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82DA"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 xml:space="preserve">Приложение </w:t>
      </w:r>
      <w:r>
        <w:rPr>
          <w:color w:val="000000" w:themeColor="text1"/>
        </w:rPr>
        <w:t xml:space="preserve">№ 1 </w:t>
      </w:r>
      <w:r w:rsidRPr="00081AD4">
        <w:rPr>
          <w:color w:val="000000" w:themeColor="text1"/>
        </w:rPr>
        <w:t xml:space="preserve">к протоколу № </w:t>
      </w:r>
      <w:r>
        <w:rPr>
          <w:color w:val="000000" w:themeColor="text1"/>
        </w:rPr>
        <w:t>35</w:t>
      </w:r>
    </w:p>
    <w:p w14:paraId="3AFCB572"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0BC99E80"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0D23DEF"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2C9EE4D3" w14:textId="77777777" w:rsidR="0016075C" w:rsidRDefault="0016075C" w:rsidP="0016075C">
      <w:pPr>
        <w:tabs>
          <w:tab w:val="left" w:pos="5580"/>
          <w:tab w:val="left" w:pos="9498"/>
        </w:tabs>
        <w:ind w:left="-961" w:right="-569" w:firstLine="6631"/>
        <w:rPr>
          <w:color w:val="000000" w:themeColor="text1"/>
        </w:rPr>
      </w:pPr>
    </w:p>
    <w:p w14:paraId="66BD34D0" w14:textId="77777777" w:rsidR="0016075C" w:rsidRPr="000E4E07" w:rsidRDefault="0016075C" w:rsidP="0016075C">
      <w:pPr>
        <w:jc w:val="center"/>
        <w:rPr>
          <w:b/>
          <w:sz w:val="28"/>
          <w:szCs w:val="28"/>
        </w:rPr>
      </w:pPr>
      <w:r w:rsidRPr="000E4E07">
        <w:rPr>
          <w:b/>
          <w:sz w:val="28"/>
          <w:szCs w:val="28"/>
        </w:rPr>
        <w:t>Экспертное заключение</w:t>
      </w:r>
    </w:p>
    <w:p w14:paraId="039FF851" w14:textId="77777777" w:rsidR="0016075C" w:rsidRPr="000E4E07" w:rsidRDefault="0016075C" w:rsidP="0016075C">
      <w:pPr>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2B05EC5B" w14:textId="77777777" w:rsidR="0016075C" w:rsidRDefault="0016075C" w:rsidP="0016075C">
      <w:pPr>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w:t>
      </w:r>
      <w:r>
        <w:rPr>
          <w:sz w:val="28"/>
          <w:szCs w:val="28"/>
        </w:rPr>
        <w:t xml:space="preserve"> </w:t>
      </w:r>
      <w:r w:rsidRPr="000E4E07">
        <w:rPr>
          <w:sz w:val="28"/>
          <w:szCs w:val="28"/>
        </w:rPr>
        <w:t>сетям</w:t>
      </w:r>
      <w:r>
        <w:rPr>
          <w:sz w:val="28"/>
          <w:szCs w:val="28"/>
        </w:rPr>
        <w:t xml:space="preserve"> </w:t>
      </w:r>
      <w:r w:rsidRPr="000E4E07">
        <w:rPr>
          <w:sz w:val="28"/>
          <w:szCs w:val="28"/>
        </w:rPr>
        <w:t>филиала ПАО «</w:t>
      </w:r>
      <w:r>
        <w:rPr>
          <w:sz w:val="28"/>
          <w:szCs w:val="28"/>
        </w:rPr>
        <w:t>Россети Сибирь</w:t>
      </w:r>
      <w:r w:rsidRPr="000E4E07">
        <w:rPr>
          <w:sz w:val="28"/>
          <w:szCs w:val="28"/>
        </w:rPr>
        <w:t xml:space="preserve">» – «Кузбассэнерго – РЭС» </w:t>
      </w:r>
      <w:r>
        <w:rPr>
          <w:sz w:val="28"/>
          <w:szCs w:val="28"/>
        </w:rPr>
        <w:t xml:space="preserve">                             энергопринимающих устройств</w:t>
      </w:r>
      <w:r w:rsidRPr="000E4E07">
        <w:rPr>
          <w:sz w:val="28"/>
          <w:szCs w:val="28"/>
        </w:rPr>
        <w:t xml:space="preserve"> </w:t>
      </w:r>
      <w:r>
        <w:rPr>
          <w:sz w:val="28"/>
          <w:szCs w:val="28"/>
        </w:rPr>
        <w:t xml:space="preserve">ОАО «РЖД» </w:t>
      </w:r>
      <w:r w:rsidRPr="00C830F5">
        <w:rPr>
          <w:sz w:val="28"/>
          <w:szCs w:val="28"/>
        </w:rPr>
        <w:t>(максимальн</w:t>
      </w:r>
      <w:r>
        <w:rPr>
          <w:sz w:val="28"/>
          <w:szCs w:val="28"/>
        </w:rPr>
        <w:t>ая</w:t>
      </w:r>
      <w:r w:rsidRPr="00C830F5">
        <w:rPr>
          <w:sz w:val="28"/>
          <w:szCs w:val="28"/>
        </w:rPr>
        <w:t xml:space="preserve"> мощност</w:t>
      </w:r>
      <w:r>
        <w:rPr>
          <w:sz w:val="28"/>
          <w:szCs w:val="28"/>
        </w:rPr>
        <w:t>ь</w:t>
      </w:r>
      <w:r w:rsidRPr="00C830F5">
        <w:rPr>
          <w:sz w:val="28"/>
          <w:szCs w:val="28"/>
        </w:rPr>
        <w:t xml:space="preserve"> </w:t>
      </w:r>
      <w:r>
        <w:rPr>
          <w:sz w:val="28"/>
          <w:szCs w:val="28"/>
        </w:rPr>
        <w:t>27 500</w:t>
      </w:r>
      <w:r w:rsidRPr="00C830F5">
        <w:rPr>
          <w:sz w:val="28"/>
          <w:szCs w:val="28"/>
        </w:rPr>
        <w:t> кВт)</w:t>
      </w:r>
      <w:r>
        <w:rPr>
          <w:sz w:val="28"/>
          <w:szCs w:val="28"/>
        </w:rPr>
        <w:t xml:space="preserve"> ТПС 110 кВ «Аверьяновка тяговая» (</w:t>
      </w:r>
      <w:r w:rsidRPr="000E4E07">
        <w:rPr>
          <w:sz w:val="28"/>
          <w:szCs w:val="28"/>
        </w:rPr>
        <w:t>Кемеровская обл.,</w:t>
      </w:r>
      <w:r>
        <w:rPr>
          <w:sz w:val="28"/>
          <w:szCs w:val="28"/>
        </w:rPr>
        <w:t xml:space="preserve">                              Тяжинский р-н ст. Аверьяновка, на 3751 км ПК5-6 Красноярской железной               дороги, (заявка № 11000479653)) по индивидуальному проекту.</w:t>
      </w:r>
      <w:r>
        <w:rPr>
          <w:sz w:val="28"/>
          <w:szCs w:val="28"/>
        </w:rPr>
        <w:tab/>
      </w:r>
    </w:p>
    <w:p w14:paraId="1D4929FD" w14:textId="77777777" w:rsidR="0016075C" w:rsidRDefault="0016075C" w:rsidP="0016075C">
      <w:pPr>
        <w:ind w:firstLine="709"/>
        <w:rPr>
          <w:sz w:val="28"/>
          <w:szCs w:val="28"/>
        </w:rPr>
      </w:pPr>
    </w:p>
    <w:p w14:paraId="1ADC9AF7" w14:textId="77777777" w:rsidR="0016075C" w:rsidRPr="00881411" w:rsidRDefault="0016075C" w:rsidP="0016075C">
      <w:pPr>
        <w:ind w:firstLine="709"/>
        <w:jc w:val="both"/>
        <w:rPr>
          <w:sz w:val="28"/>
          <w:szCs w:val="28"/>
        </w:rPr>
      </w:pPr>
      <w:r w:rsidRPr="00AC116B">
        <w:rPr>
          <w:sz w:val="28"/>
          <w:szCs w:val="28"/>
        </w:rPr>
        <w:t xml:space="preserve">Нормативно-методическая основа проведения анализа материалов по расчету платы за технологическое присоединение к электрическим сетям </w:t>
      </w:r>
      <w:r>
        <w:rPr>
          <w:sz w:val="28"/>
          <w:szCs w:val="28"/>
        </w:rPr>
        <w:t xml:space="preserve">                          </w:t>
      </w:r>
      <w:r w:rsidRPr="000E4E07">
        <w:rPr>
          <w:sz w:val="28"/>
          <w:szCs w:val="28"/>
        </w:rPr>
        <w:t>ПАО «</w:t>
      </w:r>
      <w:r>
        <w:rPr>
          <w:sz w:val="28"/>
          <w:szCs w:val="28"/>
        </w:rPr>
        <w:t>Россети Сибирь</w:t>
      </w:r>
      <w:r w:rsidRPr="000E4E07">
        <w:rPr>
          <w:sz w:val="28"/>
          <w:szCs w:val="28"/>
        </w:rPr>
        <w:t>» – «Кузбассэнерго – РЭС»</w:t>
      </w:r>
      <w:r w:rsidRPr="00AC116B">
        <w:rPr>
          <w:sz w:val="28"/>
          <w:szCs w:val="28"/>
        </w:rPr>
        <w:t xml:space="preserve"> энергопринимающих устройств </w:t>
      </w:r>
      <w:r>
        <w:rPr>
          <w:sz w:val="28"/>
          <w:szCs w:val="28"/>
        </w:rPr>
        <w:t>ОАО «РЖД» на 2021</w:t>
      </w:r>
      <w:r w:rsidRPr="00AC116B">
        <w:rPr>
          <w:sz w:val="28"/>
          <w:szCs w:val="28"/>
        </w:rPr>
        <w:t xml:space="preserve"> год</w:t>
      </w:r>
      <w:r w:rsidRPr="00881411">
        <w:rPr>
          <w:sz w:val="28"/>
          <w:szCs w:val="28"/>
        </w:rPr>
        <w:t>:</w:t>
      </w:r>
    </w:p>
    <w:p w14:paraId="1C31B738"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Гражданский кодекс Российской Федерации;</w:t>
      </w:r>
    </w:p>
    <w:p w14:paraId="3A4EAFBE"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Налоговый кодекс Российской Федерации (в дальнейшем НК РФ);</w:t>
      </w:r>
    </w:p>
    <w:p w14:paraId="77B8E20A"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Трудовой Кодекс Российской Федерации (в дальнейшем ТК РФ);</w:t>
      </w:r>
    </w:p>
    <w:p w14:paraId="0AC4878E" w14:textId="77777777" w:rsidR="0016075C" w:rsidRPr="00881411" w:rsidRDefault="0016075C" w:rsidP="0016075C">
      <w:pPr>
        <w:numPr>
          <w:ilvl w:val="0"/>
          <w:numId w:val="6"/>
        </w:numPr>
        <w:tabs>
          <w:tab w:val="left" w:pos="0"/>
          <w:tab w:val="left" w:pos="851"/>
        </w:tabs>
        <w:spacing w:line="276" w:lineRule="auto"/>
        <w:ind w:left="0" w:firstLine="709"/>
        <w:jc w:val="both"/>
        <w:rPr>
          <w:spacing w:val="-5"/>
          <w:sz w:val="28"/>
          <w:szCs w:val="28"/>
        </w:rPr>
      </w:pPr>
      <w:r w:rsidRPr="00881411">
        <w:rPr>
          <w:spacing w:val="-5"/>
          <w:sz w:val="28"/>
          <w:szCs w:val="28"/>
        </w:rPr>
        <w:t>Федеральный Закон от 26.03.2003 № 35-ФЗ «Об электроэнергетике»;</w:t>
      </w:r>
    </w:p>
    <w:p w14:paraId="3091180C"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pacing w:val="-5"/>
          <w:sz w:val="28"/>
          <w:szCs w:val="28"/>
        </w:rPr>
        <w:t xml:space="preserve">Федеральный Закон </w:t>
      </w:r>
      <w:r w:rsidRPr="00881411">
        <w:rPr>
          <w:spacing w:val="-7"/>
          <w:sz w:val="28"/>
          <w:szCs w:val="28"/>
        </w:rPr>
        <w:t>от 17.08.1995 № 147-ФЗ «О естественных монополиях»;</w:t>
      </w:r>
    </w:p>
    <w:p w14:paraId="49544672"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411F6532" w14:textId="77777777" w:rsidR="0016075C" w:rsidRPr="00881411" w:rsidRDefault="0016075C" w:rsidP="0016075C">
      <w:pPr>
        <w:numPr>
          <w:ilvl w:val="0"/>
          <w:numId w:val="6"/>
        </w:numPr>
        <w:tabs>
          <w:tab w:val="left" w:pos="0"/>
          <w:tab w:val="left" w:pos="851"/>
        </w:tabs>
        <w:spacing w:line="276" w:lineRule="auto"/>
        <w:ind w:left="0" w:firstLine="709"/>
        <w:jc w:val="both"/>
        <w:rPr>
          <w:color w:val="000000"/>
          <w:sz w:val="28"/>
          <w:szCs w:val="28"/>
        </w:rPr>
      </w:pPr>
      <w:r w:rsidRPr="00881411">
        <w:rPr>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6C7A0A93"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20F49A52" w14:textId="77777777" w:rsidR="0016075C"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62D10B70"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8B0A4C1" w14:textId="77777777" w:rsidR="0016075C" w:rsidRPr="00B744F6" w:rsidRDefault="0016075C" w:rsidP="0016075C">
      <w:pPr>
        <w:ind w:firstLine="709"/>
        <w:jc w:val="both"/>
        <w:rPr>
          <w:sz w:val="28"/>
          <w:szCs w:val="28"/>
        </w:rPr>
      </w:pPr>
      <w:r w:rsidRPr="00881411">
        <w:rPr>
          <w:sz w:val="28"/>
          <w:szCs w:val="28"/>
        </w:rPr>
        <w:t>Вся нормативная база рассмотрена с учетом всех изменений.</w:t>
      </w:r>
    </w:p>
    <w:p w14:paraId="7BAD2427" w14:textId="77777777" w:rsidR="0016075C" w:rsidRDefault="0016075C" w:rsidP="0016075C">
      <w:pPr>
        <w:ind w:firstLine="709"/>
        <w:jc w:val="both"/>
        <w:rPr>
          <w:sz w:val="28"/>
          <w:szCs w:val="28"/>
        </w:rPr>
      </w:pPr>
      <w:r>
        <w:rPr>
          <w:sz w:val="28"/>
          <w:szCs w:val="28"/>
        </w:rPr>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w:t>
      </w:r>
      <w:r w:rsidRPr="002C668E">
        <w:rPr>
          <w:sz w:val="28"/>
          <w:szCs w:val="28"/>
        </w:rPr>
        <w:t xml:space="preserve">организацией </w:t>
      </w:r>
      <w:r>
        <w:rPr>
          <w:sz w:val="28"/>
          <w:szCs w:val="28"/>
        </w:rPr>
        <w:t xml:space="preserve">информация является достоверной. </w:t>
      </w:r>
      <w:r>
        <w:rPr>
          <w:sz w:val="28"/>
          <w:szCs w:val="28"/>
        </w:rPr>
        <w:lastRenderedPageBreak/>
        <w:t>Ответственность за достоверность информации несет руководитель организации.</w:t>
      </w:r>
    </w:p>
    <w:p w14:paraId="3C50D42B" w14:textId="77777777" w:rsidR="0016075C" w:rsidRDefault="0016075C" w:rsidP="0016075C">
      <w:pPr>
        <w:jc w:val="center"/>
        <w:rPr>
          <w:b/>
          <w:sz w:val="28"/>
          <w:szCs w:val="28"/>
        </w:rPr>
      </w:pPr>
    </w:p>
    <w:p w14:paraId="03E853F6" w14:textId="77777777" w:rsidR="0016075C" w:rsidRPr="000E4E07" w:rsidRDefault="0016075C" w:rsidP="0016075C">
      <w:pPr>
        <w:jc w:val="center"/>
        <w:rPr>
          <w:b/>
          <w:sz w:val="28"/>
          <w:szCs w:val="28"/>
        </w:rPr>
      </w:pPr>
      <w:r w:rsidRPr="000E4E07">
        <w:rPr>
          <w:b/>
          <w:sz w:val="28"/>
          <w:szCs w:val="28"/>
        </w:rPr>
        <w:t>Анализ заявки на технологическое присоединение</w:t>
      </w:r>
    </w:p>
    <w:p w14:paraId="02E9ABC9" w14:textId="77777777" w:rsidR="0016075C" w:rsidRPr="00DB3C1C" w:rsidRDefault="0016075C" w:rsidP="0016075C">
      <w:pPr>
        <w:ind w:firstLine="709"/>
        <w:jc w:val="both"/>
        <w:rPr>
          <w:sz w:val="28"/>
          <w:szCs w:val="28"/>
        </w:rPr>
      </w:pPr>
      <w:r>
        <w:rPr>
          <w:sz w:val="28"/>
          <w:szCs w:val="28"/>
        </w:rPr>
        <w:t>ОАО «РЖД»</w:t>
      </w:r>
      <w:r w:rsidRPr="00DB3C1C">
        <w:rPr>
          <w:sz w:val="28"/>
          <w:szCs w:val="28"/>
        </w:rPr>
        <w:t xml:space="preserve"> подал</w:t>
      </w:r>
      <w:r>
        <w:rPr>
          <w:sz w:val="28"/>
          <w:szCs w:val="28"/>
        </w:rPr>
        <w:t>о</w:t>
      </w:r>
      <w:r w:rsidRPr="00DB3C1C">
        <w:rPr>
          <w:sz w:val="28"/>
          <w:szCs w:val="28"/>
        </w:rPr>
        <w:t xml:space="preserve"> в адрес </w:t>
      </w:r>
      <w:r>
        <w:rPr>
          <w:sz w:val="28"/>
          <w:szCs w:val="28"/>
        </w:rPr>
        <w:t xml:space="preserve">филиала ПАО «Россети Сибирь» </w:t>
      </w:r>
      <w:r w:rsidRPr="000E4E07">
        <w:rPr>
          <w:sz w:val="28"/>
          <w:szCs w:val="28"/>
        </w:rPr>
        <w:t>–</w:t>
      </w:r>
      <w:r>
        <w:rPr>
          <w:sz w:val="28"/>
          <w:szCs w:val="28"/>
        </w:rPr>
        <w:t xml:space="preserve">                     «Кузбассэнерго </w:t>
      </w:r>
      <w:r w:rsidRPr="000E4E07">
        <w:rPr>
          <w:sz w:val="28"/>
          <w:szCs w:val="28"/>
        </w:rPr>
        <w:t>–</w:t>
      </w:r>
      <w:r>
        <w:rPr>
          <w:sz w:val="28"/>
          <w:szCs w:val="28"/>
        </w:rPr>
        <w:t xml:space="preserve"> РЭС»</w:t>
      </w:r>
      <w:r w:rsidRPr="00DB3C1C">
        <w:rPr>
          <w:sz w:val="28"/>
          <w:szCs w:val="28"/>
        </w:rPr>
        <w:t xml:space="preserve"> заявку от </w:t>
      </w:r>
      <w:r>
        <w:rPr>
          <w:sz w:val="28"/>
          <w:szCs w:val="28"/>
        </w:rPr>
        <w:t>11</w:t>
      </w:r>
      <w:r w:rsidRPr="00DB3C1C">
        <w:rPr>
          <w:sz w:val="28"/>
          <w:szCs w:val="28"/>
        </w:rPr>
        <w:t>.</w:t>
      </w:r>
      <w:r>
        <w:rPr>
          <w:sz w:val="28"/>
          <w:szCs w:val="28"/>
        </w:rPr>
        <w:t>09</w:t>
      </w:r>
      <w:r w:rsidRPr="00DB3C1C">
        <w:rPr>
          <w:sz w:val="28"/>
          <w:szCs w:val="28"/>
        </w:rPr>
        <w:t>.20</w:t>
      </w:r>
      <w:r>
        <w:rPr>
          <w:sz w:val="28"/>
          <w:szCs w:val="28"/>
        </w:rPr>
        <w:t>21</w:t>
      </w:r>
      <w:r w:rsidRPr="00DB3C1C">
        <w:rPr>
          <w:sz w:val="28"/>
          <w:szCs w:val="28"/>
        </w:rPr>
        <w:t xml:space="preserve"> №</w:t>
      </w:r>
      <w:r>
        <w:rPr>
          <w:sz w:val="28"/>
          <w:szCs w:val="28"/>
        </w:rPr>
        <w:t> </w:t>
      </w:r>
      <w:r w:rsidRPr="00710CA1">
        <w:rPr>
          <w:sz w:val="28"/>
          <w:szCs w:val="28"/>
        </w:rPr>
        <w:t>110004</w:t>
      </w:r>
      <w:r>
        <w:rPr>
          <w:sz w:val="28"/>
          <w:szCs w:val="28"/>
        </w:rPr>
        <w:t>79653</w:t>
      </w:r>
      <w:r w:rsidRPr="00DB3C1C">
        <w:rPr>
          <w:sz w:val="28"/>
          <w:szCs w:val="28"/>
        </w:rPr>
        <w:t xml:space="preserve"> на технологическое присоединение энергопринимающих устройств</w:t>
      </w:r>
      <w:r>
        <w:rPr>
          <w:sz w:val="28"/>
          <w:szCs w:val="28"/>
        </w:rPr>
        <w:t xml:space="preserve"> (ТПС 110 кВ «Аверьяновка тяговая»)</w:t>
      </w:r>
      <w:r w:rsidRPr="00DB3C1C">
        <w:rPr>
          <w:sz w:val="28"/>
          <w:szCs w:val="28"/>
        </w:rPr>
        <w:t>.</w:t>
      </w:r>
    </w:p>
    <w:p w14:paraId="596FDFF6" w14:textId="77777777" w:rsidR="0016075C" w:rsidRPr="00DB3C1C" w:rsidRDefault="0016075C" w:rsidP="0016075C">
      <w:pPr>
        <w:ind w:firstLine="709"/>
        <w:jc w:val="both"/>
        <w:rPr>
          <w:sz w:val="28"/>
          <w:szCs w:val="28"/>
        </w:rPr>
      </w:pPr>
      <w:r w:rsidRPr="00DB3C1C">
        <w:rPr>
          <w:sz w:val="28"/>
          <w:szCs w:val="28"/>
        </w:rPr>
        <w:t>В соответствии с заявкой:</w:t>
      </w:r>
    </w:p>
    <w:p w14:paraId="33EFC513" w14:textId="77777777" w:rsidR="0016075C" w:rsidRPr="009A008D" w:rsidRDefault="0016075C" w:rsidP="0016075C">
      <w:pPr>
        <w:numPr>
          <w:ilvl w:val="0"/>
          <w:numId w:val="4"/>
        </w:numPr>
        <w:spacing w:line="276" w:lineRule="auto"/>
        <w:jc w:val="both"/>
        <w:rPr>
          <w:sz w:val="28"/>
          <w:szCs w:val="28"/>
        </w:rPr>
      </w:pPr>
      <w:r w:rsidRPr="009A008D">
        <w:rPr>
          <w:sz w:val="28"/>
          <w:szCs w:val="28"/>
        </w:rPr>
        <w:t xml:space="preserve">Местонахождение (адрес) энергопринимающих устройств – </w:t>
      </w:r>
      <w:r>
        <w:rPr>
          <w:sz w:val="28"/>
          <w:szCs w:val="28"/>
        </w:rPr>
        <w:t xml:space="preserve">                   </w:t>
      </w:r>
      <w:r w:rsidRPr="005E1122">
        <w:rPr>
          <w:sz w:val="28"/>
          <w:szCs w:val="28"/>
        </w:rPr>
        <w:t>Кемеровская обл., Тяжинский р-н ст. Аверьяновка, на 3751 км ПК5-6 Красноярской железной дороги</w:t>
      </w:r>
      <w:r>
        <w:rPr>
          <w:sz w:val="28"/>
          <w:szCs w:val="28"/>
        </w:rPr>
        <w:t>.</w:t>
      </w:r>
    </w:p>
    <w:p w14:paraId="1068392E" w14:textId="77777777" w:rsidR="0016075C" w:rsidRPr="000E4E07" w:rsidRDefault="0016075C" w:rsidP="0016075C">
      <w:pPr>
        <w:numPr>
          <w:ilvl w:val="0"/>
          <w:numId w:val="4"/>
        </w:numPr>
        <w:spacing w:line="276" w:lineRule="auto"/>
        <w:jc w:val="both"/>
        <w:rPr>
          <w:sz w:val="28"/>
          <w:szCs w:val="28"/>
        </w:rPr>
      </w:pPr>
      <w:r>
        <w:rPr>
          <w:sz w:val="28"/>
          <w:szCs w:val="28"/>
        </w:rPr>
        <w:t>М</w:t>
      </w:r>
      <w:r w:rsidRPr="000E4E07">
        <w:rPr>
          <w:sz w:val="28"/>
          <w:szCs w:val="28"/>
        </w:rPr>
        <w:t xml:space="preserve">аксимальная мощность – </w:t>
      </w:r>
      <w:r>
        <w:rPr>
          <w:sz w:val="28"/>
          <w:szCs w:val="28"/>
        </w:rPr>
        <w:t>27 500</w:t>
      </w:r>
      <w:r w:rsidRPr="000E4E07">
        <w:rPr>
          <w:sz w:val="28"/>
          <w:szCs w:val="28"/>
        </w:rPr>
        <w:t> кВт.</w:t>
      </w:r>
      <w:r>
        <w:rPr>
          <w:sz w:val="28"/>
          <w:szCs w:val="28"/>
        </w:rPr>
        <w:t xml:space="preserve"> </w:t>
      </w:r>
    </w:p>
    <w:p w14:paraId="096653EF" w14:textId="77777777" w:rsidR="0016075C" w:rsidRDefault="0016075C" w:rsidP="0016075C">
      <w:pPr>
        <w:numPr>
          <w:ilvl w:val="0"/>
          <w:numId w:val="4"/>
        </w:numPr>
        <w:spacing w:line="276" w:lineRule="auto"/>
        <w:jc w:val="both"/>
        <w:rPr>
          <w:sz w:val="28"/>
          <w:szCs w:val="28"/>
        </w:rPr>
      </w:pPr>
      <w:r w:rsidRPr="000E4E07">
        <w:rPr>
          <w:sz w:val="28"/>
          <w:szCs w:val="28"/>
        </w:rPr>
        <w:t xml:space="preserve">Уровень напряжения – </w:t>
      </w:r>
      <w:r>
        <w:rPr>
          <w:sz w:val="28"/>
          <w:szCs w:val="28"/>
        </w:rPr>
        <w:t>110</w:t>
      </w:r>
      <w:r w:rsidRPr="000E4E07">
        <w:rPr>
          <w:sz w:val="28"/>
          <w:szCs w:val="28"/>
        </w:rPr>
        <w:t xml:space="preserve"> кВ.</w:t>
      </w:r>
    </w:p>
    <w:p w14:paraId="35AEB079" w14:textId="77777777" w:rsidR="0016075C" w:rsidRDefault="0016075C" w:rsidP="0016075C">
      <w:pPr>
        <w:numPr>
          <w:ilvl w:val="0"/>
          <w:numId w:val="4"/>
        </w:numPr>
        <w:spacing w:line="276" w:lineRule="auto"/>
        <w:jc w:val="both"/>
        <w:rPr>
          <w:sz w:val="28"/>
          <w:szCs w:val="28"/>
        </w:rPr>
      </w:pPr>
      <w:r w:rsidRPr="00D71532">
        <w:rPr>
          <w:sz w:val="28"/>
          <w:szCs w:val="28"/>
        </w:rPr>
        <w:t>Категория надежности электроснабжения</w:t>
      </w:r>
      <w:r>
        <w:rPr>
          <w:sz w:val="28"/>
          <w:szCs w:val="28"/>
        </w:rPr>
        <w:t xml:space="preserve"> – 1 категория.</w:t>
      </w:r>
    </w:p>
    <w:p w14:paraId="09B4D1BA" w14:textId="77777777" w:rsidR="0016075C" w:rsidRDefault="0016075C" w:rsidP="0016075C">
      <w:pPr>
        <w:numPr>
          <w:ilvl w:val="0"/>
          <w:numId w:val="4"/>
        </w:numPr>
        <w:spacing w:line="276" w:lineRule="auto"/>
        <w:jc w:val="both"/>
        <w:rPr>
          <w:sz w:val="28"/>
          <w:szCs w:val="28"/>
        </w:rPr>
      </w:pPr>
      <w:r w:rsidRPr="00D71532">
        <w:rPr>
          <w:sz w:val="28"/>
          <w:szCs w:val="28"/>
        </w:rPr>
        <w:t xml:space="preserve">Планируемый срок ввода энергопринимающих устройств в эксплуатацию </w:t>
      </w:r>
      <w:r>
        <w:rPr>
          <w:sz w:val="28"/>
          <w:szCs w:val="28"/>
        </w:rPr>
        <w:t>– декабрь 2022 года.</w:t>
      </w:r>
    </w:p>
    <w:p w14:paraId="78DE6FC9" w14:textId="77777777" w:rsidR="0016075C" w:rsidRDefault="0016075C" w:rsidP="0016075C">
      <w:pPr>
        <w:ind w:firstLine="709"/>
        <w:jc w:val="center"/>
        <w:rPr>
          <w:b/>
          <w:sz w:val="28"/>
          <w:szCs w:val="28"/>
        </w:rPr>
      </w:pPr>
    </w:p>
    <w:p w14:paraId="08735A19" w14:textId="77777777" w:rsidR="0016075C" w:rsidRDefault="0016075C" w:rsidP="0016075C">
      <w:pPr>
        <w:ind w:firstLine="709"/>
        <w:jc w:val="center"/>
        <w:rPr>
          <w:b/>
          <w:sz w:val="28"/>
          <w:szCs w:val="28"/>
        </w:rPr>
      </w:pPr>
    </w:p>
    <w:p w14:paraId="4C543019" w14:textId="77777777" w:rsidR="0016075C" w:rsidRPr="00A16FE1" w:rsidRDefault="0016075C" w:rsidP="0016075C">
      <w:pPr>
        <w:ind w:left="426"/>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54C5FFB4" w14:textId="77777777" w:rsidR="0016075C" w:rsidRPr="00710CA1" w:rsidRDefault="0016075C" w:rsidP="0016075C">
      <w:pPr>
        <w:ind w:firstLine="709"/>
        <w:jc w:val="both"/>
        <w:rPr>
          <w:sz w:val="28"/>
          <w:szCs w:val="28"/>
        </w:rPr>
      </w:pPr>
      <w:r w:rsidRPr="00710CA1">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4AEF8750" w14:textId="77777777" w:rsidR="0016075C" w:rsidRPr="00710CA1" w:rsidRDefault="0016075C" w:rsidP="0016075C">
      <w:pPr>
        <w:numPr>
          <w:ilvl w:val="0"/>
          <w:numId w:val="7"/>
        </w:numPr>
        <w:spacing w:line="276" w:lineRule="auto"/>
        <w:jc w:val="both"/>
        <w:rPr>
          <w:sz w:val="28"/>
          <w:szCs w:val="28"/>
        </w:rPr>
      </w:pPr>
      <w:r w:rsidRPr="00710CA1">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6226E99E" w14:textId="77777777" w:rsidR="0016075C" w:rsidRPr="00710CA1" w:rsidRDefault="0016075C" w:rsidP="0016075C">
      <w:pPr>
        <w:numPr>
          <w:ilvl w:val="0"/>
          <w:numId w:val="7"/>
        </w:numPr>
        <w:spacing w:line="276" w:lineRule="auto"/>
        <w:jc w:val="both"/>
        <w:rPr>
          <w:sz w:val="28"/>
          <w:szCs w:val="28"/>
        </w:rPr>
      </w:pPr>
      <w:r w:rsidRPr="00710CA1">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09DD3F46" w14:textId="77777777" w:rsidR="0016075C" w:rsidRPr="00710CA1" w:rsidRDefault="0016075C" w:rsidP="0016075C">
      <w:pPr>
        <w:numPr>
          <w:ilvl w:val="0"/>
          <w:numId w:val="7"/>
        </w:numPr>
        <w:spacing w:line="276" w:lineRule="auto"/>
        <w:jc w:val="both"/>
        <w:rPr>
          <w:sz w:val="28"/>
          <w:szCs w:val="28"/>
        </w:rPr>
      </w:pPr>
      <w:r w:rsidRPr="00710CA1">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07D110FD" w14:textId="77777777" w:rsidR="0016075C" w:rsidRPr="00710CA1" w:rsidRDefault="0016075C" w:rsidP="0016075C">
      <w:pPr>
        <w:numPr>
          <w:ilvl w:val="0"/>
          <w:numId w:val="7"/>
        </w:numPr>
        <w:spacing w:line="276" w:lineRule="auto"/>
        <w:jc w:val="both"/>
        <w:rPr>
          <w:sz w:val="28"/>
          <w:szCs w:val="28"/>
        </w:rPr>
      </w:pPr>
      <w:r w:rsidRPr="00710CA1">
        <w:rPr>
          <w:sz w:val="28"/>
          <w:szCs w:val="28"/>
        </w:rPr>
        <w:t xml:space="preserve">обеспечение в случае технологического присоединения энергопринимающих устройств заявителя допустимых параметров </w:t>
      </w:r>
      <w:r w:rsidRPr="00710CA1">
        <w:rPr>
          <w:sz w:val="28"/>
          <w:szCs w:val="28"/>
        </w:rPr>
        <w:lastRenderedPageBreak/>
        <w:t>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7A8561FE" w14:textId="77777777" w:rsidR="0016075C" w:rsidRPr="00710CA1" w:rsidRDefault="0016075C" w:rsidP="0016075C">
      <w:pPr>
        <w:ind w:firstLine="709"/>
        <w:jc w:val="both"/>
        <w:rPr>
          <w:sz w:val="28"/>
          <w:szCs w:val="28"/>
        </w:rPr>
      </w:pPr>
      <w:r w:rsidRPr="00710CA1">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6A0D544B" w14:textId="77777777" w:rsidR="0016075C" w:rsidRPr="00710CA1" w:rsidRDefault="0016075C" w:rsidP="0016075C">
      <w:pPr>
        <w:ind w:firstLine="709"/>
        <w:jc w:val="both"/>
        <w:rPr>
          <w:sz w:val="28"/>
          <w:szCs w:val="28"/>
        </w:rPr>
      </w:pPr>
      <w:r w:rsidRPr="00710CA1">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1C67A760" w14:textId="77777777" w:rsidR="0016075C" w:rsidRPr="00710CA1" w:rsidRDefault="0016075C" w:rsidP="0016075C">
      <w:pPr>
        <w:ind w:firstLine="709"/>
        <w:jc w:val="both"/>
        <w:rPr>
          <w:sz w:val="28"/>
          <w:szCs w:val="28"/>
        </w:rPr>
      </w:pPr>
      <w:r w:rsidRPr="00174068">
        <w:rPr>
          <w:sz w:val="28"/>
          <w:szCs w:val="28"/>
        </w:rPr>
        <w:t>Согласно представленным материалам в сетях филиала ПАО «Россети Сибирь» – «Кузбассэнерго – РЭС» существует ограничение на присоединение дополнительной мощности по точкам присоединения</w:t>
      </w:r>
      <w:r>
        <w:rPr>
          <w:sz w:val="28"/>
          <w:szCs w:val="28"/>
        </w:rPr>
        <w:t xml:space="preserve"> вновь сооружаемая отпайка от ВЛ-110 кВ Мариинск-Каштан тяговая с отпайками и вновь сооружаемая отпайка от ВЛ-110 кВ Мариинск-Тяжинская с отпайками</w:t>
      </w:r>
      <w:r w:rsidRPr="00174068">
        <w:rPr>
          <w:sz w:val="28"/>
          <w:szCs w:val="28"/>
        </w:rPr>
        <w:t>. С целью снятия данного</w:t>
      </w:r>
      <w:r w:rsidRPr="00710CA1">
        <w:rPr>
          <w:sz w:val="28"/>
          <w:szCs w:val="28"/>
        </w:rPr>
        <w:t xml:space="preserve"> ограничения филиал ПАО «</w:t>
      </w:r>
      <w:r>
        <w:rPr>
          <w:sz w:val="28"/>
          <w:szCs w:val="28"/>
        </w:rPr>
        <w:t>Россети</w:t>
      </w:r>
      <w:r w:rsidRPr="00710CA1">
        <w:rPr>
          <w:sz w:val="28"/>
          <w:szCs w:val="28"/>
        </w:rPr>
        <w:t xml:space="preserve"> Сибир</w:t>
      </w:r>
      <w:r>
        <w:rPr>
          <w:sz w:val="28"/>
          <w:szCs w:val="28"/>
        </w:rPr>
        <w:t>ь</w:t>
      </w:r>
      <w:r w:rsidRPr="00710CA1">
        <w:rPr>
          <w:sz w:val="28"/>
          <w:szCs w:val="28"/>
        </w:rPr>
        <w:t xml:space="preserve">»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w:t>
      </w:r>
      <w:r>
        <w:rPr>
          <w:sz w:val="28"/>
          <w:szCs w:val="28"/>
        </w:rPr>
        <w:t>27 500</w:t>
      </w:r>
      <w:r w:rsidRPr="00710CA1">
        <w:rPr>
          <w:sz w:val="28"/>
          <w:szCs w:val="28"/>
        </w:rPr>
        <w:t xml:space="preserve"> кВт к электрическим сетям филиала ПАО «</w:t>
      </w:r>
      <w:r>
        <w:rPr>
          <w:sz w:val="28"/>
          <w:szCs w:val="28"/>
        </w:rPr>
        <w:t>Россети</w:t>
      </w:r>
      <w:r w:rsidRPr="00710CA1">
        <w:rPr>
          <w:sz w:val="28"/>
          <w:szCs w:val="28"/>
        </w:rPr>
        <w:t xml:space="preserve"> Сибир</w:t>
      </w:r>
      <w:r>
        <w:rPr>
          <w:sz w:val="28"/>
          <w:szCs w:val="28"/>
        </w:rPr>
        <w:t>ь</w:t>
      </w:r>
      <w:r w:rsidRPr="00710CA1">
        <w:rPr>
          <w:sz w:val="28"/>
          <w:szCs w:val="28"/>
        </w:rPr>
        <w:t>» - «Кузбассэнерго - РЭС».</w:t>
      </w:r>
    </w:p>
    <w:p w14:paraId="4F8CD774" w14:textId="77777777" w:rsidR="0016075C" w:rsidRPr="00710CA1" w:rsidRDefault="0016075C" w:rsidP="0016075C">
      <w:pPr>
        <w:ind w:firstLine="709"/>
        <w:jc w:val="both"/>
        <w:rPr>
          <w:sz w:val="28"/>
          <w:szCs w:val="28"/>
        </w:rPr>
      </w:pPr>
      <w:r w:rsidRPr="00710CA1">
        <w:rPr>
          <w:sz w:val="28"/>
          <w:szCs w:val="28"/>
        </w:rPr>
        <w:t xml:space="preserve">Таким образом, исходя из документов, представленных филиалом </w:t>
      </w:r>
      <w:r>
        <w:rPr>
          <w:sz w:val="28"/>
          <w:szCs w:val="28"/>
        </w:rPr>
        <w:t xml:space="preserve">                 </w:t>
      </w:r>
      <w:r w:rsidRPr="00710CA1">
        <w:rPr>
          <w:sz w:val="28"/>
          <w:szCs w:val="28"/>
        </w:rPr>
        <w:t>ПАО «</w:t>
      </w:r>
      <w:r>
        <w:rPr>
          <w:sz w:val="28"/>
          <w:szCs w:val="28"/>
        </w:rPr>
        <w:t>Россети</w:t>
      </w:r>
      <w:r w:rsidRPr="00710CA1">
        <w:rPr>
          <w:sz w:val="28"/>
          <w:szCs w:val="28"/>
        </w:rPr>
        <w:t xml:space="preserve"> Сибир</w:t>
      </w:r>
      <w:r>
        <w:rPr>
          <w:sz w:val="28"/>
          <w:szCs w:val="28"/>
        </w:rPr>
        <w:t>ь</w:t>
      </w:r>
      <w:r w:rsidRPr="00710CA1">
        <w:rPr>
          <w:sz w:val="28"/>
          <w:szCs w:val="28"/>
        </w:rPr>
        <w:t>» - «Кузбассэнерго - РЭС», можно сделать вывод о возможности установления платы за технологическое присоединение по индивидуальному проекту.</w:t>
      </w:r>
    </w:p>
    <w:p w14:paraId="69326537" w14:textId="77777777" w:rsidR="0016075C" w:rsidRPr="00710CA1" w:rsidRDefault="0016075C" w:rsidP="0016075C">
      <w:pPr>
        <w:ind w:firstLine="709"/>
        <w:jc w:val="both"/>
        <w:rPr>
          <w:sz w:val="28"/>
          <w:szCs w:val="28"/>
        </w:rPr>
      </w:pPr>
      <w:r w:rsidRPr="00710CA1">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4D61D448" w14:textId="77777777" w:rsidR="0016075C" w:rsidRPr="009C58D3" w:rsidRDefault="0016075C" w:rsidP="0016075C">
      <w:pPr>
        <w:jc w:val="center"/>
        <w:rPr>
          <w:i/>
          <w:sz w:val="28"/>
          <w:szCs w:val="28"/>
        </w:rPr>
      </w:pPr>
      <w:r w:rsidRPr="009C58D3">
        <w:rPr>
          <w:i/>
          <w:sz w:val="28"/>
          <w:szCs w:val="28"/>
        </w:rPr>
        <w:t>ПТП = Р + Р</w:t>
      </w:r>
      <w:r w:rsidRPr="009C58D3">
        <w:rPr>
          <w:i/>
          <w:sz w:val="28"/>
          <w:szCs w:val="28"/>
          <w:vertAlign w:val="subscript"/>
        </w:rPr>
        <w:t>И</w:t>
      </w:r>
      <w:r w:rsidRPr="009C58D3">
        <w:rPr>
          <w:i/>
          <w:sz w:val="28"/>
          <w:szCs w:val="28"/>
        </w:rPr>
        <w:t xml:space="preserve"> + Р</w:t>
      </w:r>
      <w:r w:rsidRPr="009C58D3">
        <w:rPr>
          <w:i/>
          <w:sz w:val="28"/>
          <w:szCs w:val="28"/>
          <w:vertAlign w:val="subscript"/>
        </w:rPr>
        <w:t>ТП</w:t>
      </w:r>
    </w:p>
    <w:p w14:paraId="3D19BE2D" w14:textId="77777777" w:rsidR="0016075C" w:rsidRPr="00710CA1" w:rsidRDefault="0016075C" w:rsidP="0016075C">
      <w:pPr>
        <w:ind w:firstLine="709"/>
        <w:jc w:val="both"/>
        <w:rPr>
          <w:sz w:val="28"/>
          <w:szCs w:val="28"/>
        </w:rPr>
      </w:pPr>
      <w:r w:rsidRPr="00710CA1">
        <w:rPr>
          <w:sz w:val="28"/>
          <w:szCs w:val="28"/>
        </w:rPr>
        <w:t>где:</w:t>
      </w:r>
    </w:p>
    <w:p w14:paraId="1FA18D08" w14:textId="77777777" w:rsidR="0016075C" w:rsidRPr="00710CA1" w:rsidRDefault="0016075C" w:rsidP="0016075C">
      <w:pPr>
        <w:ind w:firstLine="709"/>
        <w:jc w:val="both"/>
        <w:rPr>
          <w:sz w:val="28"/>
          <w:szCs w:val="28"/>
        </w:rPr>
      </w:pPr>
      <w:r w:rsidRPr="00710CA1">
        <w:rPr>
          <w:i/>
          <w:sz w:val="28"/>
          <w:szCs w:val="28"/>
        </w:rPr>
        <w:t>Р</w:t>
      </w:r>
      <w:r w:rsidRPr="00710CA1">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3AC26BA" w14:textId="77777777" w:rsidR="0016075C" w:rsidRPr="00710CA1" w:rsidRDefault="0016075C" w:rsidP="0016075C">
      <w:pPr>
        <w:ind w:firstLine="709"/>
        <w:jc w:val="both"/>
        <w:rPr>
          <w:sz w:val="28"/>
          <w:szCs w:val="28"/>
        </w:rPr>
      </w:pPr>
      <w:r w:rsidRPr="009C58D3">
        <w:rPr>
          <w:i/>
          <w:sz w:val="28"/>
          <w:szCs w:val="28"/>
        </w:rPr>
        <w:lastRenderedPageBreak/>
        <w:t>Р</w:t>
      </w:r>
      <w:r w:rsidRPr="009C58D3">
        <w:rPr>
          <w:i/>
          <w:sz w:val="28"/>
          <w:szCs w:val="28"/>
          <w:vertAlign w:val="subscript"/>
        </w:rPr>
        <w:t>И</w:t>
      </w:r>
      <w:r w:rsidRPr="00710CA1">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4E567799" w14:textId="77777777" w:rsidR="0016075C" w:rsidRPr="00710CA1" w:rsidRDefault="0016075C" w:rsidP="0016075C">
      <w:pPr>
        <w:ind w:firstLine="709"/>
        <w:jc w:val="both"/>
        <w:rPr>
          <w:sz w:val="28"/>
          <w:szCs w:val="28"/>
        </w:rPr>
      </w:pPr>
      <w:r w:rsidRPr="009C58D3">
        <w:rPr>
          <w:i/>
          <w:sz w:val="28"/>
          <w:szCs w:val="28"/>
        </w:rPr>
        <w:t>Р</w:t>
      </w:r>
      <w:r w:rsidRPr="009C58D3">
        <w:rPr>
          <w:i/>
          <w:sz w:val="28"/>
          <w:szCs w:val="28"/>
          <w:vertAlign w:val="subscript"/>
        </w:rPr>
        <w:t>ТП</w:t>
      </w:r>
      <w:r w:rsidRPr="00710CA1">
        <w:rPr>
          <w:sz w:val="28"/>
          <w:szCs w:val="28"/>
        </w:rPr>
        <w:t xml:space="preserve"> - расходы на оплату услуг технологического присоединения к электрическим сетям смежной сетевой организации.</w:t>
      </w:r>
    </w:p>
    <w:p w14:paraId="6637141A" w14:textId="77777777" w:rsidR="0016075C" w:rsidRPr="00710CA1" w:rsidRDefault="0016075C" w:rsidP="0016075C">
      <w:pPr>
        <w:ind w:firstLine="709"/>
        <w:jc w:val="both"/>
        <w:rPr>
          <w:sz w:val="28"/>
          <w:szCs w:val="28"/>
        </w:rPr>
      </w:pPr>
      <w:r w:rsidRPr="00710CA1">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6A0B1C62" w14:textId="77777777" w:rsidR="0016075C" w:rsidRDefault="0016075C" w:rsidP="0016075C">
      <w:pPr>
        <w:jc w:val="center"/>
        <w:rPr>
          <w:b/>
          <w:sz w:val="28"/>
          <w:szCs w:val="28"/>
        </w:rPr>
      </w:pPr>
    </w:p>
    <w:p w14:paraId="474CCDDE" w14:textId="77777777" w:rsidR="0016075C" w:rsidRPr="000E4E07" w:rsidRDefault="0016075C" w:rsidP="0016075C">
      <w:pPr>
        <w:ind w:firstLine="567"/>
        <w:jc w:val="center"/>
        <w:rPr>
          <w:b/>
          <w:sz w:val="28"/>
          <w:szCs w:val="28"/>
        </w:rPr>
      </w:pPr>
      <w:r w:rsidRPr="000E4E07">
        <w:rPr>
          <w:b/>
          <w:sz w:val="28"/>
          <w:szCs w:val="28"/>
        </w:rPr>
        <w:t>Анализ технических условий на технологическое присоединение</w:t>
      </w:r>
    </w:p>
    <w:p w14:paraId="6882978F" w14:textId="77777777" w:rsidR="0016075C" w:rsidRPr="000E4E07" w:rsidRDefault="0016075C" w:rsidP="0016075C">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ОАО «РЖД»</w:t>
      </w:r>
      <w:r w:rsidRPr="000E4E07">
        <w:rPr>
          <w:sz w:val="28"/>
          <w:szCs w:val="28"/>
        </w:rPr>
        <w:t xml:space="preserve"> </w:t>
      </w:r>
      <w:r>
        <w:rPr>
          <w:sz w:val="28"/>
          <w:szCs w:val="28"/>
        </w:rPr>
        <w:t>филиал ПАО «Россети Сибирь» - «Кузбассэнерго - РЭС»</w:t>
      </w:r>
      <w:r w:rsidRPr="000E4E07">
        <w:rPr>
          <w:sz w:val="28"/>
          <w:szCs w:val="28"/>
        </w:rPr>
        <w:t xml:space="preserve"> разработал технические условия.</w:t>
      </w:r>
    </w:p>
    <w:p w14:paraId="74FD47F3" w14:textId="77777777" w:rsidR="0016075C" w:rsidRDefault="0016075C" w:rsidP="0016075C">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Данное требование </w:t>
      </w:r>
      <w:r w:rsidRPr="00D61C73">
        <w:rPr>
          <w:sz w:val="28"/>
          <w:szCs w:val="28"/>
        </w:rPr>
        <w:t>законодательства исполнено, технические условия согласованы с филиалом АО «СО ЕЭС» ОДУ Сибири.</w:t>
      </w:r>
    </w:p>
    <w:p w14:paraId="33BE30E9" w14:textId="77777777" w:rsidR="0016075C" w:rsidRDefault="0016075C" w:rsidP="0016075C">
      <w:pPr>
        <w:ind w:firstLine="709"/>
        <w:jc w:val="both"/>
        <w:rPr>
          <w:sz w:val="28"/>
          <w:szCs w:val="28"/>
        </w:rPr>
      </w:pPr>
      <w:r w:rsidRPr="00CA5A04">
        <w:rPr>
          <w:sz w:val="28"/>
          <w:szCs w:val="28"/>
        </w:rPr>
        <w:t>В целях присоединения заявителя филиал ПАО «</w:t>
      </w:r>
      <w:r>
        <w:rPr>
          <w:sz w:val="28"/>
          <w:szCs w:val="28"/>
        </w:rPr>
        <w:t>Россети</w:t>
      </w:r>
      <w:r w:rsidRPr="00CA5A04">
        <w:rPr>
          <w:sz w:val="28"/>
          <w:szCs w:val="28"/>
        </w:rPr>
        <w:t xml:space="preserve"> Сибир</w:t>
      </w:r>
      <w:r>
        <w:rPr>
          <w:sz w:val="28"/>
          <w:szCs w:val="28"/>
        </w:rPr>
        <w:t>ь</w:t>
      </w:r>
      <w:r w:rsidRPr="00CA5A04">
        <w:rPr>
          <w:sz w:val="28"/>
          <w:szCs w:val="28"/>
        </w:rPr>
        <w:t xml:space="preserve">» - </w:t>
      </w:r>
      <w:r>
        <w:rPr>
          <w:sz w:val="28"/>
          <w:szCs w:val="28"/>
        </w:rPr>
        <w:t xml:space="preserve"> </w:t>
      </w:r>
      <w:r w:rsidRPr="00CA5A04">
        <w:rPr>
          <w:sz w:val="28"/>
          <w:szCs w:val="28"/>
        </w:rPr>
        <w:t>«Кузбассэнерго - РЭС» обратился за технологическим присоединени</w:t>
      </w:r>
      <w:r>
        <w:rPr>
          <w:sz w:val="28"/>
          <w:szCs w:val="28"/>
        </w:rPr>
        <w:t>е</w:t>
      </w:r>
      <w:r w:rsidRPr="00CA5A04">
        <w:rPr>
          <w:sz w:val="28"/>
          <w:szCs w:val="28"/>
        </w:rPr>
        <w:t>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w:t>
      </w:r>
      <w:r>
        <w:rPr>
          <w:sz w:val="28"/>
          <w:szCs w:val="28"/>
        </w:rPr>
        <w:t>20</w:t>
      </w:r>
      <w:r w:rsidRPr="00CA5A04">
        <w:rPr>
          <w:sz w:val="28"/>
          <w:szCs w:val="28"/>
        </w:rPr>
        <w:t xml:space="preserve"> № </w:t>
      </w:r>
      <w:r>
        <w:rPr>
          <w:sz w:val="28"/>
          <w:szCs w:val="28"/>
        </w:rPr>
        <w:t>1233</w:t>
      </w:r>
      <w:r w:rsidRPr="00CA5A04">
        <w:rPr>
          <w:sz w:val="28"/>
          <w:szCs w:val="28"/>
        </w:rPr>
        <w:t>/</w:t>
      </w:r>
      <w:r>
        <w:rPr>
          <w:sz w:val="28"/>
          <w:szCs w:val="28"/>
        </w:rPr>
        <w:t>20</w:t>
      </w:r>
      <w:r w:rsidRPr="00CA5A04">
        <w:rPr>
          <w:sz w:val="28"/>
          <w:szCs w:val="28"/>
        </w:rPr>
        <w:t xml:space="preserve"> и составляет </w:t>
      </w:r>
      <w:r>
        <w:rPr>
          <w:sz w:val="28"/>
          <w:szCs w:val="28"/>
        </w:rPr>
        <w:t>822,084</w:t>
      </w:r>
      <w:r w:rsidRPr="00CA5A04">
        <w:rPr>
          <w:sz w:val="28"/>
          <w:szCs w:val="28"/>
        </w:rPr>
        <w:t xml:space="preserve"> тыс. руб. (без НДС).</w:t>
      </w:r>
    </w:p>
    <w:p w14:paraId="22672965" w14:textId="77777777" w:rsidR="0016075C" w:rsidRDefault="0016075C" w:rsidP="0016075C">
      <w:pPr>
        <w:ind w:firstLine="709"/>
        <w:jc w:val="both"/>
        <w:rPr>
          <w:sz w:val="28"/>
          <w:szCs w:val="28"/>
        </w:rPr>
      </w:pPr>
    </w:p>
    <w:p w14:paraId="6AABDDDB" w14:textId="77777777" w:rsidR="0016075C" w:rsidRPr="0098616B" w:rsidRDefault="0016075C" w:rsidP="0016075C">
      <w:pPr>
        <w:ind w:firstLine="709"/>
        <w:jc w:val="both"/>
        <w:rPr>
          <w:b/>
          <w:i/>
          <w:sz w:val="28"/>
          <w:szCs w:val="28"/>
        </w:rPr>
      </w:pPr>
      <w:r w:rsidRPr="0098616B">
        <w:rPr>
          <w:b/>
          <w:i/>
          <w:sz w:val="28"/>
          <w:szCs w:val="28"/>
        </w:rPr>
        <w:t>822 084,10 руб./присоединение × 1 присоединение = 822,084 тыс. руб.</w:t>
      </w:r>
    </w:p>
    <w:p w14:paraId="5E6B166A" w14:textId="77777777" w:rsidR="0016075C" w:rsidRDefault="0016075C" w:rsidP="0016075C">
      <w:pPr>
        <w:ind w:firstLine="709"/>
        <w:jc w:val="both"/>
        <w:rPr>
          <w:sz w:val="28"/>
          <w:szCs w:val="28"/>
        </w:rPr>
      </w:pPr>
    </w:p>
    <w:p w14:paraId="4D47C403" w14:textId="77777777" w:rsidR="0016075C" w:rsidRDefault="0016075C" w:rsidP="0016075C">
      <w:pPr>
        <w:ind w:firstLine="709"/>
        <w:jc w:val="both"/>
        <w:rPr>
          <w:sz w:val="28"/>
          <w:szCs w:val="28"/>
        </w:rPr>
      </w:pPr>
      <w:r>
        <w:rPr>
          <w:sz w:val="28"/>
          <w:szCs w:val="28"/>
        </w:rPr>
        <w:t>Данная плата учитывается в интересах следующих заявителей, суммарной максимальной мощностью 303 330 кВт:</w:t>
      </w:r>
    </w:p>
    <w:p w14:paraId="55378952" w14:textId="77777777" w:rsidR="0016075C" w:rsidRDefault="0016075C" w:rsidP="0016075C">
      <w:pPr>
        <w:numPr>
          <w:ilvl w:val="0"/>
          <w:numId w:val="10"/>
        </w:numPr>
        <w:spacing w:line="276" w:lineRule="auto"/>
        <w:jc w:val="both"/>
        <w:rPr>
          <w:sz w:val="28"/>
          <w:szCs w:val="28"/>
        </w:rPr>
      </w:pPr>
      <w:r>
        <w:rPr>
          <w:sz w:val="28"/>
          <w:szCs w:val="28"/>
        </w:rPr>
        <w:t>ОАО «РЖД» (ПС 110 кВ Литвиново). Заявка № 11000426670. Максимальная мощность – 20 000 кВт.</w:t>
      </w:r>
    </w:p>
    <w:p w14:paraId="4E9BEDA6" w14:textId="77777777" w:rsidR="0016075C" w:rsidRDefault="0016075C" w:rsidP="0016075C">
      <w:pPr>
        <w:numPr>
          <w:ilvl w:val="0"/>
          <w:numId w:val="10"/>
        </w:numPr>
        <w:spacing w:line="276" w:lineRule="auto"/>
        <w:jc w:val="both"/>
        <w:rPr>
          <w:sz w:val="28"/>
          <w:szCs w:val="28"/>
        </w:rPr>
      </w:pPr>
      <w:r>
        <w:rPr>
          <w:sz w:val="28"/>
          <w:szCs w:val="28"/>
        </w:rPr>
        <w:t>ОАО «РЖД» (ПС 110 кВ Тальменка). Заявка № 11000426766. Максимальная мощность – 15 000 кВт.</w:t>
      </w:r>
    </w:p>
    <w:p w14:paraId="4EF8D17F" w14:textId="77777777" w:rsidR="0016075C" w:rsidRDefault="0016075C" w:rsidP="0016075C">
      <w:pPr>
        <w:numPr>
          <w:ilvl w:val="0"/>
          <w:numId w:val="10"/>
        </w:numPr>
        <w:spacing w:line="276" w:lineRule="auto"/>
        <w:jc w:val="both"/>
        <w:rPr>
          <w:sz w:val="28"/>
          <w:szCs w:val="28"/>
        </w:rPr>
      </w:pPr>
      <w:r>
        <w:rPr>
          <w:sz w:val="28"/>
          <w:szCs w:val="28"/>
        </w:rPr>
        <w:t>ОАО «РЖД» (ПС 110 кВ Пихтач). Заявка № 11000426967. Максимальная мощность – 20 000 кВт.</w:t>
      </w:r>
    </w:p>
    <w:p w14:paraId="3A89C6F6" w14:textId="77777777" w:rsidR="0016075C" w:rsidRDefault="0016075C" w:rsidP="0016075C">
      <w:pPr>
        <w:numPr>
          <w:ilvl w:val="0"/>
          <w:numId w:val="10"/>
        </w:numPr>
        <w:spacing w:line="276" w:lineRule="auto"/>
        <w:jc w:val="both"/>
        <w:rPr>
          <w:sz w:val="28"/>
          <w:szCs w:val="28"/>
        </w:rPr>
      </w:pPr>
      <w:r>
        <w:rPr>
          <w:sz w:val="28"/>
          <w:szCs w:val="28"/>
        </w:rPr>
        <w:t>ОАО «РЖД» (ПС 110 кВ Хопкино). Заявка № 11000426978. Максимальная мощность – 15 000 кВт.</w:t>
      </w:r>
    </w:p>
    <w:p w14:paraId="52A28C54" w14:textId="77777777" w:rsidR="0016075C" w:rsidRDefault="0016075C" w:rsidP="0016075C">
      <w:pPr>
        <w:numPr>
          <w:ilvl w:val="0"/>
          <w:numId w:val="10"/>
        </w:numPr>
        <w:spacing w:line="276" w:lineRule="auto"/>
        <w:jc w:val="both"/>
        <w:rPr>
          <w:sz w:val="28"/>
          <w:szCs w:val="28"/>
        </w:rPr>
      </w:pPr>
      <w:r>
        <w:rPr>
          <w:sz w:val="28"/>
          <w:szCs w:val="28"/>
        </w:rPr>
        <w:lastRenderedPageBreak/>
        <w:t>ОАО «РЖД» (ПС 110 кВ Тайга). Заявка № 11000473237. Максимальная мощность – 21 330 кВт.</w:t>
      </w:r>
    </w:p>
    <w:p w14:paraId="40EE5EDD" w14:textId="77777777" w:rsidR="0016075C" w:rsidRDefault="0016075C" w:rsidP="0016075C">
      <w:pPr>
        <w:numPr>
          <w:ilvl w:val="0"/>
          <w:numId w:val="10"/>
        </w:numPr>
        <w:spacing w:line="276" w:lineRule="auto"/>
        <w:jc w:val="both"/>
        <w:rPr>
          <w:sz w:val="28"/>
          <w:szCs w:val="28"/>
        </w:rPr>
      </w:pPr>
      <w:r>
        <w:rPr>
          <w:sz w:val="28"/>
          <w:szCs w:val="28"/>
        </w:rPr>
        <w:t>ОАО «РЖД» (ПС 110 кВ Тутальская). Заявка № 11000473243. Максимальная мощность – 15 030 кВт.</w:t>
      </w:r>
    </w:p>
    <w:p w14:paraId="13BA10CA" w14:textId="77777777" w:rsidR="0016075C" w:rsidRDefault="0016075C" w:rsidP="0016075C">
      <w:pPr>
        <w:numPr>
          <w:ilvl w:val="0"/>
          <w:numId w:val="10"/>
        </w:numPr>
        <w:spacing w:line="276" w:lineRule="auto"/>
        <w:jc w:val="both"/>
        <w:rPr>
          <w:sz w:val="28"/>
          <w:szCs w:val="28"/>
        </w:rPr>
      </w:pPr>
      <w:r>
        <w:rPr>
          <w:sz w:val="28"/>
          <w:szCs w:val="28"/>
        </w:rPr>
        <w:t>ОАО «РЖД» (ПС 110 кВ Кузель). Заявка № 11000473258. Максимальная мощность – 6 510 кВт.</w:t>
      </w:r>
    </w:p>
    <w:p w14:paraId="6422DA51" w14:textId="77777777" w:rsidR="0016075C" w:rsidRDefault="0016075C" w:rsidP="0016075C">
      <w:pPr>
        <w:numPr>
          <w:ilvl w:val="0"/>
          <w:numId w:val="10"/>
        </w:numPr>
        <w:spacing w:line="276" w:lineRule="auto"/>
        <w:jc w:val="both"/>
        <w:rPr>
          <w:sz w:val="28"/>
          <w:szCs w:val="28"/>
        </w:rPr>
      </w:pPr>
      <w:r>
        <w:rPr>
          <w:sz w:val="28"/>
          <w:szCs w:val="28"/>
        </w:rPr>
        <w:t>ОАО «РЖД» (ПС 110 кВ Судженка). Заявка № 11000472386. Максимальная мощность – 11 700 кВт.</w:t>
      </w:r>
    </w:p>
    <w:p w14:paraId="281E3376" w14:textId="77777777" w:rsidR="0016075C" w:rsidRDefault="0016075C" w:rsidP="0016075C">
      <w:pPr>
        <w:numPr>
          <w:ilvl w:val="0"/>
          <w:numId w:val="10"/>
        </w:numPr>
        <w:spacing w:line="276" w:lineRule="auto"/>
        <w:jc w:val="both"/>
        <w:rPr>
          <w:sz w:val="28"/>
          <w:szCs w:val="28"/>
        </w:rPr>
      </w:pPr>
      <w:r>
        <w:rPr>
          <w:sz w:val="28"/>
          <w:szCs w:val="28"/>
        </w:rPr>
        <w:t>ОАО «РЖД» (ПС 110 кВ Ижморская). Заявка № 11000472391. Максимальная мощность – 10 980 кВт.</w:t>
      </w:r>
    </w:p>
    <w:p w14:paraId="29A90E22" w14:textId="77777777" w:rsidR="0016075C" w:rsidRDefault="0016075C" w:rsidP="0016075C">
      <w:pPr>
        <w:numPr>
          <w:ilvl w:val="0"/>
          <w:numId w:val="10"/>
        </w:numPr>
        <w:spacing w:line="276" w:lineRule="auto"/>
        <w:jc w:val="both"/>
        <w:rPr>
          <w:sz w:val="28"/>
          <w:szCs w:val="28"/>
        </w:rPr>
      </w:pPr>
      <w:r>
        <w:rPr>
          <w:sz w:val="28"/>
          <w:szCs w:val="28"/>
        </w:rPr>
        <w:t>ОАО «РЖД» (ПС 110 кВ Яя). Заявка № 11000472459. Максимальная мощность – 10 160 кВт.</w:t>
      </w:r>
    </w:p>
    <w:p w14:paraId="55900724" w14:textId="77777777" w:rsidR="0016075C" w:rsidRDefault="0016075C" w:rsidP="0016075C">
      <w:pPr>
        <w:numPr>
          <w:ilvl w:val="0"/>
          <w:numId w:val="10"/>
        </w:numPr>
        <w:spacing w:line="276" w:lineRule="auto"/>
        <w:jc w:val="both"/>
        <w:rPr>
          <w:sz w:val="28"/>
          <w:szCs w:val="28"/>
        </w:rPr>
      </w:pPr>
      <w:r>
        <w:rPr>
          <w:sz w:val="28"/>
          <w:szCs w:val="28"/>
        </w:rPr>
        <w:t>ОАО «РЖД» (ПС 110 кВ Иверка). Заявка № 11000472453. Максимальная мощность – 14 680 кВт.</w:t>
      </w:r>
    </w:p>
    <w:p w14:paraId="116ED349" w14:textId="77777777" w:rsidR="0016075C" w:rsidRDefault="0016075C" w:rsidP="0016075C">
      <w:pPr>
        <w:numPr>
          <w:ilvl w:val="0"/>
          <w:numId w:val="10"/>
        </w:numPr>
        <w:spacing w:line="276" w:lineRule="auto"/>
        <w:jc w:val="both"/>
        <w:rPr>
          <w:sz w:val="28"/>
          <w:szCs w:val="28"/>
        </w:rPr>
      </w:pPr>
      <w:r>
        <w:rPr>
          <w:sz w:val="28"/>
          <w:szCs w:val="28"/>
        </w:rPr>
        <w:t>ОАО «РЖД» (ПС 110 кВ Берикульская). Заявка № 11000472401. Максимальная мощность – 6 260 кВт.</w:t>
      </w:r>
    </w:p>
    <w:p w14:paraId="63AC5DE0" w14:textId="77777777" w:rsidR="0016075C" w:rsidRDefault="0016075C" w:rsidP="0016075C">
      <w:pPr>
        <w:numPr>
          <w:ilvl w:val="0"/>
          <w:numId w:val="10"/>
        </w:numPr>
        <w:spacing w:line="276" w:lineRule="auto"/>
        <w:jc w:val="both"/>
        <w:rPr>
          <w:sz w:val="28"/>
          <w:szCs w:val="28"/>
        </w:rPr>
      </w:pPr>
      <w:r>
        <w:rPr>
          <w:sz w:val="28"/>
          <w:szCs w:val="28"/>
        </w:rPr>
        <w:t>ОАО «РЖД» (ПС 110 кВ Антибесская). Заявка № 11000472355. Максимальная мощность – 7 980 кВт.</w:t>
      </w:r>
    </w:p>
    <w:p w14:paraId="669A49B7" w14:textId="77777777" w:rsidR="0016075C" w:rsidRDefault="0016075C" w:rsidP="0016075C">
      <w:pPr>
        <w:numPr>
          <w:ilvl w:val="0"/>
          <w:numId w:val="10"/>
        </w:numPr>
        <w:spacing w:line="276" w:lineRule="auto"/>
        <w:jc w:val="both"/>
        <w:rPr>
          <w:sz w:val="28"/>
          <w:szCs w:val="28"/>
        </w:rPr>
      </w:pPr>
      <w:r>
        <w:rPr>
          <w:sz w:val="28"/>
          <w:szCs w:val="28"/>
        </w:rPr>
        <w:t>ОАО «РЖД» (ПС 110 кВ Тяжин). Заявка № 11000472466. Максимальная мощность – 5 480 кВт.</w:t>
      </w:r>
    </w:p>
    <w:p w14:paraId="480AEE89" w14:textId="77777777" w:rsidR="0016075C" w:rsidRDefault="0016075C" w:rsidP="0016075C">
      <w:pPr>
        <w:numPr>
          <w:ilvl w:val="0"/>
          <w:numId w:val="10"/>
        </w:numPr>
        <w:spacing w:line="276" w:lineRule="auto"/>
        <w:jc w:val="both"/>
        <w:rPr>
          <w:sz w:val="28"/>
          <w:szCs w:val="28"/>
        </w:rPr>
      </w:pPr>
      <w:r>
        <w:rPr>
          <w:sz w:val="28"/>
          <w:szCs w:val="28"/>
        </w:rPr>
        <w:t>ОАО «РЖД» (ПС 110 кВ Юрга). Заявка № 11000472739. Максимальная мощность – 19 710 кВт.</w:t>
      </w:r>
    </w:p>
    <w:p w14:paraId="666DDDAD" w14:textId="77777777" w:rsidR="0016075C" w:rsidRDefault="0016075C" w:rsidP="0016075C">
      <w:pPr>
        <w:numPr>
          <w:ilvl w:val="0"/>
          <w:numId w:val="10"/>
        </w:numPr>
        <w:spacing w:line="276" w:lineRule="auto"/>
        <w:jc w:val="both"/>
        <w:rPr>
          <w:sz w:val="28"/>
          <w:szCs w:val="28"/>
        </w:rPr>
      </w:pPr>
      <w:r>
        <w:rPr>
          <w:sz w:val="28"/>
          <w:szCs w:val="28"/>
        </w:rPr>
        <w:t>ОАО «РЖД» (ТПС 110 кВ Мальцево). Заявка № 11000469349. Максимальная мощность – 15 370 кВт.</w:t>
      </w:r>
    </w:p>
    <w:p w14:paraId="1FDE22DF" w14:textId="77777777" w:rsidR="0016075C" w:rsidRDefault="0016075C" w:rsidP="0016075C">
      <w:pPr>
        <w:numPr>
          <w:ilvl w:val="0"/>
          <w:numId w:val="10"/>
        </w:numPr>
        <w:spacing w:line="276" w:lineRule="auto"/>
        <w:jc w:val="both"/>
        <w:rPr>
          <w:sz w:val="28"/>
          <w:szCs w:val="28"/>
        </w:rPr>
      </w:pPr>
      <w:r>
        <w:rPr>
          <w:sz w:val="28"/>
          <w:szCs w:val="28"/>
        </w:rPr>
        <w:t>ОАО «РЖД» (ТПС 110 кВ Воскресенка). Заявка № 11000472747. Максимальная мощность – 18 240 кВт.</w:t>
      </w:r>
    </w:p>
    <w:p w14:paraId="27EC8381" w14:textId="77777777" w:rsidR="0016075C" w:rsidRDefault="0016075C" w:rsidP="0016075C">
      <w:pPr>
        <w:numPr>
          <w:ilvl w:val="0"/>
          <w:numId w:val="10"/>
        </w:numPr>
        <w:spacing w:line="276" w:lineRule="auto"/>
        <w:jc w:val="both"/>
        <w:rPr>
          <w:sz w:val="28"/>
          <w:szCs w:val="28"/>
        </w:rPr>
      </w:pPr>
      <w:r>
        <w:rPr>
          <w:sz w:val="28"/>
          <w:szCs w:val="28"/>
        </w:rPr>
        <w:t>ОАО «РЖД» (ТПС 110 кВ Сулуй). Заявка № 11000469325. Максимальная мощность – 11 340 кВт.</w:t>
      </w:r>
    </w:p>
    <w:p w14:paraId="377DB212" w14:textId="77777777" w:rsidR="0016075C" w:rsidRDefault="0016075C" w:rsidP="0016075C">
      <w:pPr>
        <w:numPr>
          <w:ilvl w:val="0"/>
          <w:numId w:val="10"/>
        </w:numPr>
        <w:spacing w:line="276" w:lineRule="auto"/>
        <w:jc w:val="both"/>
        <w:rPr>
          <w:sz w:val="28"/>
          <w:szCs w:val="28"/>
        </w:rPr>
      </w:pPr>
      <w:r>
        <w:rPr>
          <w:sz w:val="28"/>
          <w:szCs w:val="28"/>
        </w:rPr>
        <w:t>ОАО «РЖД» (ТПС 110 кВ Почитанка). Заявка № 11000469345. Максимальная мощность – 19 160 кВт.</w:t>
      </w:r>
    </w:p>
    <w:p w14:paraId="6C253DF2" w14:textId="77777777" w:rsidR="0016075C" w:rsidRDefault="0016075C" w:rsidP="0016075C">
      <w:pPr>
        <w:numPr>
          <w:ilvl w:val="0"/>
          <w:numId w:val="10"/>
        </w:numPr>
        <w:spacing w:line="276" w:lineRule="auto"/>
        <w:jc w:val="both"/>
        <w:rPr>
          <w:sz w:val="28"/>
          <w:szCs w:val="28"/>
        </w:rPr>
      </w:pPr>
      <w:r>
        <w:rPr>
          <w:sz w:val="28"/>
          <w:szCs w:val="28"/>
        </w:rPr>
        <w:t>ОАО «РЖД» (ТПС 110 кВ Аверьяновка-тяговая). Заявка № 11000479653. Максимальная мощность – 27 500 кВт.</w:t>
      </w:r>
    </w:p>
    <w:p w14:paraId="6BC64BD9" w14:textId="77777777" w:rsidR="0016075C" w:rsidRDefault="0016075C" w:rsidP="0016075C">
      <w:pPr>
        <w:numPr>
          <w:ilvl w:val="0"/>
          <w:numId w:val="10"/>
        </w:numPr>
        <w:spacing w:line="276" w:lineRule="auto"/>
        <w:jc w:val="both"/>
        <w:rPr>
          <w:sz w:val="28"/>
          <w:szCs w:val="28"/>
        </w:rPr>
      </w:pPr>
      <w:r>
        <w:rPr>
          <w:sz w:val="28"/>
          <w:szCs w:val="28"/>
        </w:rPr>
        <w:t>ОАО «РЖД» (ТПС 110 кВ Каштан). Заявка № 11000473442. Максимальная мощность – 6 840 кВт.</w:t>
      </w:r>
    </w:p>
    <w:p w14:paraId="3158A311" w14:textId="77777777" w:rsidR="0016075C" w:rsidRDefault="0016075C" w:rsidP="0016075C">
      <w:pPr>
        <w:numPr>
          <w:ilvl w:val="0"/>
          <w:numId w:val="10"/>
        </w:numPr>
        <w:spacing w:line="276" w:lineRule="auto"/>
        <w:jc w:val="both"/>
        <w:rPr>
          <w:sz w:val="28"/>
          <w:szCs w:val="28"/>
        </w:rPr>
      </w:pPr>
      <w:r>
        <w:rPr>
          <w:sz w:val="28"/>
          <w:szCs w:val="28"/>
        </w:rPr>
        <w:t>ОАО «РЖД» (ТПС 110 кВ Ачинск-тяга). Заявка № 11000477365. Максимальная мощность – 5 060 кВт.</w:t>
      </w:r>
    </w:p>
    <w:p w14:paraId="307497EC" w14:textId="77777777" w:rsidR="0016075C" w:rsidRDefault="0016075C" w:rsidP="0016075C">
      <w:pPr>
        <w:ind w:firstLine="709"/>
        <w:jc w:val="both"/>
        <w:rPr>
          <w:sz w:val="28"/>
          <w:szCs w:val="28"/>
        </w:rPr>
      </w:pPr>
    </w:p>
    <w:p w14:paraId="03F4FCEC" w14:textId="77777777" w:rsidR="0016075C" w:rsidRDefault="0016075C" w:rsidP="0016075C">
      <w:pPr>
        <w:ind w:firstLine="709"/>
        <w:jc w:val="both"/>
        <w:rPr>
          <w:sz w:val="28"/>
          <w:szCs w:val="28"/>
        </w:rPr>
      </w:pPr>
      <w:r>
        <w:rPr>
          <w:sz w:val="28"/>
          <w:szCs w:val="28"/>
        </w:rPr>
        <w:t>В соответствии с п. 11 Методических указаний в</w:t>
      </w:r>
      <w:r w:rsidRPr="00CB0B98">
        <w:rPr>
          <w:sz w:val="28"/>
          <w:szCs w:val="28"/>
        </w:rPr>
        <w:t xml:space="preserve"> плату за технологическое присоединение включаются экономически обоснованные расходы по мероприятиям </w:t>
      </w:r>
      <w:r>
        <w:rPr>
          <w:sz w:val="28"/>
          <w:szCs w:val="28"/>
        </w:rPr>
        <w:t>«</w:t>
      </w:r>
      <w:r w:rsidRPr="00CB0B98">
        <w:rPr>
          <w:sz w:val="28"/>
          <w:szCs w:val="28"/>
        </w:rPr>
        <w:t>последней мили</w:t>
      </w:r>
      <w:r>
        <w:rPr>
          <w:sz w:val="28"/>
          <w:szCs w:val="28"/>
        </w:rPr>
        <w:t>»</w:t>
      </w:r>
      <w:r w:rsidRPr="00CB0B98">
        <w:rPr>
          <w:sz w:val="28"/>
          <w:szCs w:val="28"/>
        </w:rPr>
        <w:t xml:space="preserve"> пропорционально размеру присоединяемой мощности энергопринимающих устройств или объектов электроэнергетики.</w:t>
      </w:r>
    </w:p>
    <w:p w14:paraId="6897A872" w14:textId="77777777" w:rsidR="0016075C" w:rsidRDefault="0016075C" w:rsidP="0016075C">
      <w:pPr>
        <w:ind w:firstLine="709"/>
        <w:jc w:val="both"/>
        <w:rPr>
          <w:sz w:val="28"/>
          <w:szCs w:val="28"/>
        </w:rPr>
      </w:pPr>
      <w:r>
        <w:rPr>
          <w:sz w:val="28"/>
          <w:szCs w:val="28"/>
        </w:rPr>
        <w:lastRenderedPageBreak/>
        <w:t>Таким образом, на заявителя ОАО «РЖД» (</w:t>
      </w:r>
      <w:r w:rsidRPr="004312E4">
        <w:rPr>
          <w:sz w:val="28"/>
          <w:szCs w:val="28"/>
        </w:rPr>
        <w:t>ТПС 110 кВ «Аверьяновка тяговая»</w:t>
      </w:r>
      <w:r>
        <w:rPr>
          <w:sz w:val="28"/>
          <w:szCs w:val="28"/>
        </w:rPr>
        <w:t xml:space="preserve">) приходится часть платы за технологическое присоединение к вышестоящей электросетевой организации в размере </w:t>
      </w:r>
      <w:r w:rsidRPr="0098616B">
        <w:rPr>
          <w:b/>
          <w:sz w:val="28"/>
          <w:szCs w:val="28"/>
        </w:rPr>
        <w:t>74,530</w:t>
      </w:r>
      <w:r>
        <w:rPr>
          <w:sz w:val="28"/>
          <w:szCs w:val="28"/>
        </w:rPr>
        <w:t xml:space="preserve"> </w:t>
      </w:r>
      <w:r w:rsidRPr="00FA3AEB">
        <w:rPr>
          <w:sz w:val="28"/>
          <w:szCs w:val="28"/>
        </w:rPr>
        <w:t>тыс. руб.</w:t>
      </w:r>
    </w:p>
    <w:p w14:paraId="1D261EE5" w14:textId="77777777" w:rsidR="0016075C" w:rsidRPr="00D61C73" w:rsidRDefault="0016075C" w:rsidP="0016075C">
      <w:pPr>
        <w:ind w:firstLine="709"/>
        <w:jc w:val="both"/>
        <w:rPr>
          <w:sz w:val="28"/>
          <w:szCs w:val="28"/>
        </w:rPr>
      </w:pPr>
    </w:p>
    <w:p w14:paraId="5A7BE5DF" w14:textId="77777777" w:rsidR="0016075C" w:rsidRPr="00EF2F52" w:rsidRDefault="0016075C" w:rsidP="0016075C">
      <w:pPr>
        <w:ind w:firstLine="709"/>
        <w:jc w:val="both"/>
        <w:rPr>
          <w:sz w:val="28"/>
          <w:szCs w:val="28"/>
        </w:rPr>
      </w:pPr>
      <w:r w:rsidRPr="00EF2F52">
        <w:rPr>
          <w:sz w:val="28"/>
          <w:szCs w:val="28"/>
        </w:rPr>
        <w:t>Согласно представленным материалам для присоединения заявителя филиалу ПАО «Россети Сибирь» - «Кузбассэнерго - РЭС» требуется:</w:t>
      </w:r>
    </w:p>
    <w:p w14:paraId="5E2E7C11" w14:textId="77777777" w:rsidR="0016075C" w:rsidRPr="00EF2F52" w:rsidRDefault="0016075C" w:rsidP="0016075C">
      <w:pPr>
        <w:numPr>
          <w:ilvl w:val="0"/>
          <w:numId w:val="8"/>
        </w:numPr>
        <w:spacing w:line="276" w:lineRule="auto"/>
        <w:jc w:val="both"/>
        <w:rPr>
          <w:color w:val="000000"/>
          <w:sz w:val="28"/>
          <w:szCs w:val="28"/>
        </w:rPr>
      </w:pPr>
      <w:bookmarkStart w:id="0" w:name="_Hlk72835848"/>
      <w:r w:rsidRPr="00EF2F52">
        <w:rPr>
          <w:color w:val="000000"/>
          <w:sz w:val="28"/>
          <w:szCs w:val="28"/>
        </w:rPr>
        <w:t xml:space="preserve">Строительство двух ВЛ 110 кВ отпайками от ВЛ 110 кВ Мариинск – Каштан тяговая с отпайками и ВЛ 110 кВ Мариинск – Тяжинская с отпайками до новой ПС 110 кВ Аверьяновка тяговая </w:t>
      </w:r>
      <w:r w:rsidRPr="00EF2F52">
        <w:rPr>
          <w:sz w:val="28"/>
          <w:szCs w:val="28"/>
        </w:rPr>
        <w:t>(двухцепная линия с применением неизолированного провода АС-120 мм</w:t>
      </w:r>
      <w:r w:rsidRPr="00EF2F52">
        <w:rPr>
          <w:sz w:val="28"/>
          <w:szCs w:val="28"/>
          <w:vertAlign w:val="superscript"/>
        </w:rPr>
        <w:t>2</w:t>
      </w:r>
      <w:r w:rsidRPr="00EF2F52">
        <w:rPr>
          <w:sz w:val="28"/>
          <w:szCs w:val="28"/>
        </w:rPr>
        <w:t xml:space="preserve"> протяженностью 3,276 км) (п. 1.2.</w:t>
      </w:r>
      <w:r w:rsidRPr="00EF2F52">
        <w:rPr>
          <w:color w:val="000000"/>
          <w:sz w:val="28"/>
          <w:szCs w:val="28"/>
        </w:rPr>
        <w:t xml:space="preserve"> ТУ).</w:t>
      </w:r>
      <w:bookmarkEnd w:id="0"/>
    </w:p>
    <w:p w14:paraId="385A9322" w14:textId="77777777" w:rsidR="0016075C" w:rsidRPr="00EF2F52" w:rsidRDefault="0016075C" w:rsidP="0016075C">
      <w:pPr>
        <w:numPr>
          <w:ilvl w:val="0"/>
          <w:numId w:val="8"/>
        </w:numPr>
        <w:spacing w:line="276" w:lineRule="auto"/>
        <w:jc w:val="both"/>
        <w:rPr>
          <w:color w:val="000000"/>
          <w:sz w:val="28"/>
          <w:szCs w:val="28"/>
        </w:rPr>
      </w:pPr>
      <w:r w:rsidRPr="00EF2F52">
        <w:rPr>
          <w:color w:val="000000"/>
          <w:sz w:val="28"/>
          <w:szCs w:val="28"/>
        </w:rPr>
        <w:t>Реконструкция ВЛ 110 кВ Мариинск – Каштан тяговая с отпайками в части замены существующей опоры №113 на анкерно-отпаечную для выполнения мероприятий по п. 1.2. ТУ (п. 1.3. ТУ).</w:t>
      </w:r>
    </w:p>
    <w:p w14:paraId="05CB5BF8" w14:textId="77777777" w:rsidR="0016075C" w:rsidRPr="00EF2F52" w:rsidRDefault="0016075C" w:rsidP="0016075C">
      <w:pPr>
        <w:numPr>
          <w:ilvl w:val="0"/>
          <w:numId w:val="8"/>
        </w:numPr>
        <w:spacing w:line="276" w:lineRule="auto"/>
        <w:jc w:val="both"/>
        <w:rPr>
          <w:color w:val="000000"/>
          <w:sz w:val="28"/>
          <w:szCs w:val="28"/>
        </w:rPr>
      </w:pPr>
      <w:r w:rsidRPr="00EF2F52">
        <w:rPr>
          <w:color w:val="000000"/>
          <w:sz w:val="28"/>
          <w:szCs w:val="28"/>
        </w:rPr>
        <w:t>Реконструкция ПС 500 кВ Ново-Анжерская с установкой автотрансформатора АТ-5 220/110/10 кВ номинальной мощностью 250 MBA и расширением ОРУ 220 кВ на 1 ячейку и ОРУ 110 кВ на 1 ячейку (п.1.4. ТУ).</w:t>
      </w:r>
    </w:p>
    <w:p w14:paraId="6593D9B0" w14:textId="77777777" w:rsidR="0016075C" w:rsidRPr="00EF2F52" w:rsidRDefault="0016075C" w:rsidP="0016075C">
      <w:pPr>
        <w:numPr>
          <w:ilvl w:val="0"/>
          <w:numId w:val="8"/>
        </w:numPr>
        <w:spacing w:line="276" w:lineRule="auto"/>
        <w:jc w:val="both"/>
        <w:rPr>
          <w:color w:val="000000"/>
          <w:sz w:val="28"/>
          <w:szCs w:val="28"/>
        </w:rPr>
      </w:pPr>
      <w:r w:rsidRPr="00EF2F52">
        <w:rPr>
          <w:color w:val="000000"/>
          <w:sz w:val="28"/>
          <w:szCs w:val="28"/>
        </w:rPr>
        <w:t xml:space="preserve">Реконструкция ПС 110 кВ Яйская с заменой ВЧЗ в ячейках ВЛ-110 кВ Ново-Анжерская – Яйская с отпайкой ПС Судженка и ВЛ-110 кВ </w:t>
      </w:r>
      <w:r>
        <w:rPr>
          <w:color w:val="000000"/>
          <w:sz w:val="28"/>
          <w:szCs w:val="28"/>
        </w:rPr>
        <w:t xml:space="preserve">             </w:t>
      </w:r>
      <w:r w:rsidRPr="00EF2F52">
        <w:rPr>
          <w:color w:val="000000"/>
          <w:sz w:val="28"/>
          <w:szCs w:val="28"/>
        </w:rPr>
        <w:t>Яйская – Иверка с отпайками (п. 1.5. ТУ).</w:t>
      </w:r>
    </w:p>
    <w:p w14:paraId="74130F4C" w14:textId="77777777" w:rsidR="0016075C" w:rsidRPr="00EF2F52" w:rsidRDefault="0016075C" w:rsidP="0016075C">
      <w:pPr>
        <w:numPr>
          <w:ilvl w:val="0"/>
          <w:numId w:val="8"/>
        </w:numPr>
        <w:spacing w:line="276" w:lineRule="auto"/>
        <w:jc w:val="both"/>
        <w:rPr>
          <w:color w:val="000000"/>
          <w:sz w:val="28"/>
          <w:szCs w:val="28"/>
        </w:rPr>
      </w:pPr>
      <w:r w:rsidRPr="00EF2F52">
        <w:rPr>
          <w:color w:val="000000"/>
          <w:sz w:val="28"/>
          <w:szCs w:val="28"/>
        </w:rPr>
        <w:t>Реконструкция ПС 110 кВ Боготольской ПП с заменой выключателя в ячейке ВЛ-110 кВ БСМИ – Боготольский ПП (С-27), ВЧЗ и выключателя в ячейке ВЛ-110 кВ Боготольский ПП – Каштан тяговая с отпайками (С-29) (п. 1.10. ТУ).</w:t>
      </w:r>
    </w:p>
    <w:p w14:paraId="1A3ED910" w14:textId="77777777" w:rsidR="0016075C" w:rsidRPr="00EF2F52" w:rsidRDefault="0016075C" w:rsidP="0016075C">
      <w:pPr>
        <w:numPr>
          <w:ilvl w:val="0"/>
          <w:numId w:val="8"/>
        </w:numPr>
        <w:spacing w:line="276" w:lineRule="auto"/>
        <w:jc w:val="both"/>
        <w:rPr>
          <w:color w:val="000000"/>
          <w:sz w:val="28"/>
          <w:szCs w:val="28"/>
        </w:rPr>
      </w:pPr>
      <w:r w:rsidRPr="00EF2F52">
        <w:rPr>
          <w:color w:val="000000"/>
          <w:sz w:val="28"/>
          <w:szCs w:val="28"/>
        </w:rPr>
        <w:t>Оснастить впервые вводимое основное (первичное) электротехническое оборудование на объектах электросетевого хозяйства, указанных в пункте 3 настоящего перечня, микропроцессорными устройствами РЗА (п. 2.2. ТУ).</w:t>
      </w:r>
    </w:p>
    <w:p w14:paraId="7819F76D" w14:textId="77777777" w:rsidR="0016075C" w:rsidRPr="00EF2F52" w:rsidRDefault="0016075C" w:rsidP="0016075C">
      <w:pPr>
        <w:numPr>
          <w:ilvl w:val="0"/>
          <w:numId w:val="8"/>
        </w:numPr>
        <w:spacing w:line="276" w:lineRule="auto"/>
        <w:jc w:val="both"/>
        <w:rPr>
          <w:color w:val="000000"/>
          <w:sz w:val="28"/>
          <w:szCs w:val="28"/>
        </w:rPr>
      </w:pPr>
      <w:r w:rsidRPr="00EF2F52">
        <w:rPr>
          <w:color w:val="000000"/>
          <w:sz w:val="28"/>
          <w:szCs w:val="28"/>
        </w:rPr>
        <w:t xml:space="preserve">Оснастить ПС 110 кВ Ачинск тяговая устройствами АОПО ВЛ 110 кВ Ачинск тяговая - БСМИ с отпайкой на ПС Критово тяговая (С-25), </w:t>
      </w:r>
      <w:r>
        <w:rPr>
          <w:color w:val="000000"/>
          <w:sz w:val="28"/>
          <w:szCs w:val="28"/>
        </w:rPr>
        <w:t xml:space="preserve">                </w:t>
      </w:r>
      <w:r w:rsidRPr="00EF2F52">
        <w:rPr>
          <w:color w:val="000000"/>
          <w:sz w:val="28"/>
          <w:szCs w:val="28"/>
        </w:rPr>
        <w:t xml:space="preserve">ВЛ 110 кВ Ачинск тяговая - Каштан тяговая с отпайками (С-26) с реализацией управляющих воздействий на отключение нагрузки и наделение сети с организаций канала ПА, а также каналов связи для передачи телеметрической информации в соответствующий Филиал </w:t>
      </w:r>
      <w:r>
        <w:rPr>
          <w:color w:val="000000"/>
          <w:sz w:val="28"/>
          <w:szCs w:val="28"/>
        </w:rPr>
        <w:t xml:space="preserve">                   </w:t>
      </w:r>
      <w:r w:rsidRPr="00EF2F52">
        <w:rPr>
          <w:color w:val="000000"/>
          <w:sz w:val="28"/>
          <w:szCs w:val="28"/>
        </w:rPr>
        <w:t>АО «СО ЕЭС» с объектов электроэнергетики, на которых предусмотрена реализация управляющих воздействий на ДС, расположенных на участке сети 110 кВ от ПС 500 кВ Ново-Анжерская до ПС 110 кВ Ачинск тяговая (п. 2.4. ТУ).</w:t>
      </w:r>
    </w:p>
    <w:p w14:paraId="17360EC8" w14:textId="77777777" w:rsidR="0016075C" w:rsidRPr="00EF2F52" w:rsidRDefault="0016075C" w:rsidP="0016075C">
      <w:pPr>
        <w:numPr>
          <w:ilvl w:val="0"/>
          <w:numId w:val="8"/>
        </w:numPr>
        <w:spacing w:line="276" w:lineRule="auto"/>
        <w:jc w:val="both"/>
        <w:rPr>
          <w:color w:val="000000"/>
          <w:sz w:val="28"/>
          <w:szCs w:val="28"/>
        </w:rPr>
      </w:pPr>
      <w:r w:rsidRPr="00EF2F52">
        <w:rPr>
          <w:color w:val="000000"/>
          <w:sz w:val="28"/>
          <w:szCs w:val="28"/>
        </w:rPr>
        <w:t xml:space="preserve">Оснастить ПС 110 кВ Иверка устройствами АОПО ВЛ 110 кВ Ново-Анжерская - Иверка с отпайками, ВЛ 110 кВ Яйская - Иверка с </w:t>
      </w:r>
      <w:r w:rsidRPr="00EF2F52">
        <w:rPr>
          <w:color w:val="000000"/>
          <w:sz w:val="28"/>
          <w:szCs w:val="28"/>
        </w:rPr>
        <w:lastRenderedPageBreak/>
        <w:t>отпайками, ВЛ 110 кВ Иверка - Мариинск с отпайками, ВЛ 110 кВ Иверка - Антибесская с отпайкой на ПС Берикульская с реализацией управляющих воздействий на отключение нагрузки и на деление сети с организацией канала ПА, а также каналов связи для передачи телеметрической информации в соответствующий Филиал АО «СО ЕЭС» с объектов электроэнергетики, на которых предусмотрена реализация управляющих воздействий на ДС, расположенных на участке сети 110 кВ от ПС 500 кВ Ново-Анжерская до ПС 110 кВ Ачинск тяговая (п. 2.5. ТУ).</w:t>
      </w:r>
    </w:p>
    <w:p w14:paraId="0FE1BDA4" w14:textId="77777777" w:rsidR="0016075C" w:rsidRPr="00EF2F52" w:rsidRDefault="0016075C" w:rsidP="0016075C">
      <w:pPr>
        <w:numPr>
          <w:ilvl w:val="0"/>
          <w:numId w:val="8"/>
        </w:numPr>
        <w:spacing w:line="276" w:lineRule="auto"/>
        <w:jc w:val="both"/>
        <w:rPr>
          <w:color w:val="000000"/>
          <w:sz w:val="28"/>
          <w:szCs w:val="28"/>
        </w:rPr>
      </w:pPr>
      <w:r w:rsidRPr="00EF2F52">
        <w:rPr>
          <w:color w:val="000000"/>
          <w:sz w:val="28"/>
          <w:szCs w:val="28"/>
        </w:rPr>
        <w:t>Организовать для сбора и передачи телеинформации в ЦУС филиала ПАО «Россети Сибирь» - «Кузбассэнерго-РЭС» и реализации дистанционного ввода графиков временного отключения потребления из ЦУС филиала ПАО «Россети Сибирь» - «Кузбассэнерго-РЭС» два независимых канала связи, исключающих возможность одновременного отказа (вывода из работы) по общей причине, от ПС 110 кВ Аверьяновка тяговая до ЦУС филиала ПАО «Россети Сибирь» - «Кузбассэнерго-РЭС» (п. 2.7. ТУ).</w:t>
      </w:r>
    </w:p>
    <w:p w14:paraId="6234EBC8" w14:textId="77777777" w:rsidR="0016075C" w:rsidRPr="00EF2F52" w:rsidRDefault="0016075C" w:rsidP="0016075C">
      <w:pPr>
        <w:numPr>
          <w:ilvl w:val="0"/>
          <w:numId w:val="8"/>
        </w:numPr>
        <w:spacing w:line="276" w:lineRule="auto"/>
        <w:jc w:val="both"/>
        <w:rPr>
          <w:color w:val="000000"/>
          <w:sz w:val="28"/>
          <w:szCs w:val="28"/>
        </w:rPr>
      </w:pPr>
      <w:r w:rsidRPr="00EF2F52">
        <w:rPr>
          <w:color w:val="000000"/>
          <w:sz w:val="28"/>
          <w:szCs w:val="28"/>
        </w:rPr>
        <w:t>Организовать два независимых каната связи для сбора и перелечи телеинформации от ПС 110 кВ Мариинск, ПС 110 кВ Иверка до ЦУС филиала ПАО Россети Сибирь» - «Кузбассэнерго - РЭС» и Филиала АО «СО ЕЭС Кемеровское РДУ. Каналы связи должны исключать возможность одновременного отказа (вывода из работы) по общей причине (п. 2.10. ТУ).</w:t>
      </w:r>
    </w:p>
    <w:p w14:paraId="23464222" w14:textId="77777777" w:rsidR="0016075C" w:rsidRPr="00EF2F52" w:rsidRDefault="0016075C" w:rsidP="0016075C">
      <w:pPr>
        <w:numPr>
          <w:ilvl w:val="0"/>
          <w:numId w:val="8"/>
        </w:numPr>
        <w:spacing w:line="276" w:lineRule="auto"/>
        <w:jc w:val="both"/>
        <w:rPr>
          <w:color w:val="000000"/>
          <w:sz w:val="28"/>
          <w:szCs w:val="28"/>
        </w:rPr>
      </w:pPr>
      <w:r w:rsidRPr="00EF2F52">
        <w:rPr>
          <w:color w:val="000000"/>
          <w:sz w:val="28"/>
          <w:szCs w:val="28"/>
        </w:rPr>
        <w:t>Оснастить впервые вводимое основное (первичное) электротехническое оборудование ПС 110 кВ Каштан тяговая, ПС 110 кВ Ачинск тяговая и ПС 110 кВ Боготольский ПП устройствами сбора и передачи телеинформации в ЦУС филиала ПАО «Россети Сибирь» - «Красноярскэнерго» и Филиал АО «СО ЕЭС» Красноярское РДУ (п. 2.11. ТУ).</w:t>
      </w:r>
    </w:p>
    <w:p w14:paraId="5963CA19" w14:textId="77777777" w:rsidR="0016075C" w:rsidRPr="00EF2F52" w:rsidRDefault="0016075C" w:rsidP="0016075C">
      <w:pPr>
        <w:numPr>
          <w:ilvl w:val="0"/>
          <w:numId w:val="8"/>
        </w:numPr>
        <w:spacing w:line="276" w:lineRule="auto"/>
        <w:jc w:val="both"/>
        <w:rPr>
          <w:color w:val="000000"/>
          <w:sz w:val="28"/>
          <w:szCs w:val="28"/>
        </w:rPr>
      </w:pPr>
      <w:r w:rsidRPr="00EF2F52">
        <w:rPr>
          <w:color w:val="000000"/>
          <w:sz w:val="28"/>
          <w:szCs w:val="28"/>
        </w:rPr>
        <w:t>Организовать два независимых канала связи для сбора и передачи телеинформации от ПС 110 кВ Каштан тяговая, ПС 110 кВ Ачинск тяговая до ЦУС филиала ПАО «Россети Сибирь» - «Красноярскэнерго» и Филиала АО «СО ЕЭС» Красноярское РДУ. Каналы связи должны исключать возможность одновременного отказа (вывода из работы) по общей причине (п. 2.12. ТУ).</w:t>
      </w:r>
    </w:p>
    <w:p w14:paraId="644D0050" w14:textId="77777777" w:rsidR="0016075C" w:rsidRPr="00EF2F52" w:rsidRDefault="0016075C" w:rsidP="0016075C">
      <w:pPr>
        <w:numPr>
          <w:ilvl w:val="0"/>
          <w:numId w:val="8"/>
        </w:numPr>
        <w:spacing w:line="276" w:lineRule="auto"/>
        <w:jc w:val="both"/>
        <w:rPr>
          <w:color w:val="000000"/>
          <w:sz w:val="28"/>
          <w:szCs w:val="28"/>
        </w:rPr>
      </w:pPr>
      <w:r w:rsidRPr="00EF2F52">
        <w:rPr>
          <w:color w:val="000000"/>
          <w:sz w:val="28"/>
          <w:szCs w:val="28"/>
        </w:rPr>
        <w:t xml:space="preserve">Оснастить впервые вводимое основное (первичное) электротехническое оборудование на ПС 500 кВ Ново-Анжерская устройствами сбора и передачи телеинформации в Филиал АО «СО ЕЭС» Кемеровское РДУ и Филиал ПАО «ФСК ЕЭС» - МЭС Сибири по двум независимым каналам связи, исключающим возможность </w:t>
      </w:r>
      <w:r w:rsidRPr="00EF2F52">
        <w:rPr>
          <w:color w:val="000000"/>
          <w:sz w:val="28"/>
          <w:szCs w:val="28"/>
        </w:rPr>
        <w:lastRenderedPageBreak/>
        <w:t>одновременного отказа (вывода из работы) по общей причине (п. 2.13. ТУ).</w:t>
      </w:r>
    </w:p>
    <w:p w14:paraId="7911F817" w14:textId="77777777" w:rsidR="0016075C" w:rsidRPr="00EF2F52" w:rsidRDefault="0016075C" w:rsidP="0016075C">
      <w:pPr>
        <w:numPr>
          <w:ilvl w:val="0"/>
          <w:numId w:val="8"/>
        </w:numPr>
        <w:spacing w:line="276" w:lineRule="auto"/>
        <w:jc w:val="both"/>
        <w:rPr>
          <w:color w:val="000000"/>
          <w:sz w:val="28"/>
          <w:szCs w:val="28"/>
        </w:rPr>
      </w:pPr>
      <w:r w:rsidRPr="00EF2F52">
        <w:rPr>
          <w:color w:val="000000"/>
          <w:sz w:val="28"/>
          <w:szCs w:val="28"/>
        </w:rPr>
        <w:t>Выполнить учет электроэнергии (п. 2.14. ТУ).</w:t>
      </w:r>
    </w:p>
    <w:p w14:paraId="4167944C" w14:textId="77777777" w:rsidR="0016075C" w:rsidRPr="00EF2F52" w:rsidRDefault="0016075C" w:rsidP="0016075C">
      <w:pPr>
        <w:numPr>
          <w:ilvl w:val="0"/>
          <w:numId w:val="8"/>
        </w:numPr>
        <w:spacing w:line="276" w:lineRule="auto"/>
        <w:jc w:val="both"/>
        <w:rPr>
          <w:color w:val="000000"/>
          <w:sz w:val="28"/>
          <w:szCs w:val="28"/>
        </w:rPr>
      </w:pPr>
      <w:r w:rsidRPr="00EF2F52">
        <w:rPr>
          <w:color w:val="000000"/>
          <w:sz w:val="28"/>
          <w:szCs w:val="28"/>
        </w:rPr>
        <w:t>Оснастить перечисленные в разделе 2 технических условий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(п. 2.15. ТУ).</w:t>
      </w:r>
    </w:p>
    <w:p w14:paraId="3DB110E2" w14:textId="77777777" w:rsidR="0016075C" w:rsidRPr="00EF2F52" w:rsidRDefault="0016075C" w:rsidP="0016075C">
      <w:pPr>
        <w:ind w:firstLine="709"/>
        <w:jc w:val="both"/>
        <w:rPr>
          <w:sz w:val="28"/>
          <w:szCs w:val="28"/>
        </w:rPr>
      </w:pPr>
    </w:p>
    <w:p w14:paraId="4CE18FCF" w14:textId="77777777" w:rsidR="0016075C" w:rsidRDefault="0016075C" w:rsidP="0016075C">
      <w:pPr>
        <w:ind w:firstLine="709"/>
        <w:jc w:val="both"/>
        <w:rPr>
          <w:sz w:val="28"/>
          <w:szCs w:val="28"/>
        </w:rPr>
      </w:pPr>
      <w:r w:rsidRPr="00EF2F52">
        <w:rPr>
          <w:sz w:val="28"/>
          <w:szCs w:val="28"/>
        </w:rPr>
        <w:t>Мероприятия, указанные в пунктах 1.4., 2.2., 2.13., 2.15. технических условий</w:t>
      </w:r>
      <w:r w:rsidRPr="001A3CF8">
        <w:rPr>
          <w:sz w:val="28"/>
          <w:szCs w:val="28"/>
        </w:rPr>
        <w:t xml:space="preserve"> выполняются путем урегулирования</w:t>
      </w:r>
      <w:r w:rsidRPr="00C1235F">
        <w:rPr>
          <w:sz w:val="28"/>
          <w:szCs w:val="28"/>
        </w:rPr>
        <w:t xml:space="preserve"> отношений с третьими лицами и дополнительного финансирования не требуют.</w:t>
      </w:r>
    </w:p>
    <w:p w14:paraId="0456CCA6" w14:textId="77777777" w:rsidR="0016075C" w:rsidRPr="00BE069B" w:rsidRDefault="0016075C" w:rsidP="0016075C">
      <w:pPr>
        <w:ind w:firstLine="709"/>
        <w:jc w:val="both"/>
        <w:rPr>
          <w:sz w:val="28"/>
          <w:szCs w:val="28"/>
        </w:rPr>
      </w:pPr>
      <w:r w:rsidRPr="00470614">
        <w:rPr>
          <w:sz w:val="28"/>
          <w:szCs w:val="28"/>
        </w:rPr>
        <w:t>Мероприятия, указанные в пункт</w:t>
      </w:r>
      <w:r>
        <w:rPr>
          <w:sz w:val="28"/>
          <w:szCs w:val="28"/>
        </w:rPr>
        <w:t>е</w:t>
      </w:r>
      <w:r w:rsidRPr="00470614">
        <w:rPr>
          <w:sz w:val="28"/>
          <w:szCs w:val="28"/>
        </w:rPr>
        <w:t xml:space="preserve"> </w:t>
      </w:r>
      <w:r w:rsidRPr="001C285A">
        <w:rPr>
          <w:sz w:val="28"/>
          <w:szCs w:val="28"/>
        </w:rPr>
        <w:t>1.</w:t>
      </w:r>
      <w:r>
        <w:rPr>
          <w:sz w:val="28"/>
          <w:szCs w:val="28"/>
        </w:rPr>
        <w:t>5</w:t>
      </w:r>
      <w:r w:rsidRPr="001C285A">
        <w:rPr>
          <w:sz w:val="28"/>
          <w:szCs w:val="28"/>
        </w:rPr>
        <w:t>. технических условий</w:t>
      </w:r>
      <w:r w:rsidRPr="00470614">
        <w:rPr>
          <w:sz w:val="28"/>
          <w:szCs w:val="28"/>
        </w:rPr>
        <w:t xml:space="preserve"> включены в утвержденную приказом Минэнерго России от 25.12.2019 №29@ инвестиционную</w:t>
      </w:r>
      <w:r w:rsidRPr="00CB46AF">
        <w:rPr>
          <w:sz w:val="28"/>
          <w:szCs w:val="28"/>
        </w:rPr>
        <w:t xml:space="preserve"> программу ТСО на 2020-2024 годы</w:t>
      </w:r>
      <w:r>
        <w:rPr>
          <w:sz w:val="28"/>
          <w:szCs w:val="28"/>
        </w:rPr>
        <w:t xml:space="preserve"> (в редакции </w:t>
      </w:r>
      <w:r w:rsidRPr="00D1304B">
        <w:rPr>
          <w:sz w:val="28"/>
          <w:szCs w:val="28"/>
        </w:rPr>
        <w:t>приказ</w:t>
      </w:r>
      <w:r>
        <w:rPr>
          <w:sz w:val="28"/>
          <w:szCs w:val="28"/>
        </w:rPr>
        <w:t>а</w:t>
      </w:r>
      <w:r w:rsidRPr="00D1304B">
        <w:rPr>
          <w:sz w:val="28"/>
          <w:szCs w:val="28"/>
        </w:rPr>
        <w:t xml:space="preserve"> Минэнерго России от 2</w:t>
      </w:r>
      <w:r>
        <w:rPr>
          <w:sz w:val="28"/>
          <w:szCs w:val="28"/>
        </w:rPr>
        <w:t>3</w:t>
      </w:r>
      <w:r w:rsidRPr="00D1304B">
        <w:rPr>
          <w:sz w:val="28"/>
          <w:szCs w:val="28"/>
        </w:rPr>
        <w:t>.12.20</w:t>
      </w:r>
      <w:r>
        <w:rPr>
          <w:sz w:val="28"/>
          <w:szCs w:val="28"/>
        </w:rPr>
        <w:t>20</w:t>
      </w:r>
      <w:r w:rsidRPr="00D1304B">
        <w:rPr>
          <w:sz w:val="28"/>
          <w:szCs w:val="28"/>
        </w:rPr>
        <w:t xml:space="preserve"> №2</w:t>
      </w:r>
      <w:r>
        <w:rPr>
          <w:sz w:val="28"/>
          <w:szCs w:val="28"/>
        </w:rPr>
        <w:t>1</w:t>
      </w:r>
      <w:r w:rsidRPr="00D1304B">
        <w:rPr>
          <w:sz w:val="28"/>
          <w:szCs w:val="28"/>
        </w:rPr>
        <w:t>@</w:t>
      </w:r>
      <w:r>
        <w:rPr>
          <w:sz w:val="28"/>
          <w:szCs w:val="28"/>
        </w:rPr>
        <w:t>) и дополнительного финансирования не требуют.</w:t>
      </w:r>
    </w:p>
    <w:p w14:paraId="10F5A49F" w14:textId="77777777" w:rsidR="0016075C" w:rsidRPr="001717F7" w:rsidRDefault="0016075C" w:rsidP="0016075C">
      <w:pPr>
        <w:ind w:firstLine="709"/>
        <w:jc w:val="both"/>
        <w:rPr>
          <w:sz w:val="28"/>
          <w:szCs w:val="28"/>
        </w:rPr>
      </w:pPr>
      <w:r w:rsidRPr="00BE069B">
        <w:rPr>
          <w:sz w:val="28"/>
          <w:szCs w:val="28"/>
        </w:rPr>
        <w:t xml:space="preserve">В соответствии с </w:t>
      </w:r>
      <w:r>
        <w:rPr>
          <w:sz w:val="28"/>
          <w:szCs w:val="28"/>
        </w:rPr>
        <w:t>материалами</w:t>
      </w:r>
      <w:r w:rsidRPr="00BE069B">
        <w:rPr>
          <w:sz w:val="28"/>
          <w:szCs w:val="28"/>
        </w:rPr>
        <w:t xml:space="preserve"> ТСО, затраты по выполне</w:t>
      </w:r>
      <w:r w:rsidRPr="001717F7">
        <w:rPr>
          <w:sz w:val="28"/>
          <w:szCs w:val="28"/>
        </w:rPr>
        <w:t>нию мероприяти</w:t>
      </w:r>
      <w:r>
        <w:rPr>
          <w:sz w:val="28"/>
          <w:szCs w:val="28"/>
        </w:rPr>
        <w:t>й</w:t>
      </w:r>
      <w:r w:rsidRPr="001717F7">
        <w:rPr>
          <w:sz w:val="28"/>
          <w:szCs w:val="28"/>
        </w:rPr>
        <w:t>, указанн</w:t>
      </w:r>
      <w:r>
        <w:rPr>
          <w:sz w:val="28"/>
          <w:szCs w:val="28"/>
        </w:rPr>
        <w:t>ых</w:t>
      </w:r>
      <w:r w:rsidRPr="001717F7">
        <w:rPr>
          <w:sz w:val="28"/>
          <w:szCs w:val="28"/>
        </w:rPr>
        <w:t xml:space="preserve"> в п</w:t>
      </w:r>
      <w:r>
        <w:rPr>
          <w:sz w:val="28"/>
          <w:szCs w:val="28"/>
        </w:rPr>
        <w:t xml:space="preserve">унктах 1.10., 2.4., 2.5., 2.7., 2.10., 2.11., 2.12 технических условий, также </w:t>
      </w:r>
      <w:r w:rsidRPr="001717F7">
        <w:rPr>
          <w:sz w:val="28"/>
          <w:szCs w:val="28"/>
        </w:rPr>
        <w:t>не требу</w:t>
      </w:r>
      <w:r>
        <w:rPr>
          <w:sz w:val="28"/>
          <w:szCs w:val="28"/>
        </w:rPr>
        <w:t>ю</w:t>
      </w:r>
      <w:r w:rsidRPr="001717F7">
        <w:rPr>
          <w:sz w:val="28"/>
          <w:szCs w:val="28"/>
        </w:rPr>
        <w:t>тся.</w:t>
      </w:r>
    </w:p>
    <w:p w14:paraId="3AB91099" w14:textId="77777777" w:rsidR="0016075C" w:rsidRDefault="0016075C" w:rsidP="0016075C">
      <w:pPr>
        <w:ind w:firstLine="709"/>
        <w:jc w:val="both"/>
        <w:rPr>
          <w:sz w:val="28"/>
          <w:szCs w:val="28"/>
        </w:rPr>
      </w:pPr>
      <w:r>
        <w:rPr>
          <w:sz w:val="28"/>
          <w:szCs w:val="28"/>
        </w:rPr>
        <w:t>Таким образом дополнительного финансирования требуют только мероприятия, указанные в пунктах 1.2., 1.3. и 2.14 технических условий.</w:t>
      </w:r>
    </w:p>
    <w:p w14:paraId="68BE9732" w14:textId="77777777" w:rsidR="0016075C" w:rsidRDefault="0016075C" w:rsidP="0016075C">
      <w:pPr>
        <w:ind w:firstLine="709"/>
        <w:jc w:val="both"/>
        <w:rPr>
          <w:sz w:val="28"/>
          <w:szCs w:val="28"/>
        </w:rPr>
      </w:pPr>
    </w:p>
    <w:p w14:paraId="72BB3C4B" w14:textId="77777777" w:rsidR="0016075C" w:rsidRPr="000E4E07" w:rsidRDefault="0016075C" w:rsidP="0016075C">
      <w:pPr>
        <w:jc w:val="center"/>
        <w:rPr>
          <w:b/>
          <w:sz w:val="28"/>
          <w:szCs w:val="28"/>
        </w:rPr>
      </w:pPr>
      <w:r w:rsidRPr="000E4E07">
        <w:rPr>
          <w:b/>
          <w:sz w:val="28"/>
          <w:szCs w:val="28"/>
        </w:rPr>
        <w:t>Анализ величины максимальной мощности</w:t>
      </w:r>
    </w:p>
    <w:p w14:paraId="1404EF00" w14:textId="77777777" w:rsidR="0016075C" w:rsidRPr="000E4E07" w:rsidRDefault="0016075C" w:rsidP="0016075C">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Pr>
          <w:sz w:val="28"/>
          <w:szCs w:val="28"/>
        </w:rPr>
        <w:t>ОАО «РЖД»</w:t>
      </w:r>
      <w:r w:rsidRPr="000E4E07">
        <w:rPr>
          <w:sz w:val="28"/>
          <w:szCs w:val="28"/>
        </w:rPr>
        <w:t>.</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16075C" w:rsidRPr="000E4E07" w14:paraId="11EDF1BD" w14:textId="77777777" w:rsidTr="005318F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1C51A041" w14:textId="77777777" w:rsidR="0016075C" w:rsidRPr="000E4E07" w:rsidRDefault="0016075C" w:rsidP="005318FF">
            <w:pPr>
              <w:jc w:val="center"/>
              <w:rPr>
                <w:sz w:val="28"/>
                <w:szCs w:val="28"/>
              </w:rPr>
            </w:pPr>
            <w:r w:rsidRPr="000E4E07">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027D9B82" w14:textId="77777777" w:rsidR="0016075C" w:rsidRPr="000E4E07" w:rsidRDefault="0016075C" w:rsidP="005318FF">
            <w:pPr>
              <w:jc w:val="center"/>
              <w:rPr>
                <w:sz w:val="28"/>
                <w:szCs w:val="28"/>
              </w:rPr>
            </w:pPr>
            <w:r w:rsidRPr="000E4E07">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27C37F0E" w14:textId="77777777" w:rsidR="0016075C" w:rsidRPr="000E4E07" w:rsidRDefault="0016075C" w:rsidP="005318FF">
            <w:pPr>
              <w:jc w:val="center"/>
              <w:rPr>
                <w:sz w:val="28"/>
                <w:szCs w:val="28"/>
              </w:rPr>
            </w:pPr>
            <w:r w:rsidRPr="000E4E07">
              <w:rPr>
                <w:sz w:val="28"/>
                <w:szCs w:val="28"/>
              </w:rPr>
              <w:t>Величина корректировки мощности, кВт</w:t>
            </w:r>
          </w:p>
        </w:tc>
      </w:tr>
      <w:tr w:rsidR="0016075C" w:rsidRPr="000E4E07" w14:paraId="6DB74714" w14:textId="77777777" w:rsidTr="005318F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705FAC3C" w14:textId="77777777" w:rsidR="0016075C" w:rsidRPr="000E4E07" w:rsidRDefault="0016075C" w:rsidP="005318FF">
            <w:pPr>
              <w:jc w:val="center"/>
              <w:rPr>
                <w:sz w:val="28"/>
                <w:szCs w:val="28"/>
              </w:rPr>
            </w:pPr>
            <w:r>
              <w:rPr>
                <w:sz w:val="28"/>
                <w:szCs w:val="28"/>
              </w:rPr>
              <w:t>27 500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215F6C11" w14:textId="77777777" w:rsidR="0016075C" w:rsidRPr="000E4E07" w:rsidRDefault="0016075C" w:rsidP="005318FF">
            <w:pPr>
              <w:jc w:val="center"/>
              <w:rPr>
                <w:sz w:val="28"/>
                <w:szCs w:val="28"/>
              </w:rPr>
            </w:pPr>
            <w:r>
              <w:rPr>
                <w:sz w:val="28"/>
                <w:szCs w:val="28"/>
              </w:rPr>
              <w:t>27 500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64C17BCD" w14:textId="77777777" w:rsidR="0016075C" w:rsidRPr="000E4E07" w:rsidRDefault="0016075C" w:rsidP="005318FF">
            <w:pPr>
              <w:jc w:val="center"/>
              <w:rPr>
                <w:sz w:val="28"/>
                <w:szCs w:val="28"/>
              </w:rPr>
            </w:pPr>
            <w:r>
              <w:rPr>
                <w:sz w:val="28"/>
                <w:szCs w:val="28"/>
              </w:rPr>
              <w:t>0</w:t>
            </w:r>
          </w:p>
        </w:tc>
      </w:tr>
    </w:tbl>
    <w:p w14:paraId="2B2EC1C7" w14:textId="77777777" w:rsidR="0016075C" w:rsidRPr="000E4E07" w:rsidRDefault="0016075C" w:rsidP="0016075C">
      <w:pPr>
        <w:ind w:firstLine="720"/>
        <w:jc w:val="both"/>
        <w:rPr>
          <w:sz w:val="28"/>
          <w:szCs w:val="28"/>
        </w:rPr>
      </w:pPr>
    </w:p>
    <w:p w14:paraId="3BCCBE58" w14:textId="77777777" w:rsidR="0016075C" w:rsidRPr="000E4E07" w:rsidRDefault="0016075C" w:rsidP="0016075C">
      <w:pPr>
        <w:jc w:val="center"/>
        <w:rPr>
          <w:b/>
          <w:sz w:val="28"/>
          <w:szCs w:val="28"/>
        </w:rPr>
      </w:pPr>
      <w:r w:rsidRPr="00A56322">
        <w:rPr>
          <w:b/>
          <w:sz w:val="28"/>
          <w:szCs w:val="28"/>
        </w:rPr>
        <w:t>Объем капитальных вложений,</w:t>
      </w:r>
      <w:r>
        <w:rPr>
          <w:b/>
          <w:sz w:val="28"/>
          <w:szCs w:val="28"/>
        </w:rPr>
        <w:t xml:space="preserve"> </w:t>
      </w:r>
      <w:r w:rsidRPr="001849F4">
        <w:rPr>
          <w:b/>
          <w:sz w:val="28"/>
          <w:szCs w:val="28"/>
        </w:rPr>
        <w:t xml:space="preserve">подлежащий включению в плату за </w:t>
      </w:r>
      <w:r>
        <w:rPr>
          <w:b/>
          <w:sz w:val="28"/>
          <w:szCs w:val="28"/>
        </w:rPr>
        <w:t xml:space="preserve">                   </w:t>
      </w:r>
      <w:r w:rsidRPr="001849F4">
        <w:rPr>
          <w:b/>
          <w:sz w:val="28"/>
          <w:szCs w:val="28"/>
        </w:rPr>
        <w:t>технологическое присоединение</w:t>
      </w:r>
    </w:p>
    <w:p w14:paraId="38AF01A6" w14:textId="77777777" w:rsidR="0016075C" w:rsidRDefault="0016075C" w:rsidP="0016075C">
      <w:pPr>
        <w:ind w:firstLine="720"/>
        <w:jc w:val="both"/>
        <w:rPr>
          <w:sz w:val="28"/>
          <w:szCs w:val="28"/>
        </w:rPr>
      </w:pPr>
      <w:r w:rsidRPr="0023678A">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w:t>
      </w:r>
      <w:r w:rsidRPr="00F94F49">
        <w:rPr>
          <w:sz w:val="28"/>
          <w:szCs w:val="28"/>
        </w:rPr>
        <w:t xml:space="preserve">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CDF0251" w14:textId="77777777" w:rsidR="0016075C" w:rsidRDefault="0016075C" w:rsidP="0016075C">
      <w:pPr>
        <w:ind w:firstLine="720"/>
        <w:jc w:val="both"/>
        <w:rPr>
          <w:sz w:val="28"/>
          <w:szCs w:val="28"/>
        </w:rPr>
      </w:pPr>
      <w:r w:rsidRPr="000E4E07">
        <w:rPr>
          <w:sz w:val="28"/>
          <w:szCs w:val="28"/>
        </w:rPr>
        <w:t xml:space="preserve">В соответствии с представленным расчетом необходимой валовой выручки объем капитальных вложений </w:t>
      </w:r>
      <w:r>
        <w:rPr>
          <w:sz w:val="28"/>
          <w:szCs w:val="28"/>
        </w:rPr>
        <w:t>филиала ПАО «Россети Сибирь» -                 «Кузбассэнерго - РЭС»</w:t>
      </w:r>
      <w:r w:rsidRPr="000E4E07">
        <w:rPr>
          <w:sz w:val="28"/>
          <w:szCs w:val="28"/>
        </w:rPr>
        <w:t xml:space="preserve"> для осуществления </w:t>
      </w:r>
      <w:r w:rsidRPr="0045232E">
        <w:rPr>
          <w:sz w:val="28"/>
          <w:szCs w:val="28"/>
        </w:rPr>
        <w:t xml:space="preserve">технологического присоединения энергопринимающих устройств </w:t>
      </w:r>
      <w:r>
        <w:rPr>
          <w:sz w:val="28"/>
          <w:szCs w:val="28"/>
        </w:rPr>
        <w:t>ОАО «РЖД»</w:t>
      </w:r>
      <w:r w:rsidRPr="0045232E">
        <w:rPr>
          <w:sz w:val="28"/>
          <w:szCs w:val="28"/>
        </w:rPr>
        <w:t xml:space="preserve"> – </w:t>
      </w:r>
      <w:r>
        <w:rPr>
          <w:sz w:val="28"/>
          <w:szCs w:val="28"/>
        </w:rPr>
        <w:t>36 783,321</w:t>
      </w:r>
      <w:r w:rsidRPr="0045232E">
        <w:rPr>
          <w:sz w:val="28"/>
          <w:szCs w:val="28"/>
        </w:rPr>
        <w:t xml:space="preserve"> тыс. руб.</w:t>
      </w:r>
      <w:r>
        <w:rPr>
          <w:sz w:val="28"/>
          <w:szCs w:val="28"/>
        </w:rPr>
        <w:t>:</w:t>
      </w:r>
    </w:p>
    <w:p w14:paraId="02689C12" w14:textId="77777777" w:rsidR="0016075C" w:rsidRPr="003A1DEB" w:rsidRDefault="0016075C" w:rsidP="0016075C">
      <w:pPr>
        <w:numPr>
          <w:ilvl w:val="0"/>
          <w:numId w:val="9"/>
        </w:numPr>
        <w:spacing w:line="276" w:lineRule="auto"/>
        <w:jc w:val="both"/>
        <w:rPr>
          <w:sz w:val="28"/>
          <w:szCs w:val="28"/>
        </w:rPr>
      </w:pPr>
      <w:r>
        <w:rPr>
          <w:sz w:val="28"/>
          <w:szCs w:val="28"/>
        </w:rPr>
        <w:lastRenderedPageBreak/>
        <w:t>36 477,860 тыс. руб.</w:t>
      </w:r>
      <w:r w:rsidRPr="00B80031">
        <w:rPr>
          <w:sz w:val="28"/>
          <w:szCs w:val="28"/>
        </w:rPr>
        <w:t xml:space="preserve"> – </w:t>
      </w:r>
      <w:r>
        <w:rPr>
          <w:sz w:val="28"/>
          <w:szCs w:val="28"/>
        </w:rPr>
        <w:t>с</w:t>
      </w:r>
      <w:r w:rsidRPr="00EF2F52">
        <w:rPr>
          <w:sz w:val="28"/>
          <w:szCs w:val="28"/>
        </w:rPr>
        <w:t xml:space="preserve">троительство двух ВЛ 110 кВ отпайками от </w:t>
      </w:r>
      <w:r>
        <w:rPr>
          <w:sz w:val="28"/>
          <w:szCs w:val="28"/>
        </w:rPr>
        <w:t xml:space="preserve">           </w:t>
      </w:r>
      <w:r w:rsidRPr="00EF2F52">
        <w:rPr>
          <w:sz w:val="28"/>
          <w:szCs w:val="28"/>
        </w:rPr>
        <w:t>ВЛ 110 кВ Мариинск – Каштан тяговая с отпайками и ВЛ 110 кВ Мариинск – Тяжинская с отпайками до новой ПС 110 кВ Аверьяновка тяговая (двухцепная линия с применением неизолированного провода АС-120 мм2 протяженностью 3,276 км) (п. 1.2. ТУ).</w:t>
      </w:r>
    </w:p>
    <w:p w14:paraId="02380C53" w14:textId="77777777" w:rsidR="0016075C" w:rsidRDefault="0016075C" w:rsidP="0016075C">
      <w:pPr>
        <w:numPr>
          <w:ilvl w:val="0"/>
          <w:numId w:val="9"/>
        </w:numPr>
        <w:spacing w:line="276" w:lineRule="auto"/>
        <w:jc w:val="both"/>
        <w:rPr>
          <w:sz w:val="28"/>
          <w:szCs w:val="28"/>
        </w:rPr>
      </w:pPr>
      <w:r>
        <w:rPr>
          <w:sz w:val="28"/>
          <w:szCs w:val="28"/>
        </w:rPr>
        <w:t>305,461 тыс. руб.</w:t>
      </w:r>
      <w:r w:rsidRPr="00B80031">
        <w:rPr>
          <w:sz w:val="28"/>
          <w:szCs w:val="28"/>
        </w:rPr>
        <w:t xml:space="preserve"> – </w:t>
      </w:r>
      <w:r>
        <w:rPr>
          <w:color w:val="000000"/>
          <w:sz w:val="28"/>
          <w:szCs w:val="28"/>
        </w:rPr>
        <w:t>в</w:t>
      </w:r>
      <w:r w:rsidRPr="00DF280D">
        <w:rPr>
          <w:color w:val="000000"/>
          <w:sz w:val="28"/>
          <w:szCs w:val="28"/>
        </w:rPr>
        <w:t>ыполнить учет электроэнергии (п. 2.</w:t>
      </w:r>
      <w:r>
        <w:rPr>
          <w:color w:val="000000"/>
          <w:sz w:val="28"/>
          <w:szCs w:val="28"/>
        </w:rPr>
        <w:t>14</w:t>
      </w:r>
      <w:r w:rsidRPr="00DF280D">
        <w:rPr>
          <w:color w:val="000000"/>
          <w:sz w:val="28"/>
          <w:szCs w:val="28"/>
        </w:rPr>
        <w:t>. ТУ).</w:t>
      </w:r>
    </w:p>
    <w:p w14:paraId="3B3D7EF5" w14:textId="77777777" w:rsidR="0016075C" w:rsidRDefault="0016075C" w:rsidP="0016075C">
      <w:pPr>
        <w:ind w:firstLine="720"/>
        <w:jc w:val="both"/>
        <w:rPr>
          <w:sz w:val="28"/>
          <w:szCs w:val="28"/>
        </w:rPr>
      </w:pPr>
      <w:r w:rsidRPr="00D57AFC">
        <w:rPr>
          <w:sz w:val="28"/>
          <w:szCs w:val="28"/>
        </w:rPr>
        <w:t>Расчет представлен в таблице</w:t>
      </w:r>
      <w:r>
        <w:rPr>
          <w:sz w:val="28"/>
          <w:szCs w:val="28"/>
        </w:rPr>
        <w:t xml:space="preserve"> 1</w:t>
      </w:r>
      <w:r w:rsidRPr="00D57AFC">
        <w:rPr>
          <w:sz w:val="28"/>
          <w:szCs w:val="28"/>
        </w:rPr>
        <w:t>.</w:t>
      </w:r>
    </w:p>
    <w:p w14:paraId="413C4D53" w14:textId="77777777" w:rsidR="0016075C" w:rsidRDefault="0016075C" w:rsidP="0016075C">
      <w:pPr>
        <w:ind w:firstLine="720"/>
        <w:jc w:val="both"/>
        <w:rPr>
          <w:sz w:val="28"/>
          <w:szCs w:val="28"/>
        </w:rPr>
        <w:sectPr w:rsidR="0016075C" w:rsidSect="00E1000F">
          <w:headerReference w:type="default" r:id="rId5"/>
          <w:pgSz w:w="11906" w:h="16838"/>
          <w:pgMar w:top="851" w:right="851" w:bottom="851" w:left="1418" w:header="709" w:footer="709" w:gutter="0"/>
          <w:cols w:space="708"/>
          <w:titlePg/>
          <w:docGrid w:linePitch="360"/>
        </w:sectPr>
      </w:pPr>
    </w:p>
    <w:p w14:paraId="416F308F" w14:textId="77777777" w:rsidR="0016075C" w:rsidRDefault="0016075C" w:rsidP="0016075C">
      <w:pPr>
        <w:ind w:firstLine="720"/>
        <w:jc w:val="right"/>
        <w:rPr>
          <w:sz w:val="28"/>
          <w:szCs w:val="28"/>
        </w:rPr>
      </w:pPr>
      <w:r w:rsidRPr="002B39B8">
        <w:rPr>
          <w:sz w:val="28"/>
          <w:szCs w:val="28"/>
        </w:rPr>
        <w:lastRenderedPageBreak/>
        <w:t xml:space="preserve">Таблица </w:t>
      </w:r>
      <w:r>
        <w:rPr>
          <w:sz w:val="28"/>
          <w:szCs w:val="28"/>
        </w:rPr>
        <w:t xml:space="preserve">1 </w:t>
      </w:r>
      <w:r w:rsidRPr="002B39B8">
        <w:rPr>
          <w:sz w:val="28"/>
          <w:szCs w:val="28"/>
        </w:rPr>
        <w:t>– Предложение предприятия (</w:t>
      </w:r>
      <w:r>
        <w:rPr>
          <w:sz w:val="28"/>
          <w:szCs w:val="28"/>
        </w:rPr>
        <w:t>новое строительство</w:t>
      </w:r>
      <w:r w:rsidRPr="002B39B8">
        <w:rPr>
          <w:sz w:val="28"/>
          <w:szCs w:val="28"/>
        </w:rPr>
        <w:t>)</w:t>
      </w:r>
    </w:p>
    <w:p w14:paraId="61A6BBC2" w14:textId="77777777" w:rsidR="0016075C" w:rsidRDefault="0016075C" w:rsidP="0016075C">
      <w:pPr>
        <w:ind w:firstLine="720"/>
        <w:jc w:val="both"/>
        <w:rPr>
          <w:sz w:val="28"/>
          <w:szCs w:val="28"/>
        </w:rPr>
      </w:pPr>
    </w:p>
    <w:tbl>
      <w:tblPr>
        <w:tblW w:w="5000" w:type="pct"/>
        <w:tblLook w:val="04A0" w:firstRow="1" w:lastRow="0" w:firstColumn="1" w:lastColumn="0" w:noHBand="0" w:noVBand="1"/>
      </w:tblPr>
      <w:tblGrid>
        <w:gridCol w:w="503"/>
        <w:gridCol w:w="6808"/>
        <w:gridCol w:w="1551"/>
        <w:gridCol w:w="1324"/>
        <w:gridCol w:w="1520"/>
        <w:gridCol w:w="1107"/>
        <w:gridCol w:w="1110"/>
        <w:gridCol w:w="1203"/>
      </w:tblGrid>
      <w:tr w:rsidR="0016075C" w:rsidRPr="003F7917" w14:paraId="45BB9A69" w14:textId="77777777" w:rsidTr="005318FF">
        <w:trPr>
          <w:trHeight w:val="20"/>
        </w:trPr>
        <w:tc>
          <w:tcPr>
            <w:tcW w:w="1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EB33" w14:textId="77777777" w:rsidR="0016075C" w:rsidRPr="003F7917" w:rsidRDefault="0016075C" w:rsidP="005318FF">
            <w:pPr>
              <w:jc w:val="center"/>
              <w:rPr>
                <w:b/>
                <w:bCs/>
                <w:color w:val="000000"/>
                <w:sz w:val="20"/>
                <w:szCs w:val="20"/>
              </w:rPr>
            </w:pPr>
            <w:bookmarkStart w:id="1" w:name="RANGE!A1:H18"/>
            <w:r w:rsidRPr="003F7917">
              <w:rPr>
                <w:b/>
                <w:bCs/>
                <w:color w:val="000000"/>
                <w:sz w:val="20"/>
                <w:szCs w:val="20"/>
              </w:rPr>
              <w:t>№ п/п</w:t>
            </w:r>
            <w:bookmarkEnd w:id="1"/>
          </w:p>
        </w:tc>
        <w:tc>
          <w:tcPr>
            <w:tcW w:w="2320" w:type="pct"/>
            <w:tcBorders>
              <w:top w:val="single" w:sz="4" w:space="0" w:color="auto"/>
              <w:left w:val="nil"/>
              <w:bottom w:val="single" w:sz="4" w:space="0" w:color="auto"/>
              <w:right w:val="single" w:sz="4" w:space="0" w:color="auto"/>
            </w:tcBorders>
            <w:shd w:val="clear" w:color="auto" w:fill="auto"/>
            <w:vAlign w:val="center"/>
            <w:hideMark/>
          </w:tcPr>
          <w:p w14:paraId="7DB4E8AD" w14:textId="77777777" w:rsidR="0016075C" w:rsidRPr="003F7917" w:rsidRDefault="0016075C" w:rsidP="005318FF">
            <w:pPr>
              <w:jc w:val="center"/>
              <w:rPr>
                <w:b/>
                <w:bCs/>
                <w:color w:val="000000"/>
                <w:sz w:val="20"/>
                <w:szCs w:val="20"/>
              </w:rPr>
            </w:pPr>
            <w:r w:rsidRPr="003F7917">
              <w:rPr>
                <w:b/>
                <w:bCs/>
                <w:color w:val="000000"/>
                <w:sz w:val="20"/>
                <w:szCs w:val="20"/>
              </w:rPr>
              <w:t>Наименование</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04F3D4B" w14:textId="77777777" w:rsidR="0016075C" w:rsidRPr="003F7917" w:rsidRDefault="0016075C" w:rsidP="005318FF">
            <w:pPr>
              <w:jc w:val="center"/>
              <w:rPr>
                <w:b/>
                <w:bCs/>
                <w:color w:val="000000"/>
                <w:sz w:val="20"/>
                <w:szCs w:val="20"/>
              </w:rPr>
            </w:pPr>
            <w:r w:rsidRPr="003F7917">
              <w:rPr>
                <w:b/>
                <w:bCs/>
                <w:color w:val="000000"/>
                <w:sz w:val="20"/>
                <w:szCs w:val="20"/>
              </w:rPr>
              <w:t>Строительные работы</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1AEF373F" w14:textId="77777777" w:rsidR="0016075C" w:rsidRPr="003F7917" w:rsidRDefault="0016075C" w:rsidP="005318FF">
            <w:pPr>
              <w:jc w:val="center"/>
              <w:rPr>
                <w:b/>
                <w:bCs/>
                <w:color w:val="000000"/>
                <w:sz w:val="20"/>
                <w:szCs w:val="20"/>
              </w:rPr>
            </w:pPr>
            <w:r w:rsidRPr="003F7917">
              <w:rPr>
                <w:b/>
                <w:bCs/>
                <w:color w:val="000000"/>
                <w:sz w:val="20"/>
                <w:szCs w:val="20"/>
              </w:rPr>
              <w:t>Монтажные работы</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6272CEC" w14:textId="77777777" w:rsidR="0016075C" w:rsidRPr="003F7917" w:rsidRDefault="0016075C" w:rsidP="005318FF">
            <w:pPr>
              <w:jc w:val="center"/>
              <w:rPr>
                <w:b/>
                <w:bCs/>
                <w:color w:val="000000"/>
                <w:sz w:val="20"/>
                <w:szCs w:val="20"/>
              </w:rPr>
            </w:pPr>
            <w:r w:rsidRPr="003F7917">
              <w:rPr>
                <w:b/>
                <w:bCs/>
                <w:color w:val="000000"/>
                <w:sz w:val="20"/>
                <w:szCs w:val="20"/>
              </w:rPr>
              <w:t>Пусконаладка</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7F34D0E" w14:textId="77777777" w:rsidR="0016075C" w:rsidRPr="003F7917" w:rsidRDefault="0016075C" w:rsidP="005318FF">
            <w:pPr>
              <w:jc w:val="center"/>
              <w:rPr>
                <w:b/>
                <w:bCs/>
                <w:color w:val="000000"/>
                <w:sz w:val="20"/>
                <w:szCs w:val="20"/>
              </w:rPr>
            </w:pPr>
            <w:r w:rsidRPr="003F7917">
              <w:rPr>
                <w:b/>
                <w:bCs/>
                <w:color w:val="000000"/>
                <w:sz w:val="20"/>
                <w:szCs w:val="20"/>
              </w:rPr>
              <w:t>ПИР</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1BDFB41B" w14:textId="77777777" w:rsidR="0016075C" w:rsidRPr="003F7917" w:rsidRDefault="0016075C" w:rsidP="005318FF">
            <w:pPr>
              <w:jc w:val="center"/>
              <w:rPr>
                <w:b/>
                <w:bCs/>
                <w:color w:val="000000"/>
                <w:sz w:val="20"/>
                <w:szCs w:val="20"/>
              </w:rPr>
            </w:pPr>
            <w:r w:rsidRPr="003F7917">
              <w:rPr>
                <w:b/>
                <w:bCs/>
                <w:color w:val="000000"/>
                <w:sz w:val="20"/>
                <w:szCs w:val="20"/>
              </w:rPr>
              <w:t>Прочие</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700D351D" w14:textId="77777777" w:rsidR="0016075C" w:rsidRPr="003F7917" w:rsidRDefault="0016075C" w:rsidP="005318FF">
            <w:pPr>
              <w:jc w:val="center"/>
              <w:rPr>
                <w:b/>
                <w:bCs/>
                <w:color w:val="000000"/>
                <w:sz w:val="20"/>
                <w:szCs w:val="20"/>
              </w:rPr>
            </w:pPr>
            <w:r w:rsidRPr="003F7917">
              <w:rPr>
                <w:b/>
                <w:bCs/>
                <w:color w:val="000000"/>
                <w:sz w:val="20"/>
                <w:szCs w:val="20"/>
              </w:rPr>
              <w:t>Стоимость</w:t>
            </w:r>
          </w:p>
        </w:tc>
      </w:tr>
      <w:tr w:rsidR="0016075C" w:rsidRPr="003F7917" w14:paraId="7368B61D" w14:textId="77777777" w:rsidTr="005318FF">
        <w:trPr>
          <w:trHeight w:val="20"/>
        </w:trPr>
        <w:tc>
          <w:tcPr>
            <w:tcW w:w="178" w:type="pct"/>
            <w:tcBorders>
              <w:top w:val="nil"/>
              <w:left w:val="single" w:sz="4" w:space="0" w:color="auto"/>
              <w:bottom w:val="single" w:sz="4" w:space="0" w:color="auto"/>
              <w:right w:val="single" w:sz="4" w:space="0" w:color="auto"/>
            </w:tcBorders>
            <w:shd w:val="clear" w:color="000000" w:fill="BFBFBF"/>
            <w:vAlign w:val="center"/>
            <w:hideMark/>
          </w:tcPr>
          <w:p w14:paraId="491F982B" w14:textId="77777777" w:rsidR="0016075C" w:rsidRPr="003F7917" w:rsidRDefault="0016075C" w:rsidP="005318FF">
            <w:pPr>
              <w:jc w:val="center"/>
              <w:rPr>
                <w:b/>
                <w:bCs/>
                <w:color w:val="000000"/>
                <w:sz w:val="20"/>
                <w:szCs w:val="20"/>
              </w:rPr>
            </w:pPr>
            <w:r w:rsidRPr="003F7917">
              <w:rPr>
                <w:b/>
                <w:bCs/>
                <w:color w:val="000000"/>
                <w:sz w:val="20"/>
                <w:szCs w:val="20"/>
              </w:rPr>
              <w:t>1</w:t>
            </w:r>
          </w:p>
        </w:tc>
        <w:tc>
          <w:tcPr>
            <w:tcW w:w="4822" w:type="pct"/>
            <w:gridSpan w:val="7"/>
            <w:tcBorders>
              <w:top w:val="single" w:sz="4" w:space="0" w:color="auto"/>
              <w:left w:val="nil"/>
              <w:bottom w:val="single" w:sz="4" w:space="0" w:color="auto"/>
              <w:right w:val="single" w:sz="4" w:space="0" w:color="auto"/>
            </w:tcBorders>
            <w:shd w:val="clear" w:color="000000" w:fill="BFBFBF"/>
            <w:vAlign w:val="center"/>
            <w:hideMark/>
          </w:tcPr>
          <w:p w14:paraId="5C1D8448" w14:textId="77777777" w:rsidR="0016075C" w:rsidRPr="003F7917" w:rsidRDefault="0016075C" w:rsidP="005318FF">
            <w:pPr>
              <w:rPr>
                <w:b/>
                <w:bCs/>
                <w:color w:val="000000"/>
                <w:sz w:val="20"/>
                <w:szCs w:val="20"/>
              </w:rPr>
            </w:pPr>
            <w:r w:rsidRPr="003F7917">
              <w:rPr>
                <w:b/>
                <w:bCs/>
                <w:color w:val="000000"/>
                <w:sz w:val="20"/>
                <w:szCs w:val="20"/>
              </w:rPr>
              <w:t>Строительство двух ВЛ 110 кВ отпайками от ВЛ 110 кВ Мариинск – Каштан тяговая с отпайками и ВЛ 110 кВ Мариинск – Тяжинская с отпайками до новой ПС 110 кВ Аверьяновка тяговая (двухцепная линия с применением неизолированного провода АС-120 мм2 протяженностью 3,276 км) (п. 1.2. ТУ).</w:t>
            </w:r>
          </w:p>
        </w:tc>
      </w:tr>
      <w:tr w:rsidR="0016075C" w:rsidRPr="003F7917" w14:paraId="3DD23138" w14:textId="77777777" w:rsidTr="005318FF">
        <w:trPr>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131F6F53" w14:textId="77777777" w:rsidR="0016075C" w:rsidRPr="003F7917" w:rsidRDefault="0016075C" w:rsidP="005318FF">
            <w:pPr>
              <w:jc w:val="center"/>
              <w:rPr>
                <w:color w:val="000000"/>
                <w:sz w:val="20"/>
                <w:szCs w:val="20"/>
              </w:rPr>
            </w:pPr>
            <w:r w:rsidRPr="003F7917">
              <w:rPr>
                <w:color w:val="000000"/>
                <w:sz w:val="20"/>
                <w:szCs w:val="20"/>
              </w:rPr>
              <w:t> </w:t>
            </w:r>
          </w:p>
        </w:tc>
        <w:tc>
          <w:tcPr>
            <w:tcW w:w="2320" w:type="pct"/>
            <w:tcBorders>
              <w:top w:val="nil"/>
              <w:left w:val="nil"/>
              <w:bottom w:val="single" w:sz="4" w:space="0" w:color="auto"/>
              <w:right w:val="single" w:sz="4" w:space="0" w:color="auto"/>
            </w:tcBorders>
            <w:shd w:val="clear" w:color="auto" w:fill="auto"/>
            <w:vAlign w:val="center"/>
            <w:hideMark/>
          </w:tcPr>
          <w:p w14:paraId="37FE6F23" w14:textId="77777777" w:rsidR="0016075C" w:rsidRPr="003F7917" w:rsidRDefault="0016075C" w:rsidP="005318FF">
            <w:pPr>
              <w:rPr>
                <w:color w:val="000000"/>
                <w:sz w:val="20"/>
                <w:szCs w:val="20"/>
              </w:rPr>
            </w:pPr>
            <w:r w:rsidRPr="003F7917">
              <w:rPr>
                <w:color w:val="000000"/>
                <w:sz w:val="20"/>
                <w:szCs w:val="20"/>
              </w:rPr>
              <w:t>Физические показатели, км (шт.)</w:t>
            </w:r>
          </w:p>
        </w:tc>
        <w:tc>
          <w:tcPr>
            <w:tcW w:w="2502" w:type="pct"/>
            <w:gridSpan w:val="6"/>
            <w:tcBorders>
              <w:top w:val="single" w:sz="4" w:space="0" w:color="auto"/>
              <w:left w:val="nil"/>
              <w:bottom w:val="single" w:sz="4" w:space="0" w:color="auto"/>
              <w:right w:val="single" w:sz="4" w:space="0" w:color="auto"/>
            </w:tcBorders>
            <w:shd w:val="clear" w:color="auto" w:fill="auto"/>
            <w:vAlign w:val="center"/>
            <w:hideMark/>
          </w:tcPr>
          <w:p w14:paraId="36FA5D18" w14:textId="77777777" w:rsidR="0016075C" w:rsidRPr="003F7917" w:rsidRDefault="0016075C" w:rsidP="005318FF">
            <w:pPr>
              <w:jc w:val="center"/>
              <w:rPr>
                <w:color w:val="000000"/>
                <w:sz w:val="20"/>
                <w:szCs w:val="20"/>
              </w:rPr>
            </w:pPr>
            <w:r w:rsidRPr="003F7917">
              <w:rPr>
                <w:color w:val="000000"/>
                <w:sz w:val="20"/>
                <w:szCs w:val="20"/>
              </w:rPr>
              <w:t>3,276</w:t>
            </w:r>
          </w:p>
        </w:tc>
      </w:tr>
      <w:tr w:rsidR="0016075C" w:rsidRPr="003F7917" w14:paraId="3D995E86" w14:textId="77777777" w:rsidTr="005318FF">
        <w:trPr>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43B70078" w14:textId="77777777" w:rsidR="0016075C" w:rsidRPr="003F7917" w:rsidRDefault="0016075C" w:rsidP="005318FF">
            <w:pPr>
              <w:jc w:val="center"/>
              <w:rPr>
                <w:color w:val="000000"/>
                <w:sz w:val="20"/>
                <w:szCs w:val="20"/>
              </w:rPr>
            </w:pPr>
            <w:r w:rsidRPr="003F7917">
              <w:rPr>
                <w:color w:val="000000"/>
                <w:sz w:val="20"/>
                <w:szCs w:val="20"/>
              </w:rPr>
              <w:t> </w:t>
            </w:r>
          </w:p>
        </w:tc>
        <w:tc>
          <w:tcPr>
            <w:tcW w:w="2320" w:type="pct"/>
            <w:tcBorders>
              <w:top w:val="nil"/>
              <w:left w:val="nil"/>
              <w:bottom w:val="single" w:sz="4" w:space="0" w:color="auto"/>
              <w:right w:val="single" w:sz="4" w:space="0" w:color="auto"/>
            </w:tcBorders>
            <w:shd w:val="clear" w:color="auto" w:fill="auto"/>
            <w:vAlign w:val="center"/>
            <w:hideMark/>
          </w:tcPr>
          <w:p w14:paraId="5E99CE3D" w14:textId="77777777" w:rsidR="0016075C" w:rsidRPr="003F7917" w:rsidRDefault="0016075C" w:rsidP="005318FF">
            <w:pPr>
              <w:rPr>
                <w:color w:val="000000"/>
                <w:sz w:val="20"/>
                <w:szCs w:val="20"/>
              </w:rPr>
            </w:pPr>
            <w:r w:rsidRPr="003F7917">
              <w:rPr>
                <w:color w:val="000000"/>
                <w:sz w:val="20"/>
                <w:szCs w:val="20"/>
              </w:rPr>
              <w:t>Стандартизированная ставка, руб./км (руб./шт.)</w:t>
            </w:r>
          </w:p>
        </w:tc>
        <w:tc>
          <w:tcPr>
            <w:tcW w:w="2502"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9E169" w14:textId="77777777" w:rsidR="0016075C" w:rsidRPr="003F7917" w:rsidRDefault="0016075C" w:rsidP="005318FF">
            <w:pPr>
              <w:jc w:val="center"/>
              <w:rPr>
                <w:color w:val="000000"/>
                <w:sz w:val="20"/>
                <w:szCs w:val="20"/>
              </w:rPr>
            </w:pPr>
            <w:r w:rsidRPr="003F7917">
              <w:rPr>
                <w:color w:val="000000"/>
                <w:sz w:val="20"/>
                <w:szCs w:val="20"/>
              </w:rPr>
              <w:t>10 905 854,870</w:t>
            </w:r>
          </w:p>
        </w:tc>
      </w:tr>
      <w:tr w:rsidR="0016075C" w:rsidRPr="003F7917" w14:paraId="15260143" w14:textId="77777777" w:rsidTr="005318FF">
        <w:trPr>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3FCC0B4E" w14:textId="77777777" w:rsidR="0016075C" w:rsidRPr="003F7917" w:rsidRDefault="0016075C" w:rsidP="005318FF">
            <w:pPr>
              <w:jc w:val="center"/>
              <w:rPr>
                <w:color w:val="000000"/>
                <w:sz w:val="20"/>
                <w:szCs w:val="20"/>
              </w:rPr>
            </w:pPr>
            <w:r w:rsidRPr="003F7917">
              <w:rPr>
                <w:color w:val="000000"/>
                <w:sz w:val="20"/>
                <w:szCs w:val="20"/>
              </w:rPr>
              <w:t> </w:t>
            </w:r>
          </w:p>
        </w:tc>
        <w:tc>
          <w:tcPr>
            <w:tcW w:w="2320" w:type="pct"/>
            <w:tcBorders>
              <w:top w:val="nil"/>
              <w:left w:val="nil"/>
              <w:bottom w:val="single" w:sz="4" w:space="0" w:color="auto"/>
              <w:right w:val="single" w:sz="4" w:space="0" w:color="auto"/>
            </w:tcBorders>
            <w:shd w:val="clear" w:color="auto" w:fill="auto"/>
            <w:vAlign w:val="center"/>
            <w:hideMark/>
          </w:tcPr>
          <w:p w14:paraId="11DA73E6" w14:textId="77777777" w:rsidR="0016075C" w:rsidRPr="003F7917" w:rsidRDefault="0016075C" w:rsidP="005318FF">
            <w:pPr>
              <w:ind w:firstLineChars="400" w:firstLine="800"/>
              <w:rPr>
                <w:color w:val="000000"/>
                <w:sz w:val="20"/>
                <w:szCs w:val="20"/>
              </w:rPr>
            </w:pPr>
            <w:r w:rsidRPr="003F7917">
              <w:rPr>
                <w:color w:val="000000"/>
                <w:sz w:val="20"/>
                <w:szCs w:val="20"/>
              </w:rPr>
              <w:t>Воздушные линии на металлических опорах неизолированным сталеалюминиевым проводом сечением от 100 до 200 мм2 110 кВ и выше</w:t>
            </w:r>
          </w:p>
        </w:tc>
        <w:tc>
          <w:tcPr>
            <w:tcW w:w="2502" w:type="pct"/>
            <w:gridSpan w:val="6"/>
            <w:vMerge/>
            <w:tcBorders>
              <w:top w:val="nil"/>
              <w:left w:val="nil"/>
              <w:bottom w:val="single" w:sz="4" w:space="0" w:color="auto"/>
              <w:right w:val="single" w:sz="4" w:space="0" w:color="auto"/>
            </w:tcBorders>
            <w:vAlign w:val="center"/>
            <w:hideMark/>
          </w:tcPr>
          <w:p w14:paraId="049CF9C1" w14:textId="77777777" w:rsidR="0016075C" w:rsidRPr="003F7917" w:rsidRDefault="0016075C" w:rsidP="005318FF">
            <w:pPr>
              <w:rPr>
                <w:color w:val="000000"/>
                <w:sz w:val="20"/>
                <w:szCs w:val="20"/>
              </w:rPr>
            </w:pPr>
          </w:p>
        </w:tc>
      </w:tr>
      <w:tr w:rsidR="0016075C" w:rsidRPr="003F7917" w14:paraId="0EFDB1A6" w14:textId="77777777" w:rsidTr="005318FF">
        <w:trPr>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6E0B17E4" w14:textId="77777777" w:rsidR="0016075C" w:rsidRPr="003F7917" w:rsidRDefault="0016075C" w:rsidP="005318FF">
            <w:pPr>
              <w:jc w:val="center"/>
              <w:rPr>
                <w:color w:val="000000"/>
                <w:sz w:val="20"/>
                <w:szCs w:val="20"/>
              </w:rPr>
            </w:pPr>
            <w:r w:rsidRPr="003F7917">
              <w:rPr>
                <w:color w:val="000000"/>
                <w:sz w:val="20"/>
                <w:szCs w:val="20"/>
              </w:rPr>
              <w:t> </w:t>
            </w:r>
          </w:p>
        </w:tc>
        <w:tc>
          <w:tcPr>
            <w:tcW w:w="2320" w:type="pct"/>
            <w:tcBorders>
              <w:top w:val="nil"/>
              <w:left w:val="nil"/>
              <w:bottom w:val="single" w:sz="4" w:space="0" w:color="auto"/>
              <w:right w:val="single" w:sz="4" w:space="0" w:color="auto"/>
            </w:tcBorders>
            <w:shd w:val="clear" w:color="auto" w:fill="auto"/>
            <w:vAlign w:val="center"/>
            <w:hideMark/>
          </w:tcPr>
          <w:p w14:paraId="3AA07AA4" w14:textId="77777777" w:rsidR="0016075C" w:rsidRPr="003F7917" w:rsidRDefault="0016075C" w:rsidP="005318FF">
            <w:pPr>
              <w:rPr>
                <w:color w:val="000000"/>
                <w:sz w:val="20"/>
                <w:szCs w:val="20"/>
              </w:rPr>
            </w:pPr>
            <w:r w:rsidRPr="003F7917">
              <w:rPr>
                <w:color w:val="000000"/>
                <w:sz w:val="20"/>
                <w:szCs w:val="20"/>
              </w:rPr>
              <w:t>Стоимость в ценах 2021 года, тыс. руб.</w:t>
            </w:r>
          </w:p>
        </w:tc>
        <w:tc>
          <w:tcPr>
            <w:tcW w:w="2502" w:type="pct"/>
            <w:gridSpan w:val="6"/>
            <w:tcBorders>
              <w:top w:val="single" w:sz="4" w:space="0" w:color="auto"/>
              <w:left w:val="nil"/>
              <w:bottom w:val="single" w:sz="4" w:space="0" w:color="auto"/>
              <w:right w:val="single" w:sz="4" w:space="0" w:color="auto"/>
            </w:tcBorders>
            <w:shd w:val="clear" w:color="auto" w:fill="auto"/>
            <w:vAlign w:val="center"/>
            <w:hideMark/>
          </w:tcPr>
          <w:p w14:paraId="398DC650" w14:textId="77777777" w:rsidR="0016075C" w:rsidRPr="003F7917" w:rsidRDefault="0016075C" w:rsidP="005318FF">
            <w:pPr>
              <w:jc w:val="center"/>
              <w:rPr>
                <w:color w:val="000000"/>
                <w:sz w:val="20"/>
                <w:szCs w:val="20"/>
              </w:rPr>
            </w:pPr>
            <w:r w:rsidRPr="003F7917">
              <w:rPr>
                <w:color w:val="000000"/>
                <w:sz w:val="20"/>
                <w:szCs w:val="20"/>
              </w:rPr>
              <w:t>35 727,581</w:t>
            </w:r>
          </w:p>
        </w:tc>
      </w:tr>
      <w:tr w:rsidR="0016075C" w:rsidRPr="003F7917" w14:paraId="08A2CA76" w14:textId="77777777" w:rsidTr="005318FF">
        <w:trPr>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3594E4D4" w14:textId="77777777" w:rsidR="0016075C" w:rsidRPr="003F7917" w:rsidRDefault="0016075C" w:rsidP="005318FF">
            <w:pPr>
              <w:jc w:val="center"/>
              <w:rPr>
                <w:i/>
                <w:iCs/>
                <w:color w:val="000000"/>
                <w:sz w:val="20"/>
                <w:szCs w:val="20"/>
              </w:rPr>
            </w:pPr>
            <w:r w:rsidRPr="003F7917">
              <w:rPr>
                <w:i/>
                <w:iCs/>
                <w:color w:val="000000"/>
                <w:sz w:val="20"/>
                <w:szCs w:val="20"/>
              </w:rPr>
              <w:t> </w:t>
            </w:r>
          </w:p>
        </w:tc>
        <w:tc>
          <w:tcPr>
            <w:tcW w:w="2320" w:type="pct"/>
            <w:tcBorders>
              <w:top w:val="nil"/>
              <w:left w:val="nil"/>
              <w:bottom w:val="single" w:sz="4" w:space="0" w:color="auto"/>
              <w:right w:val="single" w:sz="4" w:space="0" w:color="auto"/>
            </w:tcBorders>
            <w:shd w:val="clear" w:color="auto" w:fill="auto"/>
            <w:vAlign w:val="center"/>
            <w:hideMark/>
          </w:tcPr>
          <w:p w14:paraId="2C1B6359" w14:textId="77777777" w:rsidR="0016075C" w:rsidRPr="003F7917" w:rsidRDefault="0016075C" w:rsidP="005318FF">
            <w:pPr>
              <w:rPr>
                <w:i/>
                <w:iCs/>
                <w:color w:val="000000"/>
                <w:sz w:val="20"/>
                <w:szCs w:val="20"/>
              </w:rPr>
            </w:pPr>
            <w:r w:rsidRPr="003F7917">
              <w:rPr>
                <w:i/>
                <w:iCs/>
                <w:color w:val="000000"/>
                <w:sz w:val="20"/>
                <w:szCs w:val="20"/>
              </w:rPr>
              <w:t>ИЦП (2022 г.)</w:t>
            </w:r>
          </w:p>
        </w:tc>
        <w:tc>
          <w:tcPr>
            <w:tcW w:w="2502" w:type="pct"/>
            <w:gridSpan w:val="6"/>
            <w:tcBorders>
              <w:top w:val="single" w:sz="4" w:space="0" w:color="auto"/>
              <w:left w:val="nil"/>
              <w:bottom w:val="single" w:sz="4" w:space="0" w:color="auto"/>
              <w:right w:val="single" w:sz="4" w:space="0" w:color="auto"/>
            </w:tcBorders>
            <w:shd w:val="clear" w:color="auto" w:fill="auto"/>
            <w:vAlign w:val="center"/>
            <w:hideMark/>
          </w:tcPr>
          <w:p w14:paraId="31BF0801" w14:textId="77777777" w:rsidR="0016075C" w:rsidRPr="003F7917" w:rsidRDefault="0016075C" w:rsidP="005318FF">
            <w:pPr>
              <w:jc w:val="center"/>
              <w:rPr>
                <w:i/>
                <w:iCs/>
                <w:color w:val="000000"/>
                <w:sz w:val="20"/>
                <w:szCs w:val="20"/>
              </w:rPr>
            </w:pPr>
            <w:r w:rsidRPr="003F7917">
              <w:rPr>
                <w:i/>
                <w:iCs/>
                <w:color w:val="000000"/>
                <w:sz w:val="20"/>
                <w:szCs w:val="20"/>
              </w:rPr>
              <w:t>1,042</w:t>
            </w:r>
          </w:p>
        </w:tc>
      </w:tr>
      <w:tr w:rsidR="0016075C" w:rsidRPr="003F7917" w14:paraId="71D2CFA8" w14:textId="77777777" w:rsidTr="005318FF">
        <w:trPr>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683DB7E7" w14:textId="77777777" w:rsidR="0016075C" w:rsidRPr="003F7917" w:rsidRDefault="0016075C" w:rsidP="005318FF">
            <w:pPr>
              <w:jc w:val="center"/>
              <w:rPr>
                <w:color w:val="000000"/>
                <w:sz w:val="20"/>
                <w:szCs w:val="20"/>
              </w:rPr>
            </w:pPr>
            <w:r w:rsidRPr="003F7917">
              <w:rPr>
                <w:color w:val="000000"/>
                <w:sz w:val="20"/>
                <w:szCs w:val="20"/>
              </w:rPr>
              <w:t> </w:t>
            </w:r>
          </w:p>
        </w:tc>
        <w:tc>
          <w:tcPr>
            <w:tcW w:w="2320" w:type="pct"/>
            <w:tcBorders>
              <w:top w:val="nil"/>
              <w:left w:val="nil"/>
              <w:bottom w:val="single" w:sz="4" w:space="0" w:color="auto"/>
              <w:right w:val="single" w:sz="4" w:space="0" w:color="auto"/>
            </w:tcBorders>
            <w:shd w:val="clear" w:color="auto" w:fill="auto"/>
            <w:vAlign w:val="center"/>
            <w:hideMark/>
          </w:tcPr>
          <w:p w14:paraId="22C50B1C" w14:textId="77777777" w:rsidR="0016075C" w:rsidRPr="003F7917" w:rsidRDefault="0016075C" w:rsidP="005318FF">
            <w:pPr>
              <w:rPr>
                <w:color w:val="000000"/>
                <w:sz w:val="20"/>
                <w:szCs w:val="20"/>
              </w:rPr>
            </w:pPr>
            <w:r w:rsidRPr="003F7917">
              <w:rPr>
                <w:color w:val="000000"/>
                <w:sz w:val="20"/>
                <w:szCs w:val="20"/>
              </w:rPr>
              <w:t>Стоимость в ценах 2022 года, тыс. руб.</w:t>
            </w:r>
          </w:p>
        </w:tc>
        <w:tc>
          <w:tcPr>
            <w:tcW w:w="2502" w:type="pct"/>
            <w:gridSpan w:val="6"/>
            <w:tcBorders>
              <w:top w:val="single" w:sz="4" w:space="0" w:color="auto"/>
              <w:left w:val="nil"/>
              <w:bottom w:val="single" w:sz="4" w:space="0" w:color="auto"/>
              <w:right w:val="single" w:sz="4" w:space="0" w:color="auto"/>
            </w:tcBorders>
            <w:shd w:val="clear" w:color="auto" w:fill="auto"/>
            <w:vAlign w:val="center"/>
            <w:hideMark/>
          </w:tcPr>
          <w:p w14:paraId="7C48041D" w14:textId="77777777" w:rsidR="0016075C" w:rsidRPr="003F7917" w:rsidRDefault="0016075C" w:rsidP="005318FF">
            <w:pPr>
              <w:jc w:val="center"/>
              <w:rPr>
                <w:color w:val="000000"/>
                <w:sz w:val="20"/>
                <w:szCs w:val="20"/>
              </w:rPr>
            </w:pPr>
            <w:r w:rsidRPr="003F7917">
              <w:rPr>
                <w:color w:val="000000"/>
                <w:sz w:val="20"/>
                <w:szCs w:val="20"/>
              </w:rPr>
              <w:t>36 477,860</w:t>
            </w:r>
          </w:p>
        </w:tc>
      </w:tr>
      <w:tr w:rsidR="0016075C" w:rsidRPr="003F7917" w14:paraId="3835CEDA" w14:textId="77777777" w:rsidTr="005318FF">
        <w:trPr>
          <w:trHeight w:val="20"/>
        </w:trPr>
        <w:tc>
          <w:tcPr>
            <w:tcW w:w="4588"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F755B70" w14:textId="77777777" w:rsidR="0016075C" w:rsidRPr="003F7917" w:rsidRDefault="0016075C" w:rsidP="005318FF">
            <w:pPr>
              <w:jc w:val="center"/>
              <w:rPr>
                <w:b/>
                <w:bCs/>
                <w:color w:val="000000"/>
                <w:sz w:val="20"/>
                <w:szCs w:val="20"/>
              </w:rPr>
            </w:pPr>
            <w:r w:rsidRPr="003F7917">
              <w:rPr>
                <w:b/>
                <w:bCs/>
                <w:color w:val="000000"/>
                <w:sz w:val="20"/>
                <w:szCs w:val="20"/>
              </w:rPr>
              <w:t>ВСЕГО</w:t>
            </w:r>
          </w:p>
        </w:tc>
        <w:tc>
          <w:tcPr>
            <w:tcW w:w="412" w:type="pct"/>
            <w:tcBorders>
              <w:top w:val="nil"/>
              <w:left w:val="nil"/>
              <w:bottom w:val="single" w:sz="4" w:space="0" w:color="auto"/>
              <w:right w:val="single" w:sz="4" w:space="0" w:color="auto"/>
            </w:tcBorders>
            <w:shd w:val="clear" w:color="auto" w:fill="auto"/>
            <w:vAlign w:val="center"/>
            <w:hideMark/>
          </w:tcPr>
          <w:p w14:paraId="1441B7D3" w14:textId="77777777" w:rsidR="0016075C" w:rsidRPr="003F7917" w:rsidRDefault="0016075C" w:rsidP="005318FF">
            <w:pPr>
              <w:jc w:val="right"/>
              <w:rPr>
                <w:b/>
                <w:bCs/>
                <w:color w:val="000000"/>
                <w:sz w:val="20"/>
                <w:szCs w:val="20"/>
              </w:rPr>
            </w:pPr>
            <w:r w:rsidRPr="003F7917">
              <w:rPr>
                <w:b/>
                <w:bCs/>
                <w:color w:val="000000"/>
                <w:sz w:val="20"/>
                <w:szCs w:val="20"/>
              </w:rPr>
              <w:t>36 477,860</w:t>
            </w:r>
          </w:p>
        </w:tc>
      </w:tr>
      <w:tr w:rsidR="0016075C" w:rsidRPr="003F7917" w14:paraId="618A39E9" w14:textId="77777777" w:rsidTr="005318FF">
        <w:trPr>
          <w:trHeight w:val="20"/>
        </w:trPr>
        <w:tc>
          <w:tcPr>
            <w:tcW w:w="178" w:type="pct"/>
            <w:tcBorders>
              <w:top w:val="nil"/>
              <w:left w:val="single" w:sz="4" w:space="0" w:color="auto"/>
              <w:bottom w:val="single" w:sz="4" w:space="0" w:color="auto"/>
              <w:right w:val="single" w:sz="4" w:space="0" w:color="auto"/>
            </w:tcBorders>
            <w:shd w:val="clear" w:color="000000" w:fill="BFBFBF"/>
            <w:vAlign w:val="center"/>
            <w:hideMark/>
          </w:tcPr>
          <w:p w14:paraId="034D59B1" w14:textId="77777777" w:rsidR="0016075C" w:rsidRPr="003F7917" w:rsidRDefault="0016075C" w:rsidP="005318FF">
            <w:pPr>
              <w:jc w:val="center"/>
              <w:rPr>
                <w:b/>
                <w:bCs/>
                <w:color w:val="000000"/>
                <w:sz w:val="20"/>
                <w:szCs w:val="20"/>
              </w:rPr>
            </w:pPr>
            <w:r w:rsidRPr="003F7917">
              <w:rPr>
                <w:b/>
                <w:bCs/>
                <w:color w:val="000000"/>
                <w:sz w:val="20"/>
                <w:szCs w:val="20"/>
              </w:rPr>
              <w:t>2</w:t>
            </w:r>
          </w:p>
        </w:tc>
        <w:tc>
          <w:tcPr>
            <w:tcW w:w="4822" w:type="pct"/>
            <w:gridSpan w:val="7"/>
            <w:tcBorders>
              <w:top w:val="single" w:sz="4" w:space="0" w:color="auto"/>
              <w:left w:val="nil"/>
              <w:bottom w:val="single" w:sz="4" w:space="0" w:color="auto"/>
              <w:right w:val="single" w:sz="4" w:space="0" w:color="auto"/>
            </w:tcBorders>
            <w:shd w:val="clear" w:color="000000" w:fill="BFBFBF"/>
            <w:vAlign w:val="center"/>
            <w:hideMark/>
          </w:tcPr>
          <w:p w14:paraId="49767C45" w14:textId="77777777" w:rsidR="0016075C" w:rsidRPr="003F7917" w:rsidRDefault="0016075C" w:rsidP="005318FF">
            <w:pPr>
              <w:rPr>
                <w:b/>
                <w:bCs/>
                <w:color w:val="000000"/>
                <w:sz w:val="20"/>
                <w:szCs w:val="20"/>
              </w:rPr>
            </w:pPr>
            <w:r w:rsidRPr="003F7917">
              <w:rPr>
                <w:b/>
                <w:bCs/>
                <w:color w:val="000000"/>
                <w:sz w:val="20"/>
                <w:szCs w:val="20"/>
              </w:rPr>
              <w:t>Выполнить учет электроэнергии (п. 2.14. ТУ).</w:t>
            </w:r>
          </w:p>
        </w:tc>
      </w:tr>
      <w:tr w:rsidR="0016075C" w:rsidRPr="003F7917" w14:paraId="1D13E799" w14:textId="77777777" w:rsidTr="005318FF">
        <w:trPr>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0EDC7E22" w14:textId="77777777" w:rsidR="0016075C" w:rsidRPr="003F7917" w:rsidRDefault="0016075C" w:rsidP="005318FF">
            <w:pPr>
              <w:jc w:val="center"/>
              <w:rPr>
                <w:color w:val="000000"/>
                <w:sz w:val="20"/>
                <w:szCs w:val="20"/>
              </w:rPr>
            </w:pPr>
            <w:r w:rsidRPr="003F7917">
              <w:rPr>
                <w:color w:val="000000"/>
                <w:sz w:val="20"/>
                <w:szCs w:val="20"/>
              </w:rPr>
              <w:t> </w:t>
            </w:r>
          </w:p>
        </w:tc>
        <w:tc>
          <w:tcPr>
            <w:tcW w:w="2320" w:type="pct"/>
            <w:tcBorders>
              <w:top w:val="nil"/>
              <w:left w:val="nil"/>
              <w:bottom w:val="single" w:sz="4" w:space="0" w:color="auto"/>
              <w:right w:val="single" w:sz="4" w:space="0" w:color="auto"/>
            </w:tcBorders>
            <w:shd w:val="clear" w:color="auto" w:fill="auto"/>
            <w:vAlign w:val="center"/>
            <w:hideMark/>
          </w:tcPr>
          <w:p w14:paraId="3BDF93B3" w14:textId="77777777" w:rsidR="0016075C" w:rsidRPr="003F7917" w:rsidRDefault="0016075C" w:rsidP="005318FF">
            <w:pPr>
              <w:rPr>
                <w:color w:val="000000"/>
                <w:sz w:val="20"/>
                <w:szCs w:val="20"/>
              </w:rPr>
            </w:pPr>
            <w:r w:rsidRPr="003F7917">
              <w:rPr>
                <w:color w:val="000000"/>
                <w:sz w:val="20"/>
                <w:szCs w:val="20"/>
              </w:rPr>
              <w:t>Физические показатели, км (шт.)</w:t>
            </w:r>
          </w:p>
        </w:tc>
        <w:tc>
          <w:tcPr>
            <w:tcW w:w="2502" w:type="pct"/>
            <w:gridSpan w:val="6"/>
            <w:tcBorders>
              <w:top w:val="single" w:sz="4" w:space="0" w:color="auto"/>
              <w:left w:val="nil"/>
              <w:bottom w:val="single" w:sz="4" w:space="0" w:color="auto"/>
              <w:right w:val="single" w:sz="4" w:space="0" w:color="auto"/>
            </w:tcBorders>
            <w:shd w:val="clear" w:color="auto" w:fill="auto"/>
            <w:vAlign w:val="center"/>
            <w:hideMark/>
          </w:tcPr>
          <w:p w14:paraId="0B322075" w14:textId="77777777" w:rsidR="0016075C" w:rsidRPr="003F7917" w:rsidRDefault="0016075C" w:rsidP="005318FF">
            <w:pPr>
              <w:jc w:val="center"/>
              <w:rPr>
                <w:color w:val="000000"/>
                <w:sz w:val="20"/>
                <w:szCs w:val="20"/>
              </w:rPr>
            </w:pPr>
            <w:r w:rsidRPr="003F7917">
              <w:rPr>
                <w:color w:val="000000"/>
                <w:sz w:val="20"/>
                <w:szCs w:val="20"/>
              </w:rPr>
              <w:t>2</w:t>
            </w:r>
          </w:p>
        </w:tc>
      </w:tr>
      <w:tr w:rsidR="0016075C" w:rsidRPr="003F7917" w14:paraId="634F49CF" w14:textId="77777777" w:rsidTr="005318FF">
        <w:trPr>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1FA889D0" w14:textId="77777777" w:rsidR="0016075C" w:rsidRPr="003F7917" w:rsidRDefault="0016075C" w:rsidP="005318FF">
            <w:pPr>
              <w:jc w:val="center"/>
              <w:rPr>
                <w:color w:val="000000"/>
                <w:sz w:val="20"/>
                <w:szCs w:val="20"/>
              </w:rPr>
            </w:pPr>
            <w:r w:rsidRPr="003F7917">
              <w:rPr>
                <w:color w:val="000000"/>
                <w:sz w:val="20"/>
                <w:szCs w:val="20"/>
              </w:rPr>
              <w:t> </w:t>
            </w:r>
          </w:p>
        </w:tc>
        <w:tc>
          <w:tcPr>
            <w:tcW w:w="2320" w:type="pct"/>
            <w:tcBorders>
              <w:top w:val="nil"/>
              <w:left w:val="nil"/>
              <w:bottom w:val="single" w:sz="4" w:space="0" w:color="auto"/>
              <w:right w:val="single" w:sz="4" w:space="0" w:color="auto"/>
            </w:tcBorders>
            <w:shd w:val="clear" w:color="auto" w:fill="auto"/>
            <w:vAlign w:val="center"/>
            <w:hideMark/>
          </w:tcPr>
          <w:p w14:paraId="1FBBB101" w14:textId="77777777" w:rsidR="0016075C" w:rsidRPr="003F7917" w:rsidRDefault="0016075C" w:rsidP="005318FF">
            <w:pPr>
              <w:rPr>
                <w:color w:val="000000"/>
                <w:sz w:val="20"/>
                <w:szCs w:val="20"/>
              </w:rPr>
            </w:pPr>
            <w:r w:rsidRPr="003F7917">
              <w:rPr>
                <w:color w:val="000000"/>
                <w:sz w:val="20"/>
                <w:szCs w:val="20"/>
              </w:rPr>
              <w:t>Стандартизированная ставка, руб./км (руб./шт.)</w:t>
            </w:r>
          </w:p>
        </w:tc>
        <w:tc>
          <w:tcPr>
            <w:tcW w:w="2502"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22EEE" w14:textId="77777777" w:rsidR="0016075C" w:rsidRPr="003F7917" w:rsidRDefault="0016075C" w:rsidP="005318FF">
            <w:pPr>
              <w:jc w:val="center"/>
              <w:rPr>
                <w:color w:val="000000"/>
                <w:sz w:val="20"/>
                <w:szCs w:val="20"/>
              </w:rPr>
            </w:pPr>
            <w:r w:rsidRPr="003F7917">
              <w:rPr>
                <w:color w:val="000000"/>
                <w:sz w:val="20"/>
                <w:szCs w:val="20"/>
              </w:rPr>
              <w:t>149 589,310</w:t>
            </w:r>
          </w:p>
        </w:tc>
      </w:tr>
      <w:tr w:rsidR="0016075C" w:rsidRPr="003F7917" w14:paraId="1F44682B" w14:textId="77777777" w:rsidTr="005318FF">
        <w:trPr>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73CF7305" w14:textId="77777777" w:rsidR="0016075C" w:rsidRPr="003F7917" w:rsidRDefault="0016075C" w:rsidP="005318FF">
            <w:pPr>
              <w:jc w:val="center"/>
              <w:rPr>
                <w:color w:val="000000"/>
                <w:sz w:val="20"/>
                <w:szCs w:val="20"/>
              </w:rPr>
            </w:pPr>
            <w:r w:rsidRPr="003F7917">
              <w:rPr>
                <w:color w:val="000000"/>
                <w:sz w:val="20"/>
                <w:szCs w:val="20"/>
              </w:rPr>
              <w:t> </w:t>
            </w:r>
          </w:p>
        </w:tc>
        <w:tc>
          <w:tcPr>
            <w:tcW w:w="2320" w:type="pct"/>
            <w:tcBorders>
              <w:top w:val="nil"/>
              <w:left w:val="nil"/>
              <w:bottom w:val="single" w:sz="4" w:space="0" w:color="auto"/>
              <w:right w:val="single" w:sz="4" w:space="0" w:color="auto"/>
            </w:tcBorders>
            <w:shd w:val="clear" w:color="auto" w:fill="auto"/>
            <w:vAlign w:val="center"/>
            <w:hideMark/>
          </w:tcPr>
          <w:p w14:paraId="787C8B70" w14:textId="77777777" w:rsidR="0016075C" w:rsidRPr="003F7917" w:rsidRDefault="0016075C" w:rsidP="005318FF">
            <w:pPr>
              <w:ind w:firstLineChars="400" w:firstLine="800"/>
              <w:rPr>
                <w:color w:val="000000"/>
                <w:sz w:val="20"/>
                <w:szCs w:val="20"/>
              </w:rPr>
            </w:pPr>
            <w:r w:rsidRPr="003F7917">
              <w:rPr>
                <w:color w:val="000000"/>
                <w:sz w:val="20"/>
                <w:szCs w:val="20"/>
              </w:rPr>
              <w:t>Средства коммерческого учета электрической энергии (мощности) трехфазные косвенного включения 110 кВ и выше</w:t>
            </w:r>
          </w:p>
        </w:tc>
        <w:tc>
          <w:tcPr>
            <w:tcW w:w="2502" w:type="pct"/>
            <w:gridSpan w:val="6"/>
            <w:vMerge/>
            <w:tcBorders>
              <w:top w:val="nil"/>
              <w:left w:val="nil"/>
              <w:bottom w:val="single" w:sz="4" w:space="0" w:color="auto"/>
              <w:right w:val="single" w:sz="4" w:space="0" w:color="auto"/>
            </w:tcBorders>
            <w:vAlign w:val="center"/>
            <w:hideMark/>
          </w:tcPr>
          <w:p w14:paraId="5CFE3502" w14:textId="77777777" w:rsidR="0016075C" w:rsidRPr="003F7917" w:rsidRDefault="0016075C" w:rsidP="005318FF">
            <w:pPr>
              <w:rPr>
                <w:color w:val="000000"/>
                <w:sz w:val="20"/>
                <w:szCs w:val="20"/>
              </w:rPr>
            </w:pPr>
          </w:p>
        </w:tc>
      </w:tr>
      <w:tr w:rsidR="0016075C" w:rsidRPr="003F7917" w14:paraId="347EEE08" w14:textId="77777777" w:rsidTr="005318FF">
        <w:trPr>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1E5CF651" w14:textId="77777777" w:rsidR="0016075C" w:rsidRPr="003F7917" w:rsidRDefault="0016075C" w:rsidP="005318FF">
            <w:pPr>
              <w:jc w:val="center"/>
              <w:rPr>
                <w:color w:val="000000"/>
                <w:sz w:val="20"/>
                <w:szCs w:val="20"/>
              </w:rPr>
            </w:pPr>
            <w:r w:rsidRPr="003F7917">
              <w:rPr>
                <w:color w:val="000000"/>
                <w:sz w:val="20"/>
                <w:szCs w:val="20"/>
              </w:rPr>
              <w:t> </w:t>
            </w:r>
          </w:p>
        </w:tc>
        <w:tc>
          <w:tcPr>
            <w:tcW w:w="2320" w:type="pct"/>
            <w:tcBorders>
              <w:top w:val="nil"/>
              <w:left w:val="nil"/>
              <w:bottom w:val="single" w:sz="4" w:space="0" w:color="auto"/>
              <w:right w:val="single" w:sz="4" w:space="0" w:color="auto"/>
            </w:tcBorders>
            <w:shd w:val="clear" w:color="auto" w:fill="auto"/>
            <w:vAlign w:val="center"/>
            <w:hideMark/>
          </w:tcPr>
          <w:p w14:paraId="6F6239D8" w14:textId="77777777" w:rsidR="0016075C" w:rsidRPr="003F7917" w:rsidRDefault="0016075C" w:rsidP="005318FF">
            <w:pPr>
              <w:rPr>
                <w:color w:val="000000"/>
                <w:sz w:val="20"/>
                <w:szCs w:val="20"/>
              </w:rPr>
            </w:pPr>
            <w:r w:rsidRPr="003F7917">
              <w:rPr>
                <w:color w:val="000000"/>
                <w:sz w:val="20"/>
                <w:szCs w:val="20"/>
              </w:rPr>
              <w:t>Стоимость в ценах 2021 года, тыс. руб.</w:t>
            </w:r>
          </w:p>
        </w:tc>
        <w:tc>
          <w:tcPr>
            <w:tcW w:w="2502" w:type="pct"/>
            <w:gridSpan w:val="6"/>
            <w:tcBorders>
              <w:top w:val="single" w:sz="4" w:space="0" w:color="auto"/>
              <w:left w:val="nil"/>
              <w:bottom w:val="single" w:sz="4" w:space="0" w:color="auto"/>
              <w:right w:val="single" w:sz="4" w:space="0" w:color="auto"/>
            </w:tcBorders>
            <w:shd w:val="clear" w:color="auto" w:fill="auto"/>
            <w:vAlign w:val="center"/>
            <w:hideMark/>
          </w:tcPr>
          <w:p w14:paraId="26520B0E" w14:textId="77777777" w:rsidR="0016075C" w:rsidRPr="003F7917" w:rsidRDefault="0016075C" w:rsidP="005318FF">
            <w:pPr>
              <w:jc w:val="center"/>
              <w:rPr>
                <w:color w:val="000000"/>
                <w:sz w:val="20"/>
                <w:szCs w:val="20"/>
              </w:rPr>
            </w:pPr>
            <w:r w:rsidRPr="003F7917">
              <w:rPr>
                <w:color w:val="000000"/>
                <w:sz w:val="20"/>
                <w:szCs w:val="20"/>
              </w:rPr>
              <w:t>299,179</w:t>
            </w:r>
          </w:p>
        </w:tc>
      </w:tr>
      <w:tr w:rsidR="0016075C" w:rsidRPr="003F7917" w14:paraId="22C26D00" w14:textId="77777777" w:rsidTr="005318FF">
        <w:trPr>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047E6980" w14:textId="77777777" w:rsidR="0016075C" w:rsidRPr="003F7917" w:rsidRDefault="0016075C" w:rsidP="005318FF">
            <w:pPr>
              <w:jc w:val="center"/>
              <w:rPr>
                <w:i/>
                <w:iCs/>
                <w:color w:val="000000"/>
                <w:sz w:val="20"/>
                <w:szCs w:val="20"/>
              </w:rPr>
            </w:pPr>
            <w:r w:rsidRPr="003F7917">
              <w:rPr>
                <w:i/>
                <w:iCs/>
                <w:color w:val="000000"/>
                <w:sz w:val="20"/>
                <w:szCs w:val="20"/>
              </w:rPr>
              <w:t> </w:t>
            </w:r>
          </w:p>
        </w:tc>
        <w:tc>
          <w:tcPr>
            <w:tcW w:w="2320" w:type="pct"/>
            <w:tcBorders>
              <w:top w:val="nil"/>
              <w:left w:val="nil"/>
              <w:bottom w:val="single" w:sz="4" w:space="0" w:color="auto"/>
              <w:right w:val="single" w:sz="4" w:space="0" w:color="auto"/>
            </w:tcBorders>
            <w:shd w:val="clear" w:color="auto" w:fill="auto"/>
            <w:vAlign w:val="center"/>
            <w:hideMark/>
          </w:tcPr>
          <w:p w14:paraId="00A1F6A5" w14:textId="77777777" w:rsidR="0016075C" w:rsidRPr="003F7917" w:rsidRDefault="0016075C" w:rsidP="005318FF">
            <w:pPr>
              <w:rPr>
                <w:i/>
                <w:iCs/>
                <w:color w:val="000000"/>
                <w:sz w:val="20"/>
                <w:szCs w:val="20"/>
              </w:rPr>
            </w:pPr>
            <w:r w:rsidRPr="003F7917">
              <w:rPr>
                <w:i/>
                <w:iCs/>
                <w:color w:val="000000"/>
                <w:sz w:val="20"/>
                <w:szCs w:val="20"/>
              </w:rPr>
              <w:t>ИЦП (2022 г.)</w:t>
            </w:r>
          </w:p>
        </w:tc>
        <w:tc>
          <w:tcPr>
            <w:tcW w:w="2502" w:type="pct"/>
            <w:gridSpan w:val="6"/>
            <w:tcBorders>
              <w:top w:val="single" w:sz="4" w:space="0" w:color="auto"/>
              <w:left w:val="nil"/>
              <w:bottom w:val="single" w:sz="4" w:space="0" w:color="auto"/>
              <w:right w:val="single" w:sz="4" w:space="0" w:color="auto"/>
            </w:tcBorders>
            <w:shd w:val="clear" w:color="auto" w:fill="auto"/>
            <w:vAlign w:val="center"/>
            <w:hideMark/>
          </w:tcPr>
          <w:p w14:paraId="607FD2AF" w14:textId="77777777" w:rsidR="0016075C" w:rsidRPr="003F7917" w:rsidRDefault="0016075C" w:rsidP="005318FF">
            <w:pPr>
              <w:jc w:val="center"/>
              <w:rPr>
                <w:i/>
                <w:iCs/>
                <w:color w:val="000000"/>
                <w:sz w:val="20"/>
                <w:szCs w:val="20"/>
              </w:rPr>
            </w:pPr>
            <w:r w:rsidRPr="003F7917">
              <w:rPr>
                <w:i/>
                <w:iCs/>
                <w:color w:val="000000"/>
                <w:sz w:val="20"/>
                <w:szCs w:val="20"/>
              </w:rPr>
              <w:t>1,042</w:t>
            </w:r>
          </w:p>
        </w:tc>
      </w:tr>
      <w:tr w:rsidR="0016075C" w:rsidRPr="003F7917" w14:paraId="62232416" w14:textId="77777777" w:rsidTr="005318FF">
        <w:trPr>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17DC6DBF" w14:textId="77777777" w:rsidR="0016075C" w:rsidRPr="003F7917" w:rsidRDefault="0016075C" w:rsidP="005318FF">
            <w:pPr>
              <w:jc w:val="center"/>
              <w:rPr>
                <w:color w:val="000000"/>
                <w:sz w:val="20"/>
                <w:szCs w:val="20"/>
              </w:rPr>
            </w:pPr>
            <w:r w:rsidRPr="003F7917">
              <w:rPr>
                <w:color w:val="000000"/>
                <w:sz w:val="20"/>
                <w:szCs w:val="20"/>
              </w:rPr>
              <w:t> </w:t>
            </w:r>
          </w:p>
        </w:tc>
        <w:tc>
          <w:tcPr>
            <w:tcW w:w="2320" w:type="pct"/>
            <w:tcBorders>
              <w:top w:val="nil"/>
              <w:left w:val="nil"/>
              <w:bottom w:val="single" w:sz="4" w:space="0" w:color="auto"/>
              <w:right w:val="single" w:sz="4" w:space="0" w:color="auto"/>
            </w:tcBorders>
            <w:shd w:val="clear" w:color="auto" w:fill="auto"/>
            <w:vAlign w:val="center"/>
            <w:hideMark/>
          </w:tcPr>
          <w:p w14:paraId="7E6AFC91" w14:textId="77777777" w:rsidR="0016075C" w:rsidRPr="003F7917" w:rsidRDefault="0016075C" w:rsidP="005318FF">
            <w:pPr>
              <w:rPr>
                <w:color w:val="000000"/>
                <w:sz w:val="20"/>
                <w:szCs w:val="20"/>
              </w:rPr>
            </w:pPr>
            <w:r w:rsidRPr="003F7917">
              <w:rPr>
                <w:color w:val="000000"/>
                <w:sz w:val="20"/>
                <w:szCs w:val="20"/>
              </w:rPr>
              <w:t>Стоимость в ценах 2022 года, тыс. руб.</w:t>
            </w:r>
          </w:p>
        </w:tc>
        <w:tc>
          <w:tcPr>
            <w:tcW w:w="2502" w:type="pct"/>
            <w:gridSpan w:val="6"/>
            <w:tcBorders>
              <w:top w:val="single" w:sz="4" w:space="0" w:color="auto"/>
              <w:left w:val="nil"/>
              <w:bottom w:val="single" w:sz="4" w:space="0" w:color="auto"/>
              <w:right w:val="single" w:sz="4" w:space="0" w:color="auto"/>
            </w:tcBorders>
            <w:shd w:val="clear" w:color="auto" w:fill="auto"/>
            <w:vAlign w:val="center"/>
            <w:hideMark/>
          </w:tcPr>
          <w:p w14:paraId="6968521D" w14:textId="77777777" w:rsidR="0016075C" w:rsidRPr="003F7917" w:rsidRDefault="0016075C" w:rsidP="005318FF">
            <w:pPr>
              <w:jc w:val="center"/>
              <w:rPr>
                <w:color w:val="000000"/>
                <w:sz w:val="20"/>
                <w:szCs w:val="20"/>
              </w:rPr>
            </w:pPr>
            <w:r w:rsidRPr="003F7917">
              <w:rPr>
                <w:color w:val="000000"/>
                <w:sz w:val="20"/>
                <w:szCs w:val="20"/>
              </w:rPr>
              <w:t>305,461</w:t>
            </w:r>
          </w:p>
        </w:tc>
      </w:tr>
      <w:tr w:rsidR="0016075C" w:rsidRPr="003F7917" w14:paraId="6D253504" w14:textId="77777777" w:rsidTr="005318FF">
        <w:trPr>
          <w:trHeight w:val="20"/>
        </w:trPr>
        <w:tc>
          <w:tcPr>
            <w:tcW w:w="458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2C3C00" w14:textId="77777777" w:rsidR="0016075C" w:rsidRPr="003F7917" w:rsidRDefault="0016075C" w:rsidP="005318FF">
            <w:pPr>
              <w:jc w:val="center"/>
              <w:rPr>
                <w:b/>
                <w:bCs/>
                <w:color w:val="000000"/>
                <w:sz w:val="20"/>
                <w:szCs w:val="20"/>
              </w:rPr>
            </w:pPr>
            <w:r w:rsidRPr="003F7917">
              <w:rPr>
                <w:b/>
                <w:bCs/>
                <w:color w:val="000000"/>
                <w:sz w:val="20"/>
                <w:szCs w:val="20"/>
              </w:rPr>
              <w:t>ВСЕГО</w:t>
            </w:r>
          </w:p>
        </w:tc>
        <w:tc>
          <w:tcPr>
            <w:tcW w:w="412" w:type="pct"/>
            <w:tcBorders>
              <w:top w:val="nil"/>
              <w:left w:val="nil"/>
              <w:bottom w:val="single" w:sz="4" w:space="0" w:color="auto"/>
              <w:right w:val="single" w:sz="4" w:space="0" w:color="auto"/>
            </w:tcBorders>
            <w:shd w:val="clear" w:color="auto" w:fill="auto"/>
            <w:vAlign w:val="center"/>
            <w:hideMark/>
          </w:tcPr>
          <w:p w14:paraId="3106CE4D" w14:textId="77777777" w:rsidR="0016075C" w:rsidRPr="003F7917" w:rsidRDefault="0016075C" w:rsidP="005318FF">
            <w:pPr>
              <w:jc w:val="right"/>
              <w:rPr>
                <w:b/>
                <w:bCs/>
                <w:color w:val="000000"/>
                <w:sz w:val="20"/>
                <w:szCs w:val="20"/>
              </w:rPr>
            </w:pPr>
            <w:r w:rsidRPr="003F7917">
              <w:rPr>
                <w:b/>
                <w:bCs/>
                <w:color w:val="000000"/>
                <w:sz w:val="20"/>
                <w:szCs w:val="20"/>
              </w:rPr>
              <w:t>305,461</w:t>
            </w:r>
          </w:p>
        </w:tc>
      </w:tr>
      <w:tr w:rsidR="0016075C" w:rsidRPr="003F7917" w14:paraId="20738F6E" w14:textId="77777777" w:rsidTr="005318FF">
        <w:trPr>
          <w:trHeight w:val="20"/>
        </w:trPr>
        <w:tc>
          <w:tcPr>
            <w:tcW w:w="458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6FBA83" w14:textId="77777777" w:rsidR="0016075C" w:rsidRPr="003F7917" w:rsidRDefault="0016075C" w:rsidP="005318FF">
            <w:pPr>
              <w:jc w:val="center"/>
              <w:rPr>
                <w:b/>
                <w:bCs/>
                <w:color w:val="000000"/>
                <w:sz w:val="20"/>
                <w:szCs w:val="20"/>
              </w:rPr>
            </w:pPr>
            <w:r w:rsidRPr="003F7917">
              <w:rPr>
                <w:b/>
                <w:bCs/>
                <w:color w:val="000000"/>
                <w:sz w:val="20"/>
                <w:szCs w:val="20"/>
              </w:rPr>
              <w:t>ИТОГО</w:t>
            </w:r>
          </w:p>
        </w:tc>
        <w:tc>
          <w:tcPr>
            <w:tcW w:w="412" w:type="pct"/>
            <w:tcBorders>
              <w:top w:val="nil"/>
              <w:left w:val="nil"/>
              <w:bottom w:val="single" w:sz="4" w:space="0" w:color="auto"/>
              <w:right w:val="single" w:sz="4" w:space="0" w:color="auto"/>
            </w:tcBorders>
            <w:shd w:val="clear" w:color="auto" w:fill="auto"/>
            <w:vAlign w:val="center"/>
            <w:hideMark/>
          </w:tcPr>
          <w:p w14:paraId="24530856" w14:textId="77777777" w:rsidR="0016075C" w:rsidRPr="003F7917" w:rsidRDefault="0016075C" w:rsidP="005318FF">
            <w:pPr>
              <w:jc w:val="right"/>
              <w:rPr>
                <w:b/>
                <w:bCs/>
                <w:color w:val="000000"/>
                <w:sz w:val="20"/>
                <w:szCs w:val="20"/>
              </w:rPr>
            </w:pPr>
            <w:r w:rsidRPr="003F7917">
              <w:rPr>
                <w:b/>
                <w:bCs/>
                <w:color w:val="000000"/>
                <w:sz w:val="20"/>
                <w:szCs w:val="20"/>
              </w:rPr>
              <w:t>36 783,321</w:t>
            </w:r>
          </w:p>
        </w:tc>
      </w:tr>
    </w:tbl>
    <w:p w14:paraId="0C522DAE" w14:textId="77777777" w:rsidR="0016075C" w:rsidRDefault="0016075C" w:rsidP="0016075C">
      <w:pPr>
        <w:ind w:firstLine="720"/>
        <w:jc w:val="both"/>
        <w:rPr>
          <w:sz w:val="28"/>
          <w:szCs w:val="28"/>
        </w:rPr>
      </w:pPr>
    </w:p>
    <w:p w14:paraId="47AF20F6" w14:textId="77777777" w:rsidR="0016075C" w:rsidRDefault="0016075C" w:rsidP="0016075C">
      <w:pPr>
        <w:ind w:firstLine="720"/>
        <w:jc w:val="both"/>
        <w:rPr>
          <w:sz w:val="28"/>
          <w:szCs w:val="28"/>
        </w:rPr>
      </w:pPr>
    </w:p>
    <w:p w14:paraId="2490526A" w14:textId="77777777" w:rsidR="0016075C" w:rsidRDefault="0016075C" w:rsidP="0016075C">
      <w:pPr>
        <w:ind w:firstLine="720"/>
        <w:jc w:val="both"/>
        <w:rPr>
          <w:sz w:val="28"/>
          <w:szCs w:val="28"/>
        </w:rPr>
        <w:sectPr w:rsidR="0016075C" w:rsidSect="00E1000F">
          <w:headerReference w:type="default" r:id="rId6"/>
          <w:pgSz w:w="16838" w:h="11906" w:orient="landscape"/>
          <w:pgMar w:top="1418" w:right="851" w:bottom="851" w:left="851" w:header="709" w:footer="709" w:gutter="0"/>
          <w:cols w:space="708"/>
          <w:titlePg/>
          <w:docGrid w:linePitch="360"/>
        </w:sectPr>
      </w:pPr>
    </w:p>
    <w:p w14:paraId="4FB66634" w14:textId="77777777" w:rsidR="0016075C" w:rsidRPr="00505F29" w:rsidRDefault="0016075C" w:rsidP="0016075C">
      <w:pPr>
        <w:ind w:firstLine="720"/>
        <w:jc w:val="both"/>
        <w:rPr>
          <w:sz w:val="28"/>
          <w:szCs w:val="28"/>
        </w:rPr>
      </w:pPr>
      <w:r w:rsidRPr="00505F29">
        <w:rPr>
          <w:sz w:val="28"/>
          <w:szCs w:val="28"/>
        </w:rPr>
        <w:lastRenderedPageBreak/>
        <w:t>Расчет предприятия выполнен по утвержденным стандартизированным ставкам.</w:t>
      </w:r>
    </w:p>
    <w:p w14:paraId="237BAD7D" w14:textId="77777777" w:rsidR="0016075C" w:rsidRPr="00AE33AC" w:rsidRDefault="0016075C" w:rsidP="0016075C">
      <w:pPr>
        <w:ind w:firstLine="720"/>
        <w:jc w:val="both"/>
        <w:rPr>
          <w:sz w:val="28"/>
          <w:szCs w:val="28"/>
        </w:rPr>
      </w:pPr>
      <w:r w:rsidRPr="00505F29">
        <w:rPr>
          <w:sz w:val="28"/>
          <w:szCs w:val="28"/>
        </w:rPr>
        <w:t xml:space="preserve">Предлагается </w:t>
      </w:r>
      <w:r>
        <w:rPr>
          <w:sz w:val="28"/>
          <w:szCs w:val="28"/>
        </w:rPr>
        <w:t>согласиться с</w:t>
      </w:r>
      <w:r w:rsidRPr="00505F29">
        <w:rPr>
          <w:sz w:val="28"/>
          <w:szCs w:val="28"/>
        </w:rPr>
        <w:t xml:space="preserve"> предложенны</w:t>
      </w:r>
      <w:r>
        <w:rPr>
          <w:sz w:val="28"/>
          <w:szCs w:val="28"/>
        </w:rPr>
        <w:t>м</w:t>
      </w:r>
      <w:r w:rsidRPr="00505F29">
        <w:rPr>
          <w:sz w:val="28"/>
          <w:szCs w:val="28"/>
        </w:rPr>
        <w:t xml:space="preserve"> предприятием объем</w:t>
      </w:r>
      <w:r>
        <w:rPr>
          <w:sz w:val="28"/>
          <w:szCs w:val="28"/>
        </w:rPr>
        <w:t>ом</w:t>
      </w:r>
      <w:r w:rsidRPr="00505F29">
        <w:rPr>
          <w:sz w:val="28"/>
          <w:szCs w:val="28"/>
        </w:rPr>
        <w:t xml:space="preserve"> капитальных вложений филиала ПАО «Россети Сибирь» - «Кузбассэнерго - РЭС» для осуществления технологического присоединения энергопринимающих устройств</w:t>
      </w:r>
      <w:r w:rsidRPr="00AE33AC">
        <w:rPr>
          <w:sz w:val="28"/>
          <w:szCs w:val="28"/>
        </w:rPr>
        <w:t xml:space="preserve"> ОАО «РЖД».</w:t>
      </w:r>
    </w:p>
    <w:p w14:paraId="5ABB4AA8" w14:textId="77777777" w:rsidR="0016075C" w:rsidRDefault="0016075C" w:rsidP="0016075C">
      <w:pPr>
        <w:ind w:firstLine="720"/>
        <w:jc w:val="both"/>
        <w:rPr>
          <w:sz w:val="28"/>
          <w:szCs w:val="28"/>
        </w:rPr>
      </w:pPr>
      <w:r w:rsidRPr="0045232E">
        <w:rPr>
          <w:sz w:val="28"/>
          <w:szCs w:val="28"/>
        </w:rPr>
        <w:t>Предлагается учесть</w:t>
      </w:r>
      <w:r>
        <w:rPr>
          <w:sz w:val="28"/>
          <w:szCs w:val="28"/>
        </w:rPr>
        <w:t xml:space="preserve"> </w:t>
      </w:r>
      <w:r w:rsidRPr="000E4E07">
        <w:rPr>
          <w:sz w:val="28"/>
          <w:szCs w:val="28"/>
        </w:rPr>
        <w:t xml:space="preserve">объем капитальных вложений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ОАО «РЖД»</w:t>
      </w:r>
      <w:r w:rsidRPr="000E4E07">
        <w:rPr>
          <w:sz w:val="28"/>
          <w:szCs w:val="28"/>
        </w:rPr>
        <w:t xml:space="preserve"> </w:t>
      </w:r>
      <w:r>
        <w:rPr>
          <w:sz w:val="28"/>
          <w:szCs w:val="28"/>
        </w:rPr>
        <w:t xml:space="preserve">в размере </w:t>
      </w:r>
      <w:r w:rsidRPr="0098616B">
        <w:rPr>
          <w:b/>
          <w:sz w:val="28"/>
          <w:szCs w:val="28"/>
        </w:rPr>
        <w:t>36 783,321</w:t>
      </w:r>
      <w:r w:rsidRPr="000E4E07">
        <w:rPr>
          <w:sz w:val="28"/>
          <w:szCs w:val="28"/>
        </w:rPr>
        <w:t xml:space="preserve"> тыс. руб.</w:t>
      </w:r>
    </w:p>
    <w:p w14:paraId="5E2BFC5A" w14:textId="77777777" w:rsidR="0016075C" w:rsidRPr="00111E98" w:rsidRDefault="0016075C" w:rsidP="0016075C">
      <w:pPr>
        <w:ind w:firstLine="720"/>
        <w:jc w:val="both"/>
        <w:rPr>
          <w:sz w:val="28"/>
          <w:szCs w:val="28"/>
        </w:rPr>
      </w:pPr>
      <w:r w:rsidRPr="00111E98">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w:t>
      </w:r>
      <w:r>
        <w:rPr>
          <w:sz w:val="28"/>
          <w:szCs w:val="28"/>
        </w:rPr>
        <w:t>ё</w:t>
      </w:r>
      <w:r w:rsidRPr="00111E98">
        <w:rPr>
          <w:sz w:val="28"/>
          <w:szCs w:val="28"/>
        </w:rPr>
        <w:t>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587CE30F" w14:textId="77777777" w:rsidR="0016075C" w:rsidRPr="00721D40" w:rsidRDefault="0016075C" w:rsidP="0016075C">
      <w:pPr>
        <w:ind w:firstLine="720"/>
        <w:jc w:val="both"/>
        <w:rPr>
          <w:b/>
          <w:sz w:val="28"/>
          <w:szCs w:val="28"/>
        </w:rPr>
      </w:pPr>
    </w:p>
    <w:p w14:paraId="4A1F9289" w14:textId="77777777" w:rsidR="0016075C" w:rsidRPr="000E4E07" w:rsidRDefault="0016075C" w:rsidP="0016075C">
      <w:pPr>
        <w:jc w:val="center"/>
        <w:rPr>
          <w:b/>
          <w:sz w:val="28"/>
          <w:szCs w:val="28"/>
        </w:rPr>
      </w:pPr>
      <w:bookmarkStart w:id="2" w:name="_Hlk525113570"/>
      <w:r w:rsidRPr="000E4E07">
        <w:rPr>
          <w:b/>
          <w:sz w:val="28"/>
          <w:szCs w:val="28"/>
        </w:rPr>
        <w:t>Расходы сетевой организации,</w:t>
      </w:r>
      <w:r>
        <w:rPr>
          <w:b/>
          <w:sz w:val="28"/>
          <w:szCs w:val="28"/>
        </w:rPr>
        <w:t xml:space="preserve"> </w:t>
      </w:r>
      <w:r w:rsidRPr="000E4E07">
        <w:rPr>
          <w:b/>
          <w:sz w:val="28"/>
          <w:szCs w:val="28"/>
        </w:rPr>
        <w:t xml:space="preserve">связанные с осуществлением </w:t>
      </w:r>
      <w:r>
        <w:rPr>
          <w:b/>
          <w:sz w:val="28"/>
          <w:szCs w:val="28"/>
        </w:rPr>
        <w:t xml:space="preserve">                                   </w:t>
      </w:r>
      <w:r w:rsidRPr="000E4E07">
        <w:rPr>
          <w:b/>
          <w:sz w:val="28"/>
          <w:szCs w:val="28"/>
        </w:rPr>
        <w:t>технологического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bookmarkEnd w:id="2"/>
    </w:p>
    <w:p w14:paraId="384574AD" w14:textId="77777777" w:rsidR="0016075C" w:rsidRDefault="0016075C" w:rsidP="0016075C">
      <w:pPr>
        <w:ind w:firstLine="720"/>
        <w:jc w:val="both"/>
        <w:rPr>
          <w:sz w:val="28"/>
          <w:szCs w:val="28"/>
        </w:rPr>
      </w:pPr>
      <w:r w:rsidRPr="000E4E07">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5B99E1B2" w14:textId="77777777" w:rsidR="0016075C" w:rsidRDefault="0016075C" w:rsidP="0016075C">
      <w:pPr>
        <w:ind w:firstLine="720"/>
        <w:jc w:val="both"/>
        <w:rPr>
          <w:sz w:val="28"/>
          <w:szCs w:val="28"/>
        </w:rPr>
      </w:pPr>
      <w:r w:rsidRPr="006042CF">
        <w:rPr>
          <w:sz w:val="28"/>
          <w:szCs w:val="28"/>
        </w:rPr>
        <w:t xml:space="preserve">В соответствии с </w:t>
      </w:r>
      <w:r>
        <w:rPr>
          <w:sz w:val="28"/>
          <w:szCs w:val="28"/>
        </w:rPr>
        <w:t>предлагаемым филиалом ПАО «Россети Сибирь» - «Кузбассэнерго - РЭС»</w:t>
      </w:r>
      <w:r w:rsidRPr="006042CF">
        <w:rPr>
          <w:sz w:val="28"/>
          <w:szCs w:val="28"/>
        </w:rPr>
        <w:t xml:space="preserve"> расчетом необходимой валовой </w:t>
      </w:r>
      <w:r>
        <w:rPr>
          <w:sz w:val="28"/>
          <w:szCs w:val="28"/>
        </w:rPr>
        <w:t>р</w:t>
      </w:r>
      <w:r w:rsidRPr="000049EF">
        <w:rPr>
          <w:sz w:val="28"/>
          <w:szCs w:val="28"/>
        </w:rPr>
        <w:t xml:space="preserve">асходы сетевой </w:t>
      </w:r>
      <w:r w:rsidRPr="004C30ED">
        <w:rPr>
          <w:sz w:val="28"/>
          <w:szCs w:val="28"/>
        </w:rPr>
        <w:t xml:space="preserve">организации, связанные с осуществлением технологического присоединения к электрическим сетям, не включаемые в плату за технологическое присоединение – </w:t>
      </w:r>
      <w:r>
        <w:rPr>
          <w:sz w:val="28"/>
          <w:szCs w:val="28"/>
        </w:rPr>
        <w:t>35 870,529</w:t>
      </w:r>
      <w:r w:rsidRPr="004C30ED">
        <w:rPr>
          <w:sz w:val="28"/>
          <w:szCs w:val="28"/>
        </w:rPr>
        <w:t xml:space="preserve"> тыс. руб.:</w:t>
      </w:r>
    </w:p>
    <w:p w14:paraId="39744321" w14:textId="77777777" w:rsidR="0016075C" w:rsidRPr="00DD7C22" w:rsidRDefault="0016075C" w:rsidP="0016075C">
      <w:pPr>
        <w:numPr>
          <w:ilvl w:val="0"/>
          <w:numId w:val="12"/>
        </w:numPr>
        <w:spacing w:line="276" w:lineRule="auto"/>
        <w:ind w:left="0" w:firstLine="720"/>
        <w:jc w:val="both"/>
        <w:rPr>
          <w:sz w:val="28"/>
          <w:szCs w:val="28"/>
        </w:rPr>
      </w:pPr>
      <w:r w:rsidRPr="00534ACE">
        <w:rPr>
          <w:sz w:val="28"/>
          <w:szCs w:val="28"/>
        </w:rPr>
        <w:t>35</w:t>
      </w:r>
      <w:r>
        <w:rPr>
          <w:sz w:val="28"/>
          <w:szCs w:val="28"/>
        </w:rPr>
        <w:t> </w:t>
      </w:r>
      <w:r w:rsidRPr="00534ACE">
        <w:rPr>
          <w:sz w:val="28"/>
          <w:szCs w:val="28"/>
        </w:rPr>
        <w:t>870,529</w:t>
      </w:r>
      <w:r>
        <w:rPr>
          <w:sz w:val="28"/>
          <w:szCs w:val="28"/>
        </w:rPr>
        <w:t xml:space="preserve"> тыс. руб.</w:t>
      </w:r>
      <w:r w:rsidRPr="00B80031">
        <w:rPr>
          <w:sz w:val="28"/>
          <w:szCs w:val="28"/>
        </w:rPr>
        <w:t xml:space="preserve"> –</w:t>
      </w:r>
      <w:r>
        <w:rPr>
          <w:sz w:val="28"/>
          <w:szCs w:val="28"/>
        </w:rPr>
        <w:t xml:space="preserve"> р</w:t>
      </w:r>
      <w:r w:rsidRPr="00534ACE">
        <w:rPr>
          <w:sz w:val="28"/>
          <w:szCs w:val="28"/>
        </w:rPr>
        <w:t>еконструкция ВЛ 110 кВ Мариинск – Каштан тяговая с отпайками в части замены существующей опоры №113 на анкерно-отпаечную для выполнения мероприятий по п. 1.2. ТУ (п. 1.3. ТУ).</w:t>
      </w:r>
    </w:p>
    <w:p w14:paraId="3C401E2F" w14:textId="77777777" w:rsidR="0016075C" w:rsidRDefault="0016075C" w:rsidP="0016075C">
      <w:pPr>
        <w:ind w:firstLine="720"/>
        <w:jc w:val="both"/>
        <w:rPr>
          <w:sz w:val="28"/>
          <w:szCs w:val="28"/>
        </w:rPr>
      </w:pPr>
      <w:r w:rsidRPr="002F26A9">
        <w:rPr>
          <w:sz w:val="28"/>
          <w:szCs w:val="28"/>
        </w:rPr>
        <w:t>Расчет представлен в таблице</w:t>
      </w:r>
      <w:r>
        <w:rPr>
          <w:sz w:val="28"/>
          <w:szCs w:val="28"/>
        </w:rPr>
        <w:t xml:space="preserve"> 2</w:t>
      </w:r>
      <w:r w:rsidRPr="002F26A9">
        <w:rPr>
          <w:sz w:val="28"/>
          <w:szCs w:val="28"/>
        </w:rPr>
        <w:t>.</w:t>
      </w:r>
    </w:p>
    <w:p w14:paraId="02D2B8B6" w14:textId="77777777" w:rsidR="0016075C" w:rsidRDefault="0016075C" w:rsidP="0016075C">
      <w:pPr>
        <w:ind w:firstLine="720"/>
        <w:jc w:val="both"/>
        <w:rPr>
          <w:sz w:val="28"/>
          <w:szCs w:val="28"/>
        </w:rPr>
        <w:sectPr w:rsidR="0016075C" w:rsidSect="00E1000F">
          <w:headerReference w:type="default" r:id="rId7"/>
          <w:pgSz w:w="11906" w:h="16838"/>
          <w:pgMar w:top="851" w:right="851" w:bottom="851" w:left="1418" w:header="709" w:footer="709" w:gutter="0"/>
          <w:cols w:space="708"/>
          <w:titlePg/>
          <w:docGrid w:linePitch="360"/>
        </w:sectPr>
      </w:pPr>
    </w:p>
    <w:p w14:paraId="6904C41B" w14:textId="77777777" w:rsidR="0016075C" w:rsidRDefault="0016075C" w:rsidP="0016075C">
      <w:pPr>
        <w:ind w:firstLine="720"/>
        <w:jc w:val="right"/>
        <w:rPr>
          <w:sz w:val="28"/>
          <w:szCs w:val="28"/>
        </w:rPr>
      </w:pPr>
      <w:r w:rsidRPr="001A7D97">
        <w:rPr>
          <w:sz w:val="28"/>
          <w:szCs w:val="28"/>
        </w:rPr>
        <w:lastRenderedPageBreak/>
        <w:t xml:space="preserve">Таблица </w:t>
      </w:r>
      <w:r>
        <w:rPr>
          <w:sz w:val="28"/>
          <w:szCs w:val="28"/>
        </w:rPr>
        <w:t xml:space="preserve">2 </w:t>
      </w:r>
      <w:r w:rsidRPr="001A7D97">
        <w:rPr>
          <w:sz w:val="28"/>
          <w:szCs w:val="28"/>
        </w:rPr>
        <w:t>– Предложение предприятия (реконструкция существующих сетей)</w:t>
      </w:r>
    </w:p>
    <w:p w14:paraId="76E41D2B" w14:textId="77777777" w:rsidR="0016075C" w:rsidRDefault="0016075C" w:rsidP="0016075C">
      <w:pPr>
        <w:ind w:firstLine="720"/>
        <w:jc w:val="right"/>
        <w:rPr>
          <w:sz w:val="28"/>
          <w:szCs w:val="28"/>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6167"/>
        <w:gridCol w:w="1340"/>
        <w:gridCol w:w="1512"/>
        <w:gridCol w:w="1520"/>
        <w:gridCol w:w="1289"/>
        <w:gridCol w:w="1239"/>
        <w:gridCol w:w="22"/>
        <w:gridCol w:w="1464"/>
      </w:tblGrid>
      <w:tr w:rsidR="0016075C" w:rsidRPr="00534ACE" w14:paraId="441D8902" w14:textId="77777777" w:rsidTr="005318FF">
        <w:trPr>
          <w:trHeight w:val="20"/>
        </w:trPr>
        <w:tc>
          <w:tcPr>
            <w:tcW w:w="165" w:type="pct"/>
            <w:shd w:val="clear" w:color="auto" w:fill="auto"/>
            <w:vAlign w:val="center"/>
            <w:hideMark/>
          </w:tcPr>
          <w:p w14:paraId="283FF7E7" w14:textId="77777777" w:rsidR="0016075C" w:rsidRPr="00534ACE" w:rsidRDefault="0016075C" w:rsidP="005318FF">
            <w:pPr>
              <w:jc w:val="center"/>
              <w:rPr>
                <w:b/>
                <w:bCs/>
                <w:color w:val="000000"/>
                <w:sz w:val="20"/>
                <w:szCs w:val="20"/>
              </w:rPr>
            </w:pPr>
            <w:bookmarkStart w:id="3" w:name="RANGE!A1:H54"/>
            <w:r w:rsidRPr="00534ACE">
              <w:rPr>
                <w:b/>
                <w:bCs/>
                <w:color w:val="000000"/>
                <w:sz w:val="20"/>
                <w:szCs w:val="20"/>
              </w:rPr>
              <w:t>№ п/п</w:t>
            </w:r>
            <w:bookmarkEnd w:id="3"/>
          </w:p>
        </w:tc>
        <w:tc>
          <w:tcPr>
            <w:tcW w:w="2051" w:type="pct"/>
            <w:shd w:val="clear" w:color="auto" w:fill="auto"/>
            <w:vAlign w:val="center"/>
            <w:hideMark/>
          </w:tcPr>
          <w:p w14:paraId="3916275E" w14:textId="77777777" w:rsidR="0016075C" w:rsidRPr="00534ACE" w:rsidRDefault="0016075C" w:rsidP="005318FF">
            <w:pPr>
              <w:jc w:val="center"/>
              <w:rPr>
                <w:b/>
                <w:bCs/>
                <w:color w:val="000000"/>
                <w:sz w:val="20"/>
                <w:szCs w:val="20"/>
              </w:rPr>
            </w:pPr>
            <w:r w:rsidRPr="00534ACE">
              <w:rPr>
                <w:b/>
                <w:bCs/>
                <w:color w:val="000000"/>
                <w:sz w:val="20"/>
                <w:szCs w:val="20"/>
              </w:rPr>
              <w:t>Наименование</w:t>
            </w:r>
          </w:p>
        </w:tc>
        <w:tc>
          <w:tcPr>
            <w:tcW w:w="448" w:type="pct"/>
            <w:shd w:val="clear" w:color="auto" w:fill="auto"/>
            <w:vAlign w:val="center"/>
            <w:hideMark/>
          </w:tcPr>
          <w:p w14:paraId="21F121CF" w14:textId="77777777" w:rsidR="0016075C" w:rsidRPr="00534ACE" w:rsidRDefault="0016075C" w:rsidP="005318FF">
            <w:pPr>
              <w:jc w:val="center"/>
              <w:rPr>
                <w:b/>
                <w:bCs/>
                <w:color w:val="000000"/>
                <w:sz w:val="20"/>
                <w:szCs w:val="20"/>
              </w:rPr>
            </w:pPr>
            <w:r w:rsidRPr="00534ACE">
              <w:rPr>
                <w:b/>
                <w:bCs/>
                <w:color w:val="000000"/>
                <w:sz w:val="20"/>
                <w:szCs w:val="20"/>
              </w:rPr>
              <w:t>СМР</w:t>
            </w:r>
          </w:p>
        </w:tc>
        <w:tc>
          <w:tcPr>
            <w:tcW w:w="495" w:type="pct"/>
            <w:shd w:val="clear" w:color="auto" w:fill="auto"/>
            <w:vAlign w:val="center"/>
            <w:hideMark/>
          </w:tcPr>
          <w:p w14:paraId="3AAAC1D0" w14:textId="77777777" w:rsidR="0016075C" w:rsidRPr="00534ACE" w:rsidRDefault="0016075C" w:rsidP="005318FF">
            <w:pPr>
              <w:jc w:val="center"/>
              <w:rPr>
                <w:b/>
                <w:bCs/>
                <w:color w:val="000000"/>
                <w:sz w:val="20"/>
                <w:szCs w:val="20"/>
              </w:rPr>
            </w:pPr>
            <w:r w:rsidRPr="00534ACE">
              <w:rPr>
                <w:b/>
                <w:bCs/>
                <w:color w:val="000000"/>
                <w:sz w:val="20"/>
                <w:szCs w:val="20"/>
              </w:rPr>
              <w:t>Оборудование</w:t>
            </w:r>
          </w:p>
        </w:tc>
        <w:tc>
          <w:tcPr>
            <w:tcW w:w="497" w:type="pct"/>
            <w:shd w:val="clear" w:color="auto" w:fill="auto"/>
            <w:vAlign w:val="center"/>
            <w:hideMark/>
          </w:tcPr>
          <w:p w14:paraId="43DA2A92" w14:textId="77777777" w:rsidR="0016075C" w:rsidRPr="00534ACE" w:rsidRDefault="0016075C" w:rsidP="005318FF">
            <w:pPr>
              <w:jc w:val="center"/>
              <w:rPr>
                <w:b/>
                <w:bCs/>
                <w:color w:val="000000"/>
                <w:sz w:val="20"/>
                <w:szCs w:val="20"/>
              </w:rPr>
            </w:pPr>
            <w:r w:rsidRPr="00534ACE">
              <w:rPr>
                <w:b/>
                <w:bCs/>
                <w:color w:val="000000"/>
                <w:sz w:val="20"/>
                <w:szCs w:val="20"/>
              </w:rPr>
              <w:t>Пусконаладка</w:t>
            </w:r>
          </w:p>
        </w:tc>
        <w:tc>
          <w:tcPr>
            <w:tcW w:w="431" w:type="pct"/>
            <w:shd w:val="clear" w:color="auto" w:fill="auto"/>
            <w:vAlign w:val="center"/>
            <w:hideMark/>
          </w:tcPr>
          <w:p w14:paraId="239FECFF" w14:textId="77777777" w:rsidR="0016075C" w:rsidRPr="00534ACE" w:rsidRDefault="0016075C" w:rsidP="005318FF">
            <w:pPr>
              <w:jc w:val="center"/>
              <w:rPr>
                <w:b/>
                <w:bCs/>
                <w:color w:val="000000"/>
                <w:sz w:val="20"/>
                <w:szCs w:val="20"/>
              </w:rPr>
            </w:pPr>
            <w:r w:rsidRPr="00534ACE">
              <w:rPr>
                <w:b/>
                <w:bCs/>
                <w:color w:val="000000"/>
                <w:sz w:val="20"/>
                <w:szCs w:val="20"/>
              </w:rPr>
              <w:t>ПИР</w:t>
            </w:r>
          </w:p>
        </w:tc>
        <w:tc>
          <w:tcPr>
            <w:tcW w:w="414" w:type="pct"/>
            <w:shd w:val="clear" w:color="auto" w:fill="auto"/>
            <w:vAlign w:val="center"/>
            <w:hideMark/>
          </w:tcPr>
          <w:p w14:paraId="4953B0D4" w14:textId="77777777" w:rsidR="0016075C" w:rsidRPr="00534ACE" w:rsidRDefault="0016075C" w:rsidP="005318FF">
            <w:pPr>
              <w:jc w:val="center"/>
              <w:rPr>
                <w:b/>
                <w:bCs/>
                <w:color w:val="000000"/>
                <w:sz w:val="20"/>
                <w:szCs w:val="20"/>
              </w:rPr>
            </w:pPr>
            <w:r w:rsidRPr="00534ACE">
              <w:rPr>
                <w:b/>
                <w:bCs/>
                <w:color w:val="000000"/>
                <w:sz w:val="20"/>
                <w:szCs w:val="20"/>
              </w:rPr>
              <w:t>Прочие</w:t>
            </w:r>
          </w:p>
        </w:tc>
        <w:tc>
          <w:tcPr>
            <w:tcW w:w="499" w:type="pct"/>
            <w:gridSpan w:val="2"/>
            <w:shd w:val="clear" w:color="auto" w:fill="auto"/>
            <w:vAlign w:val="center"/>
            <w:hideMark/>
          </w:tcPr>
          <w:p w14:paraId="2AB385B7" w14:textId="77777777" w:rsidR="0016075C" w:rsidRPr="00534ACE" w:rsidRDefault="0016075C" w:rsidP="005318FF">
            <w:pPr>
              <w:jc w:val="center"/>
              <w:rPr>
                <w:b/>
                <w:bCs/>
                <w:color w:val="000000"/>
                <w:sz w:val="20"/>
                <w:szCs w:val="20"/>
              </w:rPr>
            </w:pPr>
            <w:r w:rsidRPr="00534ACE">
              <w:rPr>
                <w:b/>
                <w:bCs/>
                <w:color w:val="000000"/>
                <w:sz w:val="20"/>
                <w:szCs w:val="20"/>
              </w:rPr>
              <w:t>Стоимость</w:t>
            </w:r>
          </w:p>
        </w:tc>
      </w:tr>
      <w:tr w:rsidR="0016075C" w:rsidRPr="00534ACE" w14:paraId="639F6979" w14:textId="77777777" w:rsidTr="005318FF">
        <w:trPr>
          <w:trHeight w:val="20"/>
        </w:trPr>
        <w:tc>
          <w:tcPr>
            <w:tcW w:w="165" w:type="pct"/>
            <w:shd w:val="clear" w:color="000000" w:fill="BFBFBF"/>
            <w:vAlign w:val="center"/>
            <w:hideMark/>
          </w:tcPr>
          <w:p w14:paraId="3C1DEF2A" w14:textId="77777777" w:rsidR="0016075C" w:rsidRPr="00534ACE" w:rsidRDefault="0016075C" w:rsidP="005318FF">
            <w:pPr>
              <w:jc w:val="center"/>
              <w:rPr>
                <w:b/>
                <w:bCs/>
                <w:color w:val="000000"/>
                <w:sz w:val="20"/>
                <w:szCs w:val="20"/>
              </w:rPr>
            </w:pPr>
            <w:r w:rsidRPr="00534ACE">
              <w:rPr>
                <w:b/>
                <w:bCs/>
                <w:color w:val="000000"/>
                <w:sz w:val="20"/>
                <w:szCs w:val="20"/>
              </w:rPr>
              <w:t>1</w:t>
            </w:r>
          </w:p>
        </w:tc>
        <w:tc>
          <w:tcPr>
            <w:tcW w:w="4835" w:type="pct"/>
            <w:gridSpan w:val="8"/>
            <w:shd w:val="clear" w:color="000000" w:fill="BFBFBF"/>
            <w:vAlign w:val="center"/>
            <w:hideMark/>
          </w:tcPr>
          <w:p w14:paraId="636CE523" w14:textId="77777777" w:rsidR="0016075C" w:rsidRPr="00534ACE" w:rsidRDefault="0016075C" w:rsidP="005318FF">
            <w:pPr>
              <w:rPr>
                <w:b/>
                <w:bCs/>
                <w:color w:val="000000"/>
                <w:sz w:val="20"/>
                <w:szCs w:val="20"/>
              </w:rPr>
            </w:pPr>
            <w:r w:rsidRPr="00534ACE">
              <w:rPr>
                <w:b/>
                <w:bCs/>
                <w:color w:val="000000"/>
                <w:sz w:val="20"/>
                <w:szCs w:val="20"/>
              </w:rPr>
              <w:t>Реконструкция ВЛ 110 кВ Мариинск – Каштан тяговая с отпайками в части замены существующей опоры №113 на анкерно-отпаечную для выполнения мероприятий по п. 1.2. ТУ (п. 1.3. ТУ).</w:t>
            </w:r>
          </w:p>
        </w:tc>
      </w:tr>
      <w:tr w:rsidR="0016075C" w:rsidRPr="00534ACE" w14:paraId="0C44406F" w14:textId="77777777" w:rsidTr="005318FF">
        <w:trPr>
          <w:trHeight w:val="20"/>
        </w:trPr>
        <w:tc>
          <w:tcPr>
            <w:tcW w:w="165" w:type="pct"/>
            <w:shd w:val="clear" w:color="auto" w:fill="auto"/>
            <w:vAlign w:val="center"/>
            <w:hideMark/>
          </w:tcPr>
          <w:p w14:paraId="759E2729" w14:textId="77777777" w:rsidR="0016075C" w:rsidRPr="00534ACE" w:rsidRDefault="0016075C" w:rsidP="005318FF">
            <w:pPr>
              <w:jc w:val="center"/>
              <w:rPr>
                <w:color w:val="000000"/>
                <w:sz w:val="20"/>
                <w:szCs w:val="20"/>
              </w:rPr>
            </w:pPr>
            <w:r w:rsidRPr="00534ACE">
              <w:rPr>
                <w:color w:val="000000"/>
                <w:sz w:val="20"/>
                <w:szCs w:val="20"/>
              </w:rPr>
              <w:t>1</w:t>
            </w:r>
          </w:p>
        </w:tc>
        <w:tc>
          <w:tcPr>
            <w:tcW w:w="2051" w:type="pct"/>
            <w:shd w:val="clear" w:color="auto" w:fill="auto"/>
            <w:vAlign w:val="center"/>
            <w:hideMark/>
          </w:tcPr>
          <w:p w14:paraId="4F5158CA" w14:textId="77777777" w:rsidR="0016075C" w:rsidRPr="00534ACE" w:rsidRDefault="0016075C" w:rsidP="005318FF">
            <w:pPr>
              <w:rPr>
                <w:color w:val="000000"/>
                <w:sz w:val="20"/>
                <w:szCs w:val="20"/>
              </w:rPr>
            </w:pPr>
            <w:r w:rsidRPr="00534ACE">
              <w:rPr>
                <w:color w:val="000000"/>
                <w:sz w:val="20"/>
                <w:szCs w:val="20"/>
              </w:rPr>
              <w:t>Обводной участок. Проект-аналог. Реконструкция ВЛ-110 кВ ЗСМК - Опорная 5 1 и 2 цепи с отпайкой на ПС 110 кВ Опорная 6, ПС 110 кВ Опорная 10. Одноцепная ВЛ-110 кВ протяженностью 1,04 км, руб. (в ценах на 01.01.2001).</w:t>
            </w:r>
          </w:p>
        </w:tc>
        <w:tc>
          <w:tcPr>
            <w:tcW w:w="448" w:type="pct"/>
            <w:shd w:val="clear" w:color="auto" w:fill="auto"/>
            <w:vAlign w:val="center"/>
            <w:hideMark/>
          </w:tcPr>
          <w:p w14:paraId="7EC811D3" w14:textId="77777777" w:rsidR="0016075C" w:rsidRPr="00534ACE" w:rsidRDefault="0016075C" w:rsidP="005318FF">
            <w:pPr>
              <w:jc w:val="right"/>
              <w:rPr>
                <w:color w:val="000000"/>
                <w:sz w:val="20"/>
                <w:szCs w:val="20"/>
              </w:rPr>
            </w:pPr>
            <w:r w:rsidRPr="00534ACE">
              <w:rPr>
                <w:color w:val="000000"/>
                <w:sz w:val="20"/>
                <w:szCs w:val="20"/>
              </w:rPr>
              <w:t>2 545 642,917</w:t>
            </w:r>
          </w:p>
        </w:tc>
        <w:tc>
          <w:tcPr>
            <w:tcW w:w="495" w:type="pct"/>
            <w:shd w:val="clear" w:color="auto" w:fill="auto"/>
            <w:vAlign w:val="center"/>
            <w:hideMark/>
          </w:tcPr>
          <w:p w14:paraId="5C60C0B0" w14:textId="77777777" w:rsidR="0016075C" w:rsidRPr="00534ACE" w:rsidRDefault="0016075C" w:rsidP="005318FF">
            <w:pPr>
              <w:jc w:val="right"/>
              <w:rPr>
                <w:color w:val="000000"/>
                <w:sz w:val="20"/>
                <w:szCs w:val="20"/>
              </w:rPr>
            </w:pPr>
            <w:r w:rsidRPr="00534ACE">
              <w:rPr>
                <w:color w:val="000000"/>
                <w:sz w:val="20"/>
                <w:szCs w:val="20"/>
              </w:rPr>
              <w:t>0,000</w:t>
            </w:r>
          </w:p>
        </w:tc>
        <w:tc>
          <w:tcPr>
            <w:tcW w:w="497" w:type="pct"/>
            <w:shd w:val="clear" w:color="auto" w:fill="auto"/>
            <w:vAlign w:val="center"/>
            <w:hideMark/>
          </w:tcPr>
          <w:p w14:paraId="06CD15A7" w14:textId="77777777" w:rsidR="0016075C" w:rsidRPr="00534ACE" w:rsidRDefault="0016075C" w:rsidP="005318FF">
            <w:pPr>
              <w:jc w:val="right"/>
              <w:rPr>
                <w:color w:val="000000"/>
                <w:sz w:val="20"/>
                <w:szCs w:val="20"/>
              </w:rPr>
            </w:pPr>
            <w:r w:rsidRPr="00534ACE">
              <w:rPr>
                <w:color w:val="000000"/>
                <w:sz w:val="20"/>
                <w:szCs w:val="20"/>
              </w:rPr>
              <w:t>120,830</w:t>
            </w:r>
          </w:p>
        </w:tc>
        <w:tc>
          <w:tcPr>
            <w:tcW w:w="431" w:type="pct"/>
            <w:shd w:val="clear" w:color="auto" w:fill="auto"/>
            <w:vAlign w:val="center"/>
            <w:hideMark/>
          </w:tcPr>
          <w:p w14:paraId="04C468DC" w14:textId="77777777" w:rsidR="0016075C" w:rsidRPr="00534ACE" w:rsidRDefault="0016075C" w:rsidP="005318FF">
            <w:pPr>
              <w:jc w:val="right"/>
              <w:rPr>
                <w:color w:val="000000"/>
                <w:sz w:val="20"/>
                <w:szCs w:val="20"/>
              </w:rPr>
            </w:pPr>
            <w:r w:rsidRPr="00534ACE">
              <w:rPr>
                <w:color w:val="000000"/>
                <w:sz w:val="20"/>
                <w:szCs w:val="20"/>
              </w:rPr>
              <w:t>114 331,051</w:t>
            </w:r>
          </w:p>
        </w:tc>
        <w:tc>
          <w:tcPr>
            <w:tcW w:w="414" w:type="pct"/>
            <w:shd w:val="clear" w:color="auto" w:fill="auto"/>
            <w:vAlign w:val="center"/>
            <w:hideMark/>
          </w:tcPr>
          <w:p w14:paraId="7DF77471" w14:textId="77777777" w:rsidR="0016075C" w:rsidRPr="00534ACE" w:rsidRDefault="0016075C" w:rsidP="005318FF">
            <w:pPr>
              <w:jc w:val="right"/>
              <w:rPr>
                <w:color w:val="000000"/>
                <w:sz w:val="20"/>
                <w:szCs w:val="20"/>
              </w:rPr>
            </w:pPr>
            <w:r w:rsidRPr="00534ACE">
              <w:rPr>
                <w:color w:val="000000"/>
                <w:sz w:val="20"/>
                <w:szCs w:val="20"/>
              </w:rPr>
              <w:t>187 970,950</w:t>
            </w:r>
          </w:p>
        </w:tc>
        <w:tc>
          <w:tcPr>
            <w:tcW w:w="499" w:type="pct"/>
            <w:gridSpan w:val="2"/>
            <w:shd w:val="clear" w:color="auto" w:fill="auto"/>
            <w:vAlign w:val="center"/>
            <w:hideMark/>
          </w:tcPr>
          <w:p w14:paraId="193B1FEB" w14:textId="77777777" w:rsidR="0016075C" w:rsidRPr="00534ACE" w:rsidRDefault="0016075C" w:rsidP="005318FF">
            <w:pPr>
              <w:jc w:val="right"/>
              <w:rPr>
                <w:color w:val="000000"/>
                <w:sz w:val="20"/>
                <w:szCs w:val="20"/>
              </w:rPr>
            </w:pPr>
            <w:r w:rsidRPr="00534ACE">
              <w:rPr>
                <w:color w:val="000000"/>
                <w:sz w:val="20"/>
                <w:szCs w:val="20"/>
              </w:rPr>
              <w:t>2 848 065,748</w:t>
            </w:r>
          </w:p>
        </w:tc>
      </w:tr>
      <w:tr w:rsidR="0016075C" w:rsidRPr="00534ACE" w14:paraId="198FCD1C" w14:textId="77777777" w:rsidTr="005318FF">
        <w:trPr>
          <w:trHeight w:val="20"/>
        </w:trPr>
        <w:tc>
          <w:tcPr>
            <w:tcW w:w="165" w:type="pct"/>
            <w:shd w:val="clear" w:color="auto" w:fill="auto"/>
            <w:vAlign w:val="center"/>
            <w:hideMark/>
          </w:tcPr>
          <w:p w14:paraId="31688F6F"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13535624" w14:textId="77777777" w:rsidR="0016075C" w:rsidRPr="00534ACE" w:rsidRDefault="0016075C" w:rsidP="005318FF">
            <w:pPr>
              <w:ind w:firstLineChars="400" w:firstLine="800"/>
              <w:rPr>
                <w:color w:val="000000"/>
                <w:sz w:val="20"/>
                <w:szCs w:val="20"/>
              </w:rPr>
            </w:pPr>
            <w:r w:rsidRPr="00534ACE">
              <w:rPr>
                <w:color w:val="000000"/>
                <w:sz w:val="20"/>
                <w:szCs w:val="20"/>
              </w:rPr>
              <w:t>Демонтажные работы ВЛ 110 кВ</w:t>
            </w:r>
          </w:p>
        </w:tc>
        <w:tc>
          <w:tcPr>
            <w:tcW w:w="448" w:type="pct"/>
            <w:shd w:val="clear" w:color="auto" w:fill="auto"/>
            <w:vAlign w:val="center"/>
            <w:hideMark/>
          </w:tcPr>
          <w:p w14:paraId="7F1C5B1F" w14:textId="77777777" w:rsidR="0016075C" w:rsidRPr="00534ACE" w:rsidRDefault="0016075C" w:rsidP="005318FF">
            <w:pPr>
              <w:jc w:val="right"/>
              <w:rPr>
                <w:color w:val="000000"/>
                <w:sz w:val="20"/>
                <w:szCs w:val="20"/>
              </w:rPr>
            </w:pPr>
            <w:r w:rsidRPr="00534ACE">
              <w:rPr>
                <w:color w:val="000000"/>
                <w:sz w:val="20"/>
                <w:szCs w:val="20"/>
              </w:rPr>
              <w:t>134 437,270</w:t>
            </w:r>
          </w:p>
        </w:tc>
        <w:tc>
          <w:tcPr>
            <w:tcW w:w="495" w:type="pct"/>
            <w:shd w:val="clear" w:color="auto" w:fill="auto"/>
            <w:vAlign w:val="center"/>
            <w:hideMark/>
          </w:tcPr>
          <w:p w14:paraId="7DE0AF5E"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2FB493C6"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3D95D8B0"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38A6B5E6"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6E9D09D9" w14:textId="77777777" w:rsidR="0016075C" w:rsidRPr="00534ACE" w:rsidRDefault="0016075C" w:rsidP="005318FF">
            <w:pPr>
              <w:jc w:val="right"/>
              <w:rPr>
                <w:color w:val="000000"/>
                <w:sz w:val="20"/>
                <w:szCs w:val="20"/>
              </w:rPr>
            </w:pPr>
            <w:r w:rsidRPr="00534ACE">
              <w:rPr>
                <w:color w:val="000000"/>
                <w:sz w:val="20"/>
                <w:szCs w:val="20"/>
              </w:rPr>
              <w:t>134 437,270</w:t>
            </w:r>
          </w:p>
        </w:tc>
      </w:tr>
      <w:tr w:rsidR="0016075C" w:rsidRPr="00534ACE" w14:paraId="7DA0128F" w14:textId="77777777" w:rsidTr="005318FF">
        <w:trPr>
          <w:trHeight w:val="20"/>
        </w:trPr>
        <w:tc>
          <w:tcPr>
            <w:tcW w:w="165" w:type="pct"/>
            <w:shd w:val="clear" w:color="auto" w:fill="auto"/>
            <w:vAlign w:val="center"/>
            <w:hideMark/>
          </w:tcPr>
          <w:p w14:paraId="3CBC67A4"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22E0C876" w14:textId="77777777" w:rsidR="0016075C" w:rsidRPr="00534ACE" w:rsidRDefault="0016075C" w:rsidP="005318FF">
            <w:pPr>
              <w:ind w:firstLineChars="400" w:firstLine="800"/>
              <w:rPr>
                <w:color w:val="000000"/>
                <w:sz w:val="20"/>
                <w:szCs w:val="20"/>
              </w:rPr>
            </w:pPr>
            <w:r w:rsidRPr="00534ACE">
              <w:rPr>
                <w:color w:val="000000"/>
                <w:sz w:val="20"/>
                <w:szCs w:val="20"/>
              </w:rPr>
              <w:t>Строительно-монтажные работы временной ВЛ 110 кВ</w:t>
            </w:r>
          </w:p>
        </w:tc>
        <w:tc>
          <w:tcPr>
            <w:tcW w:w="448" w:type="pct"/>
            <w:shd w:val="clear" w:color="auto" w:fill="auto"/>
            <w:vAlign w:val="center"/>
            <w:hideMark/>
          </w:tcPr>
          <w:p w14:paraId="24770E17" w14:textId="77777777" w:rsidR="0016075C" w:rsidRPr="00534ACE" w:rsidRDefault="0016075C" w:rsidP="005318FF">
            <w:pPr>
              <w:jc w:val="right"/>
              <w:rPr>
                <w:color w:val="000000"/>
                <w:sz w:val="20"/>
                <w:szCs w:val="20"/>
              </w:rPr>
            </w:pPr>
            <w:r w:rsidRPr="00534ACE">
              <w:rPr>
                <w:color w:val="000000"/>
                <w:sz w:val="20"/>
                <w:szCs w:val="20"/>
              </w:rPr>
              <w:t>2 237 205,260</w:t>
            </w:r>
          </w:p>
        </w:tc>
        <w:tc>
          <w:tcPr>
            <w:tcW w:w="495" w:type="pct"/>
            <w:shd w:val="clear" w:color="auto" w:fill="auto"/>
            <w:vAlign w:val="center"/>
            <w:hideMark/>
          </w:tcPr>
          <w:p w14:paraId="06645D2E"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53575280"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5804D975"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4D1738FE"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0EF239CC" w14:textId="77777777" w:rsidR="0016075C" w:rsidRPr="00534ACE" w:rsidRDefault="0016075C" w:rsidP="005318FF">
            <w:pPr>
              <w:jc w:val="right"/>
              <w:rPr>
                <w:color w:val="000000"/>
                <w:sz w:val="20"/>
                <w:szCs w:val="20"/>
              </w:rPr>
            </w:pPr>
            <w:r w:rsidRPr="00534ACE">
              <w:rPr>
                <w:color w:val="000000"/>
                <w:sz w:val="20"/>
                <w:szCs w:val="20"/>
              </w:rPr>
              <w:t>2 237 205,260</w:t>
            </w:r>
          </w:p>
        </w:tc>
      </w:tr>
      <w:tr w:rsidR="0016075C" w:rsidRPr="00534ACE" w14:paraId="58383D30" w14:textId="77777777" w:rsidTr="005318FF">
        <w:trPr>
          <w:trHeight w:val="20"/>
        </w:trPr>
        <w:tc>
          <w:tcPr>
            <w:tcW w:w="165" w:type="pct"/>
            <w:shd w:val="clear" w:color="auto" w:fill="auto"/>
            <w:vAlign w:val="center"/>
            <w:hideMark/>
          </w:tcPr>
          <w:p w14:paraId="00F4F4C9"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505F67CF" w14:textId="77777777" w:rsidR="0016075C" w:rsidRPr="00534ACE" w:rsidRDefault="0016075C" w:rsidP="005318FF">
            <w:pPr>
              <w:ind w:firstLineChars="400" w:firstLine="800"/>
              <w:rPr>
                <w:color w:val="000000"/>
                <w:sz w:val="20"/>
                <w:szCs w:val="20"/>
              </w:rPr>
            </w:pPr>
            <w:r w:rsidRPr="00534ACE">
              <w:rPr>
                <w:color w:val="000000"/>
                <w:sz w:val="20"/>
                <w:szCs w:val="20"/>
              </w:rPr>
              <w:t>Временные здания и сооружения</w:t>
            </w:r>
          </w:p>
        </w:tc>
        <w:tc>
          <w:tcPr>
            <w:tcW w:w="448" w:type="pct"/>
            <w:shd w:val="clear" w:color="auto" w:fill="auto"/>
            <w:vAlign w:val="center"/>
            <w:hideMark/>
          </w:tcPr>
          <w:p w14:paraId="771E5128" w14:textId="77777777" w:rsidR="0016075C" w:rsidRPr="00534ACE" w:rsidRDefault="0016075C" w:rsidP="005318FF">
            <w:pPr>
              <w:jc w:val="right"/>
              <w:rPr>
                <w:color w:val="000000"/>
                <w:sz w:val="20"/>
                <w:szCs w:val="20"/>
              </w:rPr>
            </w:pPr>
            <w:r w:rsidRPr="00534ACE">
              <w:rPr>
                <w:color w:val="000000"/>
                <w:sz w:val="20"/>
                <w:szCs w:val="20"/>
              </w:rPr>
              <w:t>62 611,363</w:t>
            </w:r>
          </w:p>
        </w:tc>
        <w:tc>
          <w:tcPr>
            <w:tcW w:w="495" w:type="pct"/>
            <w:shd w:val="clear" w:color="auto" w:fill="auto"/>
            <w:vAlign w:val="center"/>
            <w:hideMark/>
          </w:tcPr>
          <w:p w14:paraId="611C527B"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169528B4"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73474A11"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10F175B9"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1A3E0450" w14:textId="77777777" w:rsidR="0016075C" w:rsidRPr="00534ACE" w:rsidRDefault="0016075C" w:rsidP="005318FF">
            <w:pPr>
              <w:jc w:val="right"/>
              <w:rPr>
                <w:color w:val="000000"/>
                <w:sz w:val="20"/>
                <w:szCs w:val="20"/>
              </w:rPr>
            </w:pPr>
            <w:r w:rsidRPr="00534ACE">
              <w:rPr>
                <w:color w:val="000000"/>
                <w:sz w:val="20"/>
                <w:szCs w:val="20"/>
              </w:rPr>
              <w:t>62 611,363</w:t>
            </w:r>
          </w:p>
        </w:tc>
      </w:tr>
      <w:tr w:rsidR="0016075C" w:rsidRPr="00534ACE" w14:paraId="2545A0E6" w14:textId="77777777" w:rsidTr="005318FF">
        <w:trPr>
          <w:trHeight w:val="20"/>
        </w:trPr>
        <w:tc>
          <w:tcPr>
            <w:tcW w:w="165" w:type="pct"/>
            <w:shd w:val="clear" w:color="auto" w:fill="auto"/>
            <w:vAlign w:val="center"/>
            <w:hideMark/>
          </w:tcPr>
          <w:p w14:paraId="00904943"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3A573541" w14:textId="77777777" w:rsidR="0016075C" w:rsidRPr="00534ACE" w:rsidRDefault="0016075C" w:rsidP="005318FF">
            <w:pPr>
              <w:ind w:firstLineChars="400" w:firstLine="800"/>
              <w:rPr>
                <w:color w:val="000000"/>
                <w:sz w:val="20"/>
                <w:szCs w:val="20"/>
              </w:rPr>
            </w:pPr>
            <w:r w:rsidRPr="00534ACE">
              <w:rPr>
                <w:color w:val="000000"/>
                <w:sz w:val="20"/>
                <w:szCs w:val="20"/>
              </w:rPr>
              <w:t>Производство работ в зимнее время</w:t>
            </w:r>
          </w:p>
        </w:tc>
        <w:tc>
          <w:tcPr>
            <w:tcW w:w="448" w:type="pct"/>
            <w:shd w:val="clear" w:color="auto" w:fill="auto"/>
            <w:vAlign w:val="center"/>
            <w:hideMark/>
          </w:tcPr>
          <w:p w14:paraId="3EA2D502" w14:textId="77777777" w:rsidR="0016075C" w:rsidRPr="00534ACE" w:rsidRDefault="0016075C" w:rsidP="005318FF">
            <w:pPr>
              <w:jc w:val="right"/>
              <w:rPr>
                <w:color w:val="000000"/>
                <w:sz w:val="20"/>
                <w:szCs w:val="20"/>
              </w:rPr>
            </w:pPr>
            <w:r w:rsidRPr="00534ACE">
              <w:rPr>
                <w:color w:val="000000"/>
                <w:sz w:val="20"/>
                <w:szCs w:val="20"/>
              </w:rPr>
              <w:t>37 244,085</w:t>
            </w:r>
          </w:p>
        </w:tc>
        <w:tc>
          <w:tcPr>
            <w:tcW w:w="495" w:type="pct"/>
            <w:shd w:val="clear" w:color="auto" w:fill="auto"/>
            <w:vAlign w:val="center"/>
            <w:hideMark/>
          </w:tcPr>
          <w:p w14:paraId="07D27D3B"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311AE932"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7070F5CF"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3892ED74"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77AC3A4D" w14:textId="77777777" w:rsidR="0016075C" w:rsidRPr="00534ACE" w:rsidRDefault="0016075C" w:rsidP="005318FF">
            <w:pPr>
              <w:jc w:val="right"/>
              <w:rPr>
                <w:color w:val="000000"/>
                <w:sz w:val="20"/>
                <w:szCs w:val="20"/>
              </w:rPr>
            </w:pPr>
            <w:r w:rsidRPr="00534ACE">
              <w:rPr>
                <w:color w:val="000000"/>
                <w:sz w:val="20"/>
                <w:szCs w:val="20"/>
              </w:rPr>
              <w:t>37 244,085</w:t>
            </w:r>
          </w:p>
        </w:tc>
      </w:tr>
      <w:tr w:rsidR="0016075C" w:rsidRPr="00534ACE" w14:paraId="19C19B3F" w14:textId="77777777" w:rsidTr="005318FF">
        <w:trPr>
          <w:trHeight w:val="20"/>
        </w:trPr>
        <w:tc>
          <w:tcPr>
            <w:tcW w:w="165" w:type="pct"/>
            <w:shd w:val="clear" w:color="auto" w:fill="auto"/>
            <w:vAlign w:val="center"/>
            <w:hideMark/>
          </w:tcPr>
          <w:p w14:paraId="7B3A5405"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07B63410" w14:textId="77777777" w:rsidR="0016075C" w:rsidRPr="00534ACE" w:rsidRDefault="0016075C" w:rsidP="005318FF">
            <w:pPr>
              <w:ind w:firstLineChars="400" w:firstLine="800"/>
              <w:rPr>
                <w:color w:val="000000"/>
                <w:sz w:val="20"/>
                <w:szCs w:val="20"/>
              </w:rPr>
            </w:pPr>
            <w:r w:rsidRPr="00534ACE">
              <w:rPr>
                <w:color w:val="000000"/>
                <w:sz w:val="20"/>
                <w:szCs w:val="20"/>
              </w:rPr>
              <w:t>Командировочные расходы</w:t>
            </w:r>
          </w:p>
        </w:tc>
        <w:tc>
          <w:tcPr>
            <w:tcW w:w="448" w:type="pct"/>
            <w:shd w:val="clear" w:color="auto" w:fill="auto"/>
            <w:vAlign w:val="center"/>
            <w:hideMark/>
          </w:tcPr>
          <w:p w14:paraId="73F8012F" w14:textId="77777777" w:rsidR="0016075C" w:rsidRPr="00534ACE" w:rsidRDefault="0016075C" w:rsidP="005318FF">
            <w:pPr>
              <w:jc w:val="right"/>
              <w:rPr>
                <w:color w:val="000000"/>
                <w:sz w:val="20"/>
                <w:szCs w:val="20"/>
              </w:rPr>
            </w:pPr>
            <w:r w:rsidRPr="00534ACE">
              <w:rPr>
                <w:color w:val="000000"/>
                <w:sz w:val="20"/>
                <w:szCs w:val="20"/>
              </w:rPr>
              <w:t> </w:t>
            </w:r>
          </w:p>
        </w:tc>
        <w:tc>
          <w:tcPr>
            <w:tcW w:w="495" w:type="pct"/>
            <w:shd w:val="clear" w:color="auto" w:fill="auto"/>
            <w:vAlign w:val="center"/>
            <w:hideMark/>
          </w:tcPr>
          <w:p w14:paraId="0C524AD5"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4C0D9070"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3F6B0855"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082B7116" w14:textId="77777777" w:rsidR="0016075C" w:rsidRPr="00534ACE" w:rsidRDefault="0016075C" w:rsidP="005318FF">
            <w:pPr>
              <w:jc w:val="right"/>
              <w:rPr>
                <w:color w:val="000000"/>
                <w:sz w:val="20"/>
                <w:szCs w:val="20"/>
              </w:rPr>
            </w:pPr>
            <w:r w:rsidRPr="00534ACE">
              <w:rPr>
                <w:color w:val="000000"/>
                <w:sz w:val="20"/>
                <w:szCs w:val="20"/>
              </w:rPr>
              <w:t>48 555,230</w:t>
            </w:r>
          </w:p>
        </w:tc>
        <w:tc>
          <w:tcPr>
            <w:tcW w:w="499" w:type="pct"/>
            <w:gridSpan w:val="2"/>
            <w:shd w:val="clear" w:color="auto" w:fill="auto"/>
            <w:vAlign w:val="center"/>
            <w:hideMark/>
          </w:tcPr>
          <w:p w14:paraId="059E020F" w14:textId="77777777" w:rsidR="0016075C" w:rsidRPr="00534ACE" w:rsidRDefault="0016075C" w:rsidP="005318FF">
            <w:pPr>
              <w:jc w:val="right"/>
              <w:rPr>
                <w:color w:val="000000"/>
                <w:sz w:val="20"/>
                <w:szCs w:val="20"/>
              </w:rPr>
            </w:pPr>
            <w:r w:rsidRPr="00534ACE">
              <w:rPr>
                <w:color w:val="000000"/>
                <w:sz w:val="20"/>
                <w:szCs w:val="20"/>
              </w:rPr>
              <w:t>48 555,230</w:t>
            </w:r>
          </w:p>
        </w:tc>
      </w:tr>
      <w:tr w:rsidR="0016075C" w:rsidRPr="00534ACE" w14:paraId="16AAFC48" w14:textId="77777777" w:rsidTr="005318FF">
        <w:trPr>
          <w:trHeight w:val="20"/>
        </w:trPr>
        <w:tc>
          <w:tcPr>
            <w:tcW w:w="165" w:type="pct"/>
            <w:shd w:val="clear" w:color="auto" w:fill="auto"/>
            <w:vAlign w:val="center"/>
            <w:hideMark/>
          </w:tcPr>
          <w:p w14:paraId="336D704B"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0879ADC3" w14:textId="77777777" w:rsidR="0016075C" w:rsidRPr="00534ACE" w:rsidRDefault="0016075C" w:rsidP="005318FF">
            <w:pPr>
              <w:ind w:firstLineChars="400" w:firstLine="800"/>
              <w:rPr>
                <w:color w:val="000000"/>
                <w:sz w:val="20"/>
                <w:szCs w:val="20"/>
              </w:rPr>
            </w:pPr>
            <w:r w:rsidRPr="00534ACE">
              <w:rPr>
                <w:color w:val="000000"/>
                <w:sz w:val="20"/>
                <w:szCs w:val="20"/>
              </w:rPr>
              <w:t>ПНР Временной ВЛ 110 кВ</w:t>
            </w:r>
          </w:p>
        </w:tc>
        <w:tc>
          <w:tcPr>
            <w:tcW w:w="448" w:type="pct"/>
            <w:shd w:val="clear" w:color="auto" w:fill="auto"/>
            <w:vAlign w:val="center"/>
            <w:hideMark/>
          </w:tcPr>
          <w:p w14:paraId="3F0BD460" w14:textId="77777777" w:rsidR="0016075C" w:rsidRPr="00534ACE" w:rsidRDefault="0016075C" w:rsidP="005318FF">
            <w:pPr>
              <w:jc w:val="right"/>
              <w:rPr>
                <w:color w:val="000000"/>
                <w:sz w:val="20"/>
                <w:szCs w:val="20"/>
              </w:rPr>
            </w:pPr>
            <w:r w:rsidRPr="00534ACE">
              <w:rPr>
                <w:color w:val="000000"/>
                <w:sz w:val="20"/>
                <w:szCs w:val="20"/>
              </w:rPr>
              <w:t> </w:t>
            </w:r>
          </w:p>
        </w:tc>
        <w:tc>
          <w:tcPr>
            <w:tcW w:w="495" w:type="pct"/>
            <w:shd w:val="clear" w:color="auto" w:fill="auto"/>
            <w:vAlign w:val="center"/>
            <w:hideMark/>
          </w:tcPr>
          <w:p w14:paraId="43DF4C1A"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68776A7E" w14:textId="77777777" w:rsidR="0016075C" w:rsidRPr="00534ACE" w:rsidRDefault="0016075C" w:rsidP="005318FF">
            <w:pPr>
              <w:jc w:val="right"/>
              <w:rPr>
                <w:color w:val="000000"/>
                <w:sz w:val="20"/>
                <w:szCs w:val="20"/>
              </w:rPr>
            </w:pPr>
            <w:r w:rsidRPr="00534ACE">
              <w:rPr>
                <w:color w:val="000000"/>
                <w:sz w:val="20"/>
                <w:szCs w:val="20"/>
              </w:rPr>
              <w:t>111,400</w:t>
            </w:r>
          </w:p>
        </w:tc>
        <w:tc>
          <w:tcPr>
            <w:tcW w:w="431" w:type="pct"/>
            <w:shd w:val="clear" w:color="auto" w:fill="auto"/>
            <w:vAlign w:val="center"/>
            <w:hideMark/>
          </w:tcPr>
          <w:p w14:paraId="483D56F0"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743D15FE"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6681A52F" w14:textId="77777777" w:rsidR="0016075C" w:rsidRPr="00534ACE" w:rsidRDefault="0016075C" w:rsidP="005318FF">
            <w:pPr>
              <w:jc w:val="right"/>
              <w:rPr>
                <w:color w:val="000000"/>
                <w:sz w:val="20"/>
                <w:szCs w:val="20"/>
              </w:rPr>
            </w:pPr>
            <w:r w:rsidRPr="00534ACE">
              <w:rPr>
                <w:color w:val="000000"/>
                <w:sz w:val="20"/>
                <w:szCs w:val="20"/>
              </w:rPr>
              <w:t>111,400</w:t>
            </w:r>
          </w:p>
        </w:tc>
      </w:tr>
      <w:tr w:rsidR="0016075C" w:rsidRPr="00534ACE" w14:paraId="20B2AB6C" w14:textId="77777777" w:rsidTr="005318FF">
        <w:trPr>
          <w:trHeight w:val="20"/>
        </w:trPr>
        <w:tc>
          <w:tcPr>
            <w:tcW w:w="165" w:type="pct"/>
            <w:shd w:val="clear" w:color="auto" w:fill="auto"/>
            <w:vAlign w:val="center"/>
            <w:hideMark/>
          </w:tcPr>
          <w:p w14:paraId="389D0177"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7A4E0B9E" w14:textId="77777777" w:rsidR="0016075C" w:rsidRPr="00534ACE" w:rsidRDefault="0016075C" w:rsidP="005318FF">
            <w:pPr>
              <w:ind w:firstLineChars="400" w:firstLine="800"/>
              <w:rPr>
                <w:color w:val="000000"/>
                <w:sz w:val="20"/>
                <w:szCs w:val="20"/>
              </w:rPr>
            </w:pPr>
            <w:r w:rsidRPr="00534ACE">
              <w:rPr>
                <w:color w:val="000000"/>
                <w:sz w:val="20"/>
                <w:szCs w:val="20"/>
              </w:rPr>
              <w:t>Содержание службы заказчика-застройщика</w:t>
            </w:r>
          </w:p>
        </w:tc>
        <w:tc>
          <w:tcPr>
            <w:tcW w:w="448" w:type="pct"/>
            <w:shd w:val="clear" w:color="auto" w:fill="auto"/>
            <w:vAlign w:val="center"/>
            <w:hideMark/>
          </w:tcPr>
          <w:p w14:paraId="1F20A0FD" w14:textId="77777777" w:rsidR="0016075C" w:rsidRPr="00534ACE" w:rsidRDefault="0016075C" w:rsidP="005318FF">
            <w:pPr>
              <w:jc w:val="right"/>
              <w:rPr>
                <w:color w:val="000000"/>
                <w:sz w:val="20"/>
                <w:szCs w:val="20"/>
              </w:rPr>
            </w:pPr>
            <w:r w:rsidRPr="00534ACE">
              <w:rPr>
                <w:color w:val="000000"/>
                <w:sz w:val="20"/>
                <w:szCs w:val="20"/>
              </w:rPr>
              <w:t> </w:t>
            </w:r>
          </w:p>
        </w:tc>
        <w:tc>
          <w:tcPr>
            <w:tcW w:w="495" w:type="pct"/>
            <w:shd w:val="clear" w:color="auto" w:fill="auto"/>
            <w:vAlign w:val="center"/>
            <w:hideMark/>
          </w:tcPr>
          <w:p w14:paraId="41CCD5AA"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6A2DA6BC"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74625B2D"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7C50C83A" w14:textId="77777777" w:rsidR="0016075C" w:rsidRPr="00534ACE" w:rsidRDefault="0016075C" w:rsidP="005318FF">
            <w:pPr>
              <w:jc w:val="right"/>
              <w:rPr>
                <w:color w:val="000000"/>
                <w:sz w:val="20"/>
                <w:szCs w:val="20"/>
              </w:rPr>
            </w:pPr>
            <w:r w:rsidRPr="00534ACE">
              <w:rPr>
                <w:color w:val="000000"/>
                <w:sz w:val="20"/>
                <w:szCs w:val="20"/>
              </w:rPr>
              <w:t>74 974,897</w:t>
            </w:r>
          </w:p>
        </w:tc>
        <w:tc>
          <w:tcPr>
            <w:tcW w:w="499" w:type="pct"/>
            <w:gridSpan w:val="2"/>
            <w:shd w:val="clear" w:color="auto" w:fill="auto"/>
            <w:vAlign w:val="center"/>
            <w:hideMark/>
          </w:tcPr>
          <w:p w14:paraId="421E5514" w14:textId="77777777" w:rsidR="0016075C" w:rsidRPr="00534ACE" w:rsidRDefault="0016075C" w:rsidP="005318FF">
            <w:pPr>
              <w:jc w:val="right"/>
              <w:rPr>
                <w:color w:val="000000"/>
                <w:sz w:val="20"/>
                <w:szCs w:val="20"/>
              </w:rPr>
            </w:pPr>
            <w:r w:rsidRPr="00534ACE">
              <w:rPr>
                <w:color w:val="000000"/>
                <w:sz w:val="20"/>
                <w:szCs w:val="20"/>
              </w:rPr>
              <w:t>74 974,897</w:t>
            </w:r>
          </w:p>
        </w:tc>
      </w:tr>
      <w:tr w:rsidR="0016075C" w:rsidRPr="00534ACE" w14:paraId="133CB461" w14:textId="77777777" w:rsidTr="005318FF">
        <w:trPr>
          <w:trHeight w:val="20"/>
        </w:trPr>
        <w:tc>
          <w:tcPr>
            <w:tcW w:w="165" w:type="pct"/>
            <w:shd w:val="clear" w:color="auto" w:fill="auto"/>
            <w:vAlign w:val="center"/>
            <w:hideMark/>
          </w:tcPr>
          <w:p w14:paraId="016708D5"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68CA8880" w14:textId="77777777" w:rsidR="0016075C" w:rsidRPr="00534ACE" w:rsidRDefault="0016075C" w:rsidP="005318FF">
            <w:pPr>
              <w:ind w:firstLineChars="400" w:firstLine="800"/>
              <w:rPr>
                <w:color w:val="000000"/>
                <w:sz w:val="20"/>
                <w:szCs w:val="20"/>
              </w:rPr>
            </w:pPr>
            <w:r w:rsidRPr="00534ACE">
              <w:rPr>
                <w:color w:val="000000"/>
                <w:sz w:val="20"/>
                <w:szCs w:val="20"/>
              </w:rPr>
              <w:t>Строительный контроль</w:t>
            </w:r>
          </w:p>
        </w:tc>
        <w:tc>
          <w:tcPr>
            <w:tcW w:w="448" w:type="pct"/>
            <w:shd w:val="clear" w:color="auto" w:fill="auto"/>
            <w:vAlign w:val="center"/>
            <w:hideMark/>
          </w:tcPr>
          <w:p w14:paraId="3CE38E63" w14:textId="77777777" w:rsidR="0016075C" w:rsidRPr="00534ACE" w:rsidRDefault="0016075C" w:rsidP="005318FF">
            <w:pPr>
              <w:jc w:val="right"/>
              <w:rPr>
                <w:color w:val="000000"/>
                <w:sz w:val="20"/>
                <w:szCs w:val="20"/>
              </w:rPr>
            </w:pPr>
            <w:r w:rsidRPr="00534ACE">
              <w:rPr>
                <w:color w:val="000000"/>
                <w:sz w:val="20"/>
                <w:szCs w:val="20"/>
              </w:rPr>
              <w:t> </w:t>
            </w:r>
          </w:p>
        </w:tc>
        <w:tc>
          <w:tcPr>
            <w:tcW w:w="495" w:type="pct"/>
            <w:shd w:val="clear" w:color="auto" w:fill="auto"/>
            <w:vAlign w:val="center"/>
            <w:hideMark/>
          </w:tcPr>
          <w:p w14:paraId="00DA42E3"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5044A68D"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74B64FE1"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11235C2F" w14:textId="77777777" w:rsidR="0016075C" w:rsidRPr="00534ACE" w:rsidRDefault="0016075C" w:rsidP="005318FF">
            <w:pPr>
              <w:jc w:val="right"/>
              <w:rPr>
                <w:color w:val="000000"/>
                <w:sz w:val="20"/>
                <w:szCs w:val="20"/>
              </w:rPr>
            </w:pPr>
            <w:r w:rsidRPr="00534ACE">
              <w:rPr>
                <w:color w:val="000000"/>
                <w:sz w:val="20"/>
                <w:szCs w:val="20"/>
              </w:rPr>
              <w:t>53 931,523</w:t>
            </w:r>
          </w:p>
        </w:tc>
        <w:tc>
          <w:tcPr>
            <w:tcW w:w="499" w:type="pct"/>
            <w:gridSpan w:val="2"/>
            <w:shd w:val="clear" w:color="auto" w:fill="auto"/>
            <w:vAlign w:val="center"/>
            <w:hideMark/>
          </w:tcPr>
          <w:p w14:paraId="14942ADA" w14:textId="77777777" w:rsidR="0016075C" w:rsidRPr="00534ACE" w:rsidRDefault="0016075C" w:rsidP="005318FF">
            <w:pPr>
              <w:jc w:val="right"/>
              <w:rPr>
                <w:color w:val="000000"/>
                <w:sz w:val="20"/>
                <w:szCs w:val="20"/>
              </w:rPr>
            </w:pPr>
            <w:r w:rsidRPr="00534ACE">
              <w:rPr>
                <w:color w:val="000000"/>
                <w:sz w:val="20"/>
                <w:szCs w:val="20"/>
              </w:rPr>
              <w:t>53 931,523</w:t>
            </w:r>
          </w:p>
        </w:tc>
      </w:tr>
      <w:tr w:rsidR="0016075C" w:rsidRPr="00534ACE" w14:paraId="07207C5E" w14:textId="77777777" w:rsidTr="005318FF">
        <w:trPr>
          <w:trHeight w:val="20"/>
        </w:trPr>
        <w:tc>
          <w:tcPr>
            <w:tcW w:w="165" w:type="pct"/>
            <w:shd w:val="clear" w:color="auto" w:fill="auto"/>
            <w:vAlign w:val="center"/>
            <w:hideMark/>
          </w:tcPr>
          <w:p w14:paraId="1AE0B625"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39B8792A" w14:textId="77777777" w:rsidR="0016075C" w:rsidRPr="00534ACE" w:rsidRDefault="0016075C" w:rsidP="005318FF">
            <w:pPr>
              <w:ind w:firstLineChars="400" w:firstLine="800"/>
              <w:rPr>
                <w:color w:val="000000"/>
                <w:sz w:val="20"/>
                <w:szCs w:val="20"/>
              </w:rPr>
            </w:pPr>
            <w:r w:rsidRPr="00534ACE">
              <w:rPr>
                <w:color w:val="000000"/>
                <w:sz w:val="20"/>
                <w:szCs w:val="20"/>
              </w:rPr>
              <w:t>Инженерная изыскания</w:t>
            </w:r>
          </w:p>
        </w:tc>
        <w:tc>
          <w:tcPr>
            <w:tcW w:w="448" w:type="pct"/>
            <w:shd w:val="clear" w:color="auto" w:fill="auto"/>
            <w:vAlign w:val="center"/>
            <w:hideMark/>
          </w:tcPr>
          <w:p w14:paraId="750D2449" w14:textId="77777777" w:rsidR="0016075C" w:rsidRPr="00534ACE" w:rsidRDefault="0016075C" w:rsidP="005318FF">
            <w:pPr>
              <w:jc w:val="right"/>
              <w:rPr>
                <w:color w:val="000000"/>
                <w:sz w:val="20"/>
                <w:szCs w:val="20"/>
              </w:rPr>
            </w:pPr>
            <w:r w:rsidRPr="00534ACE">
              <w:rPr>
                <w:color w:val="000000"/>
                <w:sz w:val="20"/>
                <w:szCs w:val="20"/>
              </w:rPr>
              <w:t> </w:t>
            </w:r>
          </w:p>
        </w:tc>
        <w:tc>
          <w:tcPr>
            <w:tcW w:w="495" w:type="pct"/>
            <w:shd w:val="clear" w:color="auto" w:fill="auto"/>
            <w:vAlign w:val="center"/>
            <w:hideMark/>
          </w:tcPr>
          <w:p w14:paraId="1435F12B"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7471C0C8"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4AFDA168" w14:textId="77777777" w:rsidR="0016075C" w:rsidRPr="00534ACE" w:rsidRDefault="0016075C" w:rsidP="005318FF">
            <w:pPr>
              <w:jc w:val="right"/>
              <w:rPr>
                <w:color w:val="000000"/>
                <w:sz w:val="20"/>
                <w:szCs w:val="20"/>
              </w:rPr>
            </w:pPr>
            <w:r w:rsidRPr="00534ACE">
              <w:rPr>
                <w:color w:val="000000"/>
                <w:sz w:val="20"/>
                <w:szCs w:val="20"/>
              </w:rPr>
              <w:t>53 700,020</w:t>
            </w:r>
          </w:p>
        </w:tc>
        <w:tc>
          <w:tcPr>
            <w:tcW w:w="414" w:type="pct"/>
            <w:shd w:val="clear" w:color="auto" w:fill="auto"/>
            <w:vAlign w:val="center"/>
            <w:hideMark/>
          </w:tcPr>
          <w:p w14:paraId="7F25EA38"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6C976592" w14:textId="77777777" w:rsidR="0016075C" w:rsidRPr="00534ACE" w:rsidRDefault="0016075C" w:rsidP="005318FF">
            <w:pPr>
              <w:jc w:val="right"/>
              <w:rPr>
                <w:color w:val="000000"/>
                <w:sz w:val="20"/>
                <w:szCs w:val="20"/>
              </w:rPr>
            </w:pPr>
            <w:r w:rsidRPr="00534ACE">
              <w:rPr>
                <w:color w:val="000000"/>
                <w:sz w:val="20"/>
                <w:szCs w:val="20"/>
              </w:rPr>
              <w:t>53 700,020</w:t>
            </w:r>
          </w:p>
        </w:tc>
      </w:tr>
      <w:tr w:rsidR="0016075C" w:rsidRPr="00534ACE" w14:paraId="53390BB5" w14:textId="77777777" w:rsidTr="005318FF">
        <w:trPr>
          <w:trHeight w:val="20"/>
        </w:trPr>
        <w:tc>
          <w:tcPr>
            <w:tcW w:w="165" w:type="pct"/>
            <w:shd w:val="clear" w:color="auto" w:fill="auto"/>
            <w:vAlign w:val="center"/>
            <w:hideMark/>
          </w:tcPr>
          <w:p w14:paraId="044FCC0A"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04533D5B" w14:textId="77777777" w:rsidR="0016075C" w:rsidRPr="00534ACE" w:rsidRDefault="0016075C" w:rsidP="005318FF">
            <w:pPr>
              <w:ind w:firstLineChars="400" w:firstLine="800"/>
              <w:rPr>
                <w:color w:val="000000"/>
                <w:sz w:val="20"/>
                <w:szCs w:val="20"/>
              </w:rPr>
            </w:pPr>
            <w:r w:rsidRPr="00534ACE">
              <w:rPr>
                <w:color w:val="000000"/>
                <w:sz w:val="20"/>
                <w:szCs w:val="20"/>
              </w:rPr>
              <w:t>Проектная документация</w:t>
            </w:r>
          </w:p>
        </w:tc>
        <w:tc>
          <w:tcPr>
            <w:tcW w:w="448" w:type="pct"/>
            <w:shd w:val="clear" w:color="auto" w:fill="auto"/>
            <w:vAlign w:val="center"/>
            <w:hideMark/>
          </w:tcPr>
          <w:p w14:paraId="0865757F" w14:textId="77777777" w:rsidR="0016075C" w:rsidRPr="00534ACE" w:rsidRDefault="0016075C" w:rsidP="005318FF">
            <w:pPr>
              <w:jc w:val="right"/>
              <w:rPr>
                <w:color w:val="000000"/>
                <w:sz w:val="20"/>
                <w:szCs w:val="20"/>
              </w:rPr>
            </w:pPr>
            <w:r w:rsidRPr="00534ACE">
              <w:rPr>
                <w:color w:val="000000"/>
                <w:sz w:val="20"/>
                <w:szCs w:val="20"/>
              </w:rPr>
              <w:t> </w:t>
            </w:r>
          </w:p>
        </w:tc>
        <w:tc>
          <w:tcPr>
            <w:tcW w:w="495" w:type="pct"/>
            <w:shd w:val="clear" w:color="auto" w:fill="auto"/>
            <w:vAlign w:val="center"/>
            <w:hideMark/>
          </w:tcPr>
          <w:p w14:paraId="37594DC6"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78096717"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1BC4C61C" w14:textId="77777777" w:rsidR="0016075C" w:rsidRPr="00534ACE" w:rsidRDefault="0016075C" w:rsidP="005318FF">
            <w:pPr>
              <w:jc w:val="right"/>
              <w:rPr>
                <w:color w:val="000000"/>
                <w:sz w:val="20"/>
                <w:szCs w:val="20"/>
              </w:rPr>
            </w:pPr>
            <w:r w:rsidRPr="00534ACE">
              <w:rPr>
                <w:color w:val="000000"/>
                <w:sz w:val="20"/>
                <w:szCs w:val="20"/>
              </w:rPr>
              <w:t>57 301,000</w:t>
            </w:r>
          </w:p>
        </w:tc>
        <w:tc>
          <w:tcPr>
            <w:tcW w:w="414" w:type="pct"/>
            <w:shd w:val="clear" w:color="auto" w:fill="auto"/>
            <w:vAlign w:val="center"/>
            <w:hideMark/>
          </w:tcPr>
          <w:p w14:paraId="66F0D13F"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3F985D1E" w14:textId="77777777" w:rsidR="0016075C" w:rsidRPr="00534ACE" w:rsidRDefault="0016075C" w:rsidP="005318FF">
            <w:pPr>
              <w:jc w:val="right"/>
              <w:rPr>
                <w:color w:val="000000"/>
                <w:sz w:val="20"/>
                <w:szCs w:val="20"/>
              </w:rPr>
            </w:pPr>
            <w:r w:rsidRPr="00534ACE">
              <w:rPr>
                <w:color w:val="000000"/>
                <w:sz w:val="20"/>
                <w:szCs w:val="20"/>
              </w:rPr>
              <w:t>57 301,000</w:t>
            </w:r>
          </w:p>
        </w:tc>
      </w:tr>
      <w:tr w:rsidR="0016075C" w:rsidRPr="00534ACE" w14:paraId="6B1F150F" w14:textId="77777777" w:rsidTr="005318FF">
        <w:trPr>
          <w:trHeight w:val="20"/>
        </w:trPr>
        <w:tc>
          <w:tcPr>
            <w:tcW w:w="165" w:type="pct"/>
            <w:shd w:val="clear" w:color="auto" w:fill="auto"/>
            <w:vAlign w:val="center"/>
            <w:hideMark/>
          </w:tcPr>
          <w:p w14:paraId="4E83075A"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13BDF76B" w14:textId="77777777" w:rsidR="0016075C" w:rsidRPr="00534ACE" w:rsidRDefault="0016075C" w:rsidP="005318FF">
            <w:pPr>
              <w:ind w:firstLineChars="400" w:firstLine="800"/>
              <w:rPr>
                <w:color w:val="000000"/>
                <w:sz w:val="20"/>
                <w:szCs w:val="20"/>
              </w:rPr>
            </w:pPr>
            <w:r w:rsidRPr="00534ACE">
              <w:rPr>
                <w:color w:val="000000"/>
                <w:sz w:val="20"/>
                <w:szCs w:val="20"/>
              </w:rPr>
              <w:t>Авторский надзор</w:t>
            </w:r>
          </w:p>
        </w:tc>
        <w:tc>
          <w:tcPr>
            <w:tcW w:w="448" w:type="pct"/>
            <w:shd w:val="clear" w:color="auto" w:fill="auto"/>
            <w:vAlign w:val="center"/>
            <w:hideMark/>
          </w:tcPr>
          <w:p w14:paraId="79C970AD" w14:textId="77777777" w:rsidR="0016075C" w:rsidRPr="00534ACE" w:rsidRDefault="0016075C" w:rsidP="005318FF">
            <w:pPr>
              <w:jc w:val="right"/>
              <w:rPr>
                <w:color w:val="000000"/>
                <w:sz w:val="20"/>
                <w:szCs w:val="20"/>
              </w:rPr>
            </w:pPr>
            <w:r w:rsidRPr="00534ACE">
              <w:rPr>
                <w:color w:val="000000"/>
                <w:sz w:val="20"/>
                <w:szCs w:val="20"/>
              </w:rPr>
              <w:t> </w:t>
            </w:r>
          </w:p>
        </w:tc>
        <w:tc>
          <w:tcPr>
            <w:tcW w:w="495" w:type="pct"/>
            <w:shd w:val="clear" w:color="auto" w:fill="auto"/>
            <w:vAlign w:val="center"/>
            <w:hideMark/>
          </w:tcPr>
          <w:p w14:paraId="3FF48E84"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240C2690"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0130162B"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2CCF1769" w14:textId="77777777" w:rsidR="0016075C" w:rsidRPr="00534ACE" w:rsidRDefault="0016075C" w:rsidP="005318FF">
            <w:pPr>
              <w:jc w:val="right"/>
              <w:rPr>
                <w:color w:val="000000"/>
                <w:sz w:val="20"/>
                <w:szCs w:val="20"/>
              </w:rPr>
            </w:pPr>
            <w:r w:rsidRPr="00534ACE">
              <w:rPr>
                <w:color w:val="000000"/>
                <w:sz w:val="20"/>
                <w:szCs w:val="20"/>
              </w:rPr>
              <w:t>5 040,329</w:t>
            </w:r>
          </w:p>
        </w:tc>
        <w:tc>
          <w:tcPr>
            <w:tcW w:w="499" w:type="pct"/>
            <w:gridSpan w:val="2"/>
            <w:shd w:val="clear" w:color="auto" w:fill="auto"/>
            <w:vAlign w:val="center"/>
            <w:hideMark/>
          </w:tcPr>
          <w:p w14:paraId="1FC1DBEF" w14:textId="77777777" w:rsidR="0016075C" w:rsidRPr="00534ACE" w:rsidRDefault="0016075C" w:rsidP="005318FF">
            <w:pPr>
              <w:jc w:val="right"/>
              <w:rPr>
                <w:color w:val="000000"/>
                <w:sz w:val="20"/>
                <w:szCs w:val="20"/>
              </w:rPr>
            </w:pPr>
            <w:r w:rsidRPr="00534ACE">
              <w:rPr>
                <w:color w:val="000000"/>
                <w:sz w:val="20"/>
                <w:szCs w:val="20"/>
              </w:rPr>
              <w:t>5 040,329</w:t>
            </w:r>
          </w:p>
        </w:tc>
      </w:tr>
      <w:tr w:rsidR="0016075C" w:rsidRPr="00534ACE" w14:paraId="414AFECC" w14:textId="77777777" w:rsidTr="005318FF">
        <w:trPr>
          <w:trHeight w:val="20"/>
        </w:trPr>
        <w:tc>
          <w:tcPr>
            <w:tcW w:w="165" w:type="pct"/>
            <w:shd w:val="clear" w:color="auto" w:fill="auto"/>
            <w:vAlign w:val="center"/>
            <w:hideMark/>
          </w:tcPr>
          <w:p w14:paraId="2277CF9C"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696445CC" w14:textId="77777777" w:rsidR="0016075C" w:rsidRPr="00534ACE" w:rsidRDefault="0016075C" w:rsidP="005318FF">
            <w:pPr>
              <w:ind w:firstLineChars="400" w:firstLine="800"/>
              <w:rPr>
                <w:color w:val="000000"/>
                <w:sz w:val="20"/>
                <w:szCs w:val="20"/>
              </w:rPr>
            </w:pPr>
            <w:r w:rsidRPr="00534ACE">
              <w:rPr>
                <w:color w:val="000000"/>
                <w:sz w:val="20"/>
                <w:szCs w:val="20"/>
              </w:rPr>
              <w:t>Непредвиденные затраты</w:t>
            </w:r>
          </w:p>
        </w:tc>
        <w:tc>
          <w:tcPr>
            <w:tcW w:w="448" w:type="pct"/>
            <w:shd w:val="clear" w:color="auto" w:fill="auto"/>
            <w:vAlign w:val="center"/>
            <w:hideMark/>
          </w:tcPr>
          <w:p w14:paraId="46D690CE" w14:textId="77777777" w:rsidR="0016075C" w:rsidRPr="00534ACE" w:rsidRDefault="0016075C" w:rsidP="005318FF">
            <w:pPr>
              <w:jc w:val="right"/>
              <w:rPr>
                <w:color w:val="000000"/>
                <w:sz w:val="20"/>
                <w:szCs w:val="20"/>
              </w:rPr>
            </w:pPr>
            <w:r w:rsidRPr="00534ACE">
              <w:rPr>
                <w:color w:val="000000"/>
                <w:sz w:val="20"/>
                <w:szCs w:val="20"/>
              </w:rPr>
              <w:t>74 144,939</w:t>
            </w:r>
          </w:p>
        </w:tc>
        <w:tc>
          <w:tcPr>
            <w:tcW w:w="495" w:type="pct"/>
            <w:shd w:val="clear" w:color="auto" w:fill="auto"/>
            <w:vAlign w:val="center"/>
            <w:hideMark/>
          </w:tcPr>
          <w:p w14:paraId="307E05AE" w14:textId="77777777" w:rsidR="0016075C" w:rsidRPr="00534ACE" w:rsidRDefault="0016075C" w:rsidP="005318FF">
            <w:pPr>
              <w:jc w:val="right"/>
              <w:rPr>
                <w:color w:val="000000"/>
                <w:sz w:val="20"/>
                <w:szCs w:val="20"/>
              </w:rPr>
            </w:pPr>
            <w:r w:rsidRPr="00534ACE">
              <w:rPr>
                <w:color w:val="000000"/>
                <w:sz w:val="20"/>
                <w:szCs w:val="20"/>
              </w:rPr>
              <w:t>0,000</w:t>
            </w:r>
          </w:p>
        </w:tc>
        <w:tc>
          <w:tcPr>
            <w:tcW w:w="497" w:type="pct"/>
            <w:shd w:val="clear" w:color="auto" w:fill="auto"/>
            <w:vAlign w:val="center"/>
            <w:hideMark/>
          </w:tcPr>
          <w:p w14:paraId="6DACABB1" w14:textId="77777777" w:rsidR="0016075C" w:rsidRPr="00534ACE" w:rsidRDefault="0016075C" w:rsidP="005318FF">
            <w:pPr>
              <w:jc w:val="right"/>
              <w:rPr>
                <w:color w:val="000000"/>
                <w:sz w:val="20"/>
                <w:szCs w:val="20"/>
              </w:rPr>
            </w:pPr>
            <w:r w:rsidRPr="00534ACE">
              <w:rPr>
                <w:color w:val="000000"/>
                <w:sz w:val="20"/>
                <w:szCs w:val="20"/>
              </w:rPr>
              <w:t>3,342</w:t>
            </w:r>
          </w:p>
        </w:tc>
        <w:tc>
          <w:tcPr>
            <w:tcW w:w="431" w:type="pct"/>
            <w:shd w:val="clear" w:color="auto" w:fill="auto"/>
            <w:vAlign w:val="center"/>
            <w:hideMark/>
          </w:tcPr>
          <w:p w14:paraId="14438A15" w14:textId="77777777" w:rsidR="0016075C" w:rsidRPr="00534ACE" w:rsidRDefault="0016075C" w:rsidP="005318FF">
            <w:pPr>
              <w:jc w:val="right"/>
              <w:rPr>
                <w:color w:val="000000"/>
                <w:sz w:val="20"/>
                <w:szCs w:val="20"/>
              </w:rPr>
            </w:pPr>
            <w:r w:rsidRPr="00534ACE">
              <w:rPr>
                <w:color w:val="000000"/>
                <w:sz w:val="20"/>
                <w:szCs w:val="20"/>
              </w:rPr>
              <w:t>3 330,031</w:t>
            </w:r>
          </w:p>
        </w:tc>
        <w:tc>
          <w:tcPr>
            <w:tcW w:w="414" w:type="pct"/>
            <w:shd w:val="clear" w:color="auto" w:fill="auto"/>
            <w:vAlign w:val="center"/>
            <w:hideMark/>
          </w:tcPr>
          <w:p w14:paraId="7E1506F1" w14:textId="77777777" w:rsidR="0016075C" w:rsidRPr="00534ACE" w:rsidRDefault="0016075C" w:rsidP="005318FF">
            <w:pPr>
              <w:jc w:val="right"/>
              <w:rPr>
                <w:color w:val="000000"/>
                <w:sz w:val="20"/>
                <w:szCs w:val="20"/>
              </w:rPr>
            </w:pPr>
            <w:r w:rsidRPr="00534ACE">
              <w:rPr>
                <w:color w:val="000000"/>
                <w:sz w:val="20"/>
                <w:szCs w:val="20"/>
              </w:rPr>
              <w:t>5 475,059</w:t>
            </w:r>
          </w:p>
        </w:tc>
        <w:tc>
          <w:tcPr>
            <w:tcW w:w="499" w:type="pct"/>
            <w:gridSpan w:val="2"/>
            <w:shd w:val="clear" w:color="auto" w:fill="auto"/>
            <w:vAlign w:val="center"/>
            <w:hideMark/>
          </w:tcPr>
          <w:p w14:paraId="07B8380D" w14:textId="77777777" w:rsidR="0016075C" w:rsidRPr="00534ACE" w:rsidRDefault="0016075C" w:rsidP="005318FF">
            <w:pPr>
              <w:jc w:val="right"/>
              <w:rPr>
                <w:color w:val="000000"/>
                <w:sz w:val="20"/>
                <w:szCs w:val="20"/>
              </w:rPr>
            </w:pPr>
            <w:r w:rsidRPr="00534ACE">
              <w:rPr>
                <w:color w:val="000000"/>
                <w:sz w:val="20"/>
                <w:szCs w:val="20"/>
              </w:rPr>
              <w:t>82 953,371</w:t>
            </w:r>
          </w:p>
        </w:tc>
      </w:tr>
      <w:tr w:rsidR="0016075C" w:rsidRPr="00534ACE" w14:paraId="215B2FD1" w14:textId="77777777" w:rsidTr="005318FF">
        <w:trPr>
          <w:trHeight w:val="20"/>
        </w:trPr>
        <w:tc>
          <w:tcPr>
            <w:tcW w:w="165" w:type="pct"/>
            <w:shd w:val="clear" w:color="auto" w:fill="auto"/>
            <w:vAlign w:val="center"/>
            <w:hideMark/>
          </w:tcPr>
          <w:p w14:paraId="751DBB29"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10A2190C" w14:textId="77777777" w:rsidR="0016075C" w:rsidRPr="00534ACE" w:rsidRDefault="0016075C" w:rsidP="005318FF">
            <w:pPr>
              <w:rPr>
                <w:color w:val="000000"/>
                <w:sz w:val="20"/>
                <w:szCs w:val="20"/>
              </w:rPr>
            </w:pPr>
            <w:r w:rsidRPr="00534ACE">
              <w:rPr>
                <w:color w:val="000000"/>
                <w:sz w:val="20"/>
                <w:szCs w:val="20"/>
              </w:rPr>
              <w:t>Провод неизолированный для ВЛ-110 кВ АС-300/39, руб. (в ценах на 01.01.2001).</w:t>
            </w:r>
          </w:p>
        </w:tc>
        <w:tc>
          <w:tcPr>
            <w:tcW w:w="448" w:type="pct"/>
            <w:shd w:val="clear" w:color="auto" w:fill="auto"/>
            <w:vAlign w:val="center"/>
            <w:hideMark/>
          </w:tcPr>
          <w:p w14:paraId="35A78C4B" w14:textId="77777777" w:rsidR="0016075C" w:rsidRPr="00534ACE" w:rsidRDefault="0016075C" w:rsidP="005318FF">
            <w:pPr>
              <w:jc w:val="center"/>
              <w:rPr>
                <w:color w:val="000000"/>
                <w:sz w:val="20"/>
                <w:szCs w:val="20"/>
              </w:rPr>
            </w:pPr>
            <w:r w:rsidRPr="00534ACE">
              <w:rPr>
                <w:color w:val="000000"/>
                <w:sz w:val="20"/>
                <w:szCs w:val="20"/>
              </w:rPr>
              <w:t>-54 697,470</w:t>
            </w:r>
          </w:p>
        </w:tc>
        <w:tc>
          <w:tcPr>
            <w:tcW w:w="495" w:type="pct"/>
            <w:shd w:val="clear" w:color="auto" w:fill="auto"/>
            <w:vAlign w:val="center"/>
            <w:hideMark/>
          </w:tcPr>
          <w:p w14:paraId="77BDF627" w14:textId="77777777" w:rsidR="0016075C" w:rsidRPr="00534ACE" w:rsidRDefault="0016075C" w:rsidP="005318FF">
            <w:pPr>
              <w:jc w:val="center"/>
              <w:rPr>
                <w:color w:val="000000"/>
                <w:sz w:val="20"/>
                <w:szCs w:val="20"/>
              </w:rPr>
            </w:pPr>
            <w:r w:rsidRPr="00534ACE">
              <w:rPr>
                <w:color w:val="000000"/>
                <w:sz w:val="20"/>
                <w:szCs w:val="20"/>
              </w:rPr>
              <w:t> </w:t>
            </w:r>
          </w:p>
        </w:tc>
        <w:tc>
          <w:tcPr>
            <w:tcW w:w="497" w:type="pct"/>
            <w:shd w:val="clear" w:color="auto" w:fill="auto"/>
            <w:vAlign w:val="center"/>
            <w:hideMark/>
          </w:tcPr>
          <w:p w14:paraId="4D993F5C"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0B209CBE"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7D29E336"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4AFE85AE" w14:textId="77777777" w:rsidR="0016075C" w:rsidRPr="00534ACE" w:rsidRDefault="0016075C" w:rsidP="005318FF">
            <w:pPr>
              <w:jc w:val="right"/>
              <w:rPr>
                <w:color w:val="000000"/>
                <w:sz w:val="20"/>
                <w:szCs w:val="20"/>
              </w:rPr>
            </w:pPr>
            <w:r w:rsidRPr="00534ACE">
              <w:rPr>
                <w:color w:val="000000"/>
                <w:sz w:val="20"/>
                <w:szCs w:val="20"/>
              </w:rPr>
              <w:t>-54 697,470</w:t>
            </w:r>
          </w:p>
        </w:tc>
      </w:tr>
      <w:tr w:rsidR="0016075C" w:rsidRPr="00534ACE" w14:paraId="0EF70097" w14:textId="77777777" w:rsidTr="005318FF">
        <w:trPr>
          <w:trHeight w:val="20"/>
        </w:trPr>
        <w:tc>
          <w:tcPr>
            <w:tcW w:w="165" w:type="pct"/>
            <w:shd w:val="clear" w:color="auto" w:fill="auto"/>
            <w:vAlign w:val="center"/>
            <w:hideMark/>
          </w:tcPr>
          <w:p w14:paraId="424622F7"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17B846DC" w14:textId="77777777" w:rsidR="0016075C" w:rsidRPr="00534ACE" w:rsidRDefault="0016075C" w:rsidP="005318FF">
            <w:pPr>
              <w:rPr>
                <w:color w:val="000000"/>
                <w:sz w:val="20"/>
                <w:szCs w:val="20"/>
              </w:rPr>
            </w:pPr>
            <w:r w:rsidRPr="00534ACE">
              <w:rPr>
                <w:color w:val="000000"/>
                <w:sz w:val="20"/>
                <w:szCs w:val="20"/>
              </w:rPr>
              <w:t>Стоимость строительства ВЛ-110 кВ без провода, руб. (в ценах на 01.01.2001).</w:t>
            </w:r>
          </w:p>
        </w:tc>
        <w:tc>
          <w:tcPr>
            <w:tcW w:w="448" w:type="pct"/>
            <w:shd w:val="clear" w:color="auto" w:fill="auto"/>
            <w:vAlign w:val="center"/>
            <w:hideMark/>
          </w:tcPr>
          <w:p w14:paraId="13831355" w14:textId="77777777" w:rsidR="0016075C" w:rsidRPr="00534ACE" w:rsidRDefault="0016075C" w:rsidP="005318FF">
            <w:pPr>
              <w:jc w:val="center"/>
              <w:rPr>
                <w:color w:val="000000"/>
                <w:sz w:val="20"/>
                <w:szCs w:val="20"/>
              </w:rPr>
            </w:pPr>
            <w:r w:rsidRPr="00534ACE">
              <w:rPr>
                <w:color w:val="000000"/>
                <w:sz w:val="20"/>
                <w:szCs w:val="20"/>
              </w:rPr>
              <w:t>2 490 945,447</w:t>
            </w:r>
          </w:p>
        </w:tc>
        <w:tc>
          <w:tcPr>
            <w:tcW w:w="495" w:type="pct"/>
            <w:shd w:val="clear" w:color="auto" w:fill="auto"/>
            <w:vAlign w:val="center"/>
            <w:hideMark/>
          </w:tcPr>
          <w:p w14:paraId="26895A34" w14:textId="77777777" w:rsidR="0016075C" w:rsidRPr="00534ACE" w:rsidRDefault="0016075C" w:rsidP="005318FF">
            <w:pPr>
              <w:jc w:val="center"/>
              <w:rPr>
                <w:color w:val="000000"/>
                <w:sz w:val="20"/>
                <w:szCs w:val="20"/>
              </w:rPr>
            </w:pPr>
            <w:r w:rsidRPr="00534ACE">
              <w:rPr>
                <w:color w:val="000000"/>
                <w:sz w:val="20"/>
                <w:szCs w:val="20"/>
              </w:rPr>
              <w:t> </w:t>
            </w:r>
          </w:p>
        </w:tc>
        <w:tc>
          <w:tcPr>
            <w:tcW w:w="497" w:type="pct"/>
            <w:shd w:val="clear" w:color="auto" w:fill="auto"/>
            <w:vAlign w:val="center"/>
            <w:hideMark/>
          </w:tcPr>
          <w:p w14:paraId="7E564AD0" w14:textId="77777777" w:rsidR="0016075C" w:rsidRPr="00534ACE" w:rsidRDefault="0016075C" w:rsidP="005318FF">
            <w:pPr>
              <w:jc w:val="right"/>
              <w:rPr>
                <w:color w:val="000000"/>
                <w:sz w:val="20"/>
                <w:szCs w:val="20"/>
              </w:rPr>
            </w:pPr>
            <w:r w:rsidRPr="00534ACE">
              <w:rPr>
                <w:color w:val="000000"/>
                <w:sz w:val="20"/>
                <w:szCs w:val="20"/>
              </w:rPr>
              <w:t>120,830</w:t>
            </w:r>
          </w:p>
        </w:tc>
        <w:tc>
          <w:tcPr>
            <w:tcW w:w="431" w:type="pct"/>
            <w:shd w:val="clear" w:color="auto" w:fill="auto"/>
            <w:vAlign w:val="center"/>
            <w:hideMark/>
          </w:tcPr>
          <w:p w14:paraId="4F810A2B" w14:textId="77777777" w:rsidR="0016075C" w:rsidRPr="00534ACE" w:rsidRDefault="0016075C" w:rsidP="005318FF">
            <w:pPr>
              <w:jc w:val="right"/>
              <w:rPr>
                <w:color w:val="000000"/>
                <w:sz w:val="20"/>
                <w:szCs w:val="20"/>
              </w:rPr>
            </w:pPr>
            <w:r w:rsidRPr="00534ACE">
              <w:rPr>
                <w:color w:val="000000"/>
                <w:sz w:val="20"/>
                <w:szCs w:val="20"/>
              </w:rPr>
              <w:t>114 331,051</w:t>
            </w:r>
          </w:p>
        </w:tc>
        <w:tc>
          <w:tcPr>
            <w:tcW w:w="414" w:type="pct"/>
            <w:shd w:val="clear" w:color="auto" w:fill="auto"/>
            <w:vAlign w:val="center"/>
            <w:hideMark/>
          </w:tcPr>
          <w:p w14:paraId="246FF029" w14:textId="77777777" w:rsidR="0016075C" w:rsidRPr="00534ACE" w:rsidRDefault="0016075C" w:rsidP="005318FF">
            <w:pPr>
              <w:jc w:val="right"/>
              <w:rPr>
                <w:color w:val="000000"/>
                <w:sz w:val="20"/>
                <w:szCs w:val="20"/>
              </w:rPr>
            </w:pPr>
            <w:r w:rsidRPr="00534ACE">
              <w:rPr>
                <w:color w:val="000000"/>
                <w:sz w:val="20"/>
                <w:szCs w:val="20"/>
              </w:rPr>
              <w:t>187 970,950</w:t>
            </w:r>
          </w:p>
        </w:tc>
        <w:tc>
          <w:tcPr>
            <w:tcW w:w="499" w:type="pct"/>
            <w:gridSpan w:val="2"/>
            <w:shd w:val="clear" w:color="auto" w:fill="auto"/>
            <w:vAlign w:val="center"/>
            <w:hideMark/>
          </w:tcPr>
          <w:p w14:paraId="755D14E1" w14:textId="77777777" w:rsidR="0016075C" w:rsidRPr="00534ACE" w:rsidRDefault="0016075C" w:rsidP="005318FF">
            <w:pPr>
              <w:jc w:val="right"/>
              <w:rPr>
                <w:color w:val="000000"/>
                <w:sz w:val="20"/>
                <w:szCs w:val="20"/>
              </w:rPr>
            </w:pPr>
            <w:r w:rsidRPr="00534ACE">
              <w:rPr>
                <w:color w:val="000000"/>
                <w:sz w:val="20"/>
                <w:szCs w:val="20"/>
              </w:rPr>
              <w:t>2 793 368,278</w:t>
            </w:r>
          </w:p>
        </w:tc>
      </w:tr>
      <w:tr w:rsidR="0016075C" w:rsidRPr="00534ACE" w14:paraId="5B01DCA0" w14:textId="77777777" w:rsidTr="005318FF">
        <w:trPr>
          <w:trHeight w:val="20"/>
        </w:trPr>
        <w:tc>
          <w:tcPr>
            <w:tcW w:w="165" w:type="pct"/>
            <w:shd w:val="clear" w:color="auto" w:fill="auto"/>
            <w:vAlign w:val="center"/>
            <w:hideMark/>
          </w:tcPr>
          <w:p w14:paraId="34DE5648"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50A0CF30" w14:textId="77777777" w:rsidR="0016075C" w:rsidRPr="00534ACE" w:rsidRDefault="0016075C" w:rsidP="005318FF">
            <w:pPr>
              <w:rPr>
                <w:color w:val="000000"/>
                <w:sz w:val="20"/>
                <w:szCs w:val="20"/>
              </w:rPr>
            </w:pPr>
            <w:r w:rsidRPr="00534ACE">
              <w:rPr>
                <w:color w:val="000000"/>
                <w:sz w:val="20"/>
                <w:szCs w:val="20"/>
              </w:rPr>
              <w:t>Стоимость строительства 1 км ВЛ-110 кВ без провода, руб. (в ценах на 01.01.2001).</w:t>
            </w:r>
          </w:p>
        </w:tc>
        <w:tc>
          <w:tcPr>
            <w:tcW w:w="448" w:type="pct"/>
            <w:shd w:val="clear" w:color="auto" w:fill="auto"/>
            <w:vAlign w:val="center"/>
            <w:hideMark/>
          </w:tcPr>
          <w:p w14:paraId="443945C5" w14:textId="77777777" w:rsidR="0016075C" w:rsidRPr="00534ACE" w:rsidRDefault="0016075C" w:rsidP="005318FF">
            <w:pPr>
              <w:jc w:val="center"/>
              <w:rPr>
                <w:color w:val="000000"/>
                <w:sz w:val="20"/>
                <w:szCs w:val="20"/>
              </w:rPr>
            </w:pPr>
            <w:r w:rsidRPr="00534ACE">
              <w:rPr>
                <w:color w:val="000000"/>
                <w:sz w:val="20"/>
                <w:szCs w:val="20"/>
              </w:rPr>
              <w:t>2 395 139,853</w:t>
            </w:r>
          </w:p>
        </w:tc>
        <w:tc>
          <w:tcPr>
            <w:tcW w:w="495" w:type="pct"/>
            <w:shd w:val="clear" w:color="auto" w:fill="auto"/>
            <w:vAlign w:val="center"/>
            <w:hideMark/>
          </w:tcPr>
          <w:p w14:paraId="64366E88" w14:textId="77777777" w:rsidR="0016075C" w:rsidRPr="00534ACE" w:rsidRDefault="0016075C" w:rsidP="005318FF">
            <w:pPr>
              <w:jc w:val="center"/>
              <w:rPr>
                <w:color w:val="000000"/>
                <w:sz w:val="20"/>
                <w:szCs w:val="20"/>
              </w:rPr>
            </w:pPr>
            <w:r w:rsidRPr="00534ACE">
              <w:rPr>
                <w:color w:val="000000"/>
                <w:sz w:val="20"/>
                <w:szCs w:val="20"/>
              </w:rPr>
              <w:t> </w:t>
            </w:r>
          </w:p>
        </w:tc>
        <w:tc>
          <w:tcPr>
            <w:tcW w:w="497" w:type="pct"/>
            <w:shd w:val="clear" w:color="auto" w:fill="auto"/>
            <w:vAlign w:val="center"/>
            <w:hideMark/>
          </w:tcPr>
          <w:p w14:paraId="173B3AB0" w14:textId="77777777" w:rsidR="0016075C" w:rsidRPr="00534ACE" w:rsidRDefault="0016075C" w:rsidP="005318FF">
            <w:pPr>
              <w:jc w:val="right"/>
              <w:rPr>
                <w:color w:val="000000"/>
                <w:sz w:val="20"/>
                <w:szCs w:val="20"/>
              </w:rPr>
            </w:pPr>
            <w:r w:rsidRPr="00534ACE">
              <w:rPr>
                <w:color w:val="000000"/>
                <w:sz w:val="20"/>
                <w:szCs w:val="20"/>
              </w:rPr>
              <w:t>116,183</w:t>
            </w:r>
          </w:p>
        </w:tc>
        <w:tc>
          <w:tcPr>
            <w:tcW w:w="431" w:type="pct"/>
            <w:shd w:val="clear" w:color="auto" w:fill="auto"/>
            <w:vAlign w:val="center"/>
            <w:hideMark/>
          </w:tcPr>
          <w:p w14:paraId="56473F43" w14:textId="77777777" w:rsidR="0016075C" w:rsidRPr="00534ACE" w:rsidRDefault="0016075C" w:rsidP="005318FF">
            <w:pPr>
              <w:jc w:val="right"/>
              <w:rPr>
                <w:color w:val="000000"/>
                <w:sz w:val="20"/>
                <w:szCs w:val="20"/>
              </w:rPr>
            </w:pPr>
            <w:r w:rsidRPr="00534ACE">
              <w:rPr>
                <w:color w:val="000000"/>
                <w:sz w:val="20"/>
                <w:szCs w:val="20"/>
              </w:rPr>
              <w:t>109 933,703</w:t>
            </w:r>
          </w:p>
        </w:tc>
        <w:tc>
          <w:tcPr>
            <w:tcW w:w="414" w:type="pct"/>
            <w:shd w:val="clear" w:color="auto" w:fill="auto"/>
            <w:vAlign w:val="center"/>
            <w:hideMark/>
          </w:tcPr>
          <w:p w14:paraId="0652D891" w14:textId="77777777" w:rsidR="0016075C" w:rsidRPr="00534ACE" w:rsidRDefault="0016075C" w:rsidP="005318FF">
            <w:pPr>
              <w:jc w:val="right"/>
              <w:rPr>
                <w:color w:val="000000"/>
                <w:sz w:val="20"/>
                <w:szCs w:val="20"/>
              </w:rPr>
            </w:pPr>
            <w:r w:rsidRPr="00534ACE">
              <w:rPr>
                <w:color w:val="000000"/>
                <w:sz w:val="20"/>
                <w:szCs w:val="20"/>
              </w:rPr>
              <w:t>180 741,298</w:t>
            </w:r>
          </w:p>
        </w:tc>
        <w:tc>
          <w:tcPr>
            <w:tcW w:w="499" w:type="pct"/>
            <w:gridSpan w:val="2"/>
            <w:shd w:val="clear" w:color="auto" w:fill="auto"/>
            <w:vAlign w:val="center"/>
            <w:hideMark/>
          </w:tcPr>
          <w:p w14:paraId="334AE361" w14:textId="77777777" w:rsidR="0016075C" w:rsidRPr="00534ACE" w:rsidRDefault="0016075C" w:rsidP="005318FF">
            <w:pPr>
              <w:jc w:val="right"/>
              <w:rPr>
                <w:color w:val="000000"/>
                <w:sz w:val="20"/>
                <w:szCs w:val="20"/>
              </w:rPr>
            </w:pPr>
            <w:r w:rsidRPr="00534ACE">
              <w:rPr>
                <w:color w:val="000000"/>
                <w:sz w:val="20"/>
                <w:szCs w:val="20"/>
              </w:rPr>
              <w:t>2 685 931,036</w:t>
            </w:r>
          </w:p>
        </w:tc>
      </w:tr>
      <w:tr w:rsidR="0016075C" w:rsidRPr="00534ACE" w14:paraId="57A398C2" w14:textId="77777777" w:rsidTr="005318FF">
        <w:trPr>
          <w:trHeight w:val="20"/>
        </w:trPr>
        <w:tc>
          <w:tcPr>
            <w:tcW w:w="165" w:type="pct"/>
            <w:shd w:val="clear" w:color="auto" w:fill="auto"/>
            <w:vAlign w:val="center"/>
            <w:hideMark/>
          </w:tcPr>
          <w:p w14:paraId="7179BE8A"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668F9ADC" w14:textId="77777777" w:rsidR="0016075C" w:rsidRPr="00534ACE" w:rsidRDefault="0016075C" w:rsidP="005318FF">
            <w:pPr>
              <w:rPr>
                <w:color w:val="000000"/>
                <w:sz w:val="20"/>
                <w:szCs w:val="20"/>
              </w:rPr>
            </w:pPr>
            <w:r w:rsidRPr="00534ACE">
              <w:rPr>
                <w:color w:val="000000"/>
                <w:sz w:val="20"/>
                <w:szCs w:val="20"/>
              </w:rPr>
              <w:t>Итого сметная стоимость без провода (2х0,6 км), руб. (в ценах на 01.01.2001).</w:t>
            </w:r>
          </w:p>
        </w:tc>
        <w:tc>
          <w:tcPr>
            <w:tcW w:w="448" w:type="pct"/>
            <w:shd w:val="clear" w:color="auto" w:fill="auto"/>
            <w:vAlign w:val="center"/>
            <w:hideMark/>
          </w:tcPr>
          <w:p w14:paraId="2E34C4F6" w14:textId="77777777" w:rsidR="0016075C" w:rsidRPr="00534ACE" w:rsidRDefault="0016075C" w:rsidP="005318FF">
            <w:pPr>
              <w:jc w:val="center"/>
              <w:rPr>
                <w:color w:val="000000"/>
                <w:sz w:val="20"/>
                <w:szCs w:val="20"/>
              </w:rPr>
            </w:pPr>
            <w:r w:rsidRPr="00534ACE">
              <w:rPr>
                <w:color w:val="000000"/>
                <w:sz w:val="20"/>
                <w:szCs w:val="20"/>
              </w:rPr>
              <w:t>2 874 167,823</w:t>
            </w:r>
          </w:p>
        </w:tc>
        <w:tc>
          <w:tcPr>
            <w:tcW w:w="495" w:type="pct"/>
            <w:shd w:val="clear" w:color="auto" w:fill="auto"/>
            <w:vAlign w:val="center"/>
            <w:hideMark/>
          </w:tcPr>
          <w:p w14:paraId="3974DF71" w14:textId="77777777" w:rsidR="0016075C" w:rsidRPr="00534ACE" w:rsidRDefault="0016075C" w:rsidP="005318FF">
            <w:pPr>
              <w:jc w:val="center"/>
              <w:rPr>
                <w:color w:val="000000"/>
                <w:sz w:val="20"/>
                <w:szCs w:val="20"/>
              </w:rPr>
            </w:pPr>
            <w:r w:rsidRPr="00534ACE">
              <w:rPr>
                <w:color w:val="000000"/>
                <w:sz w:val="20"/>
                <w:szCs w:val="20"/>
              </w:rPr>
              <w:t> </w:t>
            </w:r>
          </w:p>
        </w:tc>
        <w:tc>
          <w:tcPr>
            <w:tcW w:w="497" w:type="pct"/>
            <w:shd w:val="clear" w:color="auto" w:fill="auto"/>
            <w:vAlign w:val="center"/>
            <w:hideMark/>
          </w:tcPr>
          <w:p w14:paraId="53ACD63B" w14:textId="77777777" w:rsidR="0016075C" w:rsidRPr="00534ACE" w:rsidRDefault="0016075C" w:rsidP="005318FF">
            <w:pPr>
              <w:jc w:val="right"/>
              <w:rPr>
                <w:color w:val="000000"/>
                <w:sz w:val="20"/>
                <w:szCs w:val="20"/>
              </w:rPr>
            </w:pPr>
            <w:r w:rsidRPr="00534ACE">
              <w:rPr>
                <w:color w:val="000000"/>
                <w:sz w:val="20"/>
                <w:szCs w:val="20"/>
              </w:rPr>
              <w:t>139,419</w:t>
            </w:r>
          </w:p>
        </w:tc>
        <w:tc>
          <w:tcPr>
            <w:tcW w:w="431" w:type="pct"/>
            <w:shd w:val="clear" w:color="auto" w:fill="auto"/>
            <w:vAlign w:val="center"/>
            <w:hideMark/>
          </w:tcPr>
          <w:p w14:paraId="28A369A8" w14:textId="77777777" w:rsidR="0016075C" w:rsidRPr="00534ACE" w:rsidRDefault="0016075C" w:rsidP="005318FF">
            <w:pPr>
              <w:jc w:val="right"/>
              <w:rPr>
                <w:color w:val="000000"/>
                <w:sz w:val="20"/>
                <w:szCs w:val="20"/>
              </w:rPr>
            </w:pPr>
            <w:r w:rsidRPr="00534ACE">
              <w:rPr>
                <w:color w:val="000000"/>
                <w:sz w:val="20"/>
                <w:szCs w:val="20"/>
              </w:rPr>
              <w:t>131 920,443</w:t>
            </w:r>
          </w:p>
        </w:tc>
        <w:tc>
          <w:tcPr>
            <w:tcW w:w="414" w:type="pct"/>
            <w:shd w:val="clear" w:color="auto" w:fill="auto"/>
            <w:vAlign w:val="center"/>
            <w:hideMark/>
          </w:tcPr>
          <w:p w14:paraId="20190BCE" w14:textId="77777777" w:rsidR="0016075C" w:rsidRPr="00534ACE" w:rsidRDefault="0016075C" w:rsidP="005318FF">
            <w:pPr>
              <w:jc w:val="right"/>
              <w:rPr>
                <w:color w:val="000000"/>
                <w:sz w:val="20"/>
                <w:szCs w:val="20"/>
              </w:rPr>
            </w:pPr>
            <w:r w:rsidRPr="00534ACE">
              <w:rPr>
                <w:color w:val="000000"/>
                <w:sz w:val="20"/>
                <w:szCs w:val="20"/>
              </w:rPr>
              <w:t>216 889,558</w:t>
            </w:r>
          </w:p>
        </w:tc>
        <w:tc>
          <w:tcPr>
            <w:tcW w:w="499" w:type="pct"/>
            <w:gridSpan w:val="2"/>
            <w:shd w:val="clear" w:color="auto" w:fill="auto"/>
            <w:vAlign w:val="center"/>
            <w:hideMark/>
          </w:tcPr>
          <w:p w14:paraId="7BE69308" w14:textId="77777777" w:rsidR="0016075C" w:rsidRPr="00534ACE" w:rsidRDefault="0016075C" w:rsidP="005318FF">
            <w:pPr>
              <w:jc w:val="right"/>
              <w:rPr>
                <w:color w:val="000000"/>
                <w:sz w:val="20"/>
                <w:szCs w:val="20"/>
              </w:rPr>
            </w:pPr>
            <w:r w:rsidRPr="00534ACE">
              <w:rPr>
                <w:color w:val="000000"/>
                <w:sz w:val="20"/>
                <w:szCs w:val="20"/>
              </w:rPr>
              <w:t>3 223 117,243</w:t>
            </w:r>
          </w:p>
        </w:tc>
      </w:tr>
      <w:tr w:rsidR="0016075C" w:rsidRPr="00534ACE" w14:paraId="113073AF" w14:textId="77777777" w:rsidTr="005318FF">
        <w:trPr>
          <w:trHeight w:val="20"/>
        </w:trPr>
        <w:tc>
          <w:tcPr>
            <w:tcW w:w="165" w:type="pct"/>
            <w:shd w:val="clear" w:color="auto" w:fill="auto"/>
            <w:vAlign w:val="center"/>
            <w:hideMark/>
          </w:tcPr>
          <w:p w14:paraId="3A28383F"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3402A6B3" w14:textId="77777777" w:rsidR="0016075C" w:rsidRPr="00534ACE" w:rsidRDefault="0016075C" w:rsidP="005318FF">
            <w:pPr>
              <w:rPr>
                <w:color w:val="000000"/>
                <w:sz w:val="20"/>
                <w:szCs w:val="20"/>
              </w:rPr>
            </w:pPr>
            <w:r w:rsidRPr="00534ACE">
              <w:rPr>
                <w:color w:val="000000"/>
                <w:sz w:val="20"/>
                <w:szCs w:val="20"/>
              </w:rPr>
              <w:t>Провод неизолированный для ВЛ-110 кВ АС-300/39 (2х0,6 км)</w:t>
            </w:r>
          </w:p>
        </w:tc>
        <w:tc>
          <w:tcPr>
            <w:tcW w:w="448" w:type="pct"/>
            <w:shd w:val="clear" w:color="auto" w:fill="auto"/>
            <w:vAlign w:val="center"/>
            <w:hideMark/>
          </w:tcPr>
          <w:p w14:paraId="64C1E463" w14:textId="77777777" w:rsidR="0016075C" w:rsidRPr="00534ACE" w:rsidRDefault="0016075C" w:rsidP="005318FF">
            <w:pPr>
              <w:jc w:val="center"/>
              <w:rPr>
                <w:color w:val="000000"/>
                <w:sz w:val="20"/>
                <w:szCs w:val="20"/>
              </w:rPr>
            </w:pPr>
            <w:r w:rsidRPr="00534ACE">
              <w:rPr>
                <w:color w:val="000000"/>
                <w:sz w:val="20"/>
                <w:szCs w:val="20"/>
              </w:rPr>
              <w:t>133 498,910</w:t>
            </w:r>
          </w:p>
        </w:tc>
        <w:tc>
          <w:tcPr>
            <w:tcW w:w="495" w:type="pct"/>
            <w:shd w:val="clear" w:color="auto" w:fill="auto"/>
            <w:vAlign w:val="center"/>
            <w:hideMark/>
          </w:tcPr>
          <w:p w14:paraId="7D638F1D" w14:textId="77777777" w:rsidR="0016075C" w:rsidRPr="00534ACE" w:rsidRDefault="0016075C" w:rsidP="005318FF">
            <w:pPr>
              <w:jc w:val="center"/>
              <w:rPr>
                <w:color w:val="000000"/>
                <w:sz w:val="20"/>
                <w:szCs w:val="20"/>
              </w:rPr>
            </w:pPr>
            <w:r w:rsidRPr="00534ACE">
              <w:rPr>
                <w:color w:val="000000"/>
                <w:sz w:val="20"/>
                <w:szCs w:val="20"/>
              </w:rPr>
              <w:t> </w:t>
            </w:r>
          </w:p>
        </w:tc>
        <w:tc>
          <w:tcPr>
            <w:tcW w:w="497" w:type="pct"/>
            <w:shd w:val="clear" w:color="auto" w:fill="auto"/>
            <w:vAlign w:val="center"/>
            <w:hideMark/>
          </w:tcPr>
          <w:p w14:paraId="6F7653FA"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2980952F"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44E7ED30"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10831E5C" w14:textId="77777777" w:rsidR="0016075C" w:rsidRPr="00534ACE" w:rsidRDefault="0016075C" w:rsidP="005318FF">
            <w:pPr>
              <w:jc w:val="right"/>
              <w:rPr>
                <w:color w:val="000000"/>
                <w:sz w:val="20"/>
                <w:szCs w:val="20"/>
              </w:rPr>
            </w:pPr>
            <w:r w:rsidRPr="00534ACE">
              <w:rPr>
                <w:color w:val="000000"/>
                <w:sz w:val="20"/>
                <w:szCs w:val="20"/>
              </w:rPr>
              <w:t>133 498,910</w:t>
            </w:r>
          </w:p>
        </w:tc>
      </w:tr>
      <w:tr w:rsidR="0016075C" w:rsidRPr="00534ACE" w14:paraId="502C1979" w14:textId="77777777" w:rsidTr="005318FF">
        <w:trPr>
          <w:trHeight w:val="20"/>
        </w:trPr>
        <w:tc>
          <w:tcPr>
            <w:tcW w:w="165" w:type="pct"/>
            <w:shd w:val="clear" w:color="auto" w:fill="auto"/>
            <w:vAlign w:val="center"/>
            <w:hideMark/>
          </w:tcPr>
          <w:p w14:paraId="0AD2C643"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530CA8F8" w14:textId="77777777" w:rsidR="0016075C" w:rsidRPr="00534ACE" w:rsidRDefault="0016075C" w:rsidP="005318FF">
            <w:pPr>
              <w:rPr>
                <w:color w:val="000000"/>
                <w:sz w:val="20"/>
                <w:szCs w:val="20"/>
              </w:rPr>
            </w:pPr>
            <w:r w:rsidRPr="00534ACE">
              <w:rPr>
                <w:color w:val="000000"/>
                <w:sz w:val="20"/>
                <w:szCs w:val="20"/>
              </w:rPr>
              <w:t>Итого сметная стоимость, руб. (в ценах на 01.01.2001).</w:t>
            </w:r>
          </w:p>
        </w:tc>
        <w:tc>
          <w:tcPr>
            <w:tcW w:w="448" w:type="pct"/>
            <w:shd w:val="clear" w:color="auto" w:fill="auto"/>
            <w:vAlign w:val="center"/>
            <w:hideMark/>
          </w:tcPr>
          <w:p w14:paraId="27BB0784" w14:textId="77777777" w:rsidR="0016075C" w:rsidRPr="00534ACE" w:rsidRDefault="0016075C" w:rsidP="005318FF">
            <w:pPr>
              <w:jc w:val="center"/>
              <w:rPr>
                <w:color w:val="000000"/>
                <w:sz w:val="20"/>
                <w:szCs w:val="20"/>
              </w:rPr>
            </w:pPr>
            <w:r w:rsidRPr="00534ACE">
              <w:rPr>
                <w:color w:val="000000"/>
                <w:sz w:val="20"/>
                <w:szCs w:val="20"/>
              </w:rPr>
              <w:t>3 007 666,733</w:t>
            </w:r>
          </w:p>
        </w:tc>
        <w:tc>
          <w:tcPr>
            <w:tcW w:w="495" w:type="pct"/>
            <w:shd w:val="clear" w:color="auto" w:fill="auto"/>
            <w:vAlign w:val="center"/>
            <w:hideMark/>
          </w:tcPr>
          <w:p w14:paraId="4D1C0920" w14:textId="77777777" w:rsidR="0016075C" w:rsidRPr="00534ACE" w:rsidRDefault="0016075C" w:rsidP="005318FF">
            <w:pPr>
              <w:jc w:val="center"/>
              <w:rPr>
                <w:color w:val="000000"/>
                <w:sz w:val="20"/>
                <w:szCs w:val="20"/>
              </w:rPr>
            </w:pPr>
            <w:r w:rsidRPr="00534ACE">
              <w:rPr>
                <w:color w:val="000000"/>
                <w:sz w:val="20"/>
                <w:szCs w:val="20"/>
              </w:rPr>
              <w:t> </w:t>
            </w:r>
          </w:p>
        </w:tc>
        <w:tc>
          <w:tcPr>
            <w:tcW w:w="497" w:type="pct"/>
            <w:shd w:val="clear" w:color="auto" w:fill="auto"/>
            <w:vAlign w:val="center"/>
            <w:hideMark/>
          </w:tcPr>
          <w:p w14:paraId="4796F6FA" w14:textId="77777777" w:rsidR="0016075C" w:rsidRPr="00534ACE" w:rsidRDefault="0016075C" w:rsidP="005318FF">
            <w:pPr>
              <w:jc w:val="right"/>
              <w:rPr>
                <w:color w:val="000000"/>
                <w:sz w:val="20"/>
                <w:szCs w:val="20"/>
              </w:rPr>
            </w:pPr>
            <w:r w:rsidRPr="00534ACE">
              <w:rPr>
                <w:color w:val="000000"/>
                <w:sz w:val="20"/>
                <w:szCs w:val="20"/>
              </w:rPr>
              <w:t>139,419</w:t>
            </w:r>
          </w:p>
        </w:tc>
        <w:tc>
          <w:tcPr>
            <w:tcW w:w="431" w:type="pct"/>
            <w:shd w:val="clear" w:color="auto" w:fill="auto"/>
            <w:vAlign w:val="center"/>
            <w:hideMark/>
          </w:tcPr>
          <w:p w14:paraId="058DB34F" w14:textId="77777777" w:rsidR="0016075C" w:rsidRPr="00534ACE" w:rsidRDefault="0016075C" w:rsidP="005318FF">
            <w:pPr>
              <w:jc w:val="right"/>
              <w:rPr>
                <w:color w:val="000000"/>
                <w:sz w:val="20"/>
                <w:szCs w:val="20"/>
              </w:rPr>
            </w:pPr>
            <w:r w:rsidRPr="00534ACE">
              <w:rPr>
                <w:color w:val="000000"/>
                <w:sz w:val="20"/>
                <w:szCs w:val="20"/>
              </w:rPr>
              <w:t>131 920,443</w:t>
            </w:r>
          </w:p>
        </w:tc>
        <w:tc>
          <w:tcPr>
            <w:tcW w:w="414" w:type="pct"/>
            <w:shd w:val="clear" w:color="auto" w:fill="auto"/>
            <w:vAlign w:val="center"/>
            <w:hideMark/>
          </w:tcPr>
          <w:p w14:paraId="2824930D" w14:textId="77777777" w:rsidR="0016075C" w:rsidRPr="00534ACE" w:rsidRDefault="0016075C" w:rsidP="005318FF">
            <w:pPr>
              <w:jc w:val="right"/>
              <w:rPr>
                <w:color w:val="000000"/>
                <w:sz w:val="20"/>
                <w:szCs w:val="20"/>
              </w:rPr>
            </w:pPr>
            <w:r w:rsidRPr="00534ACE">
              <w:rPr>
                <w:color w:val="000000"/>
                <w:sz w:val="20"/>
                <w:szCs w:val="20"/>
              </w:rPr>
              <w:t>216 889,558</w:t>
            </w:r>
          </w:p>
        </w:tc>
        <w:tc>
          <w:tcPr>
            <w:tcW w:w="499" w:type="pct"/>
            <w:gridSpan w:val="2"/>
            <w:shd w:val="clear" w:color="auto" w:fill="auto"/>
            <w:vAlign w:val="center"/>
            <w:hideMark/>
          </w:tcPr>
          <w:p w14:paraId="1E2A19CA" w14:textId="77777777" w:rsidR="0016075C" w:rsidRPr="00534ACE" w:rsidRDefault="0016075C" w:rsidP="005318FF">
            <w:pPr>
              <w:jc w:val="right"/>
              <w:rPr>
                <w:color w:val="000000"/>
                <w:sz w:val="20"/>
                <w:szCs w:val="20"/>
              </w:rPr>
            </w:pPr>
            <w:r w:rsidRPr="00534ACE">
              <w:rPr>
                <w:color w:val="000000"/>
                <w:sz w:val="20"/>
                <w:szCs w:val="20"/>
              </w:rPr>
              <w:t>3 356 616,153</w:t>
            </w:r>
          </w:p>
        </w:tc>
      </w:tr>
      <w:tr w:rsidR="0016075C" w:rsidRPr="00534ACE" w14:paraId="2B6486CA" w14:textId="77777777" w:rsidTr="005318FF">
        <w:trPr>
          <w:trHeight w:val="20"/>
        </w:trPr>
        <w:tc>
          <w:tcPr>
            <w:tcW w:w="165" w:type="pct"/>
            <w:shd w:val="clear" w:color="auto" w:fill="auto"/>
            <w:vAlign w:val="center"/>
            <w:hideMark/>
          </w:tcPr>
          <w:p w14:paraId="46DA0E8C"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bottom"/>
            <w:hideMark/>
          </w:tcPr>
          <w:p w14:paraId="366CF7A9" w14:textId="77777777" w:rsidR="0016075C" w:rsidRPr="00534ACE" w:rsidRDefault="0016075C" w:rsidP="005318FF">
            <w:pPr>
              <w:rPr>
                <w:i/>
                <w:iCs/>
                <w:color w:val="000000"/>
                <w:sz w:val="20"/>
                <w:szCs w:val="20"/>
              </w:rPr>
            </w:pPr>
            <w:r w:rsidRPr="00534ACE">
              <w:rPr>
                <w:i/>
                <w:iCs/>
                <w:color w:val="000000"/>
                <w:sz w:val="20"/>
                <w:szCs w:val="20"/>
              </w:rPr>
              <w:t>Индексы (4 кв. 2020 г.)</w:t>
            </w:r>
          </w:p>
        </w:tc>
        <w:tc>
          <w:tcPr>
            <w:tcW w:w="448" w:type="pct"/>
            <w:shd w:val="clear" w:color="auto" w:fill="auto"/>
            <w:vAlign w:val="center"/>
            <w:hideMark/>
          </w:tcPr>
          <w:p w14:paraId="0D65F054" w14:textId="77777777" w:rsidR="0016075C" w:rsidRPr="00534ACE" w:rsidRDefault="0016075C" w:rsidP="005318FF">
            <w:pPr>
              <w:jc w:val="center"/>
              <w:rPr>
                <w:i/>
                <w:iCs/>
                <w:color w:val="000000"/>
                <w:sz w:val="20"/>
                <w:szCs w:val="20"/>
              </w:rPr>
            </w:pPr>
            <w:r w:rsidRPr="00534ACE">
              <w:rPr>
                <w:i/>
                <w:iCs/>
                <w:color w:val="000000"/>
                <w:sz w:val="20"/>
                <w:szCs w:val="20"/>
              </w:rPr>
              <w:t>6,02</w:t>
            </w:r>
          </w:p>
        </w:tc>
        <w:tc>
          <w:tcPr>
            <w:tcW w:w="495" w:type="pct"/>
            <w:shd w:val="clear" w:color="auto" w:fill="auto"/>
            <w:vAlign w:val="center"/>
            <w:hideMark/>
          </w:tcPr>
          <w:p w14:paraId="1AC18981" w14:textId="77777777" w:rsidR="0016075C" w:rsidRPr="00534ACE" w:rsidRDefault="0016075C" w:rsidP="005318FF">
            <w:pPr>
              <w:jc w:val="center"/>
              <w:rPr>
                <w:i/>
                <w:iCs/>
                <w:color w:val="000000"/>
                <w:sz w:val="20"/>
                <w:szCs w:val="20"/>
              </w:rPr>
            </w:pPr>
            <w:r w:rsidRPr="00534ACE">
              <w:rPr>
                <w:i/>
                <w:iCs/>
                <w:color w:val="000000"/>
                <w:sz w:val="20"/>
                <w:szCs w:val="20"/>
              </w:rPr>
              <w:t> </w:t>
            </w:r>
          </w:p>
        </w:tc>
        <w:tc>
          <w:tcPr>
            <w:tcW w:w="497" w:type="pct"/>
            <w:shd w:val="clear" w:color="auto" w:fill="auto"/>
            <w:vAlign w:val="center"/>
            <w:hideMark/>
          </w:tcPr>
          <w:p w14:paraId="0DC4DC2E" w14:textId="77777777" w:rsidR="0016075C" w:rsidRPr="00534ACE" w:rsidRDefault="0016075C" w:rsidP="005318FF">
            <w:pPr>
              <w:jc w:val="center"/>
              <w:rPr>
                <w:i/>
                <w:iCs/>
                <w:color w:val="000000"/>
                <w:sz w:val="20"/>
                <w:szCs w:val="20"/>
              </w:rPr>
            </w:pPr>
            <w:r w:rsidRPr="00534ACE">
              <w:rPr>
                <w:i/>
                <w:iCs/>
                <w:color w:val="000000"/>
                <w:sz w:val="20"/>
                <w:szCs w:val="20"/>
              </w:rPr>
              <w:t>24,59</w:t>
            </w:r>
          </w:p>
        </w:tc>
        <w:tc>
          <w:tcPr>
            <w:tcW w:w="431" w:type="pct"/>
            <w:shd w:val="clear" w:color="auto" w:fill="auto"/>
            <w:vAlign w:val="center"/>
            <w:hideMark/>
          </w:tcPr>
          <w:p w14:paraId="543F7AAB" w14:textId="77777777" w:rsidR="0016075C" w:rsidRPr="00534ACE" w:rsidRDefault="0016075C" w:rsidP="005318FF">
            <w:pPr>
              <w:jc w:val="center"/>
              <w:rPr>
                <w:i/>
                <w:iCs/>
                <w:color w:val="000000"/>
                <w:sz w:val="20"/>
                <w:szCs w:val="20"/>
              </w:rPr>
            </w:pPr>
            <w:r w:rsidRPr="00534ACE">
              <w:rPr>
                <w:i/>
                <w:iCs/>
                <w:color w:val="000000"/>
                <w:sz w:val="20"/>
                <w:szCs w:val="20"/>
              </w:rPr>
              <w:t>4,53 - ПИР</w:t>
            </w:r>
            <w:r w:rsidRPr="00534ACE">
              <w:rPr>
                <w:i/>
                <w:iCs/>
                <w:color w:val="000000"/>
                <w:sz w:val="20"/>
                <w:szCs w:val="20"/>
              </w:rPr>
              <w:br/>
              <w:t>4,6 - изыск.</w:t>
            </w:r>
          </w:p>
        </w:tc>
        <w:tc>
          <w:tcPr>
            <w:tcW w:w="414" w:type="pct"/>
            <w:shd w:val="clear" w:color="auto" w:fill="auto"/>
            <w:vAlign w:val="center"/>
            <w:hideMark/>
          </w:tcPr>
          <w:p w14:paraId="2251E789" w14:textId="77777777" w:rsidR="0016075C" w:rsidRPr="00534ACE" w:rsidRDefault="0016075C" w:rsidP="005318FF">
            <w:pPr>
              <w:jc w:val="center"/>
              <w:rPr>
                <w:i/>
                <w:iCs/>
                <w:color w:val="000000"/>
                <w:sz w:val="20"/>
                <w:szCs w:val="20"/>
              </w:rPr>
            </w:pPr>
            <w:r w:rsidRPr="00534ACE">
              <w:rPr>
                <w:i/>
                <w:iCs/>
                <w:color w:val="000000"/>
                <w:sz w:val="20"/>
                <w:szCs w:val="20"/>
              </w:rPr>
              <w:t>10,42</w:t>
            </w:r>
          </w:p>
        </w:tc>
        <w:tc>
          <w:tcPr>
            <w:tcW w:w="499" w:type="pct"/>
            <w:gridSpan w:val="2"/>
            <w:shd w:val="clear" w:color="auto" w:fill="auto"/>
            <w:vAlign w:val="center"/>
            <w:hideMark/>
          </w:tcPr>
          <w:p w14:paraId="3B2C3E73" w14:textId="77777777" w:rsidR="0016075C" w:rsidRPr="00534ACE" w:rsidRDefault="0016075C" w:rsidP="005318FF">
            <w:pPr>
              <w:jc w:val="right"/>
              <w:rPr>
                <w:color w:val="000000"/>
                <w:sz w:val="20"/>
                <w:szCs w:val="20"/>
              </w:rPr>
            </w:pPr>
            <w:r w:rsidRPr="00534ACE">
              <w:rPr>
                <w:color w:val="000000"/>
                <w:sz w:val="20"/>
                <w:szCs w:val="20"/>
              </w:rPr>
              <w:t> </w:t>
            </w:r>
          </w:p>
        </w:tc>
      </w:tr>
      <w:tr w:rsidR="0016075C" w:rsidRPr="00534ACE" w14:paraId="3E3E14A9" w14:textId="77777777" w:rsidTr="005318FF">
        <w:trPr>
          <w:trHeight w:val="20"/>
        </w:trPr>
        <w:tc>
          <w:tcPr>
            <w:tcW w:w="165" w:type="pct"/>
            <w:shd w:val="clear" w:color="auto" w:fill="auto"/>
            <w:vAlign w:val="center"/>
            <w:hideMark/>
          </w:tcPr>
          <w:p w14:paraId="4A93B206"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bottom"/>
            <w:hideMark/>
          </w:tcPr>
          <w:p w14:paraId="1F216454" w14:textId="77777777" w:rsidR="0016075C" w:rsidRPr="00534ACE" w:rsidRDefault="0016075C" w:rsidP="005318FF">
            <w:pPr>
              <w:rPr>
                <w:b/>
                <w:bCs/>
                <w:color w:val="000000"/>
                <w:sz w:val="20"/>
                <w:szCs w:val="20"/>
              </w:rPr>
            </w:pPr>
            <w:r w:rsidRPr="00534ACE">
              <w:rPr>
                <w:b/>
                <w:bCs/>
                <w:color w:val="000000"/>
                <w:sz w:val="20"/>
                <w:szCs w:val="20"/>
              </w:rPr>
              <w:t>Итого сметная стоимость, руб. (в ценах на 4 кв. 2020)</w:t>
            </w:r>
          </w:p>
        </w:tc>
        <w:tc>
          <w:tcPr>
            <w:tcW w:w="448" w:type="pct"/>
            <w:shd w:val="clear" w:color="auto" w:fill="auto"/>
            <w:vAlign w:val="center"/>
            <w:hideMark/>
          </w:tcPr>
          <w:p w14:paraId="5F129D51" w14:textId="77777777" w:rsidR="0016075C" w:rsidRPr="00534ACE" w:rsidRDefault="0016075C" w:rsidP="005318FF">
            <w:pPr>
              <w:jc w:val="center"/>
              <w:rPr>
                <w:b/>
                <w:bCs/>
                <w:color w:val="000000"/>
                <w:sz w:val="20"/>
                <w:szCs w:val="20"/>
              </w:rPr>
            </w:pPr>
            <w:r w:rsidRPr="00534ACE">
              <w:rPr>
                <w:b/>
                <w:bCs/>
                <w:color w:val="000000"/>
                <w:sz w:val="20"/>
                <w:szCs w:val="20"/>
              </w:rPr>
              <w:t>18 106 153,73</w:t>
            </w:r>
          </w:p>
        </w:tc>
        <w:tc>
          <w:tcPr>
            <w:tcW w:w="495" w:type="pct"/>
            <w:shd w:val="clear" w:color="auto" w:fill="auto"/>
            <w:vAlign w:val="center"/>
            <w:hideMark/>
          </w:tcPr>
          <w:p w14:paraId="682A0C1B" w14:textId="77777777" w:rsidR="0016075C" w:rsidRPr="00534ACE" w:rsidRDefault="0016075C" w:rsidP="005318FF">
            <w:pPr>
              <w:jc w:val="center"/>
              <w:rPr>
                <w:b/>
                <w:bCs/>
                <w:color w:val="000000"/>
                <w:sz w:val="20"/>
                <w:szCs w:val="20"/>
              </w:rPr>
            </w:pPr>
            <w:r w:rsidRPr="00534ACE">
              <w:rPr>
                <w:b/>
                <w:bCs/>
                <w:color w:val="000000"/>
                <w:sz w:val="20"/>
                <w:szCs w:val="20"/>
              </w:rPr>
              <w:t> </w:t>
            </w:r>
          </w:p>
        </w:tc>
        <w:tc>
          <w:tcPr>
            <w:tcW w:w="497" w:type="pct"/>
            <w:shd w:val="clear" w:color="auto" w:fill="auto"/>
            <w:vAlign w:val="center"/>
            <w:hideMark/>
          </w:tcPr>
          <w:p w14:paraId="301F664A" w14:textId="77777777" w:rsidR="0016075C" w:rsidRPr="00534ACE" w:rsidRDefault="0016075C" w:rsidP="005318FF">
            <w:pPr>
              <w:jc w:val="center"/>
              <w:rPr>
                <w:b/>
                <w:bCs/>
                <w:color w:val="000000"/>
                <w:sz w:val="20"/>
                <w:szCs w:val="20"/>
              </w:rPr>
            </w:pPr>
            <w:r w:rsidRPr="00534ACE">
              <w:rPr>
                <w:b/>
                <w:bCs/>
                <w:color w:val="000000"/>
                <w:sz w:val="20"/>
                <w:szCs w:val="20"/>
              </w:rPr>
              <w:t>3 428,32</w:t>
            </w:r>
          </w:p>
        </w:tc>
        <w:tc>
          <w:tcPr>
            <w:tcW w:w="431" w:type="pct"/>
            <w:shd w:val="clear" w:color="auto" w:fill="auto"/>
            <w:vAlign w:val="center"/>
            <w:hideMark/>
          </w:tcPr>
          <w:p w14:paraId="3FA3EFBD" w14:textId="77777777" w:rsidR="0016075C" w:rsidRPr="00534ACE" w:rsidRDefault="0016075C" w:rsidP="005318FF">
            <w:pPr>
              <w:jc w:val="center"/>
              <w:rPr>
                <w:b/>
                <w:bCs/>
                <w:color w:val="000000"/>
                <w:sz w:val="20"/>
                <w:szCs w:val="20"/>
              </w:rPr>
            </w:pPr>
            <w:r w:rsidRPr="00534ACE">
              <w:rPr>
                <w:b/>
                <w:bCs/>
                <w:color w:val="000000"/>
                <w:sz w:val="20"/>
                <w:szCs w:val="20"/>
              </w:rPr>
              <w:t>602 067,04</w:t>
            </w:r>
          </w:p>
        </w:tc>
        <w:tc>
          <w:tcPr>
            <w:tcW w:w="414" w:type="pct"/>
            <w:shd w:val="clear" w:color="auto" w:fill="auto"/>
            <w:vAlign w:val="center"/>
            <w:hideMark/>
          </w:tcPr>
          <w:p w14:paraId="0F30EABF" w14:textId="77777777" w:rsidR="0016075C" w:rsidRPr="00534ACE" w:rsidRDefault="0016075C" w:rsidP="005318FF">
            <w:pPr>
              <w:jc w:val="center"/>
              <w:rPr>
                <w:b/>
                <w:bCs/>
                <w:color w:val="000000"/>
                <w:sz w:val="20"/>
                <w:szCs w:val="20"/>
              </w:rPr>
            </w:pPr>
            <w:r w:rsidRPr="00534ACE">
              <w:rPr>
                <w:b/>
                <w:bCs/>
                <w:color w:val="000000"/>
                <w:sz w:val="20"/>
                <w:szCs w:val="20"/>
              </w:rPr>
              <w:t>2 259 989,19</w:t>
            </w:r>
          </w:p>
        </w:tc>
        <w:tc>
          <w:tcPr>
            <w:tcW w:w="499" w:type="pct"/>
            <w:gridSpan w:val="2"/>
            <w:shd w:val="clear" w:color="auto" w:fill="auto"/>
            <w:vAlign w:val="center"/>
            <w:hideMark/>
          </w:tcPr>
          <w:p w14:paraId="62AA66FE" w14:textId="77777777" w:rsidR="0016075C" w:rsidRPr="00534ACE" w:rsidRDefault="0016075C" w:rsidP="005318FF">
            <w:pPr>
              <w:jc w:val="right"/>
              <w:rPr>
                <w:b/>
                <w:bCs/>
                <w:color w:val="000000"/>
                <w:sz w:val="20"/>
                <w:szCs w:val="20"/>
              </w:rPr>
            </w:pPr>
            <w:r w:rsidRPr="00534ACE">
              <w:rPr>
                <w:b/>
                <w:bCs/>
                <w:color w:val="000000"/>
                <w:sz w:val="20"/>
                <w:szCs w:val="20"/>
              </w:rPr>
              <w:t>20 971 638,282</w:t>
            </w:r>
          </w:p>
        </w:tc>
      </w:tr>
      <w:tr w:rsidR="0016075C" w:rsidRPr="00534ACE" w14:paraId="0745D0B5" w14:textId="77777777" w:rsidTr="005318FF">
        <w:trPr>
          <w:trHeight w:val="20"/>
        </w:trPr>
        <w:tc>
          <w:tcPr>
            <w:tcW w:w="165" w:type="pct"/>
            <w:shd w:val="clear" w:color="auto" w:fill="auto"/>
            <w:vAlign w:val="center"/>
            <w:hideMark/>
          </w:tcPr>
          <w:p w14:paraId="6EAB70EE"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42185CFC" w14:textId="77777777" w:rsidR="0016075C" w:rsidRPr="00534ACE" w:rsidRDefault="0016075C" w:rsidP="005318FF">
            <w:pPr>
              <w:rPr>
                <w:i/>
                <w:iCs/>
                <w:color w:val="000000"/>
                <w:sz w:val="20"/>
                <w:szCs w:val="20"/>
              </w:rPr>
            </w:pPr>
            <w:r w:rsidRPr="00534ACE">
              <w:rPr>
                <w:i/>
                <w:iCs/>
                <w:color w:val="000000"/>
                <w:sz w:val="20"/>
                <w:szCs w:val="20"/>
              </w:rPr>
              <w:t>ИЦП (2021 г.)</w:t>
            </w:r>
          </w:p>
        </w:tc>
        <w:tc>
          <w:tcPr>
            <w:tcW w:w="2785" w:type="pct"/>
            <w:gridSpan w:val="7"/>
            <w:shd w:val="clear" w:color="auto" w:fill="auto"/>
            <w:vAlign w:val="center"/>
            <w:hideMark/>
          </w:tcPr>
          <w:p w14:paraId="3BB41992" w14:textId="77777777" w:rsidR="0016075C" w:rsidRPr="00534ACE" w:rsidRDefault="0016075C" w:rsidP="005318FF">
            <w:pPr>
              <w:jc w:val="center"/>
              <w:rPr>
                <w:i/>
                <w:iCs/>
                <w:color w:val="000000"/>
                <w:sz w:val="20"/>
                <w:szCs w:val="20"/>
              </w:rPr>
            </w:pPr>
            <w:r w:rsidRPr="00534ACE">
              <w:rPr>
                <w:i/>
                <w:iCs/>
                <w:color w:val="000000"/>
                <w:sz w:val="20"/>
                <w:szCs w:val="20"/>
              </w:rPr>
              <w:t>1,039</w:t>
            </w:r>
          </w:p>
        </w:tc>
      </w:tr>
      <w:tr w:rsidR="0016075C" w:rsidRPr="00534ACE" w14:paraId="2CCB86F9" w14:textId="77777777" w:rsidTr="005318FF">
        <w:trPr>
          <w:trHeight w:val="20"/>
        </w:trPr>
        <w:tc>
          <w:tcPr>
            <w:tcW w:w="165" w:type="pct"/>
            <w:shd w:val="clear" w:color="auto" w:fill="auto"/>
            <w:vAlign w:val="center"/>
            <w:hideMark/>
          </w:tcPr>
          <w:p w14:paraId="1C645AFD" w14:textId="77777777" w:rsidR="0016075C" w:rsidRPr="00534ACE" w:rsidRDefault="0016075C" w:rsidP="005318FF">
            <w:pPr>
              <w:jc w:val="center"/>
              <w:rPr>
                <w:b/>
                <w:bCs/>
                <w:color w:val="000000"/>
                <w:sz w:val="20"/>
                <w:szCs w:val="20"/>
              </w:rPr>
            </w:pPr>
            <w:r w:rsidRPr="00534ACE">
              <w:rPr>
                <w:b/>
                <w:bCs/>
                <w:color w:val="000000"/>
                <w:sz w:val="20"/>
                <w:szCs w:val="20"/>
              </w:rPr>
              <w:t> </w:t>
            </w:r>
          </w:p>
        </w:tc>
        <w:tc>
          <w:tcPr>
            <w:tcW w:w="2051" w:type="pct"/>
            <w:shd w:val="clear" w:color="auto" w:fill="auto"/>
            <w:vAlign w:val="bottom"/>
            <w:hideMark/>
          </w:tcPr>
          <w:p w14:paraId="51036E55" w14:textId="77777777" w:rsidR="0016075C" w:rsidRPr="00534ACE" w:rsidRDefault="0016075C" w:rsidP="005318FF">
            <w:pPr>
              <w:rPr>
                <w:b/>
                <w:bCs/>
                <w:color w:val="000000"/>
                <w:sz w:val="20"/>
                <w:szCs w:val="20"/>
              </w:rPr>
            </w:pPr>
            <w:r w:rsidRPr="00534ACE">
              <w:rPr>
                <w:b/>
                <w:bCs/>
                <w:color w:val="000000"/>
                <w:sz w:val="20"/>
                <w:szCs w:val="20"/>
              </w:rPr>
              <w:t>Стоимость в ценах 2021 года, тыс. руб.</w:t>
            </w:r>
          </w:p>
        </w:tc>
        <w:tc>
          <w:tcPr>
            <w:tcW w:w="448" w:type="pct"/>
            <w:shd w:val="clear" w:color="auto" w:fill="auto"/>
            <w:vAlign w:val="center"/>
            <w:hideMark/>
          </w:tcPr>
          <w:p w14:paraId="0BAC853B" w14:textId="77777777" w:rsidR="0016075C" w:rsidRPr="00534ACE" w:rsidRDefault="0016075C" w:rsidP="005318FF">
            <w:pPr>
              <w:jc w:val="center"/>
              <w:rPr>
                <w:b/>
                <w:bCs/>
                <w:color w:val="000000"/>
                <w:sz w:val="20"/>
                <w:szCs w:val="20"/>
              </w:rPr>
            </w:pPr>
            <w:r w:rsidRPr="00534ACE">
              <w:rPr>
                <w:b/>
                <w:bCs/>
                <w:color w:val="000000"/>
                <w:sz w:val="20"/>
                <w:szCs w:val="20"/>
              </w:rPr>
              <w:t>18 812,29</w:t>
            </w:r>
          </w:p>
        </w:tc>
        <w:tc>
          <w:tcPr>
            <w:tcW w:w="495" w:type="pct"/>
            <w:shd w:val="clear" w:color="auto" w:fill="auto"/>
            <w:vAlign w:val="center"/>
            <w:hideMark/>
          </w:tcPr>
          <w:p w14:paraId="747FCD72" w14:textId="77777777" w:rsidR="0016075C" w:rsidRPr="00534ACE" w:rsidRDefault="0016075C" w:rsidP="005318FF">
            <w:pPr>
              <w:jc w:val="center"/>
              <w:rPr>
                <w:b/>
                <w:bCs/>
                <w:color w:val="000000"/>
                <w:sz w:val="20"/>
                <w:szCs w:val="20"/>
              </w:rPr>
            </w:pPr>
            <w:r w:rsidRPr="00534ACE">
              <w:rPr>
                <w:b/>
                <w:bCs/>
                <w:color w:val="000000"/>
                <w:sz w:val="20"/>
                <w:szCs w:val="20"/>
              </w:rPr>
              <w:t>0,00</w:t>
            </w:r>
          </w:p>
        </w:tc>
        <w:tc>
          <w:tcPr>
            <w:tcW w:w="497" w:type="pct"/>
            <w:shd w:val="clear" w:color="auto" w:fill="auto"/>
            <w:vAlign w:val="center"/>
            <w:hideMark/>
          </w:tcPr>
          <w:p w14:paraId="65F98446" w14:textId="77777777" w:rsidR="0016075C" w:rsidRPr="00534ACE" w:rsidRDefault="0016075C" w:rsidP="005318FF">
            <w:pPr>
              <w:jc w:val="center"/>
              <w:rPr>
                <w:b/>
                <w:bCs/>
                <w:color w:val="000000"/>
                <w:sz w:val="20"/>
                <w:szCs w:val="20"/>
              </w:rPr>
            </w:pPr>
            <w:r w:rsidRPr="00534ACE">
              <w:rPr>
                <w:b/>
                <w:bCs/>
                <w:color w:val="000000"/>
                <w:sz w:val="20"/>
                <w:szCs w:val="20"/>
              </w:rPr>
              <w:t>3,56</w:t>
            </w:r>
          </w:p>
        </w:tc>
        <w:tc>
          <w:tcPr>
            <w:tcW w:w="431" w:type="pct"/>
            <w:shd w:val="clear" w:color="auto" w:fill="auto"/>
            <w:vAlign w:val="center"/>
            <w:hideMark/>
          </w:tcPr>
          <w:p w14:paraId="305466FE" w14:textId="77777777" w:rsidR="0016075C" w:rsidRPr="00534ACE" w:rsidRDefault="0016075C" w:rsidP="005318FF">
            <w:pPr>
              <w:jc w:val="center"/>
              <w:rPr>
                <w:b/>
                <w:bCs/>
                <w:color w:val="000000"/>
                <w:sz w:val="20"/>
                <w:szCs w:val="20"/>
              </w:rPr>
            </w:pPr>
            <w:r w:rsidRPr="00534ACE">
              <w:rPr>
                <w:b/>
                <w:bCs/>
                <w:color w:val="000000"/>
                <w:sz w:val="20"/>
                <w:szCs w:val="20"/>
              </w:rPr>
              <w:t>619,68</w:t>
            </w:r>
          </w:p>
        </w:tc>
        <w:tc>
          <w:tcPr>
            <w:tcW w:w="414" w:type="pct"/>
            <w:shd w:val="clear" w:color="auto" w:fill="auto"/>
            <w:vAlign w:val="center"/>
            <w:hideMark/>
          </w:tcPr>
          <w:p w14:paraId="30FFF7E4" w14:textId="77777777" w:rsidR="0016075C" w:rsidRPr="00534ACE" w:rsidRDefault="0016075C" w:rsidP="005318FF">
            <w:pPr>
              <w:jc w:val="center"/>
              <w:rPr>
                <w:b/>
                <w:bCs/>
                <w:color w:val="000000"/>
                <w:sz w:val="20"/>
                <w:szCs w:val="20"/>
              </w:rPr>
            </w:pPr>
            <w:r w:rsidRPr="00534ACE">
              <w:rPr>
                <w:b/>
                <w:bCs/>
                <w:color w:val="000000"/>
                <w:sz w:val="20"/>
                <w:szCs w:val="20"/>
              </w:rPr>
              <w:t>2 348,13</w:t>
            </w:r>
          </w:p>
        </w:tc>
        <w:tc>
          <w:tcPr>
            <w:tcW w:w="499" w:type="pct"/>
            <w:gridSpan w:val="2"/>
            <w:shd w:val="clear" w:color="auto" w:fill="auto"/>
            <w:vAlign w:val="center"/>
            <w:hideMark/>
          </w:tcPr>
          <w:p w14:paraId="66D5A298" w14:textId="77777777" w:rsidR="0016075C" w:rsidRPr="00534ACE" w:rsidRDefault="0016075C" w:rsidP="005318FF">
            <w:pPr>
              <w:jc w:val="right"/>
              <w:rPr>
                <w:b/>
                <w:bCs/>
                <w:color w:val="000000"/>
                <w:sz w:val="20"/>
                <w:szCs w:val="20"/>
              </w:rPr>
            </w:pPr>
            <w:r w:rsidRPr="00534ACE">
              <w:rPr>
                <w:b/>
                <w:bCs/>
                <w:color w:val="000000"/>
                <w:sz w:val="20"/>
                <w:szCs w:val="20"/>
              </w:rPr>
              <w:t>21 783,662</w:t>
            </w:r>
          </w:p>
        </w:tc>
      </w:tr>
      <w:tr w:rsidR="0016075C" w:rsidRPr="00534ACE" w14:paraId="003C929E" w14:textId="77777777" w:rsidTr="005318FF">
        <w:trPr>
          <w:trHeight w:val="20"/>
        </w:trPr>
        <w:tc>
          <w:tcPr>
            <w:tcW w:w="165" w:type="pct"/>
            <w:shd w:val="clear" w:color="auto" w:fill="auto"/>
            <w:vAlign w:val="center"/>
            <w:hideMark/>
          </w:tcPr>
          <w:p w14:paraId="1705CB90"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545F0344" w14:textId="77777777" w:rsidR="0016075C" w:rsidRPr="00534ACE" w:rsidRDefault="0016075C" w:rsidP="005318FF">
            <w:pPr>
              <w:rPr>
                <w:i/>
                <w:iCs/>
                <w:color w:val="000000"/>
                <w:sz w:val="20"/>
                <w:szCs w:val="20"/>
              </w:rPr>
            </w:pPr>
            <w:r w:rsidRPr="00534ACE">
              <w:rPr>
                <w:i/>
                <w:iCs/>
                <w:color w:val="000000"/>
                <w:sz w:val="20"/>
                <w:szCs w:val="20"/>
              </w:rPr>
              <w:t>ИЦП (2022 г.)</w:t>
            </w:r>
          </w:p>
        </w:tc>
        <w:tc>
          <w:tcPr>
            <w:tcW w:w="2785" w:type="pct"/>
            <w:gridSpan w:val="7"/>
            <w:shd w:val="clear" w:color="auto" w:fill="auto"/>
            <w:vAlign w:val="center"/>
            <w:hideMark/>
          </w:tcPr>
          <w:p w14:paraId="5C0D2B22" w14:textId="77777777" w:rsidR="0016075C" w:rsidRPr="00534ACE" w:rsidRDefault="0016075C" w:rsidP="005318FF">
            <w:pPr>
              <w:jc w:val="center"/>
              <w:rPr>
                <w:i/>
                <w:iCs/>
                <w:color w:val="000000"/>
                <w:sz w:val="20"/>
                <w:szCs w:val="20"/>
              </w:rPr>
            </w:pPr>
            <w:r w:rsidRPr="00534ACE">
              <w:rPr>
                <w:i/>
                <w:iCs/>
                <w:color w:val="000000"/>
                <w:sz w:val="20"/>
                <w:szCs w:val="20"/>
              </w:rPr>
              <w:t>1,042</w:t>
            </w:r>
          </w:p>
        </w:tc>
      </w:tr>
      <w:tr w:rsidR="0016075C" w:rsidRPr="00534ACE" w14:paraId="45A47C29" w14:textId="77777777" w:rsidTr="005318FF">
        <w:trPr>
          <w:trHeight w:val="20"/>
        </w:trPr>
        <w:tc>
          <w:tcPr>
            <w:tcW w:w="165" w:type="pct"/>
            <w:shd w:val="clear" w:color="auto" w:fill="auto"/>
            <w:vAlign w:val="center"/>
            <w:hideMark/>
          </w:tcPr>
          <w:p w14:paraId="2ED17404" w14:textId="77777777" w:rsidR="0016075C" w:rsidRPr="00534ACE" w:rsidRDefault="0016075C" w:rsidP="005318FF">
            <w:pPr>
              <w:jc w:val="center"/>
              <w:rPr>
                <w:b/>
                <w:bCs/>
                <w:color w:val="000000"/>
                <w:sz w:val="20"/>
                <w:szCs w:val="20"/>
              </w:rPr>
            </w:pPr>
            <w:r w:rsidRPr="00534ACE">
              <w:rPr>
                <w:b/>
                <w:bCs/>
                <w:color w:val="000000"/>
                <w:sz w:val="20"/>
                <w:szCs w:val="20"/>
              </w:rPr>
              <w:lastRenderedPageBreak/>
              <w:t> </w:t>
            </w:r>
          </w:p>
        </w:tc>
        <w:tc>
          <w:tcPr>
            <w:tcW w:w="2051" w:type="pct"/>
            <w:shd w:val="clear" w:color="auto" w:fill="auto"/>
            <w:vAlign w:val="bottom"/>
            <w:hideMark/>
          </w:tcPr>
          <w:p w14:paraId="345C9546" w14:textId="77777777" w:rsidR="0016075C" w:rsidRPr="00534ACE" w:rsidRDefault="0016075C" w:rsidP="005318FF">
            <w:pPr>
              <w:rPr>
                <w:b/>
                <w:bCs/>
                <w:color w:val="000000"/>
                <w:sz w:val="20"/>
                <w:szCs w:val="20"/>
              </w:rPr>
            </w:pPr>
            <w:r w:rsidRPr="00534ACE">
              <w:rPr>
                <w:b/>
                <w:bCs/>
                <w:color w:val="000000"/>
                <w:sz w:val="20"/>
                <w:szCs w:val="20"/>
              </w:rPr>
              <w:t>Стоимость в ценах 2022 года, тыс. руб.</w:t>
            </w:r>
          </w:p>
        </w:tc>
        <w:tc>
          <w:tcPr>
            <w:tcW w:w="448" w:type="pct"/>
            <w:shd w:val="clear" w:color="auto" w:fill="auto"/>
            <w:vAlign w:val="center"/>
            <w:hideMark/>
          </w:tcPr>
          <w:p w14:paraId="5ED75BCB" w14:textId="77777777" w:rsidR="0016075C" w:rsidRPr="00534ACE" w:rsidRDefault="0016075C" w:rsidP="005318FF">
            <w:pPr>
              <w:jc w:val="center"/>
              <w:rPr>
                <w:b/>
                <w:bCs/>
                <w:color w:val="000000"/>
                <w:sz w:val="20"/>
                <w:szCs w:val="20"/>
              </w:rPr>
            </w:pPr>
            <w:r w:rsidRPr="00534ACE">
              <w:rPr>
                <w:b/>
                <w:bCs/>
                <w:color w:val="000000"/>
                <w:sz w:val="20"/>
                <w:szCs w:val="20"/>
              </w:rPr>
              <w:t>19 207,35</w:t>
            </w:r>
          </w:p>
        </w:tc>
        <w:tc>
          <w:tcPr>
            <w:tcW w:w="495" w:type="pct"/>
            <w:shd w:val="clear" w:color="auto" w:fill="auto"/>
            <w:vAlign w:val="center"/>
            <w:hideMark/>
          </w:tcPr>
          <w:p w14:paraId="06E971E3" w14:textId="77777777" w:rsidR="0016075C" w:rsidRPr="00534ACE" w:rsidRDefault="0016075C" w:rsidP="005318FF">
            <w:pPr>
              <w:jc w:val="center"/>
              <w:rPr>
                <w:b/>
                <w:bCs/>
                <w:color w:val="000000"/>
                <w:sz w:val="20"/>
                <w:szCs w:val="20"/>
              </w:rPr>
            </w:pPr>
            <w:r w:rsidRPr="00534ACE">
              <w:rPr>
                <w:b/>
                <w:bCs/>
                <w:color w:val="000000"/>
                <w:sz w:val="20"/>
                <w:szCs w:val="20"/>
              </w:rPr>
              <w:t>0,00</w:t>
            </w:r>
          </w:p>
        </w:tc>
        <w:tc>
          <w:tcPr>
            <w:tcW w:w="497" w:type="pct"/>
            <w:shd w:val="clear" w:color="auto" w:fill="auto"/>
            <w:vAlign w:val="center"/>
            <w:hideMark/>
          </w:tcPr>
          <w:p w14:paraId="44C2BD99" w14:textId="77777777" w:rsidR="0016075C" w:rsidRPr="00534ACE" w:rsidRDefault="0016075C" w:rsidP="005318FF">
            <w:pPr>
              <w:jc w:val="center"/>
              <w:rPr>
                <w:b/>
                <w:bCs/>
                <w:color w:val="000000"/>
                <w:sz w:val="20"/>
                <w:szCs w:val="20"/>
              </w:rPr>
            </w:pPr>
            <w:r w:rsidRPr="00534ACE">
              <w:rPr>
                <w:b/>
                <w:bCs/>
                <w:color w:val="000000"/>
                <w:sz w:val="20"/>
                <w:szCs w:val="20"/>
              </w:rPr>
              <w:t>3,64</w:t>
            </w:r>
          </w:p>
        </w:tc>
        <w:tc>
          <w:tcPr>
            <w:tcW w:w="431" w:type="pct"/>
            <w:shd w:val="clear" w:color="auto" w:fill="auto"/>
            <w:vAlign w:val="center"/>
            <w:hideMark/>
          </w:tcPr>
          <w:p w14:paraId="7DF06FE5" w14:textId="77777777" w:rsidR="0016075C" w:rsidRPr="00534ACE" w:rsidRDefault="0016075C" w:rsidP="005318FF">
            <w:pPr>
              <w:jc w:val="center"/>
              <w:rPr>
                <w:b/>
                <w:bCs/>
                <w:color w:val="000000"/>
                <w:sz w:val="20"/>
                <w:szCs w:val="20"/>
              </w:rPr>
            </w:pPr>
            <w:r w:rsidRPr="00534ACE">
              <w:rPr>
                <w:b/>
                <w:bCs/>
                <w:color w:val="000000"/>
                <w:sz w:val="20"/>
                <w:szCs w:val="20"/>
              </w:rPr>
              <w:t>632,69</w:t>
            </w:r>
          </w:p>
        </w:tc>
        <w:tc>
          <w:tcPr>
            <w:tcW w:w="414" w:type="pct"/>
            <w:shd w:val="clear" w:color="auto" w:fill="auto"/>
            <w:vAlign w:val="center"/>
            <w:hideMark/>
          </w:tcPr>
          <w:p w14:paraId="0C0191D1" w14:textId="77777777" w:rsidR="0016075C" w:rsidRPr="00534ACE" w:rsidRDefault="0016075C" w:rsidP="005318FF">
            <w:pPr>
              <w:jc w:val="center"/>
              <w:rPr>
                <w:b/>
                <w:bCs/>
                <w:color w:val="000000"/>
                <w:sz w:val="20"/>
                <w:szCs w:val="20"/>
              </w:rPr>
            </w:pPr>
            <w:r w:rsidRPr="00534ACE">
              <w:rPr>
                <w:b/>
                <w:bCs/>
                <w:color w:val="000000"/>
                <w:sz w:val="20"/>
                <w:szCs w:val="20"/>
              </w:rPr>
              <w:t>2 397,44</w:t>
            </w:r>
          </w:p>
        </w:tc>
        <w:tc>
          <w:tcPr>
            <w:tcW w:w="499" w:type="pct"/>
            <w:gridSpan w:val="2"/>
            <w:shd w:val="clear" w:color="auto" w:fill="auto"/>
            <w:vAlign w:val="center"/>
            <w:hideMark/>
          </w:tcPr>
          <w:p w14:paraId="3343A883" w14:textId="77777777" w:rsidR="0016075C" w:rsidRPr="00534ACE" w:rsidRDefault="0016075C" w:rsidP="005318FF">
            <w:pPr>
              <w:jc w:val="right"/>
              <w:rPr>
                <w:b/>
                <w:bCs/>
                <w:color w:val="000000"/>
                <w:sz w:val="20"/>
                <w:szCs w:val="20"/>
              </w:rPr>
            </w:pPr>
            <w:r w:rsidRPr="00534ACE">
              <w:rPr>
                <w:b/>
                <w:bCs/>
                <w:color w:val="000000"/>
                <w:sz w:val="20"/>
                <w:szCs w:val="20"/>
              </w:rPr>
              <w:t>22 241,119</w:t>
            </w:r>
          </w:p>
        </w:tc>
      </w:tr>
      <w:tr w:rsidR="0016075C" w:rsidRPr="00534ACE" w14:paraId="74D15914" w14:textId="77777777" w:rsidTr="005318FF">
        <w:trPr>
          <w:trHeight w:val="20"/>
        </w:trPr>
        <w:tc>
          <w:tcPr>
            <w:tcW w:w="4510" w:type="pct"/>
            <w:gridSpan w:val="8"/>
            <w:shd w:val="clear" w:color="auto" w:fill="auto"/>
            <w:vAlign w:val="center"/>
            <w:hideMark/>
          </w:tcPr>
          <w:p w14:paraId="523C112D" w14:textId="77777777" w:rsidR="0016075C" w:rsidRPr="00534ACE" w:rsidRDefault="0016075C" w:rsidP="005318FF">
            <w:pPr>
              <w:jc w:val="center"/>
              <w:rPr>
                <w:b/>
                <w:bCs/>
                <w:color w:val="000000"/>
                <w:sz w:val="20"/>
                <w:szCs w:val="20"/>
              </w:rPr>
            </w:pPr>
            <w:r w:rsidRPr="00534ACE">
              <w:rPr>
                <w:b/>
                <w:bCs/>
                <w:color w:val="000000"/>
                <w:sz w:val="20"/>
                <w:szCs w:val="20"/>
              </w:rPr>
              <w:t>ВСЕГО</w:t>
            </w:r>
          </w:p>
        </w:tc>
        <w:tc>
          <w:tcPr>
            <w:tcW w:w="490" w:type="pct"/>
            <w:shd w:val="clear" w:color="auto" w:fill="auto"/>
            <w:vAlign w:val="center"/>
            <w:hideMark/>
          </w:tcPr>
          <w:p w14:paraId="656BD4D8" w14:textId="77777777" w:rsidR="0016075C" w:rsidRPr="00534ACE" w:rsidRDefault="0016075C" w:rsidP="005318FF">
            <w:pPr>
              <w:jc w:val="right"/>
              <w:rPr>
                <w:b/>
                <w:bCs/>
                <w:color w:val="000000"/>
                <w:sz w:val="20"/>
                <w:szCs w:val="20"/>
              </w:rPr>
            </w:pPr>
            <w:r w:rsidRPr="00534ACE">
              <w:rPr>
                <w:b/>
                <w:bCs/>
                <w:color w:val="000000"/>
                <w:sz w:val="20"/>
                <w:szCs w:val="20"/>
              </w:rPr>
              <w:t>22 241,119</w:t>
            </w:r>
          </w:p>
        </w:tc>
      </w:tr>
      <w:tr w:rsidR="0016075C" w:rsidRPr="00534ACE" w14:paraId="54FC1CD6" w14:textId="77777777" w:rsidTr="005318FF">
        <w:trPr>
          <w:trHeight w:val="20"/>
        </w:trPr>
        <w:tc>
          <w:tcPr>
            <w:tcW w:w="165" w:type="pct"/>
            <w:shd w:val="clear" w:color="auto" w:fill="auto"/>
            <w:vAlign w:val="center"/>
            <w:hideMark/>
          </w:tcPr>
          <w:p w14:paraId="1E5342B6" w14:textId="77777777" w:rsidR="0016075C" w:rsidRPr="00534ACE" w:rsidRDefault="0016075C" w:rsidP="005318FF">
            <w:pPr>
              <w:jc w:val="center"/>
              <w:rPr>
                <w:color w:val="000000"/>
                <w:sz w:val="20"/>
                <w:szCs w:val="20"/>
              </w:rPr>
            </w:pPr>
            <w:r w:rsidRPr="00534ACE">
              <w:rPr>
                <w:color w:val="000000"/>
                <w:sz w:val="20"/>
                <w:szCs w:val="20"/>
              </w:rPr>
              <w:t>2</w:t>
            </w:r>
          </w:p>
        </w:tc>
        <w:tc>
          <w:tcPr>
            <w:tcW w:w="2051" w:type="pct"/>
            <w:shd w:val="clear" w:color="auto" w:fill="auto"/>
            <w:vAlign w:val="center"/>
            <w:hideMark/>
          </w:tcPr>
          <w:p w14:paraId="7B331010" w14:textId="77777777" w:rsidR="0016075C" w:rsidRPr="00534ACE" w:rsidRDefault="0016075C" w:rsidP="005318FF">
            <w:pPr>
              <w:rPr>
                <w:color w:val="000000"/>
                <w:sz w:val="20"/>
                <w:szCs w:val="20"/>
              </w:rPr>
            </w:pPr>
            <w:r w:rsidRPr="00534ACE">
              <w:rPr>
                <w:color w:val="000000"/>
                <w:sz w:val="20"/>
                <w:szCs w:val="20"/>
              </w:rPr>
              <w:t>Замена опоры и провода в смежных с ней пролетах. Проект-аналог. Реконструкция ВЛ-110 кВ ЗСМК - Опорная 5 1 и 2 цепи с отпайкой на ПС 110 кВ Опорная 6, ПС 110 кВ Опорная 10. Двухцепная ВЛ-110 кВ протяженностью 3,312 км, руб. (в ценах на 01.01.2001).</w:t>
            </w:r>
          </w:p>
        </w:tc>
        <w:tc>
          <w:tcPr>
            <w:tcW w:w="448" w:type="pct"/>
            <w:shd w:val="clear" w:color="auto" w:fill="auto"/>
            <w:vAlign w:val="center"/>
            <w:hideMark/>
          </w:tcPr>
          <w:p w14:paraId="70FC2EBE" w14:textId="77777777" w:rsidR="0016075C" w:rsidRPr="00534ACE" w:rsidRDefault="0016075C" w:rsidP="005318FF">
            <w:pPr>
              <w:jc w:val="right"/>
              <w:rPr>
                <w:color w:val="000000"/>
                <w:sz w:val="20"/>
                <w:szCs w:val="20"/>
              </w:rPr>
            </w:pPr>
            <w:r w:rsidRPr="00534ACE">
              <w:rPr>
                <w:color w:val="000000"/>
                <w:sz w:val="20"/>
                <w:szCs w:val="20"/>
              </w:rPr>
              <w:t>10 893 512,728</w:t>
            </w:r>
          </w:p>
        </w:tc>
        <w:tc>
          <w:tcPr>
            <w:tcW w:w="495" w:type="pct"/>
            <w:shd w:val="clear" w:color="auto" w:fill="auto"/>
            <w:vAlign w:val="center"/>
            <w:hideMark/>
          </w:tcPr>
          <w:p w14:paraId="159A35D3" w14:textId="77777777" w:rsidR="0016075C" w:rsidRPr="00534ACE" w:rsidRDefault="0016075C" w:rsidP="005318FF">
            <w:pPr>
              <w:jc w:val="right"/>
              <w:rPr>
                <w:color w:val="000000"/>
                <w:sz w:val="20"/>
                <w:szCs w:val="20"/>
              </w:rPr>
            </w:pPr>
            <w:r w:rsidRPr="00534ACE">
              <w:rPr>
                <w:color w:val="000000"/>
                <w:sz w:val="20"/>
                <w:szCs w:val="20"/>
              </w:rPr>
              <w:t>0,000</w:t>
            </w:r>
          </w:p>
        </w:tc>
        <w:tc>
          <w:tcPr>
            <w:tcW w:w="497" w:type="pct"/>
            <w:shd w:val="clear" w:color="auto" w:fill="auto"/>
            <w:vAlign w:val="center"/>
            <w:hideMark/>
          </w:tcPr>
          <w:p w14:paraId="580F8A6F" w14:textId="77777777" w:rsidR="0016075C" w:rsidRPr="00534ACE" w:rsidRDefault="0016075C" w:rsidP="005318FF">
            <w:pPr>
              <w:jc w:val="right"/>
              <w:rPr>
                <w:color w:val="000000"/>
                <w:sz w:val="20"/>
                <w:szCs w:val="20"/>
              </w:rPr>
            </w:pPr>
            <w:r w:rsidRPr="00534ACE">
              <w:rPr>
                <w:color w:val="000000"/>
                <w:sz w:val="20"/>
                <w:szCs w:val="20"/>
              </w:rPr>
              <w:t>313,419</w:t>
            </w:r>
          </w:p>
        </w:tc>
        <w:tc>
          <w:tcPr>
            <w:tcW w:w="431" w:type="pct"/>
            <w:shd w:val="clear" w:color="auto" w:fill="auto"/>
            <w:vAlign w:val="center"/>
            <w:hideMark/>
          </w:tcPr>
          <w:p w14:paraId="673EB9A9" w14:textId="77777777" w:rsidR="0016075C" w:rsidRPr="00534ACE" w:rsidRDefault="0016075C" w:rsidP="005318FF">
            <w:pPr>
              <w:jc w:val="right"/>
              <w:rPr>
                <w:color w:val="000000"/>
                <w:sz w:val="20"/>
                <w:szCs w:val="20"/>
              </w:rPr>
            </w:pPr>
            <w:r w:rsidRPr="00534ACE">
              <w:rPr>
                <w:color w:val="000000"/>
                <w:sz w:val="20"/>
                <w:szCs w:val="20"/>
              </w:rPr>
              <w:t>736 519,510</w:t>
            </w:r>
          </w:p>
        </w:tc>
        <w:tc>
          <w:tcPr>
            <w:tcW w:w="414" w:type="pct"/>
            <w:shd w:val="clear" w:color="auto" w:fill="auto"/>
            <w:vAlign w:val="center"/>
            <w:hideMark/>
          </w:tcPr>
          <w:p w14:paraId="6C657377" w14:textId="77777777" w:rsidR="0016075C" w:rsidRPr="00534ACE" w:rsidRDefault="0016075C" w:rsidP="005318FF">
            <w:pPr>
              <w:jc w:val="right"/>
              <w:rPr>
                <w:color w:val="000000"/>
                <w:sz w:val="20"/>
                <w:szCs w:val="20"/>
              </w:rPr>
            </w:pPr>
            <w:r w:rsidRPr="00534ACE">
              <w:rPr>
                <w:color w:val="000000"/>
                <w:sz w:val="20"/>
                <w:szCs w:val="20"/>
              </w:rPr>
              <w:t>718 285,918</w:t>
            </w:r>
          </w:p>
        </w:tc>
        <w:tc>
          <w:tcPr>
            <w:tcW w:w="499" w:type="pct"/>
            <w:gridSpan w:val="2"/>
            <w:shd w:val="clear" w:color="auto" w:fill="auto"/>
            <w:vAlign w:val="center"/>
            <w:hideMark/>
          </w:tcPr>
          <w:p w14:paraId="0B0B8BBA" w14:textId="77777777" w:rsidR="0016075C" w:rsidRPr="00534ACE" w:rsidRDefault="0016075C" w:rsidP="005318FF">
            <w:pPr>
              <w:jc w:val="right"/>
              <w:rPr>
                <w:color w:val="000000"/>
                <w:sz w:val="20"/>
                <w:szCs w:val="20"/>
              </w:rPr>
            </w:pPr>
            <w:r w:rsidRPr="00534ACE">
              <w:rPr>
                <w:color w:val="000000"/>
                <w:sz w:val="20"/>
                <w:szCs w:val="20"/>
              </w:rPr>
              <w:t>12 348 631,575</w:t>
            </w:r>
          </w:p>
        </w:tc>
      </w:tr>
      <w:tr w:rsidR="0016075C" w:rsidRPr="00534ACE" w14:paraId="7F1148FE" w14:textId="77777777" w:rsidTr="005318FF">
        <w:trPr>
          <w:trHeight w:val="20"/>
        </w:trPr>
        <w:tc>
          <w:tcPr>
            <w:tcW w:w="165" w:type="pct"/>
            <w:shd w:val="clear" w:color="auto" w:fill="auto"/>
            <w:vAlign w:val="center"/>
            <w:hideMark/>
          </w:tcPr>
          <w:p w14:paraId="66EB1568"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63A1248D" w14:textId="77777777" w:rsidR="0016075C" w:rsidRPr="00534ACE" w:rsidRDefault="0016075C" w:rsidP="005318FF">
            <w:pPr>
              <w:ind w:firstLineChars="400" w:firstLine="800"/>
              <w:rPr>
                <w:color w:val="000000"/>
                <w:sz w:val="20"/>
                <w:szCs w:val="20"/>
              </w:rPr>
            </w:pPr>
            <w:r w:rsidRPr="00534ACE">
              <w:rPr>
                <w:color w:val="000000"/>
                <w:sz w:val="20"/>
                <w:szCs w:val="20"/>
              </w:rPr>
              <w:t>Демонтажные работы ВЛ 110 кВ</w:t>
            </w:r>
          </w:p>
        </w:tc>
        <w:tc>
          <w:tcPr>
            <w:tcW w:w="448" w:type="pct"/>
            <w:shd w:val="clear" w:color="auto" w:fill="auto"/>
            <w:vAlign w:val="center"/>
            <w:hideMark/>
          </w:tcPr>
          <w:p w14:paraId="38041309" w14:textId="77777777" w:rsidR="0016075C" w:rsidRPr="00534ACE" w:rsidRDefault="0016075C" w:rsidP="005318FF">
            <w:pPr>
              <w:jc w:val="right"/>
              <w:rPr>
                <w:color w:val="000000"/>
                <w:sz w:val="20"/>
                <w:szCs w:val="20"/>
              </w:rPr>
            </w:pPr>
            <w:r w:rsidRPr="00534ACE">
              <w:rPr>
                <w:color w:val="000000"/>
                <w:sz w:val="20"/>
                <w:szCs w:val="20"/>
              </w:rPr>
              <w:t>256 327,020</w:t>
            </w:r>
          </w:p>
        </w:tc>
        <w:tc>
          <w:tcPr>
            <w:tcW w:w="495" w:type="pct"/>
            <w:shd w:val="clear" w:color="auto" w:fill="auto"/>
            <w:vAlign w:val="center"/>
            <w:hideMark/>
          </w:tcPr>
          <w:p w14:paraId="0F5B03A2"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31A71CA5"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7302A1A8"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4700A151"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7E3980DB" w14:textId="77777777" w:rsidR="0016075C" w:rsidRPr="00534ACE" w:rsidRDefault="0016075C" w:rsidP="005318FF">
            <w:pPr>
              <w:jc w:val="right"/>
              <w:rPr>
                <w:color w:val="000000"/>
                <w:sz w:val="20"/>
                <w:szCs w:val="20"/>
              </w:rPr>
            </w:pPr>
            <w:r w:rsidRPr="00534ACE">
              <w:rPr>
                <w:color w:val="000000"/>
                <w:sz w:val="20"/>
                <w:szCs w:val="20"/>
              </w:rPr>
              <w:t>256 327,020</w:t>
            </w:r>
          </w:p>
        </w:tc>
      </w:tr>
      <w:tr w:rsidR="0016075C" w:rsidRPr="00534ACE" w14:paraId="5B150DC9" w14:textId="77777777" w:rsidTr="005318FF">
        <w:trPr>
          <w:trHeight w:val="20"/>
        </w:trPr>
        <w:tc>
          <w:tcPr>
            <w:tcW w:w="165" w:type="pct"/>
            <w:shd w:val="clear" w:color="auto" w:fill="auto"/>
            <w:vAlign w:val="center"/>
            <w:hideMark/>
          </w:tcPr>
          <w:p w14:paraId="552A26CB"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4D1F1096" w14:textId="77777777" w:rsidR="0016075C" w:rsidRPr="00534ACE" w:rsidRDefault="0016075C" w:rsidP="005318FF">
            <w:pPr>
              <w:ind w:firstLineChars="400" w:firstLine="800"/>
              <w:rPr>
                <w:color w:val="000000"/>
                <w:sz w:val="20"/>
                <w:szCs w:val="20"/>
              </w:rPr>
            </w:pPr>
            <w:r w:rsidRPr="00534ACE">
              <w:rPr>
                <w:color w:val="000000"/>
                <w:sz w:val="20"/>
                <w:szCs w:val="20"/>
              </w:rPr>
              <w:t>Строительно-монтажные работы временной ВЛ 110 кВ</w:t>
            </w:r>
          </w:p>
        </w:tc>
        <w:tc>
          <w:tcPr>
            <w:tcW w:w="448" w:type="pct"/>
            <w:shd w:val="clear" w:color="auto" w:fill="auto"/>
            <w:vAlign w:val="center"/>
            <w:hideMark/>
          </w:tcPr>
          <w:p w14:paraId="3BCC3856" w14:textId="77777777" w:rsidR="0016075C" w:rsidRPr="00534ACE" w:rsidRDefault="0016075C" w:rsidP="005318FF">
            <w:pPr>
              <w:jc w:val="right"/>
              <w:rPr>
                <w:color w:val="000000"/>
                <w:sz w:val="20"/>
                <w:szCs w:val="20"/>
              </w:rPr>
            </w:pPr>
            <w:r w:rsidRPr="00534ACE">
              <w:rPr>
                <w:color w:val="000000"/>
                <w:sz w:val="20"/>
                <w:szCs w:val="20"/>
              </w:rPr>
              <w:t>9 892 589,750</w:t>
            </w:r>
          </w:p>
        </w:tc>
        <w:tc>
          <w:tcPr>
            <w:tcW w:w="495" w:type="pct"/>
            <w:shd w:val="clear" w:color="auto" w:fill="auto"/>
            <w:vAlign w:val="center"/>
            <w:hideMark/>
          </w:tcPr>
          <w:p w14:paraId="249A2006"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47CB456B"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5C32FF66"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2B7CCA9E"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6D75CBB7" w14:textId="77777777" w:rsidR="0016075C" w:rsidRPr="00534ACE" w:rsidRDefault="0016075C" w:rsidP="005318FF">
            <w:pPr>
              <w:jc w:val="right"/>
              <w:rPr>
                <w:color w:val="000000"/>
                <w:sz w:val="20"/>
                <w:szCs w:val="20"/>
              </w:rPr>
            </w:pPr>
            <w:r w:rsidRPr="00534ACE">
              <w:rPr>
                <w:color w:val="000000"/>
                <w:sz w:val="20"/>
                <w:szCs w:val="20"/>
              </w:rPr>
              <w:t>9 892 589,750</w:t>
            </w:r>
          </w:p>
        </w:tc>
      </w:tr>
      <w:tr w:rsidR="0016075C" w:rsidRPr="00534ACE" w14:paraId="7095DF6F" w14:textId="77777777" w:rsidTr="005318FF">
        <w:trPr>
          <w:trHeight w:val="20"/>
        </w:trPr>
        <w:tc>
          <w:tcPr>
            <w:tcW w:w="165" w:type="pct"/>
            <w:shd w:val="clear" w:color="auto" w:fill="auto"/>
            <w:vAlign w:val="center"/>
            <w:hideMark/>
          </w:tcPr>
          <w:p w14:paraId="51BEBDD9"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1D8601E7" w14:textId="77777777" w:rsidR="0016075C" w:rsidRPr="00534ACE" w:rsidRDefault="0016075C" w:rsidP="005318FF">
            <w:pPr>
              <w:ind w:firstLineChars="400" w:firstLine="800"/>
              <w:rPr>
                <w:color w:val="000000"/>
                <w:sz w:val="20"/>
                <w:szCs w:val="20"/>
              </w:rPr>
            </w:pPr>
            <w:r w:rsidRPr="00534ACE">
              <w:rPr>
                <w:color w:val="000000"/>
                <w:sz w:val="20"/>
                <w:szCs w:val="20"/>
              </w:rPr>
              <w:t>Временные здания и сооружения</w:t>
            </w:r>
          </w:p>
        </w:tc>
        <w:tc>
          <w:tcPr>
            <w:tcW w:w="448" w:type="pct"/>
            <w:shd w:val="clear" w:color="auto" w:fill="auto"/>
            <w:vAlign w:val="center"/>
            <w:hideMark/>
          </w:tcPr>
          <w:p w14:paraId="3903CD1D" w14:textId="77777777" w:rsidR="0016075C" w:rsidRPr="00534ACE" w:rsidRDefault="0016075C" w:rsidP="005318FF">
            <w:pPr>
              <w:jc w:val="right"/>
              <w:rPr>
                <w:color w:val="000000"/>
                <w:sz w:val="20"/>
                <w:szCs w:val="20"/>
              </w:rPr>
            </w:pPr>
            <w:r w:rsidRPr="00534ACE">
              <w:rPr>
                <w:color w:val="000000"/>
                <w:sz w:val="20"/>
                <w:szCs w:val="20"/>
              </w:rPr>
              <w:t>267 931,403</w:t>
            </w:r>
          </w:p>
        </w:tc>
        <w:tc>
          <w:tcPr>
            <w:tcW w:w="495" w:type="pct"/>
            <w:shd w:val="clear" w:color="auto" w:fill="auto"/>
            <w:vAlign w:val="center"/>
            <w:hideMark/>
          </w:tcPr>
          <w:p w14:paraId="61E0B557"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0499A25A"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14F5FEB6"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3C393F72"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7B43BC25" w14:textId="77777777" w:rsidR="0016075C" w:rsidRPr="00534ACE" w:rsidRDefault="0016075C" w:rsidP="005318FF">
            <w:pPr>
              <w:jc w:val="right"/>
              <w:rPr>
                <w:color w:val="000000"/>
                <w:sz w:val="20"/>
                <w:szCs w:val="20"/>
              </w:rPr>
            </w:pPr>
            <w:r w:rsidRPr="00534ACE">
              <w:rPr>
                <w:color w:val="000000"/>
                <w:sz w:val="20"/>
                <w:szCs w:val="20"/>
              </w:rPr>
              <w:t>267 931,403</w:t>
            </w:r>
          </w:p>
        </w:tc>
      </w:tr>
      <w:tr w:rsidR="0016075C" w:rsidRPr="00534ACE" w14:paraId="50E13C68" w14:textId="77777777" w:rsidTr="005318FF">
        <w:trPr>
          <w:trHeight w:val="20"/>
        </w:trPr>
        <w:tc>
          <w:tcPr>
            <w:tcW w:w="165" w:type="pct"/>
            <w:shd w:val="clear" w:color="auto" w:fill="auto"/>
            <w:vAlign w:val="center"/>
            <w:hideMark/>
          </w:tcPr>
          <w:p w14:paraId="40A9993D"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45689300" w14:textId="77777777" w:rsidR="0016075C" w:rsidRPr="00534ACE" w:rsidRDefault="0016075C" w:rsidP="005318FF">
            <w:pPr>
              <w:ind w:firstLineChars="400" w:firstLine="800"/>
              <w:rPr>
                <w:color w:val="000000"/>
                <w:sz w:val="20"/>
                <w:szCs w:val="20"/>
              </w:rPr>
            </w:pPr>
            <w:r w:rsidRPr="00534ACE">
              <w:rPr>
                <w:color w:val="000000"/>
                <w:sz w:val="20"/>
                <w:szCs w:val="20"/>
              </w:rPr>
              <w:t>Производство работ в зимнее время</w:t>
            </w:r>
          </w:p>
        </w:tc>
        <w:tc>
          <w:tcPr>
            <w:tcW w:w="448" w:type="pct"/>
            <w:shd w:val="clear" w:color="auto" w:fill="auto"/>
            <w:vAlign w:val="center"/>
            <w:hideMark/>
          </w:tcPr>
          <w:p w14:paraId="57DC38AC" w14:textId="77777777" w:rsidR="0016075C" w:rsidRPr="00534ACE" w:rsidRDefault="0016075C" w:rsidP="005318FF">
            <w:pPr>
              <w:jc w:val="right"/>
              <w:rPr>
                <w:color w:val="000000"/>
                <w:sz w:val="20"/>
                <w:szCs w:val="20"/>
              </w:rPr>
            </w:pPr>
            <w:r w:rsidRPr="00534ACE">
              <w:rPr>
                <w:color w:val="000000"/>
                <w:sz w:val="20"/>
                <w:szCs w:val="20"/>
              </w:rPr>
              <w:t>159 377,777</w:t>
            </w:r>
          </w:p>
        </w:tc>
        <w:tc>
          <w:tcPr>
            <w:tcW w:w="495" w:type="pct"/>
            <w:shd w:val="clear" w:color="auto" w:fill="auto"/>
            <w:vAlign w:val="center"/>
            <w:hideMark/>
          </w:tcPr>
          <w:p w14:paraId="3676F7E0"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0D101A9B"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3DD951B3"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55200C01"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4979633F" w14:textId="77777777" w:rsidR="0016075C" w:rsidRPr="00534ACE" w:rsidRDefault="0016075C" w:rsidP="005318FF">
            <w:pPr>
              <w:jc w:val="right"/>
              <w:rPr>
                <w:color w:val="000000"/>
                <w:sz w:val="20"/>
                <w:szCs w:val="20"/>
              </w:rPr>
            </w:pPr>
            <w:r w:rsidRPr="00534ACE">
              <w:rPr>
                <w:color w:val="000000"/>
                <w:sz w:val="20"/>
                <w:szCs w:val="20"/>
              </w:rPr>
              <w:t>159 377,777</w:t>
            </w:r>
          </w:p>
        </w:tc>
      </w:tr>
      <w:tr w:rsidR="0016075C" w:rsidRPr="00534ACE" w14:paraId="7B1FF740" w14:textId="77777777" w:rsidTr="005318FF">
        <w:trPr>
          <w:trHeight w:val="20"/>
        </w:trPr>
        <w:tc>
          <w:tcPr>
            <w:tcW w:w="165" w:type="pct"/>
            <w:shd w:val="clear" w:color="auto" w:fill="auto"/>
            <w:vAlign w:val="center"/>
            <w:hideMark/>
          </w:tcPr>
          <w:p w14:paraId="6BD7376C"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3A761BAD" w14:textId="77777777" w:rsidR="0016075C" w:rsidRPr="00534ACE" w:rsidRDefault="0016075C" w:rsidP="005318FF">
            <w:pPr>
              <w:ind w:firstLineChars="400" w:firstLine="800"/>
              <w:rPr>
                <w:color w:val="000000"/>
                <w:sz w:val="20"/>
                <w:szCs w:val="20"/>
              </w:rPr>
            </w:pPr>
            <w:r w:rsidRPr="00534ACE">
              <w:rPr>
                <w:color w:val="000000"/>
                <w:sz w:val="20"/>
                <w:szCs w:val="20"/>
              </w:rPr>
              <w:t>Командировочные расходы</w:t>
            </w:r>
          </w:p>
        </w:tc>
        <w:tc>
          <w:tcPr>
            <w:tcW w:w="448" w:type="pct"/>
            <w:shd w:val="clear" w:color="auto" w:fill="auto"/>
            <w:vAlign w:val="center"/>
            <w:hideMark/>
          </w:tcPr>
          <w:p w14:paraId="601095FC" w14:textId="77777777" w:rsidR="0016075C" w:rsidRPr="00534ACE" w:rsidRDefault="0016075C" w:rsidP="005318FF">
            <w:pPr>
              <w:jc w:val="right"/>
              <w:rPr>
                <w:color w:val="000000"/>
                <w:sz w:val="20"/>
                <w:szCs w:val="20"/>
              </w:rPr>
            </w:pPr>
            <w:r w:rsidRPr="00534ACE">
              <w:rPr>
                <w:color w:val="000000"/>
                <w:sz w:val="20"/>
                <w:szCs w:val="20"/>
              </w:rPr>
              <w:t> </w:t>
            </w:r>
          </w:p>
        </w:tc>
        <w:tc>
          <w:tcPr>
            <w:tcW w:w="495" w:type="pct"/>
            <w:shd w:val="clear" w:color="auto" w:fill="auto"/>
            <w:vAlign w:val="center"/>
            <w:hideMark/>
          </w:tcPr>
          <w:p w14:paraId="7756D217"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58C6AB9F"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58B2E8EC"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629E90BB" w14:textId="77777777" w:rsidR="0016075C" w:rsidRPr="00534ACE" w:rsidRDefault="0016075C" w:rsidP="005318FF">
            <w:pPr>
              <w:jc w:val="right"/>
              <w:rPr>
                <w:color w:val="000000"/>
                <w:sz w:val="20"/>
                <w:szCs w:val="20"/>
              </w:rPr>
            </w:pPr>
            <w:r w:rsidRPr="00534ACE">
              <w:rPr>
                <w:color w:val="000000"/>
                <w:sz w:val="20"/>
                <w:szCs w:val="20"/>
              </w:rPr>
              <w:t>108 088,630</w:t>
            </w:r>
          </w:p>
        </w:tc>
        <w:tc>
          <w:tcPr>
            <w:tcW w:w="499" w:type="pct"/>
            <w:gridSpan w:val="2"/>
            <w:shd w:val="clear" w:color="auto" w:fill="auto"/>
            <w:vAlign w:val="center"/>
            <w:hideMark/>
          </w:tcPr>
          <w:p w14:paraId="78233E75" w14:textId="77777777" w:rsidR="0016075C" w:rsidRPr="00534ACE" w:rsidRDefault="0016075C" w:rsidP="005318FF">
            <w:pPr>
              <w:jc w:val="right"/>
              <w:rPr>
                <w:color w:val="000000"/>
                <w:sz w:val="20"/>
                <w:szCs w:val="20"/>
              </w:rPr>
            </w:pPr>
            <w:r w:rsidRPr="00534ACE">
              <w:rPr>
                <w:color w:val="000000"/>
                <w:sz w:val="20"/>
                <w:szCs w:val="20"/>
              </w:rPr>
              <w:t>108 088,630</w:t>
            </w:r>
          </w:p>
        </w:tc>
      </w:tr>
      <w:tr w:rsidR="0016075C" w:rsidRPr="00534ACE" w14:paraId="701472C4" w14:textId="77777777" w:rsidTr="005318FF">
        <w:trPr>
          <w:trHeight w:val="20"/>
        </w:trPr>
        <w:tc>
          <w:tcPr>
            <w:tcW w:w="165" w:type="pct"/>
            <w:shd w:val="clear" w:color="auto" w:fill="auto"/>
            <w:vAlign w:val="center"/>
            <w:hideMark/>
          </w:tcPr>
          <w:p w14:paraId="145D500F"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5AD50206" w14:textId="77777777" w:rsidR="0016075C" w:rsidRPr="00534ACE" w:rsidRDefault="0016075C" w:rsidP="005318FF">
            <w:pPr>
              <w:ind w:firstLineChars="400" w:firstLine="800"/>
              <w:rPr>
                <w:color w:val="000000"/>
                <w:sz w:val="20"/>
                <w:szCs w:val="20"/>
              </w:rPr>
            </w:pPr>
            <w:r w:rsidRPr="00534ACE">
              <w:rPr>
                <w:color w:val="000000"/>
                <w:sz w:val="20"/>
                <w:szCs w:val="20"/>
              </w:rPr>
              <w:t>ПНР Временной ВЛ 110 кВ</w:t>
            </w:r>
          </w:p>
        </w:tc>
        <w:tc>
          <w:tcPr>
            <w:tcW w:w="448" w:type="pct"/>
            <w:shd w:val="clear" w:color="auto" w:fill="auto"/>
            <w:vAlign w:val="center"/>
            <w:hideMark/>
          </w:tcPr>
          <w:p w14:paraId="38BB9152" w14:textId="77777777" w:rsidR="0016075C" w:rsidRPr="00534ACE" w:rsidRDefault="0016075C" w:rsidP="005318FF">
            <w:pPr>
              <w:jc w:val="right"/>
              <w:rPr>
                <w:color w:val="000000"/>
                <w:sz w:val="20"/>
                <w:szCs w:val="20"/>
              </w:rPr>
            </w:pPr>
            <w:r w:rsidRPr="00534ACE">
              <w:rPr>
                <w:color w:val="000000"/>
                <w:sz w:val="20"/>
                <w:szCs w:val="20"/>
              </w:rPr>
              <w:t> </w:t>
            </w:r>
          </w:p>
        </w:tc>
        <w:tc>
          <w:tcPr>
            <w:tcW w:w="495" w:type="pct"/>
            <w:shd w:val="clear" w:color="auto" w:fill="auto"/>
            <w:vAlign w:val="center"/>
            <w:hideMark/>
          </w:tcPr>
          <w:p w14:paraId="0EC2DB45"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6462AFCB" w14:textId="77777777" w:rsidR="0016075C" w:rsidRPr="00534ACE" w:rsidRDefault="0016075C" w:rsidP="005318FF">
            <w:pPr>
              <w:jc w:val="right"/>
              <w:rPr>
                <w:color w:val="000000"/>
                <w:sz w:val="20"/>
                <w:szCs w:val="20"/>
              </w:rPr>
            </w:pPr>
            <w:r w:rsidRPr="00534ACE">
              <w:rPr>
                <w:color w:val="000000"/>
                <w:sz w:val="20"/>
                <w:szCs w:val="20"/>
              </w:rPr>
              <w:t>244,300</w:t>
            </w:r>
          </w:p>
        </w:tc>
        <w:tc>
          <w:tcPr>
            <w:tcW w:w="431" w:type="pct"/>
            <w:shd w:val="clear" w:color="auto" w:fill="auto"/>
            <w:vAlign w:val="center"/>
            <w:hideMark/>
          </w:tcPr>
          <w:p w14:paraId="38FEF4C2"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2800938A"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3928DF8A" w14:textId="77777777" w:rsidR="0016075C" w:rsidRPr="00534ACE" w:rsidRDefault="0016075C" w:rsidP="005318FF">
            <w:pPr>
              <w:jc w:val="right"/>
              <w:rPr>
                <w:color w:val="000000"/>
                <w:sz w:val="20"/>
                <w:szCs w:val="20"/>
              </w:rPr>
            </w:pPr>
            <w:r w:rsidRPr="00534ACE">
              <w:rPr>
                <w:color w:val="000000"/>
                <w:sz w:val="20"/>
                <w:szCs w:val="20"/>
              </w:rPr>
              <w:t>244,300</w:t>
            </w:r>
          </w:p>
        </w:tc>
      </w:tr>
      <w:tr w:rsidR="0016075C" w:rsidRPr="00534ACE" w14:paraId="4BD9B79F" w14:textId="77777777" w:rsidTr="005318FF">
        <w:trPr>
          <w:trHeight w:val="20"/>
        </w:trPr>
        <w:tc>
          <w:tcPr>
            <w:tcW w:w="165" w:type="pct"/>
            <w:shd w:val="clear" w:color="auto" w:fill="auto"/>
            <w:vAlign w:val="center"/>
            <w:hideMark/>
          </w:tcPr>
          <w:p w14:paraId="5B83CDE6"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6A7EE4C4" w14:textId="77777777" w:rsidR="0016075C" w:rsidRPr="00534ACE" w:rsidRDefault="0016075C" w:rsidP="005318FF">
            <w:pPr>
              <w:ind w:firstLineChars="400" w:firstLine="800"/>
              <w:rPr>
                <w:color w:val="000000"/>
                <w:sz w:val="20"/>
                <w:szCs w:val="20"/>
              </w:rPr>
            </w:pPr>
            <w:r w:rsidRPr="00534ACE">
              <w:rPr>
                <w:color w:val="000000"/>
                <w:sz w:val="20"/>
                <w:szCs w:val="20"/>
              </w:rPr>
              <w:t>Содержание службы заказчика-застройщика</w:t>
            </w:r>
          </w:p>
        </w:tc>
        <w:tc>
          <w:tcPr>
            <w:tcW w:w="448" w:type="pct"/>
            <w:shd w:val="clear" w:color="auto" w:fill="auto"/>
            <w:vAlign w:val="center"/>
            <w:hideMark/>
          </w:tcPr>
          <w:p w14:paraId="211B28D8" w14:textId="77777777" w:rsidR="0016075C" w:rsidRPr="00534ACE" w:rsidRDefault="0016075C" w:rsidP="005318FF">
            <w:pPr>
              <w:jc w:val="right"/>
              <w:rPr>
                <w:color w:val="000000"/>
                <w:sz w:val="20"/>
                <w:szCs w:val="20"/>
              </w:rPr>
            </w:pPr>
            <w:r w:rsidRPr="00534ACE">
              <w:rPr>
                <w:color w:val="000000"/>
                <w:sz w:val="20"/>
                <w:szCs w:val="20"/>
              </w:rPr>
              <w:t> </w:t>
            </w:r>
          </w:p>
        </w:tc>
        <w:tc>
          <w:tcPr>
            <w:tcW w:w="495" w:type="pct"/>
            <w:shd w:val="clear" w:color="auto" w:fill="auto"/>
            <w:vAlign w:val="center"/>
            <w:hideMark/>
          </w:tcPr>
          <w:p w14:paraId="29FAA0B1"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0EF35EF3"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298E500B"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53A17F93" w14:textId="77777777" w:rsidR="0016075C" w:rsidRPr="00534ACE" w:rsidRDefault="0016075C" w:rsidP="005318FF">
            <w:pPr>
              <w:jc w:val="right"/>
              <w:rPr>
                <w:color w:val="000000"/>
                <w:sz w:val="20"/>
                <w:szCs w:val="20"/>
              </w:rPr>
            </w:pPr>
            <w:r w:rsidRPr="00534ACE">
              <w:rPr>
                <w:color w:val="000000"/>
                <w:sz w:val="20"/>
                <w:szCs w:val="20"/>
              </w:rPr>
              <w:t>317 865,627</w:t>
            </w:r>
          </w:p>
        </w:tc>
        <w:tc>
          <w:tcPr>
            <w:tcW w:w="499" w:type="pct"/>
            <w:gridSpan w:val="2"/>
            <w:shd w:val="clear" w:color="auto" w:fill="auto"/>
            <w:vAlign w:val="center"/>
            <w:hideMark/>
          </w:tcPr>
          <w:p w14:paraId="75A8127A" w14:textId="77777777" w:rsidR="0016075C" w:rsidRPr="00534ACE" w:rsidRDefault="0016075C" w:rsidP="005318FF">
            <w:pPr>
              <w:jc w:val="right"/>
              <w:rPr>
                <w:color w:val="000000"/>
                <w:sz w:val="20"/>
                <w:szCs w:val="20"/>
              </w:rPr>
            </w:pPr>
            <w:r w:rsidRPr="00534ACE">
              <w:rPr>
                <w:color w:val="000000"/>
                <w:sz w:val="20"/>
                <w:szCs w:val="20"/>
              </w:rPr>
              <w:t>317 865,627</w:t>
            </w:r>
          </w:p>
        </w:tc>
      </w:tr>
      <w:tr w:rsidR="0016075C" w:rsidRPr="00534ACE" w14:paraId="7FA971BD" w14:textId="77777777" w:rsidTr="005318FF">
        <w:trPr>
          <w:trHeight w:val="20"/>
        </w:trPr>
        <w:tc>
          <w:tcPr>
            <w:tcW w:w="165" w:type="pct"/>
            <w:shd w:val="clear" w:color="auto" w:fill="auto"/>
            <w:vAlign w:val="center"/>
            <w:hideMark/>
          </w:tcPr>
          <w:p w14:paraId="7A663EC7"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3F834756" w14:textId="77777777" w:rsidR="0016075C" w:rsidRPr="00534ACE" w:rsidRDefault="0016075C" w:rsidP="005318FF">
            <w:pPr>
              <w:ind w:firstLineChars="400" w:firstLine="800"/>
              <w:rPr>
                <w:color w:val="000000"/>
                <w:sz w:val="20"/>
                <w:szCs w:val="20"/>
              </w:rPr>
            </w:pPr>
            <w:r w:rsidRPr="00534ACE">
              <w:rPr>
                <w:color w:val="000000"/>
                <w:sz w:val="20"/>
                <w:szCs w:val="20"/>
              </w:rPr>
              <w:t>Строительный контроль</w:t>
            </w:r>
          </w:p>
        </w:tc>
        <w:tc>
          <w:tcPr>
            <w:tcW w:w="448" w:type="pct"/>
            <w:shd w:val="clear" w:color="auto" w:fill="auto"/>
            <w:vAlign w:val="center"/>
            <w:hideMark/>
          </w:tcPr>
          <w:p w14:paraId="2A548F93" w14:textId="77777777" w:rsidR="0016075C" w:rsidRPr="00534ACE" w:rsidRDefault="0016075C" w:rsidP="005318FF">
            <w:pPr>
              <w:jc w:val="right"/>
              <w:rPr>
                <w:color w:val="000000"/>
                <w:sz w:val="20"/>
                <w:szCs w:val="20"/>
              </w:rPr>
            </w:pPr>
            <w:r w:rsidRPr="00534ACE">
              <w:rPr>
                <w:color w:val="000000"/>
                <w:sz w:val="20"/>
                <w:szCs w:val="20"/>
              </w:rPr>
              <w:t> </w:t>
            </w:r>
          </w:p>
        </w:tc>
        <w:tc>
          <w:tcPr>
            <w:tcW w:w="495" w:type="pct"/>
            <w:shd w:val="clear" w:color="auto" w:fill="auto"/>
            <w:vAlign w:val="center"/>
            <w:hideMark/>
          </w:tcPr>
          <w:p w14:paraId="0914D25F"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7ED7436D"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2342A04A"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4E0BFBBE" w14:textId="77777777" w:rsidR="0016075C" w:rsidRPr="00534ACE" w:rsidRDefault="0016075C" w:rsidP="005318FF">
            <w:pPr>
              <w:jc w:val="right"/>
              <w:rPr>
                <w:color w:val="000000"/>
                <w:sz w:val="20"/>
                <w:szCs w:val="20"/>
              </w:rPr>
            </w:pPr>
            <w:r w:rsidRPr="00534ACE">
              <w:rPr>
                <w:color w:val="000000"/>
                <w:sz w:val="20"/>
                <w:szCs w:val="20"/>
              </w:rPr>
              <w:t>228 649,560</w:t>
            </w:r>
          </w:p>
        </w:tc>
        <w:tc>
          <w:tcPr>
            <w:tcW w:w="499" w:type="pct"/>
            <w:gridSpan w:val="2"/>
            <w:shd w:val="clear" w:color="auto" w:fill="auto"/>
            <w:vAlign w:val="center"/>
            <w:hideMark/>
          </w:tcPr>
          <w:p w14:paraId="3CC57F17" w14:textId="77777777" w:rsidR="0016075C" w:rsidRPr="00534ACE" w:rsidRDefault="0016075C" w:rsidP="005318FF">
            <w:pPr>
              <w:jc w:val="right"/>
              <w:rPr>
                <w:color w:val="000000"/>
                <w:sz w:val="20"/>
                <w:szCs w:val="20"/>
              </w:rPr>
            </w:pPr>
            <w:r w:rsidRPr="00534ACE">
              <w:rPr>
                <w:color w:val="000000"/>
                <w:sz w:val="20"/>
                <w:szCs w:val="20"/>
              </w:rPr>
              <w:t>228 649,560</w:t>
            </w:r>
          </w:p>
        </w:tc>
      </w:tr>
      <w:tr w:rsidR="0016075C" w:rsidRPr="00534ACE" w14:paraId="2FB67841" w14:textId="77777777" w:rsidTr="005318FF">
        <w:trPr>
          <w:trHeight w:val="20"/>
        </w:trPr>
        <w:tc>
          <w:tcPr>
            <w:tcW w:w="165" w:type="pct"/>
            <w:shd w:val="clear" w:color="auto" w:fill="auto"/>
            <w:vAlign w:val="center"/>
            <w:hideMark/>
          </w:tcPr>
          <w:p w14:paraId="227D5E71"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3E9CD56A" w14:textId="77777777" w:rsidR="0016075C" w:rsidRPr="00534ACE" w:rsidRDefault="0016075C" w:rsidP="005318FF">
            <w:pPr>
              <w:ind w:firstLineChars="400" w:firstLine="800"/>
              <w:rPr>
                <w:color w:val="000000"/>
                <w:sz w:val="20"/>
                <w:szCs w:val="20"/>
              </w:rPr>
            </w:pPr>
            <w:r w:rsidRPr="00534ACE">
              <w:rPr>
                <w:color w:val="000000"/>
                <w:sz w:val="20"/>
                <w:szCs w:val="20"/>
              </w:rPr>
              <w:t>Инженерная изыскания</w:t>
            </w:r>
          </w:p>
        </w:tc>
        <w:tc>
          <w:tcPr>
            <w:tcW w:w="448" w:type="pct"/>
            <w:shd w:val="clear" w:color="auto" w:fill="auto"/>
            <w:vAlign w:val="center"/>
            <w:hideMark/>
          </w:tcPr>
          <w:p w14:paraId="21B41E79" w14:textId="77777777" w:rsidR="0016075C" w:rsidRPr="00534ACE" w:rsidRDefault="0016075C" w:rsidP="005318FF">
            <w:pPr>
              <w:jc w:val="right"/>
              <w:rPr>
                <w:color w:val="000000"/>
                <w:sz w:val="20"/>
                <w:szCs w:val="20"/>
              </w:rPr>
            </w:pPr>
            <w:r w:rsidRPr="00534ACE">
              <w:rPr>
                <w:color w:val="000000"/>
                <w:sz w:val="20"/>
                <w:szCs w:val="20"/>
              </w:rPr>
              <w:t> </w:t>
            </w:r>
          </w:p>
        </w:tc>
        <w:tc>
          <w:tcPr>
            <w:tcW w:w="495" w:type="pct"/>
            <w:shd w:val="clear" w:color="auto" w:fill="auto"/>
            <w:vAlign w:val="center"/>
            <w:hideMark/>
          </w:tcPr>
          <w:p w14:paraId="1601CF11"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5E71811C"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43730961" w14:textId="77777777" w:rsidR="0016075C" w:rsidRPr="00534ACE" w:rsidRDefault="0016075C" w:rsidP="005318FF">
            <w:pPr>
              <w:jc w:val="right"/>
              <w:rPr>
                <w:color w:val="000000"/>
                <w:sz w:val="20"/>
                <w:szCs w:val="20"/>
              </w:rPr>
            </w:pPr>
            <w:r w:rsidRPr="00534ACE">
              <w:rPr>
                <w:color w:val="000000"/>
                <w:sz w:val="20"/>
                <w:szCs w:val="20"/>
              </w:rPr>
              <w:t>311 174,110</w:t>
            </w:r>
          </w:p>
        </w:tc>
        <w:tc>
          <w:tcPr>
            <w:tcW w:w="414" w:type="pct"/>
            <w:shd w:val="clear" w:color="auto" w:fill="auto"/>
            <w:vAlign w:val="center"/>
            <w:hideMark/>
          </w:tcPr>
          <w:p w14:paraId="2F3BB1E5"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202467FF" w14:textId="77777777" w:rsidR="0016075C" w:rsidRPr="00534ACE" w:rsidRDefault="0016075C" w:rsidP="005318FF">
            <w:pPr>
              <w:jc w:val="right"/>
              <w:rPr>
                <w:color w:val="000000"/>
                <w:sz w:val="20"/>
                <w:szCs w:val="20"/>
              </w:rPr>
            </w:pPr>
            <w:r w:rsidRPr="00534ACE">
              <w:rPr>
                <w:color w:val="000000"/>
                <w:sz w:val="20"/>
                <w:szCs w:val="20"/>
              </w:rPr>
              <w:t>311 174,110</w:t>
            </w:r>
          </w:p>
        </w:tc>
      </w:tr>
      <w:tr w:rsidR="0016075C" w:rsidRPr="00534ACE" w14:paraId="577C6E42" w14:textId="77777777" w:rsidTr="005318FF">
        <w:trPr>
          <w:trHeight w:val="20"/>
        </w:trPr>
        <w:tc>
          <w:tcPr>
            <w:tcW w:w="165" w:type="pct"/>
            <w:shd w:val="clear" w:color="auto" w:fill="auto"/>
            <w:vAlign w:val="center"/>
            <w:hideMark/>
          </w:tcPr>
          <w:p w14:paraId="06302E8F"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0176C85E" w14:textId="77777777" w:rsidR="0016075C" w:rsidRPr="00534ACE" w:rsidRDefault="0016075C" w:rsidP="005318FF">
            <w:pPr>
              <w:ind w:firstLineChars="400" w:firstLine="800"/>
              <w:rPr>
                <w:color w:val="000000"/>
                <w:sz w:val="20"/>
                <w:szCs w:val="20"/>
              </w:rPr>
            </w:pPr>
            <w:r w:rsidRPr="00534ACE">
              <w:rPr>
                <w:color w:val="000000"/>
                <w:sz w:val="20"/>
                <w:szCs w:val="20"/>
              </w:rPr>
              <w:t>Проектная документация</w:t>
            </w:r>
          </w:p>
        </w:tc>
        <w:tc>
          <w:tcPr>
            <w:tcW w:w="448" w:type="pct"/>
            <w:shd w:val="clear" w:color="auto" w:fill="auto"/>
            <w:vAlign w:val="center"/>
            <w:hideMark/>
          </w:tcPr>
          <w:p w14:paraId="44F17C44" w14:textId="77777777" w:rsidR="0016075C" w:rsidRPr="00534ACE" w:rsidRDefault="0016075C" w:rsidP="005318FF">
            <w:pPr>
              <w:jc w:val="right"/>
              <w:rPr>
                <w:color w:val="000000"/>
                <w:sz w:val="20"/>
                <w:szCs w:val="20"/>
              </w:rPr>
            </w:pPr>
            <w:r w:rsidRPr="00534ACE">
              <w:rPr>
                <w:color w:val="000000"/>
                <w:sz w:val="20"/>
                <w:szCs w:val="20"/>
              </w:rPr>
              <w:t> </w:t>
            </w:r>
          </w:p>
        </w:tc>
        <w:tc>
          <w:tcPr>
            <w:tcW w:w="495" w:type="pct"/>
            <w:shd w:val="clear" w:color="auto" w:fill="auto"/>
            <w:vAlign w:val="center"/>
            <w:hideMark/>
          </w:tcPr>
          <w:p w14:paraId="7F39066E"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49B8AB70"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4C95BCBB" w14:textId="77777777" w:rsidR="0016075C" w:rsidRPr="00534ACE" w:rsidRDefault="0016075C" w:rsidP="005318FF">
            <w:pPr>
              <w:jc w:val="right"/>
              <w:rPr>
                <w:color w:val="000000"/>
                <w:sz w:val="20"/>
                <w:szCs w:val="20"/>
              </w:rPr>
            </w:pPr>
            <w:r w:rsidRPr="00534ACE">
              <w:rPr>
                <w:color w:val="000000"/>
                <w:sz w:val="20"/>
                <w:szCs w:val="20"/>
              </w:rPr>
              <w:t>425 345,400</w:t>
            </w:r>
          </w:p>
        </w:tc>
        <w:tc>
          <w:tcPr>
            <w:tcW w:w="414" w:type="pct"/>
            <w:shd w:val="clear" w:color="auto" w:fill="auto"/>
            <w:vAlign w:val="center"/>
            <w:hideMark/>
          </w:tcPr>
          <w:p w14:paraId="277631FE"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7C68B1DD" w14:textId="77777777" w:rsidR="0016075C" w:rsidRPr="00534ACE" w:rsidRDefault="0016075C" w:rsidP="005318FF">
            <w:pPr>
              <w:jc w:val="right"/>
              <w:rPr>
                <w:color w:val="000000"/>
                <w:sz w:val="20"/>
                <w:szCs w:val="20"/>
              </w:rPr>
            </w:pPr>
            <w:r w:rsidRPr="00534ACE">
              <w:rPr>
                <w:color w:val="000000"/>
                <w:sz w:val="20"/>
                <w:szCs w:val="20"/>
              </w:rPr>
              <w:t>425 345,400</w:t>
            </w:r>
          </w:p>
        </w:tc>
      </w:tr>
      <w:tr w:rsidR="0016075C" w:rsidRPr="00534ACE" w14:paraId="3C4422F8" w14:textId="77777777" w:rsidTr="005318FF">
        <w:trPr>
          <w:trHeight w:val="20"/>
        </w:trPr>
        <w:tc>
          <w:tcPr>
            <w:tcW w:w="165" w:type="pct"/>
            <w:shd w:val="clear" w:color="auto" w:fill="auto"/>
            <w:vAlign w:val="center"/>
            <w:hideMark/>
          </w:tcPr>
          <w:p w14:paraId="5B9EC74C"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755088F8" w14:textId="77777777" w:rsidR="0016075C" w:rsidRPr="00534ACE" w:rsidRDefault="0016075C" w:rsidP="005318FF">
            <w:pPr>
              <w:ind w:firstLineChars="400" w:firstLine="800"/>
              <w:rPr>
                <w:color w:val="000000"/>
                <w:sz w:val="20"/>
                <w:szCs w:val="20"/>
              </w:rPr>
            </w:pPr>
            <w:r w:rsidRPr="00534ACE">
              <w:rPr>
                <w:color w:val="000000"/>
                <w:sz w:val="20"/>
                <w:szCs w:val="20"/>
              </w:rPr>
              <w:t>Авторский надзор</w:t>
            </w:r>
          </w:p>
        </w:tc>
        <w:tc>
          <w:tcPr>
            <w:tcW w:w="448" w:type="pct"/>
            <w:shd w:val="clear" w:color="auto" w:fill="auto"/>
            <w:vAlign w:val="center"/>
            <w:hideMark/>
          </w:tcPr>
          <w:p w14:paraId="2DA3948C" w14:textId="77777777" w:rsidR="0016075C" w:rsidRPr="00534ACE" w:rsidRDefault="0016075C" w:rsidP="005318FF">
            <w:pPr>
              <w:jc w:val="right"/>
              <w:rPr>
                <w:color w:val="000000"/>
                <w:sz w:val="20"/>
                <w:szCs w:val="20"/>
              </w:rPr>
            </w:pPr>
            <w:r w:rsidRPr="00534ACE">
              <w:rPr>
                <w:color w:val="000000"/>
                <w:sz w:val="20"/>
                <w:szCs w:val="20"/>
              </w:rPr>
              <w:t> </w:t>
            </w:r>
          </w:p>
        </w:tc>
        <w:tc>
          <w:tcPr>
            <w:tcW w:w="495" w:type="pct"/>
            <w:shd w:val="clear" w:color="auto" w:fill="auto"/>
            <w:vAlign w:val="center"/>
            <w:hideMark/>
          </w:tcPr>
          <w:p w14:paraId="77867B79" w14:textId="77777777" w:rsidR="0016075C" w:rsidRPr="00534ACE" w:rsidRDefault="0016075C" w:rsidP="005318FF">
            <w:pPr>
              <w:jc w:val="right"/>
              <w:rPr>
                <w:color w:val="000000"/>
                <w:sz w:val="20"/>
                <w:szCs w:val="20"/>
              </w:rPr>
            </w:pPr>
            <w:r w:rsidRPr="00534ACE">
              <w:rPr>
                <w:color w:val="000000"/>
                <w:sz w:val="20"/>
                <w:szCs w:val="20"/>
              </w:rPr>
              <w:t> </w:t>
            </w:r>
          </w:p>
        </w:tc>
        <w:tc>
          <w:tcPr>
            <w:tcW w:w="497" w:type="pct"/>
            <w:shd w:val="clear" w:color="auto" w:fill="auto"/>
            <w:vAlign w:val="center"/>
            <w:hideMark/>
          </w:tcPr>
          <w:p w14:paraId="7D3BCF22"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7A86470E"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0C60E019" w14:textId="77777777" w:rsidR="0016075C" w:rsidRPr="00534ACE" w:rsidRDefault="0016075C" w:rsidP="005318FF">
            <w:pPr>
              <w:jc w:val="right"/>
              <w:rPr>
                <w:color w:val="000000"/>
                <w:sz w:val="20"/>
                <w:szCs w:val="20"/>
              </w:rPr>
            </w:pPr>
            <w:r w:rsidRPr="00534ACE">
              <w:rPr>
                <w:color w:val="000000"/>
                <w:sz w:val="20"/>
                <w:szCs w:val="20"/>
              </w:rPr>
              <w:t>21 369,118</w:t>
            </w:r>
          </w:p>
        </w:tc>
        <w:tc>
          <w:tcPr>
            <w:tcW w:w="499" w:type="pct"/>
            <w:gridSpan w:val="2"/>
            <w:shd w:val="clear" w:color="auto" w:fill="auto"/>
            <w:vAlign w:val="center"/>
            <w:hideMark/>
          </w:tcPr>
          <w:p w14:paraId="7B81C3DE" w14:textId="77777777" w:rsidR="0016075C" w:rsidRPr="00534ACE" w:rsidRDefault="0016075C" w:rsidP="005318FF">
            <w:pPr>
              <w:jc w:val="right"/>
              <w:rPr>
                <w:color w:val="000000"/>
                <w:sz w:val="20"/>
                <w:szCs w:val="20"/>
              </w:rPr>
            </w:pPr>
            <w:r w:rsidRPr="00534ACE">
              <w:rPr>
                <w:color w:val="000000"/>
                <w:sz w:val="20"/>
                <w:szCs w:val="20"/>
              </w:rPr>
              <w:t>21 369,118</w:t>
            </w:r>
          </w:p>
        </w:tc>
      </w:tr>
      <w:tr w:rsidR="0016075C" w:rsidRPr="00534ACE" w14:paraId="2B120AE2" w14:textId="77777777" w:rsidTr="005318FF">
        <w:trPr>
          <w:trHeight w:val="20"/>
        </w:trPr>
        <w:tc>
          <w:tcPr>
            <w:tcW w:w="165" w:type="pct"/>
            <w:shd w:val="clear" w:color="auto" w:fill="auto"/>
            <w:vAlign w:val="center"/>
            <w:hideMark/>
          </w:tcPr>
          <w:p w14:paraId="1CFE5FBC"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65AB6864" w14:textId="77777777" w:rsidR="0016075C" w:rsidRPr="00534ACE" w:rsidRDefault="0016075C" w:rsidP="005318FF">
            <w:pPr>
              <w:ind w:firstLineChars="400" w:firstLine="800"/>
              <w:rPr>
                <w:color w:val="000000"/>
                <w:sz w:val="20"/>
                <w:szCs w:val="20"/>
              </w:rPr>
            </w:pPr>
            <w:r w:rsidRPr="00534ACE">
              <w:rPr>
                <w:color w:val="000000"/>
                <w:sz w:val="20"/>
                <w:szCs w:val="20"/>
              </w:rPr>
              <w:t>Непредвиденные затраты</w:t>
            </w:r>
          </w:p>
        </w:tc>
        <w:tc>
          <w:tcPr>
            <w:tcW w:w="448" w:type="pct"/>
            <w:shd w:val="clear" w:color="auto" w:fill="auto"/>
            <w:vAlign w:val="center"/>
            <w:hideMark/>
          </w:tcPr>
          <w:p w14:paraId="7BD0ADE6" w14:textId="77777777" w:rsidR="0016075C" w:rsidRPr="00534ACE" w:rsidRDefault="0016075C" w:rsidP="005318FF">
            <w:pPr>
              <w:jc w:val="right"/>
              <w:rPr>
                <w:color w:val="000000"/>
                <w:sz w:val="20"/>
                <w:szCs w:val="20"/>
              </w:rPr>
            </w:pPr>
            <w:r w:rsidRPr="00534ACE">
              <w:rPr>
                <w:color w:val="000000"/>
                <w:sz w:val="20"/>
                <w:szCs w:val="20"/>
              </w:rPr>
              <w:t>317 286,778</w:t>
            </w:r>
          </w:p>
        </w:tc>
        <w:tc>
          <w:tcPr>
            <w:tcW w:w="495" w:type="pct"/>
            <w:shd w:val="clear" w:color="auto" w:fill="auto"/>
            <w:vAlign w:val="center"/>
            <w:hideMark/>
          </w:tcPr>
          <w:p w14:paraId="0FAC4E23" w14:textId="77777777" w:rsidR="0016075C" w:rsidRPr="00534ACE" w:rsidRDefault="0016075C" w:rsidP="005318FF">
            <w:pPr>
              <w:jc w:val="right"/>
              <w:rPr>
                <w:color w:val="000000"/>
                <w:sz w:val="20"/>
                <w:szCs w:val="20"/>
              </w:rPr>
            </w:pPr>
            <w:r w:rsidRPr="00534ACE">
              <w:rPr>
                <w:color w:val="000000"/>
                <w:sz w:val="20"/>
                <w:szCs w:val="20"/>
              </w:rPr>
              <w:t>0,000</w:t>
            </w:r>
          </w:p>
        </w:tc>
        <w:tc>
          <w:tcPr>
            <w:tcW w:w="497" w:type="pct"/>
            <w:shd w:val="clear" w:color="auto" w:fill="auto"/>
            <w:vAlign w:val="center"/>
            <w:hideMark/>
          </w:tcPr>
          <w:p w14:paraId="603E58AC" w14:textId="77777777" w:rsidR="0016075C" w:rsidRPr="00534ACE" w:rsidRDefault="0016075C" w:rsidP="005318FF">
            <w:pPr>
              <w:jc w:val="right"/>
              <w:rPr>
                <w:color w:val="000000"/>
                <w:sz w:val="20"/>
                <w:szCs w:val="20"/>
              </w:rPr>
            </w:pPr>
            <w:r w:rsidRPr="00534ACE">
              <w:rPr>
                <w:color w:val="000000"/>
                <w:sz w:val="20"/>
                <w:szCs w:val="20"/>
              </w:rPr>
              <w:t>7,329</w:t>
            </w:r>
          </w:p>
        </w:tc>
        <w:tc>
          <w:tcPr>
            <w:tcW w:w="431" w:type="pct"/>
            <w:shd w:val="clear" w:color="auto" w:fill="auto"/>
            <w:vAlign w:val="center"/>
            <w:hideMark/>
          </w:tcPr>
          <w:p w14:paraId="52DCB505" w14:textId="77777777" w:rsidR="0016075C" w:rsidRPr="00534ACE" w:rsidRDefault="0016075C" w:rsidP="005318FF">
            <w:pPr>
              <w:jc w:val="right"/>
              <w:rPr>
                <w:color w:val="000000"/>
                <w:sz w:val="20"/>
                <w:szCs w:val="20"/>
              </w:rPr>
            </w:pPr>
            <w:r w:rsidRPr="00534ACE">
              <w:rPr>
                <w:color w:val="000000"/>
                <w:sz w:val="20"/>
                <w:szCs w:val="20"/>
              </w:rPr>
              <w:t>22 095,585</w:t>
            </w:r>
          </w:p>
        </w:tc>
        <w:tc>
          <w:tcPr>
            <w:tcW w:w="414" w:type="pct"/>
            <w:shd w:val="clear" w:color="auto" w:fill="auto"/>
            <w:vAlign w:val="center"/>
            <w:hideMark/>
          </w:tcPr>
          <w:p w14:paraId="7819684A" w14:textId="77777777" w:rsidR="0016075C" w:rsidRPr="00534ACE" w:rsidRDefault="0016075C" w:rsidP="005318FF">
            <w:pPr>
              <w:jc w:val="right"/>
              <w:rPr>
                <w:color w:val="000000"/>
                <w:sz w:val="20"/>
                <w:szCs w:val="20"/>
              </w:rPr>
            </w:pPr>
            <w:r w:rsidRPr="00534ACE">
              <w:rPr>
                <w:color w:val="000000"/>
                <w:sz w:val="20"/>
                <w:szCs w:val="20"/>
              </w:rPr>
              <w:t>20 279,188</w:t>
            </w:r>
          </w:p>
        </w:tc>
        <w:tc>
          <w:tcPr>
            <w:tcW w:w="499" w:type="pct"/>
            <w:gridSpan w:val="2"/>
            <w:shd w:val="clear" w:color="auto" w:fill="auto"/>
            <w:vAlign w:val="center"/>
            <w:hideMark/>
          </w:tcPr>
          <w:p w14:paraId="01C2D92B" w14:textId="77777777" w:rsidR="0016075C" w:rsidRPr="00534ACE" w:rsidRDefault="0016075C" w:rsidP="005318FF">
            <w:pPr>
              <w:jc w:val="right"/>
              <w:rPr>
                <w:color w:val="000000"/>
                <w:sz w:val="20"/>
                <w:szCs w:val="20"/>
              </w:rPr>
            </w:pPr>
            <w:r w:rsidRPr="00534ACE">
              <w:rPr>
                <w:color w:val="000000"/>
                <w:sz w:val="20"/>
                <w:szCs w:val="20"/>
              </w:rPr>
              <w:t>359 668,881</w:t>
            </w:r>
          </w:p>
        </w:tc>
      </w:tr>
      <w:tr w:rsidR="0016075C" w:rsidRPr="00534ACE" w14:paraId="785DAF0A" w14:textId="77777777" w:rsidTr="005318FF">
        <w:trPr>
          <w:trHeight w:val="20"/>
        </w:trPr>
        <w:tc>
          <w:tcPr>
            <w:tcW w:w="165" w:type="pct"/>
            <w:shd w:val="clear" w:color="auto" w:fill="auto"/>
            <w:vAlign w:val="center"/>
            <w:hideMark/>
          </w:tcPr>
          <w:p w14:paraId="6E3845C9"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7FDA1E03" w14:textId="77777777" w:rsidR="0016075C" w:rsidRPr="00534ACE" w:rsidRDefault="0016075C" w:rsidP="005318FF">
            <w:pPr>
              <w:rPr>
                <w:color w:val="000000"/>
                <w:sz w:val="20"/>
                <w:szCs w:val="20"/>
              </w:rPr>
            </w:pPr>
            <w:r w:rsidRPr="00534ACE">
              <w:rPr>
                <w:color w:val="000000"/>
                <w:sz w:val="20"/>
                <w:szCs w:val="20"/>
              </w:rPr>
              <w:t>Провод АТЗП/С 240/32, руб. (в ценах на 01.01.2001).</w:t>
            </w:r>
          </w:p>
        </w:tc>
        <w:tc>
          <w:tcPr>
            <w:tcW w:w="448" w:type="pct"/>
            <w:shd w:val="clear" w:color="auto" w:fill="auto"/>
            <w:vAlign w:val="center"/>
            <w:hideMark/>
          </w:tcPr>
          <w:p w14:paraId="6DBE4BCD" w14:textId="77777777" w:rsidR="0016075C" w:rsidRPr="00534ACE" w:rsidRDefault="0016075C" w:rsidP="005318FF">
            <w:pPr>
              <w:jc w:val="center"/>
              <w:rPr>
                <w:color w:val="000000"/>
                <w:sz w:val="20"/>
                <w:szCs w:val="20"/>
              </w:rPr>
            </w:pPr>
            <w:r w:rsidRPr="00534ACE">
              <w:rPr>
                <w:color w:val="000000"/>
                <w:sz w:val="20"/>
                <w:szCs w:val="20"/>
              </w:rPr>
              <w:t>-926 361,620</w:t>
            </w:r>
          </w:p>
        </w:tc>
        <w:tc>
          <w:tcPr>
            <w:tcW w:w="495" w:type="pct"/>
            <w:shd w:val="clear" w:color="auto" w:fill="auto"/>
            <w:vAlign w:val="center"/>
            <w:hideMark/>
          </w:tcPr>
          <w:p w14:paraId="386EFB46" w14:textId="77777777" w:rsidR="0016075C" w:rsidRPr="00534ACE" w:rsidRDefault="0016075C" w:rsidP="005318FF">
            <w:pPr>
              <w:jc w:val="center"/>
              <w:rPr>
                <w:color w:val="000000"/>
                <w:sz w:val="20"/>
                <w:szCs w:val="20"/>
              </w:rPr>
            </w:pPr>
            <w:r w:rsidRPr="00534ACE">
              <w:rPr>
                <w:color w:val="000000"/>
                <w:sz w:val="20"/>
                <w:szCs w:val="20"/>
              </w:rPr>
              <w:t> </w:t>
            </w:r>
          </w:p>
        </w:tc>
        <w:tc>
          <w:tcPr>
            <w:tcW w:w="497" w:type="pct"/>
            <w:shd w:val="clear" w:color="auto" w:fill="auto"/>
            <w:vAlign w:val="center"/>
            <w:hideMark/>
          </w:tcPr>
          <w:p w14:paraId="14AA7364" w14:textId="77777777" w:rsidR="0016075C" w:rsidRPr="00534ACE" w:rsidRDefault="0016075C" w:rsidP="005318FF">
            <w:pPr>
              <w:jc w:val="right"/>
              <w:rPr>
                <w:color w:val="000000"/>
                <w:sz w:val="20"/>
                <w:szCs w:val="20"/>
              </w:rPr>
            </w:pPr>
            <w:r w:rsidRPr="00534ACE">
              <w:rPr>
                <w:color w:val="000000"/>
                <w:sz w:val="20"/>
                <w:szCs w:val="20"/>
              </w:rPr>
              <w:t> </w:t>
            </w:r>
          </w:p>
        </w:tc>
        <w:tc>
          <w:tcPr>
            <w:tcW w:w="431" w:type="pct"/>
            <w:shd w:val="clear" w:color="auto" w:fill="auto"/>
            <w:vAlign w:val="center"/>
            <w:hideMark/>
          </w:tcPr>
          <w:p w14:paraId="6A197753" w14:textId="77777777" w:rsidR="0016075C" w:rsidRPr="00534ACE" w:rsidRDefault="0016075C" w:rsidP="005318FF">
            <w:pPr>
              <w:jc w:val="right"/>
              <w:rPr>
                <w:color w:val="000000"/>
                <w:sz w:val="20"/>
                <w:szCs w:val="20"/>
              </w:rPr>
            </w:pPr>
            <w:r w:rsidRPr="00534ACE">
              <w:rPr>
                <w:color w:val="000000"/>
                <w:sz w:val="20"/>
                <w:szCs w:val="20"/>
              </w:rPr>
              <w:t> </w:t>
            </w:r>
          </w:p>
        </w:tc>
        <w:tc>
          <w:tcPr>
            <w:tcW w:w="414" w:type="pct"/>
            <w:shd w:val="clear" w:color="auto" w:fill="auto"/>
            <w:vAlign w:val="center"/>
            <w:hideMark/>
          </w:tcPr>
          <w:p w14:paraId="6E03AD9A" w14:textId="77777777" w:rsidR="0016075C" w:rsidRPr="00534ACE" w:rsidRDefault="0016075C" w:rsidP="005318FF">
            <w:pPr>
              <w:jc w:val="right"/>
              <w:rPr>
                <w:color w:val="000000"/>
                <w:sz w:val="20"/>
                <w:szCs w:val="20"/>
              </w:rPr>
            </w:pPr>
            <w:r w:rsidRPr="00534ACE">
              <w:rPr>
                <w:color w:val="000000"/>
                <w:sz w:val="20"/>
                <w:szCs w:val="20"/>
              </w:rPr>
              <w:t> </w:t>
            </w:r>
          </w:p>
        </w:tc>
        <w:tc>
          <w:tcPr>
            <w:tcW w:w="499" w:type="pct"/>
            <w:gridSpan w:val="2"/>
            <w:shd w:val="clear" w:color="auto" w:fill="auto"/>
            <w:vAlign w:val="center"/>
            <w:hideMark/>
          </w:tcPr>
          <w:p w14:paraId="1E27CFDA" w14:textId="77777777" w:rsidR="0016075C" w:rsidRPr="00534ACE" w:rsidRDefault="0016075C" w:rsidP="005318FF">
            <w:pPr>
              <w:jc w:val="right"/>
              <w:rPr>
                <w:color w:val="000000"/>
                <w:sz w:val="20"/>
                <w:szCs w:val="20"/>
              </w:rPr>
            </w:pPr>
            <w:r w:rsidRPr="00534ACE">
              <w:rPr>
                <w:color w:val="000000"/>
                <w:sz w:val="20"/>
                <w:szCs w:val="20"/>
              </w:rPr>
              <w:t>-926 361,620</w:t>
            </w:r>
          </w:p>
        </w:tc>
      </w:tr>
      <w:tr w:rsidR="0016075C" w:rsidRPr="00534ACE" w14:paraId="5701E13C" w14:textId="77777777" w:rsidTr="005318FF">
        <w:trPr>
          <w:trHeight w:val="20"/>
        </w:trPr>
        <w:tc>
          <w:tcPr>
            <w:tcW w:w="165" w:type="pct"/>
            <w:shd w:val="clear" w:color="auto" w:fill="auto"/>
            <w:vAlign w:val="center"/>
            <w:hideMark/>
          </w:tcPr>
          <w:p w14:paraId="3D111276"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52FE0E36" w14:textId="77777777" w:rsidR="0016075C" w:rsidRPr="00534ACE" w:rsidRDefault="0016075C" w:rsidP="005318FF">
            <w:pPr>
              <w:rPr>
                <w:color w:val="000000"/>
                <w:sz w:val="20"/>
                <w:szCs w:val="20"/>
              </w:rPr>
            </w:pPr>
            <w:r w:rsidRPr="00534ACE">
              <w:rPr>
                <w:color w:val="000000"/>
                <w:sz w:val="20"/>
                <w:szCs w:val="20"/>
              </w:rPr>
              <w:t>Стоимость строительства ВЛ-110 кВ без провода, руб. (в ценах на 01.01.2001).</w:t>
            </w:r>
          </w:p>
        </w:tc>
        <w:tc>
          <w:tcPr>
            <w:tcW w:w="448" w:type="pct"/>
            <w:shd w:val="clear" w:color="auto" w:fill="auto"/>
            <w:vAlign w:val="center"/>
            <w:hideMark/>
          </w:tcPr>
          <w:p w14:paraId="7774032F" w14:textId="77777777" w:rsidR="0016075C" w:rsidRPr="00534ACE" w:rsidRDefault="0016075C" w:rsidP="005318FF">
            <w:pPr>
              <w:jc w:val="center"/>
              <w:rPr>
                <w:color w:val="000000"/>
                <w:sz w:val="20"/>
                <w:szCs w:val="20"/>
              </w:rPr>
            </w:pPr>
            <w:r w:rsidRPr="00534ACE">
              <w:rPr>
                <w:color w:val="000000"/>
                <w:sz w:val="20"/>
                <w:szCs w:val="20"/>
              </w:rPr>
              <w:t>9 967 151,108</w:t>
            </w:r>
          </w:p>
        </w:tc>
        <w:tc>
          <w:tcPr>
            <w:tcW w:w="495" w:type="pct"/>
            <w:shd w:val="clear" w:color="auto" w:fill="auto"/>
            <w:vAlign w:val="center"/>
            <w:hideMark/>
          </w:tcPr>
          <w:p w14:paraId="38AB0C8C" w14:textId="77777777" w:rsidR="0016075C" w:rsidRPr="00534ACE" w:rsidRDefault="0016075C" w:rsidP="005318FF">
            <w:pPr>
              <w:jc w:val="center"/>
              <w:rPr>
                <w:color w:val="000000"/>
                <w:sz w:val="20"/>
                <w:szCs w:val="20"/>
              </w:rPr>
            </w:pPr>
            <w:r w:rsidRPr="00534ACE">
              <w:rPr>
                <w:color w:val="000000"/>
                <w:sz w:val="20"/>
                <w:szCs w:val="20"/>
              </w:rPr>
              <w:t> </w:t>
            </w:r>
          </w:p>
        </w:tc>
        <w:tc>
          <w:tcPr>
            <w:tcW w:w="497" w:type="pct"/>
            <w:shd w:val="clear" w:color="auto" w:fill="auto"/>
            <w:vAlign w:val="center"/>
            <w:hideMark/>
          </w:tcPr>
          <w:p w14:paraId="150D350C" w14:textId="77777777" w:rsidR="0016075C" w:rsidRPr="00534ACE" w:rsidRDefault="0016075C" w:rsidP="005318FF">
            <w:pPr>
              <w:jc w:val="right"/>
              <w:rPr>
                <w:color w:val="000000"/>
                <w:sz w:val="20"/>
                <w:szCs w:val="20"/>
              </w:rPr>
            </w:pPr>
            <w:r w:rsidRPr="00534ACE">
              <w:rPr>
                <w:color w:val="000000"/>
                <w:sz w:val="20"/>
                <w:szCs w:val="20"/>
              </w:rPr>
              <w:t>313,419</w:t>
            </w:r>
          </w:p>
        </w:tc>
        <w:tc>
          <w:tcPr>
            <w:tcW w:w="431" w:type="pct"/>
            <w:shd w:val="clear" w:color="auto" w:fill="auto"/>
            <w:vAlign w:val="center"/>
            <w:hideMark/>
          </w:tcPr>
          <w:p w14:paraId="36B8CD33" w14:textId="77777777" w:rsidR="0016075C" w:rsidRPr="00534ACE" w:rsidRDefault="0016075C" w:rsidP="005318FF">
            <w:pPr>
              <w:jc w:val="right"/>
              <w:rPr>
                <w:color w:val="000000"/>
                <w:sz w:val="20"/>
                <w:szCs w:val="20"/>
              </w:rPr>
            </w:pPr>
            <w:r w:rsidRPr="00534ACE">
              <w:rPr>
                <w:color w:val="000000"/>
                <w:sz w:val="20"/>
                <w:szCs w:val="20"/>
              </w:rPr>
              <w:t>736 519,510</w:t>
            </w:r>
          </w:p>
        </w:tc>
        <w:tc>
          <w:tcPr>
            <w:tcW w:w="414" w:type="pct"/>
            <w:shd w:val="clear" w:color="auto" w:fill="auto"/>
            <w:vAlign w:val="center"/>
            <w:hideMark/>
          </w:tcPr>
          <w:p w14:paraId="6AA4EE13" w14:textId="77777777" w:rsidR="0016075C" w:rsidRPr="00534ACE" w:rsidRDefault="0016075C" w:rsidP="005318FF">
            <w:pPr>
              <w:jc w:val="right"/>
              <w:rPr>
                <w:color w:val="000000"/>
                <w:sz w:val="20"/>
                <w:szCs w:val="20"/>
              </w:rPr>
            </w:pPr>
            <w:r w:rsidRPr="00534ACE">
              <w:rPr>
                <w:color w:val="000000"/>
                <w:sz w:val="20"/>
                <w:szCs w:val="20"/>
              </w:rPr>
              <w:t>718 285,918</w:t>
            </w:r>
          </w:p>
        </w:tc>
        <w:tc>
          <w:tcPr>
            <w:tcW w:w="499" w:type="pct"/>
            <w:gridSpan w:val="2"/>
            <w:shd w:val="clear" w:color="auto" w:fill="auto"/>
            <w:vAlign w:val="center"/>
            <w:hideMark/>
          </w:tcPr>
          <w:p w14:paraId="544E32DB" w14:textId="77777777" w:rsidR="0016075C" w:rsidRPr="00534ACE" w:rsidRDefault="0016075C" w:rsidP="005318FF">
            <w:pPr>
              <w:jc w:val="right"/>
              <w:rPr>
                <w:color w:val="000000"/>
                <w:sz w:val="20"/>
                <w:szCs w:val="20"/>
              </w:rPr>
            </w:pPr>
            <w:r w:rsidRPr="00534ACE">
              <w:rPr>
                <w:color w:val="000000"/>
                <w:sz w:val="20"/>
                <w:szCs w:val="20"/>
              </w:rPr>
              <w:t>11 422 269,955</w:t>
            </w:r>
          </w:p>
        </w:tc>
      </w:tr>
      <w:tr w:rsidR="0016075C" w:rsidRPr="00534ACE" w14:paraId="4EA35B07" w14:textId="77777777" w:rsidTr="005318FF">
        <w:trPr>
          <w:trHeight w:val="20"/>
        </w:trPr>
        <w:tc>
          <w:tcPr>
            <w:tcW w:w="165" w:type="pct"/>
            <w:shd w:val="clear" w:color="auto" w:fill="auto"/>
            <w:vAlign w:val="center"/>
            <w:hideMark/>
          </w:tcPr>
          <w:p w14:paraId="7E2AA74A"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4560C2AF" w14:textId="77777777" w:rsidR="0016075C" w:rsidRPr="00534ACE" w:rsidRDefault="0016075C" w:rsidP="005318FF">
            <w:pPr>
              <w:rPr>
                <w:color w:val="000000"/>
                <w:sz w:val="20"/>
                <w:szCs w:val="20"/>
              </w:rPr>
            </w:pPr>
            <w:r w:rsidRPr="00534ACE">
              <w:rPr>
                <w:color w:val="000000"/>
                <w:sz w:val="20"/>
                <w:szCs w:val="20"/>
              </w:rPr>
              <w:t>Стоимость строительства 1 км ВЛ-110 кВ без провода, руб. (в ценах на 01.01.2001).</w:t>
            </w:r>
          </w:p>
        </w:tc>
        <w:tc>
          <w:tcPr>
            <w:tcW w:w="448" w:type="pct"/>
            <w:shd w:val="clear" w:color="auto" w:fill="auto"/>
            <w:vAlign w:val="center"/>
            <w:hideMark/>
          </w:tcPr>
          <w:p w14:paraId="2C1996B5" w14:textId="77777777" w:rsidR="0016075C" w:rsidRPr="00534ACE" w:rsidRDefault="0016075C" w:rsidP="005318FF">
            <w:pPr>
              <w:jc w:val="center"/>
              <w:rPr>
                <w:color w:val="000000"/>
                <w:sz w:val="20"/>
                <w:szCs w:val="20"/>
              </w:rPr>
            </w:pPr>
            <w:r w:rsidRPr="00534ACE">
              <w:rPr>
                <w:color w:val="000000"/>
                <w:sz w:val="20"/>
                <w:szCs w:val="20"/>
              </w:rPr>
              <w:t>3 009 405,528</w:t>
            </w:r>
          </w:p>
        </w:tc>
        <w:tc>
          <w:tcPr>
            <w:tcW w:w="495" w:type="pct"/>
            <w:shd w:val="clear" w:color="auto" w:fill="auto"/>
            <w:vAlign w:val="center"/>
            <w:hideMark/>
          </w:tcPr>
          <w:p w14:paraId="6CB75D24" w14:textId="77777777" w:rsidR="0016075C" w:rsidRPr="00534ACE" w:rsidRDefault="0016075C" w:rsidP="005318FF">
            <w:pPr>
              <w:jc w:val="center"/>
              <w:rPr>
                <w:color w:val="000000"/>
                <w:sz w:val="20"/>
                <w:szCs w:val="20"/>
              </w:rPr>
            </w:pPr>
            <w:r w:rsidRPr="00534ACE">
              <w:rPr>
                <w:color w:val="000000"/>
                <w:sz w:val="20"/>
                <w:szCs w:val="20"/>
              </w:rPr>
              <w:t> </w:t>
            </w:r>
          </w:p>
        </w:tc>
        <w:tc>
          <w:tcPr>
            <w:tcW w:w="497" w:type="pct"/>
            <w:shd w:val="clear" w:color="auto" w:fill="auto"/>
            <w:vAlign w:val="center"/>
            <w:hideMark/>
          </w:tcPr>
          <w:p w14:paraId="517D218B" w14:textId="77777777" w:rsidR="0016075C" w:rsidRPr="00534ACE" w:rsidRDefault="0016075C" w:rsidP="005318FF">
            <w:pPr>
              <w:jc w:val="right"/>
              <w:rPr>
                <w:color w:val="000000"/>
                <w:sz w:val="20"/>
                <w:szCs w:val="20"/>
              </w:rPr>
            </w:pPr>
            <w:r w:rsidRPr="00534ACE">
              <w:rPr>
                <w:color w:val="000000"/>
                <w:sz w:val="20"/>
                <w:szCs w:val="20"/>
              </w:rPr>
              <w:t>94,631</w:t>
            </w:r>
          </w:p>
        </w:tc>
        <w:tc>
          <w:tcPr>
            <w:tcW w:w="431" w:type="pct"/>
            <w:shd w:val="clear" w:color="auto" w:fill="auto"/>
            <w:vAlign w:val="center"/>
            <w:hideMark/>
          </w:tcPr>
          <w:p w14:paraId="487CA7E3" w14:textId="77777777" w:rsidR="0016075C" w:rsidRPr="00534ACE" w:rsidRDefault="0016075C" w:rsidP="005318FF">
            <w:pPr>
              <w:jc w:val="right"/>
              <w:rPr>
                <w:color w:val="000000"/>
                <w:sz w:val="20"/>
                <w:szCs w:val="20"/>
              </w:rPr>
            </w:pPr>
            <w:r w:rsidRPr="00534ACE">
              <w:rPr>
                <w:color w:val="000000"/>
                <w:sz w:val="20"/>
                <w:szCs w:val="20"/>
              </w:rPr>
              <w:t>222 379,079</w:t>
            </w:r>
          </w:p>
        </w:tc>
        <w:tc>
          <w:tcPr>
            <w:tcW w:w="414" w:type="pct"/>
            <w:shd w:val="clear" w:color="auto" w:fill="auto"/>
            <w:vAlign w:val="center"/>
            <w:hideMark/>
          </w:tcPr>
          <w:p w14:paraId="714199DC" w14:textId="77777777" w:rsidR="0016075C" w:rsidRPr="00534ACE" w:rsidRDefault="0016075C" w:rsidP="005318FF">
            <w:pPr>
              <w:jc w:val="right"/>
              <w:rPr>
                <w:color w:val="000000"/>
                <w:sz w:val="20"/>
                <w:szCs w:val="20"/>
              </w:rPr>
            </w:pPr>
            <w:r w:rsidRPr="00534ACE">
              <w:rPr>
                <w:color w:val="000000"/>
                <w:sz w:val="20"/>
                <w:szCs w:val="20"/>
              </w:rPr>
              <w:t>216 873,767</w:t>
            </w:r>
          </w:p>
        </w:tc>
        <w:tc>
          <w:tcPr>
            <w:tcW w:w="499" w:type="pct"/>
            <w:gridSpan w:val="2"/>
            <w:shd w:val="clear" w:color="auto" w:fill="auto"/>
            <w:vAlign w:val="center"/>
            <w:hideMark/>
          </w:tcPr>
          <w:p w14:paraId="7CB88A6C" w14:textId="77777777" w:rsidR="0016075C" w:rsidRPr="00534ACE" w:rsidRDefault="0016075C" w:rsidP="005318FF">
            <w:pPr>
              <w:jc w:val="right"/>
              <w:rPr>
                <w:color w:val="000000"/>
                <w:sz w:val="20"/>
                <w:szCs w:val="20"/>
              </w:rPr>
            </w:pPr>
            <w:r w:rsidRPr="00534ACE">
              <w:rPr>
                <w:color w:val="000000"/>
                <w:sz w:val="20"/>
                <w:szCs w:val="20"/>
              </w:rPr>
              <w:t>3 448 753,006</w:t>
            </w:r>
          </w:p>
        </w:tc>
      </w:tr>
      <w:tr w:rsidR="0016075C" w:rsidRPr="00534ACE" w14:paraId="0C771B46" w14:textId="77777777" w:rsidTr="005318FF">
        <w:trPr>
          <w:trHeight w:val="20"/>
        </w:trPr>
        <w:tc>
          <w:tcPr>
            <w:tcW w:w="165" w:type="pct"/>
            <w:shd w:val="clear" w:color="auto" w:fill="auto"/>
            <w:vAlign w:val="center"/>
            <w:hideMark/>
          </w:tcPr>
          <w:p w14:paraId="6BE7F6E1"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3CF6FFB0" w14:textId="77777777" w:rsidR="0016075C" w:rsidRPr="00534ACE" w:rsidRDefault="0016075C" w:rsidP="005318FF">
            <w:pPr>
              <w:rPr>
                <w:color w:val="000000"/>
                <w:sz w:val="20"/>
                <w:szCs w:val="20"/>
              </w:rPr>
            </w:pPr>
            <w:r w:rsidRPr="00534ACE">
              <w:rPr>
                <w:color w:val="000000"/>
                <w:sz w:val="20"/>
                <w:szCs w:val="20"/>
              </w:rPr>
              <w:t>Итого сметная стоимость без провода (двухцепная 0,6 км), руб. (в ценах на 01.01.2001).</w:t>
            </w:r>
          </w:p>
        </w:tc>
        <w:tc>
          <w:tcPr>
            <w:tcW w:w="448" w:type="pct"/>
            <w:shd w:val="clear" w:color="auto" w:fill="auto"/>
            <w:vAlign w:val="center"/>
            <w:hideMark/>
          </w:tcPr>
          <w:p w14:paraId="6ABBD6C8" w14:textId="77777777" w:rsidR="0016075C" w:rsidRPr="00534ACE" w:rsidRDefault="0016075C" w:rsidP="005318FF">
            <w:pPr>
              <w:jc w:val="center"/>
              <w:rPr>
                <w:color w:val="000000"/>
                <w:sz w:val="20"/>
                <w:szCs w:val="20"/>
              </w:rPr>
            </w:pPr>
            <w:r w:rsidRPr="00534ACE">
              <w:rPr>
                <w:color w:val="000000"/>
                <w:sz w:val="20"/>
                <w:szCs w:val="20"/>
              </w:rPr>
              <w:t>1 805 643,317</w:t>
            </w:r>
          </w:p>
        </w:tc>
        <w:tc>
          <w:tcPr>
            <w:tcW w:w="495" w:type="pct"/>
            <w:shd w:val="clear" w:color="auto" w:fill="auto"/>
            <w:vAlign w:val="center"/>
            <w:hideMark/>
          </w:tcPr>
          <w:p w14:paraId="432B9A50" w14:textId="77777777" w:rsidR="0016075C" w:rsidRPr="00534ACE" w:rsidRDefault="0016075C" w:rsidP="005318FF">
            <w:pPr>
              <w:jc w:val="center"/>
              <w:rPr>
                <w:color w:val="000000"/>
                <w:sz w:val="20"/>
                <w:szCs w:val="20"/>
              </w:rPr>
            </w:pPr>
            <w:r w:rsidRPr="00534ACE">
              <w:rPr>
                <w:color w:val="000000"/>
                <w:sz w:val="20"/>
                <w:szCs w:val="20"/>
              </w:rPr>
              <w:t> </w:t>
            </w:r>
          </w:p>
        </w:tc>
        <w:tc>
          <w:tcPr>
            <w:tcW w:w="497" w:type="pct"/>
            <w:shd w:val="clear" w:color="auto" w:fill="auto"/>
            <w:vAlign w:val="center"/>
            <w:hideMark/>
          </w:tcPr>
          <w:p w14:paraId="7ACBB8DD" w14:textId="77777777" w:rsidR="0016075C" w:rsidRPr="00534ACE" w:rsidRDefault="0016075C" w:rsidP="005318FF">
            <w:pPr>
              <w:jc w:val="center"/>
              <w:rPr>
                <w:color w:val="000000"/>
                <w:sz w:val="20"/>
                <w:szCs w:val="20"/>
              </w:rPr>
            </w:pPr>
            <w:r w:rsidRPr="00534ACE">
              <w:rPr>
                <w:color w:val="000000"/>
                <w:sz w:val="20"/>
                <w:szCs w:val="20"/>
              </w:rPr>
              <w:t>56,779</w:t>
            </w:r>
          </w:p>
        </w:tc>
        <w:tc>
          <w:tcPr>
            <w:tcW w:w="431" w:type="pct"/>
            <w:shd w:val="clear" w:color="auto" w:fill="auto"/>
            <w:vAlign w:val="center"/>
            <w:hideMark/>
          </w:tcPr>
          <w:p w14:paraId="747FF343" w14:textId="77777777" w:rsidR="0016075C" w:rsidRPr="00534ACE" w:rsidRDefault="0016075C" w:rsidP="005318FF">
            <w:pPr>
              <w:jc w:val="center"/>
              <w:rPr>
                <w:color w:val="000000"/>
                <w:sz w:val="20"/>
                <w:szCs w:val="20"/>
              </w:rPr>
            </w:pPr>
            <w:r w:rsidRPr="00534ACE">
              <w:rPr>
                <w:color w:val="000000"/>
                <w:sz w:val="20"/>
                <w:szCs w:val="20"/>
              </w:rPr>
              <w:t>133 427,447</w:t>
            </w:r>
          </w:p>
        </w:tc>
        <w:tc>
          <w:tcPr>
            <w:tcW w:w="414" w:type="pct"/>
            <w:shd w:val="clear" w:color="auto" w:fill="auto"/>
            <w:vAlign w:val="center"/>
            <w:hideMark/>
          </w:tcPr>
          <w:p w14:paraId="6BA450A4" w14:textId="77777777" w:rsidR="0016075C" w:rsidRPr="00534ACE" w:rsidRDefault="0016075C" w:rsidP="005318FF">
            <w:pPr>
              <w:jc w:val="center"/>
              <w:rPr>
                <w:color w:val="000000"/>
                <w:sz w:val="20"/>
                <w:szCs w:val="20"/>
              </w:rPr>
            </w:pPr>
            <w:r w:rsidRPr="00534ACE">
              <w:rPr>
                <w:color w:val="000000"/>
                <w:sz w:val="20"/>
                <w:szCs w:val="20"/>
              </w:rPr>
              <w:t>130 124,260</w:t>
            </w:r>
          </w:p>
        </w:tc>
        <w:tc>
          <w:tcPr>
            <w:tcW w:w="499" w:type="pct"/>
            <w:gridSpan w:val="2"/>
            <w:shd w:val="clear" w:color="auto" w:fill="auto"/>
            <w:vAlign w:val="center"/>
            <w:hideMark/>
          </w:tcPr>
          <w:p w14:paraId="19B694CC" w14:textId="77777777" w:rsidR="0016075C" w:rsidRPr="00534ACE" w:rsidRDefault="0016075C" w:rsidP="005318FF">
            <w:pPr>
              <w:jc w:val="right"/>
              <w:rPr>
                <w:color w:val="000000"/>
                <w:sz w:val="20"/>
                <w:szCs w:val="20"/>
              </w:rPr>
            </w:pPr>
            <w:r w:rsidRPr="00534ACE">
              <w:rPr>
                <w:color w:val="000000"/>
                <w:sz w:val="20"/>
                <w:szCs w:val="20"/>
              </w:rPr>
              <w:t>2 069 251,803</w:t>
            </w:r>
          </w:p>
        </w:tc>
      </w:tr>
      <w:tr w:rsidR="0016075C" w:rsidRPr="00534ACE" w14:paraId="0081931E" w14:textId="77777777" w:rsidTr="005318FF">
        <w:trPr>
          <w:trHeight w:val="20"/>
        </w:trPr>
        <w:tc>
          <w:tcPr>
            <w:tcW w:w="165" w:type="pct"/>
            <w:shd w:val="clear" w:color="auto" w:fill="auto"/>
            <w:vAlign w:val="center"/>
            <w:hideMark/>
          </w:tcPr>
          <w:p w14:paraId="505DF2A4"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3F326FD8" w14:textId="77777777" w:rsidR="0016075C" w:rsidRPr="00534ACE" w:rsidRDefault="0016075C" w:rsidP="005318FF">
            <w:pPr>
              <w:rPr>
                <w:color w:val="000000"/>
                <w:sz w:val="20"/>
                <w:szCs w:val="20"/>
              </w:rPr>
            </w:pPr>
            <w:r w:rsidRPr="00534ACE">
              <w:rPr>
                <w:color w:val="000000"/>
                <w:sz w:val="20"/>
                <w:szCs w:val="20"/>
              </w:rPr>
              <w:t>Итого сметная стоимость, руб. (в ценах на 01.01.2001).</w:t>
            </w:r>
          </w:p>
        </w:tc>
        <w:tc>
          <w:tcPr>
            <w:tcW w:w="448" w:type="pct"/>
            <w:shd w:val="clear" w:color="auto" w:fill="auto"/>
            <w:vAlign w:val="center"/>
            <w:hideMark/>
          </w:tcPr>
          <w:p w14:paraId="0CF98B63" w14:textId="77777777" w:rsidR="0016075C" w:rsidRPr="00534ACE" w:rsidRDefault="0016075C" w:rsidP="005318FF">
            <w:pPr>
              <w:jc w:val="center"/>
              <w:rPr>
                <w:color w:val="000000"/>
                <w:sz w:val="20"/>
                <w:szCs w:val="20"/>
              </w:rPr>
            </w:pPr>
            <w:r w:rsidRPr="00534ACE">
              <w:rPr>
                <w:color w:val="000000"/>
                <w:sz w:val="20"/>
                <w:szCs w:val="20"/>
              </w:rPr>
              <w:t>1 805 643,317</w:t>
            </w:r>
          </w:p>
        </w:tc>
        <w:tc>
          <w:tcPr>
            <w:tcW w:w="495" w:type="pct"/>
            <w:shd w:val="clear" w:color="auto" w:fill="auto"/>
            <w:vAlign w:val="center"/>
            <w:hideMark/>
          </w:tcPr>
          <w:p w14:paraId="5C65073E" w14:textId="77777777" w:rsidR="0016075C" w:rsidRPr="00534ACE" w:rsidRDefault="0016075C" w:rsidP="005318FF">
            <w:pPr>
              <w:jc w:val="center"/>
              <w:rPr>
                <w:color w:val="000000"/>
                <w:sz w:val="20"/>
                <w:szCs w:val="20"/>
              </w:rPr>
            </w:pPr>
            <w:r w:rsidRPr="00534ACE">
              <w:rPr>
                <w:color w:val="000000"/>
                <w:sz w:val="20"/>
                <w:szCs w:val="20"/>
              </w:rPr>
              <w:t>0,000</w:t>
            </w:r>
          </w:p>
        </w:tc>
        <w:tc>
          <w:tcPr>
            <w:tcW w:w="497" w:type="pct"/>
            <w:shd w:val="clear" w:color="auto" w:fill="auto"/>
            <w:vAlign w:val="center"/>
            <w:hideMark/>
          </w:tcPr>
          <w:p w14:paraId="2AD3AACB" w14:textId="77777777" w:rsidR="0016075C" w:rsidRPr="00534ACE" w:rsidRDefault="0016075C" w:rsidP="005318FF">
            <w:pPr>
              <w:jc w:val="center"/>
              <w:rPr>
                <w:color w:val="000000"/>
                <w:sz w:val="20"/>
                <w:szCs w:val="20"/>
              </w:rPr>
            </w:pPr>
            <w:r w:rsidRPr="00534ACE">
              <w:rPr>
                <w:color w:val="000000"/>
                <w:sz w:val="20"/>
                <w:szCs w:val="20"/>
              </w:rPr>
              <w:t>56,779</w:t>
            </w:r>
          </w:p>
        </w:tc>
        <w:tc>
          <w:tcPr>
            <w:tcW w:w="431" w:type="pct"/>
            <w:shd w:val="clear" w:color="auto" w:fill="auto"/>
            <w:vAlign w:val="center"/>
            <w:hideMark/>
          </w:tcPr>
          <w:p w14:paraId="154BFC59" w14:textId="77777777" w:rsidR="0016075C" w:rsidRPr="00534ACE" w:rsidRDefault="0016075C" w:rsidP="005318FF">
            <w:pPr>
              <w:jc w:val="center"/>
              <w:rPr>
                <w:color w:val="000000"/>
                <w:sz w:val="20"/>
                <w:szCs w:val="20"/>
              </w:rPr>
            </w:pPr>
            <w:r w:rsidRPr="00534ACE">
              <w:rPr>
                <w:color w:val="000000"/>
                <w:sz w:val="20"/>
                <w:szCs w:val="20"/>
              </w:rPr>
              <w:t>133 427,447</w:t>
            </w:r>
          </w:p>
        </w:tc>
        <w:tc>
          <w:tcPr>
            <w:tcW w:w="414" w:type="pct"/>
            <w:shd w:val="clear" w:color="auto" w:fill="auto"/>
            <w:vAlign w:val="center"/>
            <w:hideMark/>
          </w:tcPr>
          <w:p w14:paraId="1F1CAA91" w14:textId="77777777" w:rsidR="0016075C" w:rsidRPr="00534ACE" w:rsidRDefault="0016075C" w:rsidP="005318FF">
            <w:pPr>
              <w:jc w:val="center"/>
              <w:rPr>
                <w:color w:val="000000"/>
                <w:sz w:val="20"/>
                <w:szCs w:val="20"/>
              </w:rPr>
            </w:pPr>
            <w:r w:rsidRPr="00534ACE">
              <w:rPr>
                <w:color w:val="000000"/>
                <w:sz w:val="20"/>
                <w:szCs w:val="20"/>
              </w:rPr>
              <w:t>130 124,260</w:t>
            </w:r>
          </w:p>
        </w:tc>
        <w:tc>
          <w:tcPr>
            <w:tcW w:w="499" w:type="pct"/>
            <w:gridSpan w:val="2"/>
            <w:shd w:val="clear" w:color="auto" w:fill="auto"/>
            <w:vAlign w:val="center"/>
            <w:hideMark/>
          </w:tcPr>
          <w:p w14:paraId="29C8340D" w14:textId="77777777" w:rsidR="0016075C" w:rsidRPr="00534ACE" w:rsidRDefault="0016075C" w:rsidP="005318FF">
            <w:pPr>
              <w:jc w:val="right"/>
              <w:rPr>
                <w:color w:val="000000"/>
                <w:sz w:val="20"/>
                <w:szCs w:val="20"/>
              </w:rPr>
            </w:pPr>
            <w:r w:rsidRPr="00534ACE">
              <w:rPr>
                <w:color w:val="000000"/>
                <w:sz w:val="20"/>
                <w:szCs w:val="20"/>
              </w:rPr>
              <w:t>2 069 251,803</w:t>
            </w:r>
          </w:p>
        </w:tc>
      </w:tr>
      <w:tr w:rsidR="0016075C" w:rsidRPr="00534ACE" w14:paraId="3FEA04C3" w14:textId="77777777" w:rsidTr="005318FF">
        <w:trPr>
          <w:trHeight w:val="20"/>
        </w:trPr>
        <w:tc>
          <w:tcPr>
            <w:tcW w:w="165" w:type="pct"/>
            <w:shd w:val="clear" w:color="auto" w:fill="auto"/>
            <w:vAlign w:val="center"/>
            <w:hideMark/>
          </w:tcPr>
          <w:p w14:paraId="05F5A8D0"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bottom"/>
            <w:hideMark/>
          </w:tcPr>
          <w:p w14:paraId="3C59EEE8" w14:textId="77777777" w:rsidR="0016075C" w:rsidRPr="00534ACE" w:rsidRDefault="0016075C" w:rsidP="005318FF">
            <w:pPr>
              <w:rPr>
                <w:i/>
                <w:iCs/>
                <w:color w:val="000000"/>
                <w:sz w:val="20"/>
                <w:szCs w:val="20"/>
              </w:rPr>
            </w:pPr>
            <w:r w:rsidRPr="00534ACE">
              <w:rPr>
                <w:i/>
                <w:iCs/>
                <w:color w:val="000000"/>
                <w:sz w:val="20"/>
                <w:szCs w:val="20"/>
              </w:rPr>
              <w:t>Индексы (4 кв. 2020 г.)</w:t>
            </w:r>
          </w:p>
        </w:tc>
        <w:tc>
          <w:tcPr>
            <w:tcW w:w="448" w:type="pct"/>
            <w:shd w:val="clear" w:color="auto" w:fill="auto"/>
            <w:vAlign w:val="center"/>
            <w:hideMark/>
          </w:tcPr>
          <w:p w14:paraId="612F1A38" w14:textId="77777777" w:rsidR="0016075C" w:rsidRPr="00534ACE" w:rsidRDefault="0016075C" w:rsidP="005318FF">
            <w:pPr>
              <w:jc w:val="center"/>
              <w:rPr>
                <w:i/>
                <w:iCs/>
                <w:color w:val="000000"/>
                <w:sz w:val="20"/>
                <w:szCs w:val="20"/>
              </w:rPr>
            </w:pPr>
            <w:r w:rsidRPr="00534ACE">
              <w:rPr>
                <w:i/>
                <w:iCs/>
                <w:color w:val="000000"/>
                <w:sz w:val="20"/>
                <w:szCs w:val="20"/>
              </w:rPr>
              <w:t>6,02</w:t>
            </w:r>
          </w:p>
        </w:tc>
        <w:tc>
          <w:tcPr>
            <w:tcW w:w="495" w:type="pct"/>
            <w:shd w:val="clear" w:color="auto" w:fill="auto"/>
            <w:vAlign w:val="center"/>
            <w:hideMark/>
          </w:tcPr>
          <w:p w14:paraId="670DD26C" w14:textId="77777777" w:rsidR="0016075C" w:rsidRPr="00534ACE" w:rsidRDefault="0016075C" w:rsidP="005318FF">
            <w:pPr>
              <w:jc w:val="center"/>
              <w:rPr>
                <w:i/>
                <w:iCs/>
                <w:color w:val="000000"/>
                <w:sz w:val="20"/>
                <w:szCs w:val="20"/>
              </w:rPr>
            </w:pPr>
            <w:r w:rsidRPr="00534ACE">
              <w:rPr>
                <w:i/>
                <w:iCs/>
                <w:color w:val="000000"/>
                <w:sz w:val="20"/>
                <w:szCs w:val="20"/>
              </w:rPr>
              <w:t> </w:t>
            </w:r>
          </w:p>
        </w:tc>
        <w:tc>
          <w:tcPr>
            <w:tcW w:w="497" w:type="pct"/>
            <w:shd w:val="clear" w:color="auto" w:fill="auto"/>
            <w:vAlign w:val="center"/>
            <w:hideMark/>
          </w:tcPr>
          <w:p w14:paraId="184E71A6" w14:textId="77777777" w:rsidR="0016075C" w:rsidRPr="00534ACE" w:rsidRDefault="0016075C" w:rsidP="005318FF">
            <w:pPr>
              <w:jc w:val="center"/>
              <w:rPr>
                <w:i/>
                <w:iCs/>
                <w:color w:val="000000"/>
                <w:sz w:val="20"/>
                <w:szCs w:val="20"/>
              </w:rPr>
            </w:pPr>
            <w:r w:rsidRPr="00534ACE">
              <w:rPr>
                <w:i/>
                <w:iCs/>
                <w:color w:val="000000"/>
                <w:sz w:val="20"/>
                <w:szCs w:val="20"/>
              </w:rPr>
              <w:t>24,59</w:t>
            </w:r>
          </w:p>
        </w:tc>
        <w:tc>
          <w:tcPr>
            <w:tcW w:w="431" w:type="pct"/>
            <w:shd w:val="clear" w:color="auto" w:fill="auto"/>
            <w:vAlign w:val="center"/>
            <w:hideMark/>
          </w:tcPr>
          <w:p w14:paraId="146A9CD0" w14:textId="77777777" w:rsidR="0016075C" w:rsidRPr="00534ACE" w:rsidRDefault="0016075C" w:rsidP="005318FF">
            <w:pPr>
              <w:jc w:val="center"/>
              <w:rPr>
                <w:i/>
                <w:iCs/>
                <w:color w:val="000000"/>
                <w:sz w:val="20"/>
                <w:szCs w:val="20"/>
              </w:rPr>
            </w:pPr>
            <w:r w:rsidRPr="00534ACE">
              <w:rPr>
                <w:i/>
                <w:iCs/>
                <w:color w:val="000000"/>
                <w:sz w:val="20"/>
                <w:szCs w:val="20"/>
              </w:rPr>
              <w:t>4,53 - ПИР</w:t>
            </w:r>
            <w:r w:rsidRPr="00534ACE">
              <w:rPr>
                <w:i/>
                <w:iCs/>
                <w:color w:val="000000"/>
                <w:sz w:val="20"/>
                <w:szCs w:val="20"/>
              </w:rPr>
              <w:br/>
              <w:t>4,6 - изыск.</w:t>
            </w:r>
          </w:p>
        </w:tc>
        <w:tc>
          <w:tcPr>
            <w:tcW w:w="414" w:type="pct"/>
            <w:shd w:val="clear" w:color="auto" w:fill="auto"/>
            <w:vAlign w:val="center"/>
            <w:hideMark/>
          </w:tcPr>
          <w:p w14:paraId="590E912E" w14:textId="77777777" w:rsidR="0016075C" w:rsidRPr="00534ACE" w:rsidRDefault="0016075C" w:rsidP="005318FF">
            <w:pPr>
              <w:jc w:val="center"/>
              <w:rPr>
                <w:i/>
                <w:iCs/>
                <w:color w:val="000000"/>
                <w:sz w:val="20"/>
                <w:szCs w:val="20"/>
              </w:rPr>
            </w:pPr>
            <w:r w:rsidRPr="00534ACE">
              <w:rPr>
                <w:i/>
                <w:iCs/>
                <w:color w:val="000000"/>
                <w:sz w:val="20"/>
                <w:szCs w:val="20"/>
              </w:rPr>
              <w:t>10,42</w:t>
            </w:r>
          </w:p>
        </w:tc>
        <w:tc>
          <w:tcPr>
            <w:tcW w:w="499" w:type="pct"/>
            <w:gridSpan w:val="2"/>
            <w:shd w:val="clear" w:color="auto" w:fill="auto"/>
            <w:vAlign w:val="center"/>
            <w:hideMark/>
          </w:tcPr>
          <w:p w14:paraId="1EE485B4" w14:textId="77777777" w:rsidR="0016075C" w:rsidRPr="00534ACE" w:rsidRDefault="0016075C" w:rsidP="005318FF">
            <w:pPr>
              <w:jc w:val="right"/>
              <w:rPr>
                <w:color w:val="000000"/>
                <w:sz w:val="20"/>
                <w:szCs w:val="20"/>
              </w:rPr>
            </w:pPr>
            <w:r w:rsidRPr="00534ACE">
              <w:rPr>
                <w:color w:val="000000"/>
                <w:sz w:val="20"/>
                <w:szCs w:val="20"/>
              </w:rPr>
              <w:t> </w:t>
            </w:r>
          </w:p>
        </w:tc>
      </w:tr>
      <w:tr w:rsidR="0016075C" w:rsidRPr="00534ACE" w14:paraId="722295CF" w14:textId="77777777" w:rsidTr="005318FF">
        <w:trPr>
          <w:trHeight w:val="20"/>
        </w:trPr>
        <w:tc>
          <w:tcPr>
            <w:tcW w:w="165" w:type="pct"/>
            <w:shd w:val="clear" w:color="auto" w:fill="auto"/>
            <w:vAlign w:val="center"/>
            <w:hideMark/>
          </w:tcPr>
          <w:p w14:paraId="0FC5736D"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bottom"/>
            <w:hideMark/>
          </w:tcPr>
          <w:p w14:paraId="24E9D41F" w14:textId="77777777" w:rsidR="0016075C" w:rsidRPr="00534ACE" w:rsidRDefault="0016075C" w:rsidP="005318FF">
            <w:pPr>
              <w:rPr>
                <w:b/>
                <w:bCs/>
                <w:color w:val="000000"/>
                <w:sz w:val="20"/>
                <w:szCs w:val="20"/>
              </w:rPr>
            </w:pPr>
            <w:r w:rsidRPr="00534ACE">
              <w:rPr>
                <w:b/>
                <w:bCs/>
                <w:color w:val="000000"/>
                <w:sz w:val="20"/>
                <w:szCs w:val="20"/>
              </w:rPr>
              <w:t>Итого сметная стоимость, руб. (в ценах на 4 кв. 2020)</w:t>
            </w:r>
          </w:p>
        </w:tc>
        <w:tc>
          <w:tcPr>
            <w:tcW w:w="448" w:type="pct"/>
            <w:shd w:val="clear" w:color="auto" w:fill="auto"/>
            <w:vAlign w:val="center"/>
            <w:hideMark/>
          </w:tcPr>
          <w:p w14:paraId="397B7397" w14:textId="77777777" w:rsidR="0016075C" w:rsidRPr="00534ACE" w:rsidRDefault="0016075C" w:rsidP="005318FF">
            <w:pPr>
              <w:jc w:val="center"/>
              <w:rPr>
                <w:b/>
                <w:bCs/>
                <w:color w:val="000000"/>
                <w:sz w:val="20"/>
                <w:szCs w:val="20"/>
              </w:rPr>
            </w:pPr>
            <w:r w:rsidRPr="00534ACE">
              <w:rPr>
                <w:b/>
                <w:bCs/>
                <w:color w:val="000000"/>
                <w:sz w:val="20"/>
                <w:szCs w:val="20"/>
              </w:rPr>
              <w:t>10 869 972,77</w:t>
            </w:r>
          </w:p>
        </w:tc>
        <w:tc>
          <w:tcPr>
            <w:tcW w:w="495" w:type="pct"/>
            <w:shd w:val="clear" w:color="auto" w:fill="auto"/>
            <w:vAlign w:val="center"/>
            <w:hideMark/>
          </w:tcPr>
          <w:p w14:paraId="500E48E3" w14:textId="77777777" w:rsidR="0016075C" w:rsidRPr="00534ACE" w:rsidRDefault="0016075C" w:rsidP="005318FF">
            <w:pPr>
              <w:jc w:val="center"/>
              <w:rPr>
                <w:b/>
                <w:bCs/>
                <w:color w:val="000000"/>
                <w:sz w:val="20"/>
                <w:szCs w:val="20"/>
              </w:rPr>
            </w:pPr>
            <w:r w:rsidRPr="00534ACE">
              <w:rPr>
                <w:b/>
                <w:bCs/>
                <w:color w:val="000000"/>
                <w:sz w:val="20"/>
                <w:szCs w:val="20"/>
              </w:rPr>
              <w:t> </w:t>
            </w:r>
          </w:p>
        </w:tc>
        <w:tc>
          <w:tcPr>
            <w:tcW w:w="497" w:type="pct"/>
            <w:shd w:val="clear" w:color="auto" w:fill="auto"/>
            <w:vAlign w:val="center"/>
            <w:hideMark/>
          </w:tcPr>
          <w:p w14:paraId="4F0F0EEC" w14:textId="77777777" w:rsidR="0016075C" w:rsidRPr="00534ACE" w:rsidRDefault="0016075C" w:rsidP="005318FF">
            <w:pPr>
              <w:jc w:val="center"/>
              <w:rPr>
                <w:b/>
                <w:bCs/>
                <w:color w:val="000000"/>
                <w:sz w:val="20"/>
                <w:szCs w:val="20"/>
              </w:rPr>
            </w:pPr>
            <w:r w:rsidRPr="00534ACE">
              <w:rPr>
                <w:b/>
                <w:bCs/>
                <w:color w:val="000000"/>
                <w:sz w:val="20"/>
                <w:szCs w:val="20"/>
              </w:rPr>
              <w:t>1 396,19</w:t>
            </w:r>
          </w:p>
        </w:tc>
        <w:tc>
          <w:tcPr>
            <w:tcW w:w="431" w:type="pct"/>
            <w:shd w:val="clear" w:color="auto" w:fill="auto"/>
            <w:vAlign w:val="center"/>
            <w:hideMark/>
          </w:tcPr>
          <w:p w14:paraId="0FBC4123" w14:textId="77777777" w:rsidR="0016075C" w:rsidRPr="00534ACE" w:rsidRDefault="0016075C" w:rsidP="005318FF">
            <w:pPr>
              <w:jc w:val="center"/>
              <w:rPr>
                <w:b/>
                <w:bCs/>
                <w:color w:val="000000"/>
                <w:sz w:val="20"/>
                <w:szCs w:val="20"/>
              </w:rPr>
            </w:pPr>
            <w:r w:rsidRPr="00534ACE">
              <w:rPr>
                <w:b/>
                <w:bCs/>
                <w:color w:val="000000"/>
                <w:sz w:val="20"/>
                <w:szCs w:val="20"/>
              </w:rPr>
              <w:t>626 623,56</w:t>
            </w:r>
          </w:p>
        </w:tc>
        <w:tc>
          <w:tcPr>
            <w:tcW w:w="414" w:type="pct"/>
            <w:shd w:val="clear" w:color="auto" w:fill="auto"/>
            <w:vAlign w:val="center"/>
            <w:hideMark/>
          </w:tcPr>
          <w:p w14:paraId="441BA78B" w14:textId="77777777" w:rsidR="0016075C" w:rsidRPr="00534ACE" w:rsidRDefault="0016075C" w:rsidP="005318FF">
            <w:pPr>
              <w:jc w:val="center"/>
              <w:rPr>
                <w:b/>
                <w:bCs/>
                <w:color w:val="000000"/>
                <w:sz w:val="20"/>
                <w:szCs w:val="20"/>
              </w:rPr>
            </w:pPr>
            <w:r w:rsidRPr="00534ACE">
              <w:rPr>
                <w:b/>
                <w:bCs/>
                <w:color w:val="000000"/>
                <w:sz w:val="20"/>
                <w:szCs w:val="20"/>
              </w:rPr>
              <w:t>1 355 894,79</w:t>
            </w:r>
          </w:p>
        </w:tc>
        <w:tc>
          <w:tcPr>
            <w:tcW w:w="499" w:type="pct"/>
            <w:gridSpan w:val="2"/>
            <w:shd w:val="clear" w:color="auto" w:fill="auto"/>
            <w:vAlign w:val="center"/>
            <w:hideMark/>
          </w:tcPr>
          <w:p w14:paraId="73F75270" w14:textId="77777777" w:rsidR="0016075C" w:rsidRPr="00534ACE" w:rsidRDefault="0016075C" w:rsidP="005318FF">
            <w:pPr>
              <w:jc w:val="right"/>
              <w:rPr>
                <w:b/>
                <w:bCs/>
                <w:color w:val="000000"/>
                <w:sz w:val="20"/>
                <w:szCs w:val="20"/>
              </w:rPr>
            </w:pPr>
            <w:r w:rsidRPr="00534ACE">
              <w:rPr>
                <w:b/>
                <w:bCs/>
                <w:color w:val="000000"/>
                <w:sz w:val="20"/>
                <w:szCs w:val="20"/>
              </w:rPr>
              <w:t>12 853 887,309</w:t>
            </w:r>
          </w:p>
        </w:tc>
      </w:tr>
      <w:tr w:rsidR="0016075C" w:rsidRPr="00534ACE" w14:paraId="5D87D086" w14:textId="77777777" w:rsidTr="005318FF">
        <w:trPr>
          <w:trHeight w:val="20"/>
        </w:trPr>
        <w:tc>
          <w:tcPr>
            <w:tcW w:w="165" w:type="pct"/>
            <w:shd w:val="clear" w:color="auto" w:fill="auto"/>
            <w:vAlign w:val="center"/>
            <w:hideMark/>
          </w:tcPr>
          <w:p w14:paraId="33DA219B"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52481771" w14:textId="77777777" w:rsidR="0016075C" w:rsidRPr="00534ACE" w:rsidRDefault="0016075C" w:rsidP="005318FF">
            <w:pPr>
              <w:rPr>
                <w:i/>
                <w:iCs/>
                <w:color w:val="000000"/>
                <w:sz w:val="20"/>
                <w:szCs w:val="20"/>
              </w:rPr>
            </w:pPr>
            <w:r w:rsidRPr="00534ACE">
              <w:rPr>
                <w:i/>
                <w:iCs/>
                <w:color w:val="000000"/>
                <w:sz w:val="20"/>
                <w:szCs w:val="20"/>
              </w:rPr>
              <w:t>ИЦП (2021 г.)</w:t>
            </w:r>
          </w:p>
        </w:tc>
        <w:tc>
          <w:tcPr>
            <w:tcW w:w="2785" w:type="pct"/>
            <w:gridSpan w:val="7"/>
            <w:shd w:val="clear" w:color="auto" w:fill="auto"/>
            <w:vAlign w:val="center"/>
            <w:hideMark/>
          </w:tcPr>
          <w:p w14:paraId="32B8259D" w14:textId="77777777" w:rsidR="0016075C" w:rsidRPr="00534ACE" w:rsidRDefault="0016075C" w:rsidP="005318FF">
            <w:pPr>
              <w:jc w:val="center"/>
              <w:rPr>
                <w:i/>
                <w:iCs/>
                <w:color w:val="000000"/>
                <w:sz w:val="20"/>
                <w:szCs w:val="20"/>
              </w:rPr>
            </w:pPr>
            <w:r w:rsidRPr="00534ACE">
              <w:rPr>
                <w:i/>
                <w:iCs/>
                <w:color w:val="000000"/>
                <w:sz w:val="20"/>
                <w:szCs w:val="20"/>
              </w:rPr>
              <w:t>1,039</w:t>
            </w:r>
          </w:p>
        </w:tc>
      </w:tr>
      <w:tr w:rsidR="0016075C" w:rsidRPr="00534ACE" w14:paraId="45386E91" w14:textId="77777777" w:rsidTr="005318FF">
        <w:trPr>
          <w:trHeight w:val="20"/>
        </w:trPr>
        <w:tc>
          <w:tcPr>
            <w:tcW w:w="165" w:type="pct"/>
            <w:shd w:val="clear" w:color="auto" w:fill="auto"/>
            <w:vAlign w:val="center"/>
            <w:hideMark/>
          </w:tcPr>
          <w:p w14:paraId="3E579260"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bottom"/>
            <w:hideMark/>
          </w:tcPr>
          <w:p w14:paraId="409743B8" w14:textId="77777777" w:rsidR="0016075C" w:rsidRPr="00534ACE" w:rsidRDefault="0016075C" w:rsidP="005318FF">
            <w:pPr>
              <w:rPr>
                <w:b/>
                <w:bCs/>
                <w:color w:val="000000"/>
                <w:sz w:val="20"/>
                <w:szCs w:val="20"/>
              </w:rPr>
            </w:pPr>
            <w:r w:rsidRPr="00534ACE">
              <w:rPr>
                <w:b/>
                <w:bCs/>
                <w:color w:val="000000"/>
                <w:sz w:val="20"/>
                <w:szCs w:val="20"/>
              </w:rPr>
              <w:t>Стоимость в ценах 2021 года, тыс. руб.</w:t>
            </w:r>
          </w:p>
        </w:tc>
        <w:tc>
          <w:tcPr>
            <w:tcW w:w="448" w:type="pct"/>
            <w:shd w:val="clear" w:color="auto" w:fill="auto"/>
            <w:vAlign w:val="center"/>
            <w:hideMark/>
          </w:tcPr>
          <w:p w14:paraId="060DB154" w14:textId="77777777" w:rsidR="0016075C" w:rsidRPr="00534ACE" w:rsidRDefault="0016075C" w:rsidP="005318FF">
            <w:pPr>
              <w:jc w:val="center"/>
              <w:rPr>
                <w:b/>
                <w:bCs/>
                <w:color w:val="000000"/>
                <w:sz w:val="20"/>
                <w:szCs w:val="20"/>
              </w:rPr>
            </w:pPr>
            <w:r w:rsidRPr="00534ACE">
              <w:rPr>
                <w:b/>
                <w:bCs/>
                <w:color w:val="000000"/>
                <w:sz w:val="20"/>
                <w:szCs w:val="20"/>
              </w:rPr>
              <w:t>11 293,90</w:t>
            </w:r>
          </w:p>
        </w:tc>
        <w:tc>
          <w:tcPr>
            <w:tcW w:w="495" w:type="pct"/>
            <w:shd w:val="clear" w:color="auto" w:fill="auto"/>
            <w:vAlign w:val="center"/>
            <w:hideMark/>
          </w:tcPr>
          <w:p w14:paraId="5658A1EE" w14:textId="77777777" w:rsidR="0016075C" w:rsidRPr="00534ACE" w:rsidRDefault="0016075C" w:rsidP="005318FF">
            <w:pPr>
              <w:jc w:val="center"/>
              <w:rPr>
                <w:b/>
                <w:bCs/>
                <w:color w:val="000000"/>
                <w:sz w:val="20"/>
                <w:szCs w:val="20"/>
              </w:rPr>
            </w:pPr>
            <w:r w:rsidRPr="00534ACE">
              <w:rPr>
                <w:b/>
                <w:bCs/>
                <w:color w:val="000000"/>
                <w:sz w:val="20"/>
                <w:szCs w:val="20"/>
              </w:rPr>
              <w:t>0,00</w:t>
            </w:r>
          </w:p>
        </w:tc>
        <w:tc>
          <w:tcPr>
            <w:tcW w:w="497" w:type="pct"/>
            <w:shd w:val="clear" w:color="auto" w:fill="auto"/>
            <w:vAlign w:val="center"/>
            <w:hideMark/>
          </w:tcPr>
          <w:p w14:paraId="21490D11" w14:textId="77777777" w:rsidR="0016075C" w:rsidRPr="00534ACE" w:rsidRDefault="0016075C" w:rsidP="005318FF">
            <w:pPr>
              <w:jc w:val="center"/>
              <w:rPr>
                <w:b/>
                <w:bCs/>
                <w:color w:val="000000"/>
                <w:sz w:val="20"/>
                <w:szCs w:val="20"/>
              </w:rPr>
            </w:pPr>
            <w:r w:rsidRPr="00534ACE">
              <w:rPr>
                <w:b/>
                <w:bCs/>
                <w:color w:val="000000"/>
                <w:sz w:val="20"/>
                <w:szCs w:val="20"/>
              </w:rPr>
              <w:t>1,45</w:t>
            </w:r>
          </w:p>
        </w:tc>
        <w:tc>
          <w:tcPr>
            <w:tcW w:w="431" w:type="pct"/>
            <w:shd w:val="clear" w:color="auto" w:fill="auto"/>
            <w:vAlign w:val="center"/>
            <w:hideMark/>
          </w:tcPr>
          <w:p w14:paraId="0A870458" w14:textId="77777777" w:rsidR="0016075C" w:rsidRPr="00534ACE" w:rsidRDefault="0016075C" w:rsidP="005318FF">
            <w:pPr>
              <w:jc w:val="center"/>
              <w:rPr>
                <w:b/>
                <w:bCs/>
                <w:color w:val="000000"/>
                <w:sz w:val="20"/>
                <w:szCs w:val="20"/>
              </w:rPr>
            </w:pPr>
            <w:r w:rsidRPr="00534ACE">
              <w:rPr>
                <w:b/>
                <w:bCs/>
                <w:color w:val="000000"/>
                <w:sz w:val="20"/>
                <w:szCs w:val="20"/>
              </w:rPr>
              <w:t>644,95</w:t>
            </w:r>
          </w:p>
        </w:tc>
        <w:tc>
          <w:tcPr>
            <w:tcW w:w="414" w:type="pct"/>
            <w:shd w:val="clear" w:color="auto" w:fill="auto"/>
            <w:vAlign w:val="center"/>
            <w:hideMark/>
          </w:tcPr>
          <w:p w14:paraId="78BE5C29" w14:textId="77777777" w:rsidR="0016075C" w:rsidRPr="00534ACE" w:rsidRDefault="0016075C" w:rsidP="005318FF">
            <w:pPr>
              <w:jc w:val="center"/>
              <w:rPr>
                <w:b/>
                <w:bCs/>
                <w:color w:val="000000"/>
                <w:sz w:val="20"/>
                <w:szCs w:val="20"/>
              </w:rPr>
            </w:pPr>
            <w:r w:rsidRPr="00534ACE">
              <w:rPr>
                <w:b/>
                <w:bCs/>
                <w:color w:val="000000"/>
                <w:sz w:val="20"/>
                <w:szCs w:val="20"/>
              </w:rPr>
              <w:t>1 408,77</w:t>
            </w:r>
          </w:p>
        </w:tc>
        <w:tc>
          <w:tcPr>
            <w:tcW w:w="499" w:type="pct"/>
            <w:gridSpan w:val="2"/>
            <w:shd w:val="clear" w:color="auto" w:fill="auto"/>
            <w:vAlign w:val="center"/>
            <w:hideMark/>
          </w:tcPr>
          <w:p w14:paraId="39E299F0" w14:textId="77777777" w:rsidR="0016075C" w:rsidRPr="00534ACE" w:rsidRDefault="0016075C" w:rsidP="005318FF">
            <w:pPr>
              <w:jc w:val="right"/>
              <w:rPr>
                <w:b/>
                <w:bCs/>
                <w:color w:val="000000"/>
                <w:sz w:val="20"/>
                <w:szCs w:val="20"/>
              </w:rPr>
            </w:pPr>
            <w:r w:rsidRPr="00534ACE">
              <w:rPr>
                <w:b/>
                <w:bCs/>
                <w:color w:val="000000"/>
                <w:sz w:val="20"/>
                <w:szCs w:val="20"/>
              </w:rPr>
              <w:t>13 349,079</w:t>
            </w:r>
          </w:p>
        </w:tc>
      </w:tr>
      <w:tr w:rsidR="0016075C" w:rsidRPr="00534ACE" w14:paraId="346C537B" w14:textId="77777777" w:rsidTr="005318FF">
        <w:trPr>
          <w:trHeight w:val="20"/>
        </w:trPr>
        <w:tc>
          <w:tcPr>
            <w:tcW w:w="165" w:type="pct"/>
            <w:shd w:val="clear" w:color="auto" w:fill="auto"/>
            <w:vAlign w:val="center"/>
            <w:hideMark/>
          </w:tcPr>
          <w:p w14:paraId="20F69D79"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center"/>
            <w:hideMark/>
          </w:tcPr>
          <w:p w14:paraId="3003FAE8" w14:textId="77777777" w:rsidR="0016075C" w:rsidRPr="00534ACE" w:rsidRDefault="0016075C" w:rsidP="005318FF">
            <w:pPr>
              <w:rPr>
                <w:i/>
                <w:iCs/>
                <w:color w:val="000000"/>
                <w:sz w:val="20"/>
                <w:szCs w:val="20"/>
              </w:rPr>
            </w:pPr>
            <w:r w:rsidRPr="00534ACE">
              <w:rPr>
                <w:i/>
                <w:iCs/>
                <w:color w:val="000000"/>
                <w:sz w:val="20"/>
                <w:szCs w:val="20"/>
              </w:rPr>
              <w:t>ИЦП (2022 г.)</w:t>
            </w:r>
          </w:p>
        </w:tc>
        <w:tc>
          <w:tcPr>
            <w:tcW w:w="2785" w:type="pct"/>
            <w:gridSpan w:val="7"/>
            <w:shd w:val="clear" w:color="auto" w:fill="auto"/>
            <w:vAlign w:val="center"/>
            <w:hideMark/>
          </w:tcPr>
          <w:p w14:paraId="23BD68DB" w14:textId="77777777" w:rsidR="0016075C" w:rsidRPr="00534ACE" w:rsidRDefault="0016075C" w:rsidP="005318FF">
            <w:pPr>
              <w:jc w:val="center"/>
              <w:rPr>
                <w:i/>
                <w:iCs/>
                <w:color w:val="000000"/>
                <w:sz w:val="20"/>
                <w:szCs w:val="20"/>
              </w:rPr>
            </w:pPr>
            <w:r w:rsidRPr="00534ACE">
              <w:rPr>
                <w:i/>
                <w:iCs/>
                <w:color w:val="000000"/>
                <w:sz w:val="20"/>
                <w:szCs w:val="20"/>
              </w:rPr>
              <w:t>1,042</w:t>
            </w:r>
          </w:p>
        </w:tc>
      </w:tr>
      <w:tr w:rsidR="0016075C" w:rsidRPr="00534ACE" w14:paraId="3E57D253" w14:textId="77777777" w:rsidTr="005318FF">
        <w:trPr>
          <w:trHeight w:val="20"/>
        </w:trPr>
        <w:tc>
          <w:tcPr>
            <w:tcW w:w="165" w:type="pct"/>
            <w:shd w:val="clear" w:color="auto" w:fill="auto"/>
            <w:vAlign w:val="center"/>
            <w:hideMark/>
          </w:tcPr>
          <w:p w14:paraId="3ACB58D2" w14:textId="77777777" w:rsidR="0016075C" w:rsidRPr="00534ACE" w:rsidRDefault="0016075C" w:rsidP="005318FF">
            <w:pPr>
              <w:jc w:val="center"/>
              <w:rPr>
                <w:color w:val="000000"/>
                <w:sz w:val="20"/>
                <w:szCs w:val="20"/>
              </w:rPr>
            </w:pPr>
            <w:r w:rsidRPr="00534ACE">
              <w:rPr>
                <w:color w:val="000000"/>
                <w:sz w:val="20"/>
                <w:szCs w:val="20"/>
              </w:rPr>
              <w:t> </w:t>
            </w:r>
          </w:p>
        </w:tc>
        <w:tc>
          <w:tcPr>
            <w:tcW w:w="2051" w:type="pct"/>
            <w:shd w:val="clear" w:color="auto" w:fill="auto"/>
            <w:vAlign w:val="bottom"/>
            <w:hideMark/>
          </w:tcPr>
          <w:p w14:paraId="261B408A" w14:textId="77777777" w:rsidR="0016075C" w:rsidRPr="00534ACE" w:rsidRDefault="0016075C" w:rsidP="005318FF">
            <w:pPr>
              <w:rPr>
                <w:b/>
                <w:bCs/>
                <w:color w:val="000000"/>
                <w:sz w:val="20"/>
                <w:szCs w:val="20"/>
              </w:rPr>
            </w:pPr>
            <w:r w:rsidRPr="00534ACE">
              <w:rPr>
                <w:b/>
                <w:bCs/>
                <w:color w:val="000000"/>
                <w:sz w:val="20"/>
                <w:szCs w:val="20"/>
              </w:rPr>
              <w:t>Стоимость в ценах 2022 года, тыс. руб.</w:t>
            </w:r>
          </w:p>
        </w:tc>
        <w:tc>
          <w:tcPr>
            <w:tcW w:w="448" w:type="pct"/>
            <w:shd w:val="clear" w:color="auto" w:fill="auto"/>
            <w:vAlign w:val="center"/>
            <w:hideMark/>
          </w:tcPr>
          <w:p w14:paraId="7E87B636" w14:textId="77777777" w:rsidR="0016075C" w:rsidRPr="00534ACE" w:rsidRDefault="0016075C" w:rsidP="005318FF">
            <w:pPr>
              <w:jc w:val="center"/>
              <w:rPr>
                <w:b/>
                <w:bCs/>
                <w:color w:val="000000"/>
                <w:sz w:val="20"/>
                <w:szCs w:val="20"/>
              </w:rPr>
            </w:pPr>
            <w:r w:rsidRPr="00534ACE">
              <w:rPr>
                <w:b/>
                <w:bCs/>
                <w:color w:val="000000"/>
                <w:sz w:val="20"/>
                <w:szCs w:val="20"/>
              </w:rPr>
              <w:t>11 531,07</w:t>
            </w:r>
          </w:p>
        </w:tc>
        <w:tc>
          <w:tcPr>
            <w:tcW w:w="495" w:type="pct"/>
            <w:shd w:val="clear" w:color="auto" w:fill="auto"/>
            <w:vAlign w:val="center"/>
            <w:hideMark/>
          </w:tcPr>
          <w:p w14:paraId="37662BC8" w14:textId="77777777" w:rsidR="0016075C" w:rsidRPr="00534ACE" w:rsidRDefault="0016075C" w:rsidP="005318FF">
            <w:pPr>
              <w:jc w:val="center"/>
              <w:rPr>
                <w:b/>
                <w:bCs/>
                <w:color w:val="000000"/>
                <w:sz w:val="20"/>
                <w:szCs w:val="20"/>
              </w:rPr>
            </w:pPr>
            <w:r w:rsidRPr="00534ACE">
              <w:rPr>
                <w:b/>
                <w:bCs/>
                <w:color w:val="000000"/>
                <w:sz w:val="20"/>
                <w:szCs w:val="20"/>
              </w:rPr>
              <w:t>0,00</w:t>
            </w:r>
          </w:p>
        </w:tc>
        <w:tc>
          <w:tcPr>
            <w:tcW w:w="497" w:type="pct"/>
            <w:shd w:val="clear" w:color="auto" w:fill="auto"/>
            <w:vAlign w:val="center"/>
            <w:hideMark/>
          </w:tcPr>
          <w:p w14:paraId="65AA5C5D" w14:textId="77777777" w:rsidR="0016075C" w:rsidRPr="00534ACE" w:rsidRDefault="0016075C" w:rsidP="005318FF">
            <w:pPr>
              <w:jc w:val="center"/>
              <w:rPr>
                <w:b/>
                <w:bCs/>
                <w:color w:val="000000"/>
                <w:sz w:val="20"/>
                <w:szCs w:val="20"/>
              </w:rPr>
            </w:pPr>
            <w:r w:rsidRPr="00534ACE">
              <w:rPr>
                <w:b/>
                <w:bCs/>
                <w:color w:val="000000"/>
                <w:sz w:val="20"/>
                <w:szCs w:val="20"/>
              </w:rPr>
              <w:t>1,48</w:t>
            </w:r>
          </w:p>
        </w:tc>
        <w:tc>
          <w:tcPr>
            <w:tcW w:w="431" w:type="pct"/>
            <w:shd w:val="clear" w:color="auto" w:fill="auto"/>
            <w:vAlign w:val="center"/>
            <w:hideMark/>
          </w:tcPr>
          <w:p w14:paraId="53A64B47" w14:textId="77777777" w:rsidR="0016075C" w:rsidRPr="00534ACE" w:rsidRDefault="0016075C" w:rsidP="005318FF">
            <w:pPr>
              <w:jc w:val="center"/>
              <w:rPr>
                <w:b/>
                <w:bCs/>
                <w:color w:val="000000"/>
                <w:sz w:val="20"/>
                <w:szCs w:val="20"/>
              </w:rPr>
            </w:pPr>
            <w:r w:rsidRPr="00534ACE">
              <w:rPr>
                <w:b/>
                <w:bCs/>
                <w:color w:val="000000"/>
                <w:sz w:val="20"/>
                <w:szCs w:val="20"/>
              </w:rPr>
              <w:t>658,50</w:t>
            </w:r>
          </w:p>
        </w:tc>
        <w:tc>
          <w:tcPr>
            <w:tcW w:w="414" w:type="pct"/>
            <w:shd w:val="clear" w:color="auto" w:fill="auto"/>
            <w:vAlign w:val="center"/>
            <w:hideMark/>
          </w:tcPr>
          <w:p w14:paraId="2DA2C76C" w14:textId="77777777" w:rsidR="0016075C" w:rsidRPr="00534ACE" w:rsidRDefault="0016075C" w:rsidP="005318FF">
            <w:pPr>
              <w:jc w:val="center"/>
              <w:rPr>
                <w:b/>
                <w:bCs/>
                <w:color w:val="000000"/>
                <w:sz w:val="20"/>
                <w:szCs w:val="20"/>
              </w:rPr>
            </w:pPr>
            <w:r w:rsidRPr="00534ACE">
              <w:rPr>
                <w:b/>
                <w:bCs/>
                <w:color w:val="000000"/>
                <w:sz w:val="20"/>
                <w:szCs w:val="20"/>
              </w:rPr>
              <w:t>1 438,36</w:t>
            </w:r>
          </w:p>
        </w:tc>
        <w:tc>
          <w:tcPr>
            <w:tcW w:w="499" w:type="pct"/>
            <w:gridSpan w:val="2"/>
            <w:shd w:val="clear" w:color="auto" w:fill="auto"/>
            <w:vAlign w:val="center"/>
            <w:hideMark/>
          </w:tcPr>
          <w:p w14:paraId="58C951E6" w14:textId="77777777" w:rsidR="0016075C" w:rsidRPr="00534ACE" w:rsidRDefault="0016075C" w:rsidP="005318FF">
            <w:pPr>
              <w:jc w:val="right"/>
              <w:rPr>
                <w:b/>
                <w:bCs/>
                <w:color w:val="000000"/>
                <w:sz w:val="20"/>
                <w:szCs w:val="20"/>
              </w:rPr>
            </w:pPr>
            <w:r w:rsidRPr="00534ACE">
              <w:rPr>
                <w:b/>
                <w:bCs/>
                <w:color w:val="000000"/>
                <w:sz w:val="20"/>
                <w:szCs w:val="20"/>
              </w:rPr>
              <w:t>13 629,410</w:t>
            </w:r>
          </w:p>
        </w:tc>
      </w:tr>
      <w:tr w:rsidR="0016075C" w:rsidRPr="00534ACE" w14:paraId="312D3183" w14:textId="77777777" w:rsidTr="005318FF">
        <w:trPr>
          <w:trHeight w:val="20"/>
        </w:trPr>
        <w:tc>
          <w:tcPr>
            <w:tcW w:w="4510" w:type="pct"/>
            <w:gridSpan w:val="8"/>
            <w:shd w:val="clear" w:color="auto" w:fill="auto"/>
            <w:vAlign w:val="center"/>
            <w:hideMark/>
          </w:tcPr>
          <w:p w14:paraId="4A2C97F6" w14:textId="77777777" w:rsidR="0016075C" w:rsidRPr="00534ACE" w:rsidRDefault="0016075C" w:rsidP="005318FF">
            <w:pPr>
              <w:jc w:val="center"/>
              <w:rPr>
                <w:b/>
                <w:bCs/>
                <w:color w:val="000000"/>
                <w:sz w:val="20"/>
                <w:szCs w:val="20"/>
              </w:rPr>
            </w:pPr>
            <w:r w:rsidRPr="00534ACE">
              <w:rPr>
                <w:b/>
                <w:bCs/>
                <w:color w:val="000000"/>
                <w:sz w:val="20"/>
                <w:szCs w:val="20"/>
              </w:rPr>
              <w:t>ВСЕГО</w:t>
            </w:r>
          </w:p>
        </w:tc>
        <w:tc>
          <w:tcPr>
            <w:tcW w:w="490" w:type="pct"/>
            <w:shd w:val="clear" w:color="auto" w:fill="auto"/>
            <w:vAlign w:val="center"/>
            <w:hideMark/>
          </w:tcPr>
          <w:p w14:paraId="2BCEA218" w14:textId="77777777" w:rsidR="0016075C" w:rsidRPr="00534ACE" w:rsidRDefault="0016075C" w:rsidP="005318FF">
            <w:pPr>
              <w:jc w:val="right"/>
              <w:rPr>
                <w:b/>
                <w:bCs/>
                <w:color w:val="000000"/>
                <w:sz w:val="20"/>
                <w:szCs w:val="20"/>
              </w:rPr>
            </w:pPr>
            <w:r w:rsidRPr="00534ACE">
              <w:rPr>
                <w:b/>
                <w:bCs/>
                <w:color w:val="000000"/>
                <w:sz w:val="20"/>
                <w:szCs w:val="20"/>
              </w:rPr>
              <w:t>13 629,410</w:t>
            </w:r>
          </w:p>
        </w:tc>
      </w:tr>
      <w:tr w:rsidR="0016075C" w:rsidRPr="00534ACE" w14:paraId="571F5931" w14:textId="77777777" w:rsidTr="005318FF">
        <w:trPr>
          <w:trHeight w:val="20"/>
        </w:trPr>
        <w:tc>
          <w:tcPr>
            <w:tcW w:w="4510" w:type="pct"/>
            <w:gridSpan w:val="8"/>
            <w:shd w:val="clear" w:color="auto" w:fill="auto"/>
            <w:vAlign w:val="center"/>
            <w:hideMark/>
          </w:tcPr>
          <w:p w14:paraId="2DD12A4F" w14:textId="77777777" w:rsidR="0016075C" w:rsidRPr="00534ACE" w:rsidRDefault="0016075C" w:rsidP="005318FF">
            <w:pPr>
              <w:jc w:val="center"/>
              <w:rPr>
                <w:b/>
                <w:bCs/>
                <w:color w:val="000000"/>
                <w:sz w:val="20"/>
                <w:szCs w:val="20"/>
              </w:rPr>
            </w:pPr>
            <w:r w:rsidRPr="00534ACE">
              <w:rPr>
                <w:b/>
                <w:bCs/>
                <w:color w:val="000000"/>
                <w:sz w:val="20"/>
                <w:szCs w:val="20"/>
              </w:rPr>
              <w:t>ИТОГО</w:t>
            </w:r>
          </w:p>
        </w:tc>
        <w:tc>
          <w:tcPr>
            <w:tcW w:w="490" w:type="pct"/>
            <w:shd w:val="clear" w:color="auto" w:fill="auto"/>
            <w:vAlign w:val="center"/>
            <w:hideMark/>
          </w:tcPr>
          <w:p w14:paraId="4C50E99F" w14:textId="77777777" w:rsidR="0016075C" w:rsidRPr="00534ACE" w:rsidRDefault="0016075C" w:rsidP="005318FF">
            <w:pPr>
              <w:jc w:val="right"/>
              <w:rPr>
                <w:b/>
                <w:bCs/>
                <w:color w:val="000000"/>
                <w:sz w:val="20"/>
                <w:szCs w:val="20"/>
              </w:rPr>
            </w:pPr>
            <w:r w:rsidRPr="00534ACE">
              <w:rPr>
                <w:b/>
                <w:bCs/>
                <w:color w:val="000000"/>
                <w:sz w:val="20"/>
                <w:szCs w:val="20"/>
              </w:rPr>
              <w:t>35 870,529</w:t>
            </w:r>
          </w:p>
        </w:tc>
      </w:tr>
    </w:tbl>
    <w:p w14:paraId="68ADA43C" w14:textId="77777777" w:rsidR="0016075C" w:rsidRDefault="0016075C" w:rsidP="0016075C">
      <w:pPr>
        <w:ind w:firstLine="720"/>
        <w:rPr>
          <w:sz w:val="28"/>
          <w:szCs w:val="28"/>
        </w:rPr>
      </w:pPr>
    </w:p>
    <w:p w14:paraId="6882802A" w14:textId="77777777" w:rsidR="0016075C" w:rsidRDefault="0016075C" w:rsidP="0016075C">
      <w:pPr>
        <w:ind w:firstLine="720"/>
        <w:jc w:val="both"/>
        <w:rPr>
          <w:sz w:val="28"/>
          <w:szCs w:val="28"/>
        </w:rPr>
        <w:sectPr w:rsidR="0016075C" w:rsidSect="00C212BE">
          <w:pgSz w:w="16838" w:h="11906" w:orient="landscape"/>
          <w:pgMar w:top="993" w:right="851" w:bottom="851" w:left="851" w:header="709" w:footer="709" w:gutter="0"/>
          <w:cols w:space="708"/>
          <w:titlePg/>
          <w:docGrid w:linePitch="360"/>
        </w:sectPr>
      </w:pPr>
    </w:p>
    <w:p w14:paraId="717BBA73" w14:textId="77777777" w:rsidR="0016075C" w:rsidRDefault="0016075C" w:rsidP="0016075C">
      <w:pPr>
        <w:ind w:firstLine="720"/>
        <w:jc w:val="both"/>
        <w:rPr>
          <w:sz w:val="28"/>
          <w:szCs w:val="28"/>
        </w:rPr>
      </w:pPr>
      <w:r w:rsidRPr="007B2C4F">
        <w:rPr>
          <w:sz w:val="28"/>
          <w:szCs w:val="28"/>
        </w:rPr>
        <w:lastRenderedPageBreak/>
        <w:t>Предлагается скорректировать предложенную предприятием величину</w:t>
      </w:r>
      <w:r w:rsidRPr="0091506A">
        <w:rPr>
          <w:sz w:val="28"/>
          <w:szCs w:val="28"/>
        </w:rPr>
        <w:t xml:space="preserve"> и </w:t>
      </w:r>
      <w:r>
        <w:rPr>
          <w:sz w:val="28"/>
          <w:szCs w:val="28"/>
        </w:rPr>
        <w:t xml:space="preserve">учесть </w:t>
      </w:r>
      <w:r w:rsidRPr="006D065C">
        <w:rPr>
          <w:sz w:val="28"/>
          <w:szCs w:val="28"/>
        </w:rPr>
        <w:t xml:space="preserve">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Pr>
          <w:sz w:val="28"/>
          <w:szCs w:val="28"/>
        </w:rPr>
        <w:t>24</w:t>
      </w:r>
      <w:r>
        <w:rPr>
          <w:sz w:val="28"/>
          <w:szCs w:val="28"/>
          <w:lang w:val="en-US"/>
        </w:rPr>
        <w:t> </w:t>
      </w:r>
      <w:r>
        <w:rPr>
          <w:sz w:val="28"/>
          <w:szCs w:val="28"/>
        </w:rPr>
        <w:t>959,091</w:t>
      </w:r>
      <w:r w:rsidRPr="006D065C">
        <w:rPr>
          <w:sz w:val="28"/>
          <w:szCs w:val="28"/>
        </w:rPr>
        <w:t xml:space="preserve"> тыс. руб.</w:t>
      </w:r>
    </w:p>
    <w:p w14:paraId="32ACBCE6" w14:textId="77777777" w:rsidR="0016075C" w:rsidRDefault="0016075C" w:rsidP="0016075C">
      <w:pPr>
        <w:ind w:firstLine="720"/>
        <w:jc w:val="both"/>
        <w:rPr>
          <w:sz w:val="28"/>
          <w:szCs w:val="28"/>
        </w:rPr>
      </w:pPr>
      <w:r w:rsidRPr="002C1FF6">
        <w:rPr>
          <w:sz w:val="28"/>
          <w:szCs w:val="28"/>
        </w:rPr>
        <w:t>Расчет представлен в таблице</w:t>
      </w:r>
      <w:r>
        <w:rPr>
          <w:sz w:val="28"/>
          <w:szCs w:val="28"/>
        </w:rPr>
        <w:t xml:space="preserve"> 3</w:t>
      </w:r>
      <w:r w:rsidRPr="002C1FF6">
        <w:rPr>
          <w:sz w:val="28"/>
          <w:szCs w:val="28"/>
        </w:rPr>
        <w:t>.</w:t>
      </w:r>
    </w:p>
    <w:p w14:paraId="27D7856B" w14:textId="77777777" w:rsidR="0016075C" w:rsidRDefault="0016075C" w:rsidP="0016075C">
      <w:pPr>
        <w:ind w:firstLine="720"/>
        <w:jc w:val="both"/>
        <w:rPr>
          <w:sz w:val="28"/>
          <w:szCs w:val="28"/>
        </w:rPr>
        <w:sectPr w:rsidR="0016075C" w:rsidSect="00E1000F">
          <w:pgSz w:w="11906" w:h="16838"/>
          <w:pgMar w:top="851" w:right="851" w:bottom="851" w:left="1418" w:header="709" w:footer="709" w:gutter="0"/>
          <w:cols w:space="708"/>
          <w:titlePg/>
          <w:docGrid w:linePitch="360"/>
        </w:sectPr>
      </w:pPr>
    </w:p>
    <w:p w14:paraId="122626C0" w14:textId="77777777" w:rsidR="0016075C" w:rsidRDefault="0016075C" w:rsidP="0016075C">
      <w:pPr>
        <w:ind w:firstLine="720"/>
        <w:jc w:val="right"/>
        <w:rPr>
          <w:sz w:val="28"/>
          <w:szCs w:val="28"/>
        </w:rPr>
      </w:pPr>
      <w:r>
        <w:rPr>
          <w:sz w:val="28"/>
          <w:szCs w:val="28"/>
        </w:rPr>
        <w:lastRenderedPageBreak/>
        <w:t>Таблица 3 – Предложение РЭК (реконструкция существующих сетей)</w:t>
      </w:r>
    </w:p>
    <w:p w14:paraId="5CA95529" w14:textId="77777777" w:rsidR="0016075C" w:rsidRDefault="0016075C" w:rsidP="0016075C">
      <w:pPr>
        <w:ind w:firstLine="720"/>
        <w:jc w:val="both"/>
        <w:rPr>
          <w:sz w:val="28"/>
          <w:szCs w:val="28"/>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6029"/>
        <w:gridCol w:w="1531"/>
        <w:gridCol w:w="1512"/>
        <w:gridCol w:w="10"/>
        <w:gridCol w:w="1510"/>
        <w:gridCol w:w="1341"/>
        <w:gridCol w:w="1199"/>
        <w:gridCol w:w="23"/>
        <w:gridCol w:w="1422"/>
        <w:gridCol w:w="16"/>
      </w:tblGrid>
      <w:tr w:rsidR="0016075C" w:rsidRPr="00637CAD" w14:paraId="728DA23C" w14:textId="77777777" w:rsidTr="005318FF">
        <w:trPr>
          <w:gridAfter w:val="1"/>
          <w:wAfter w:w="10" w:type="pct"/>
          <w:trHeight w:val="20"/>
        </w:trPr>
        <w:tc>
          <w:tcPr>
            <w:tcW w:w="164" w:type="pct"/>
            <w:shd w:val="clear" w:color="auto" w:fill="auto"/>
            <w:vAlign w:val="center"/>
            <w:hideMark/>
          </w:tcPr>
          <w:p w14:paraId="6734F5AF" w14:textId="77777777" w:rsidR="0016075C" w:rsidRPr="00637CAD" w:rsidRDefault="0016075C" w:rsidP="005318FF">
            <w:pPr>
              <w:jc w:val="center"/>
              <w:rPr>
                <w:b/>
                <w:bCs/>
                <w:color w:val="000000"/>
                <w:sz w:val="20"/>
                <w:szCs w:val="20"/>
              </w:rPr>
            </w:pPr>
            <w:bookmarkStart w:id="4" w:name="RANGE!A1:H56"/>
            <w:r w:rsidRPr="00637CAD">
              <w:rPr>
                <w:b/>
                <w:bCs/>
                <w:color w:val="000000"/>
                <w:sz w:val="20"/>
                <w:szCs w:val="20"/>
              </w:rPr>
              <w:t>№ п/п</w:t>
            </w:r>
            <w:bookmarkEnd w:id="4"/>
          </w:p>
        </w:tc>
        <w:tc>
          <w:tcPr>
            <w:tcW w:w="1999" w:type="pct"/>
            <w:shd w:val="clear" w:color="auto" w:fill="auto"/>
            <w:vAlign w:val="center"/>
            <w:hideMark/>
          </w:tcPr>
          <w:p w14:paraId="75C23B13" w14:textId="77777777" w:rsidR="0016075C" w:rsidRPr="00637CAD" w:rsidRDefault="0016075C" w:rsidP="005318FF">
            <w:pPr>
              <w:jc w:val="center"/>
              <w:rPr>
                <w:b/>
                <w:bCs/>
                <w:color w:val="000000"/>
                <w:sz w:val="20"/>
                <w:szCs w:val="20"/>
              </w:rPr>
            </w:pPr>
            <w:r w:rsidRPr="00637CAD">
              <w:rPr>
                <w:b/>
                <w:bCs/>
                <w:color w:val="000000"/>
                <w:sz w:val="20"/>
                <w:szCs w:val="20"/>
              </w:rPr>
              <w:t>Наименование</w:t>
            </w:r>
          </w:p>
        </w:tc>
        <w:tc>
          <w:tcPr>
            <w:tcW w:w="509" w:type="pct"/>
            <w:shd w:val="clear" w:color="auto" w:fill="auto"/>
            <w:vAlign w:val="center"/>
            <w:hideMark/>
          </w:tcPr>
          <w:p w14:paraId="37613573" w14:textId="77777777" w:rsidR="0016075C" w:rsidRPr="00637CAD" w:rsidRDefault="0016075C" w:rsidP="005318FF">
            <w:pPr>
              <w:jc w:val="center"/>
              <w:rPr>
                <w:b/>
                <w:bCs/>
                <w:color w:val="000000"/>
                <w:sz w:val="20"/>
                <w:szCs w:val="20"/>
              </w:rPr>
            </w:pPr>
            <w:r w:rsidRPr="00637CAD">
              <w:rPr>
                <w:b/>
                <w:bCs/>
                <w:color w:val="000000"/>
                <w:sz w:val="20"/>
                <w:szCs w:val="20"/>
              </w:rPr>
              <w:t>СМР</w:t>
            </w:r>
          </w:p>
        </w:tc>
        <w:tc>
          <w:tcPr>
            <w:tcW w:w="494" w:type="pct"/>
            <w:shd w:val="clear" w:color="auto" w:fill="auto"/>
            <w:vAlign w:val="center"/>
            <w:hideMark/>
          </w:tcPr>
          <w:p w14:paraId="274C45D6" w14:textId="77777777" w:rsidR="0016075C" w:rsidRPr="00637CAD" w:rsidRDefault="0016075C" w:rsidP="005318FF">
            <w:pPr>
              <w:jc w:val="center"/>
              <w:rPr>
                <w:b/>
                <w:bCs/>
                <w:color w:val="000000"/>
                <w:sz w:val="20"/>
                <w:szCs w:val="20"/>
              </w:rPr>
            </w:pPr>
            <w:r w:rsidRPr="00637CAD">
              <w:rPr>
                <w:b/>
                <w:bCs/>
                <w:color w:val="000000"/>
                <w:sz w:val="20"/>
                <w:szCs w:val="20"/>
              </w:rPr>
              <w:t>Оборудование</w:t>
            </w:r>
          </w:p>
        </w:tc>
        <w:tc>
          <w:tcPr>
            <w:tcW w:w="497" w:type="pct"/>
            <w:gridSpan w:val="2"/>
            <w:shd w:val="clear" w:color="auto" w:fill="auto"/>
            <w:vAlign w:val="center"/>
            <w:hideMark/>
          </w:tcPr>
          <w:p w14:paraId="341FDA0A" w14:textId="77777777" w:rsidR="0016075C" w:rsidRPr="00637CAD" w:rsidRDefault="0016075C" w:rsidP="005318FF">
            <w:pPr>
              <w:jc w:val="center"/>
              <w:rPr>
                <w:b/>
                <w:bCs/>
                <w:color w:val="000000"/>
                <w:sz w:val="20"/>
                <w:szCs w:val="20"/>
              </w:rPr>
            </w:pPr>
            <w:r w:rsidRPr="00637CAD">
              <w:rPr>
                <w:b/>
                <w:bCs/>
                <w:color w:val="000000"/>
                <w:sz w:val="20"/>
                <w:szCs w:val="20"/>
              </w:rPr>
              <w:t>Пусконаладка</w:t>
            </w:r>
          </w:p>
        </w:tc>
        <w:tc>
          <w:tcPr>
            <w:tcW w:w="446" w:type="pct"/>
            <w:shd w:val="clear" w:color="auto" w:fill="auto"/>
            <w:vAlign w:val="center"/>
            <w:hideMark/>
          </w:tcPr>
          <w:p w14:paraId="44FC8D6C" w14:textId="77777777" w:rsidR="0016075C" w:rsidRPr="00637CAD" w:rsidRDefault="0016075C" w:rsidP="005318FF">
            <w:pPr>
              <w:jc w:val="center"/>
              <w:rPr>
                <w:b/>
                <w:bCs/>
                <w:color w:val="000000"/>
                <w:sz w:val="20"/>
                <w:szCs w:val="20"/>
              </w:rPr>
            </w:pPr>
            <w:r w:rsidRPr="00637CAD">
              <w:rPr>
                <w:b/>
                <w:bCs/>
                <w:color w:val="000000"/>
                <w:sz w:val="20"/>
                <w:szCs w:val="20"/>
              </w:rPr>
              <w:t>ПИР</w:t>
            </w:r>
          </w:p>
        </w:tc>
        <w:tc>
          <w:tcPr>
            <w:tcW w:w="399" w:type="pct"/>
            <w:shd w:val="clear" w:color="auto" w:fill="auto"/>
            <w:vAlign w:val="center"/>
            <w:hideMark/>
          </w:tcPr>
          <w:p w14:paraId="27CA2F45" w14:textId="77777777" w:rsidR="0016075C" w:rsidRPr="00637CAD" w:rsidRDefault="0016075C" w:rsidP="005318FF">
            <w:pPr>
              <w:jc w:val="center"/>
              <w:rPr>
                <w:b/>
                <w:bCs/>
                <w:color w:val="000000"/>
                <w:sz w:val="20"/>
                <w:szCs w:val="20"/>
              </w:rPr>
            </w:pPr>
            <w:r w:rsidRPr="00637CAD">
              <w:rPr>
                <w:b/>
                <w:bCs/>
                <w:color w:val="000000"/>
                <w:sz w:val="20"/>
                <w:szCs w:val="20"/>
              </w:rPr>
              <w:t>Прочие</w:t>
            </w:r>
          </w:p>
        </w:tc>
        <w:tc>
          <w:tcPr>
            <w:tcW w:w="482" w:type="pct"/>
            <w:gridSpan w:val="2"/>
            <w:shd w:val="clear" w:color="auto" w:fill="auto"/>
            <w:vAlign w:val="center"/>
            <w:hideMark/>
          </w:tcPr>
          <w:p w14:paraId="1284250A" w14:textId="77777777" w:rsidR="0016075C" w:rsidRPr="00637CAD" w:rsidRDefault="0016075C" w:rsidP="005318FF">
            <w:pPr>
              <w:jc w:val="center"/>
              <w:rPr>
                <w:b/>
                <w:bCs/>
                <w:color w:val="000000"/>
                <w:sz w:val="20"/>
                <w:szCs w:val="20"/>
              </w:rPr>
            </w:pPr>
            <w:r w:rsidRPr="00637CAD">
              <w:rPr>
                <w:b/>
                <w:bCs/>
                <w:color w:val="000000"/>
                <w:sz w:val="20"/>
                <w:szCs w:val="20"/>
              </w:rPr>
              <w:t>Стоимость</w:t>
            </w:r>
          </w:p>
        </w:tc>
      </w:tr>
      <w:tr w:rsidR="0016075C" w:rsidRPr="00637CAD" w14:paraId="7BCA5AF2" w14:textId="77777777" w:rsidTr="005318FF">
        <w:trPr>
          <w:trHeight w:val="20"/>
        </w:trPr>
        <w:tc>
          <w:tcPr>
            <w:tcW w:w="164" w:type="pct"/>
            <w:shd w:val="clear" w:color="000000" w:fill="BFBFBF"/>
            <w:vAlign w:val="center"/>
            <w:hideMark/>
          </w:tcPr>
          <w:p w14:paraId="3E95BB14" w14:textId="77777777" w:rsidR="0016075C" w:rsidRPr="00637CAD" w:rsidRDefault="0016075C" w:rsidP="005318FF">
            <w:pPr>
              <w:jc w:val="center"/>
              <w:rPr>
                <w:b/>
                <w:bCs/>
                <w:color w:val="000000"/>
                <w:sz w:val="20"/>
                <w:szCs w:val="20"/>
              </w:rPr>
            </w:pPr>
            <w:r w:rsidRPr="00637CAD">
              <w:rPr>
                <w:b/>
                <w:bCs/>
                <w:color w:val="000000"/>
                <w:sz w:val="20"/>
                <w:szCs w:val="20"/>
              </w:rPr>
              <w:t>1</w:t>
            </w:r>
          </w:p>
        </w:tc>
        <w:tc>
          <w:tcPr>
            <w:tcW w:w="4836" w:type="pct"/>
            <w:gridSpan w:val="10"/>
            <w:shd w:val="clear" w:color="000000" w:fill="BFBFBF"/>
            <w:vAlign w:val="center"/>
            <w:hideMark/>
          </w:tcPr>
          <w:p w14:paraId="1136BBAB" w14:textId="77777777" w:rsidR="0016075C" w:rsidRPr="00637CAD" w:rsidRDefault="0016075C" w:rsidP="005318FF">
            <w:pPr>
              <w:rPr>
                <w:b/>
                <w:bCs/>
                <w:color w:val="000000"/>
                <w:sz w:val="20"/>
                <w:szCs w:val="20"/>
              </w:rPr>
            </w:pPr>
            <w:r w:rsidRPr="00637CAD">
              <w:rPr>
                <w:b/>
                <w:bCs/>
                <w:color w:val="000000"/>
                <w:sz w:val="20"/>
                <w:szCs w:val="20"/>
              </w:rPr>
              <w:t>Реконструкция ВЛ 110 кВ Мариинск – Каштан тяговая с отпайками в части замены существующей опоры №113 на анкерно-отпаечную для выполнения мероприятий по п. 1.2. ТУ (п. 1.3. ТУ).</w:t>
            </w:r>
          </w:p>
        </w:tc>
      </w:tr>
      <w:tr w:rsidR="0016075C" w:rsidRPr="00637CAD" w14:paraId="68D8F4D0" w14:textId="77777777" w:rsidTr="005318FF">
        <w:trPr>
          <w:gridAfter w:val="1"/>
          <w:wAfter w:w="10" w:type="pct"/>
          <w:trHeight w:val="20"/>
        </w:trPr>
        <w:tc>
          <w:tcPr>
            <w:tcW w:w="164" w:type="pct"/>
            <w:shd w:val="clear" w:color="auto" w:fill="auto"/>
            <w:vAlign w:val="center"/>
            <w:hideMark/>
          </w:tcPr>
          <w:p w14:paraId="1D0FEF3A" w14:textId="77777777" w:rsidR="0016075C" w:rsidRPr="00637CAD" w:rsidRDefault="0016075C" w:rsidP="005318FF">
            <w:pPr>
              <w:jc w:val="center"/>
              <w:rPr>
                <w:color w:val="000000"/>
                <w:sz w:val="20"/>
                <w:szCs w:val="20"/>
              </w:rPr>
            </w:pPr>
            <w:r w:rsidRPr="00637CAD">
              <w:rPr>
                <w:color w:val="000000"/>
                <w:sz w:val="20"/>
                <w:szCs w:val="20"/>
              </w:rPr>
              <w:t>1</w:t>
            </w:r>
          </w:p>
        </w:tc>
        <w:tc>
          <w:tcPr>
            <w:tcW w:w="1999" w:type="pct"/>
            <w:shd w:val="clear" w:color="auto" w:fill="auto"/>
            <w:vAlign w:val="center"/>
            <w:hideMark/>
          </w:tcPr>
          <w:p w14:paraId="07593A8C" w14:textId="77777777" w:rsidR="0016075C" w:rsidRPr="00637CAD" w:rsidRDefault="0016075C" w:rsidP="005318FF">
            <w:pPr>
              <w:rPr>
                <w:color w:val="000000"/>
                <w:sz w:val="20"/>
                <w:szCs w:val="20"/>
              </w:rPr>
            </w:pPr>
            <w:r w:rsidRPr="00637CAD">
              <w:rPr>
                <w:color w:val="000000"/>
                <w:sz w:val="20"/>
                <w:szCs w:val="20"/>
              </w:rPr>
              <w:t>Обводной участок. Проект-аналог. Реконструкция участка ВЛ-110-23 от места ответвления на ПС 110/10 кВ Бутунтай до ПС 110/35/6 кВ Акатуй протяженностью 11,215 км, руб. (в ценах на 01.01.2001).</w:t>
            </w:r>
          </w:p>
        </w:tc>
        <w:tc>
          <w:tcPr>
            <w:tcW w:w="509" w:type="pct"/>
            <w:shd w:val="clear" w:color="auto" w:fill="auto"/>
            <w:vAlign w:val="center"/>
            <w:hideMark/>
          </w:tcPr>
          <w:p w14:paraId="0527C25D" w14:textId="77777777" w:rsidR="0016075C" w:rsidRPr="00637CAD" w:rsidRDefault="0016075C" w:rsidP="005318FF">
            <w:pPr>
              <w:jc w:val="right"/>
              <w:rPr>
                <w:color w:val="000000"/>
                <w:sz w:val="20"/>
                <w:szCs w:val="20"/>
              </w:rPr>
            </w:pPr>
            <w:r w:rsidRPr="00637CAD">
              <w:rPr>
                <w:color w:val="000000"/>
                <w:sz w:val="20"/>
                <w:szCs w:val="20"/>
              </w:rPr>
              <w:t>11 782 145,190</w:t>
            </w:r>
          </w:p>
        </w:tc>
        <w:tc>
          <w:tcPr>
            <w:tcW w:w="494" w:type="pct"/>
            <w:shd w:val="clear" w:color="auto" w:fill="auto"/>
            <w:vAlign w:val="center"/>
            <w:hideMark/>
          </w:tcPr>
          <w:p w14:paraId="6158116C" w14:textId="77777777" w:rsidR="0016075C" w:rsidRPr="00637CAD" w:rsidRDefault="0016075C" w:rsidP="005318FF">
            <w:pPr>
              <w:jc w:val="right"/>
              <w:rPr>
                <w:color w:val="000000"/>
                <w:sz w:val="20"/>
                <w:szCs w:val="20"/>
              </w:rPr>
            </w:pPr>
            <w:r w:rsidRPr="00637CAD">
              <w:rPr>
                <w:color w:val="000000"/>
                <w:sz w:val="20"/>
                <w:szCs w:val="20"/>
              </w:rPr>
              <w:t>0,000</w:t>
            </w:r>
          </w:p>
        </w:tc>
        <w:tc>
          <w:tcPr>
            <w:tcW w:w="497" w:type="pct"/>
            <w:gridSpan w:val="2"/>
            <w:shd w:val="clear" w:color="auto" w:fill="auto"/>
            <w:vAlign w:val="center"/>
            <w:hideMark/>
          </w:tcPr>
          <w:p w14:paraId="0AA13973" w14:textId="77777777" w:rsidR="0016075C" w:rsidRPr="00637CAD" w:rsidRDefault="0016075C" w:rsidP="005318FF">
            <w:pPr>
              <w:jc w:val="right"/>
              <w:rPr>
                <w:color w:val="000000"/>
                <w:sz w:val="20"/>
                <w:szCs w:val="20"/>
              </w:rPr>
            </w:pPr>
            <w:r w:rsidRPr="00637CAD">
              <w:rPr>
                <w:color w:val="000000"/>
                <w:sz w:val="20"/>
                <w:szCs w:val="20"/>
              </w:rPr>
              <w:t>2 530,440</w:t>
            </w:r>
          </w:p>
        </w:tc>
        <w:tc>
          <w:tcPr>
            <w:tcW w:w="446" w:type="pct"/>
            <w:shd w:val="clear" w:color="auto" w:fill="auto"/>
            <w:vAlign w:val="center"/>
            <w:hideMark/>
          </w:tcPr>
          <w:p w14:paraId="6625A2C1" w14:textId="77777777" w:rsidR="0016075C" w:rsidRPr="00637CAD" w:rsidRDefault="0016075C" w:rsidP="005318FF">
            <w:pPr>
              <w:jc w:val="right"/>
              <w:rPr>
                <w:color w:val="000000"/>
                <w:sz w:val="20"/>
                <w:szCs w:val="20"/>
              </w:rPr>
            </w:pPr>
            <w:r w:rsidRPr="00637CAD">
              <w:rPr>
                <w:color w:val="000000"/>
                <w:sz w:val="20"/>
                <w:szCs w:val="20"/>
              </w:rPr>
              <w:t>274 768,920</w:t>
            </w:r>
          </w:p>
        </w:tc>
        <w:tc>
          <w:tcPr>
            <w:tcW w:w="399" w:type="pct"/>
            <w:shd w:val="clear" w:color="auto" w:fill="auto"/>
            <w:vAlign w:val="center"/>
            <w:hideMark/>
          </w:tcPr>
          <w:p w14:paraId="4CE1A5DF" w14:textId="77777777" w:rsidR="0016075C" w:rsidRPr="00637CAD" w:rsidRDefault="0016075C" w:rsidP="005318FF">
            <w:pPr>
              <w:jc w:val="right"/>
              <w:rPr>
                <w:color w:val="000000"/>
                <w:sz w:val="20"/>
                <w:szCs w:val="20"/>
              </w:rPr>
            </w:pPr>
            <w:r w:rsidRPr="00637CAD">
              <w:rPr>
                <w:color w:val="000000"/>
                <w:sz w:val="20"/>
                <w:szCs w:val="20"/>
              </w:rPr>
              <w:t>278 059,480</w:t>
            </w:r>
          </w:p>
        </w:tc>
        <w:tc>
          <w:tcPr>
            <w:tcW w:w="482" w:type="pct"/>
            <w:gridSpan w:val="2"/>
            <w:shd w:val="clear" w:color="auto" w:fill="auto"/>
            <w:vAlign w:val="center"/>
            <w:hideMark/>
          </w:tcPr>
          <w:p w14:paraId="07A53B19" w14:textId="77777777" w:rsidR="0016075C" w:rsidRPr="00637CAD" w:rsidRDefault="0016075C" w:rsidP="005318FF">
            <w:pPr>
              <w:jc w:val="right"/>
              <w:rPr>
                <w:color w:val="000000"/>
                <w:sz w:val="20"/>
                <w:szCs w:val="20"/>
              </w:rPr>
            </w:pPr>
            <w:r w:rsidRPr="00637CAD">
              <w:rPr>
                <w:color w:val="000000"/>
                <w:sz w:val="20"/>
                <w:szCs w:val="20"/>
              </w:rPr>
              <w:t>12 337 504,030</w:t>
            </w:r>
          </w:p>
        </w:tc>
      </w:tr>
      <w:tr w:rsidR="0016075C" w:rsidRPr="00637CAD" w14:paraId="5AB671E4" w14:textId="77777777" w:rsidTr="005318FF">
        <w:trPr>
          <w:gridAfter w:val="1"/>
          <w:wAfter w:w="10" w:type="pct"/>
          <w:trHeight w:val="20"/>
        </w:trPr>
        <w:tc>
          <w:tcPr>
            <w:tcW w:w="164" w:type="pct"/>
            <w:shd w:val="clear" w:color="auto" w:fill="auto"/>
            <w:vAlign w:val="center"/>
            <w:hideMark/>
          </w:tcPr>
          <w:p w14:paraId="6634BB62"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1005870E" w14:textId="77777777" w:rsidR="0016075C" w:rsidRPr="00637CAD" w:rsidRDefault="0016075C" w:rsidP="005318FF">
            <w:pPr>
              <w:ind w:firstLineChars="400" w:firstLine="800"/>
              <w:rPr>
                <w:color w:val="000000"/>
                <w:sz w:val="20"/>
                <w:szCs w:val="20"/>
              </w:rPr>
            </w:pPr>
            <w:r w:rsidRPr="00637CAD">
              <w:rPr>
                <w:color w:val="000000"/>
                <w:sz w:val="20"/>
                <w:szCs w:val="20"/>
              </w:rPr>
              <w:t>Подготовка территории строительства. Вырубка просеки.</w:t>
            </w:r>
          </w:p>
        </w:tc>
        <w:tc>
          <w:tcPr>
            <w:tcW w:w="509" w:type="pct"/>
            <w:shd w:val="clear" w:color="auto" w:fill="auto"/>
            <w:vAlign w:val="center"/>
            <w:hideMark/>
          </w:tcPr>
          <w:p w14:paraId="3F1ADF81"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04FD3348"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00A4F55A"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536526E8"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6A92685F"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0DBB04DE" w14:textId="77777777" w:rsidR="0016075C" w:rsidRPr="00637CAD" w:rsidRDefault="0016075C" w:rsidP="005318FF">
            <w:pPr>
              <w:jc w:val="right"/>
              <w:rPr>
                <w:color w:val="000000"/>
                <w:sz w:val="20"/>
                <w:szCs w:val="20"/>
              </w:rPr>
            </w:pPr>
            <w:r w:rsidRPr="00637CAD">
              <w:rPr>
                <w:color w:val="000000"/>
                <w:sz w:val="20"/>
                <w:szCs w:val="20"/>
              </w:rPr>
              <w:t>0,000</w:t>
            </w:r>
          </w:p>
        </w:tc>
      </w:tr>
      <w:tr w:rsidR="0016075C" w:rsidRPr="00637CAD" w14:paraId="6FE380C7" w14:textId="77777777" w:rsidTr="005318FF">
        <w:trPr>
          <w:gridAfter w:val="1"/>
          <w:wAfter w:w="10" w:type="pct"/>
          <w:trHeight w:val="20"/>
        </w:trPr>
        <w:tc>
          <w:tcPr>
            <w:tcW w:w="164" w:type="pct"/>
            <w:shd w:val="clear" w:color="auto" w:fill="auto"/>
            <w:vAlign w:val="center"/>
            <w:hideMark/>
          </w:tcPr>
          <w:p w14:paraId="243C2F57"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33F0EB95" w14:textId="77777777" w:rsidR="0016075C" w:rsidRPr="00637CAD" w:rsidRDefault="0016075C" w:rsidP="005318FF">
            <w:pPr>
              <w:ind w:firstLineChars="400" w:firstLine="800"/>
              <w:rPr>
                <w:color w:val="000000"/>
                <w:sz w:val="20"/>
                <w:szCs w:val="20"/>
              </w:rPr>
            </w:pPr>
            <w:r w:rsidRPr="00637CAD">
              <w:rPr>
                <w:color w:val="000000"/>
                <w:sz w:val="20"/>
                <w:szCs w:val="20"/>
              </w:rPr>
              <w:t>Монтаж ВЛ-110 кВ</w:t>
            </w:r>
          </w:p>
        </w:tc>
        <w:tc>
          <w:tcPr>
            <w:tcW w:w="509" w:type="pct"/>
            <w:shd w:val="clear" w:color="auto" w:fill="auto"/>
            <w:vAlign w:val="center"/>
            <w:hideMark/>
          </w:tcPr>
          <w:p w14:paraId="3C8A77D7" w14:textId="77777777" w:rsidR="0016075C" w:rsidRPr="00637CAD" w:rsidRDefault="0016075C" w:rsidP="005318FF">
            <w:pPr>
              <w:jc w:val="right"/>
              <w:rPr>
                <w:color w:val="000000"/>
                <w:sz w:val="20"/>
                <w:szCs w:val="20"/>
              </w:rPr>
            </w:pPr>
            <w:r w:rsidRPr="00637CAD">
              <w:rPr>
                <w:color w:val="000000"/>
                <w:sz w:val="20"/>
                <w:szCs w:val="20"/>
              </w:rPr>
              <w:t>10 831 661,170</w:t>
            </w:r>
          </w:p>
        </w:tc>
        <w:tc>
          <w:tcPr>
            <w:tcW w:w="494" w:type="pct"/>
            <w:shd w:val="clear" w:color="auto" w:fill="auto"/>
            <w:vAlign w:val="center"/>
            <w:hideMark/>
          </w:tcPr>
          <w:p w14:paraId="27243C3D"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3427AE6D"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715B6343"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59FBEF1C"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3110E30F" w14:textId="77777777" w:rsidR="0016075C" w:rsidRPr="00637CAD" w:rsidRDefault="0016075C" w:rsidP="005318FF">
            <w:pPr>
              <w:jc w:val="right"/>
              <w:rPr>
                <w:color w:val="000000"/>
                <w:sz w:val="20"/>
                <w:szCs w:val="20"/>
              </w:rPr>
            </w:pPr>
            <w:r w:rsidRPr="00637CAD">
              <w:rPr>
                <w:color w:val="000000"/>
                <w:sz w:val="20"/>
                <w:szCs w:val="20"/>
              </w:rPr>
              <w:t>10 831 661,170</w:t>
            </w:r>
          </w:p>
        </w:tc>
      </w:tr>
      <w:tr w:rsidR="0016075C" w:rsidRPr="00637CAD" w14:paraId="1EF0CF11" w14:textId="77777777" w:rsidTr="005318FF">
        <w:trPr>
          <w:gridAfter w:val="1"/>
          <w:wAfter w:w="10" w:type="pct"/>
          <w:trHeight w:val="20"/>
        </w:trPr>
        <w:tc>
          <w:tcPr>
            <w:tcW w:w="164" w:type="pct"/>
            <w:shd w:val="clear" w:color="auto" w:fill="auto"/>
            <w:vAlign w:val="center"/>
            <w:hideMark/>
          </w:tcPr>
          <w:p w14:paraId="05D03354"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1F4DD9AF" w14:textId="77777777" w:rsidR="0016075C" w:rsidRPr="00637CAD" w:rsidRDefault="0016075C" w:rsidP="005318FF">
            <w:pPr>
              <w:ind w:firstLineChars="400" w:firstLine="800"/>
              <w:rPr>
                <w:color w:val="000000"/>
                <w:sz w:val="20"/>
                <w:szCs w:val="20"/>
              </w:rPr>
            </w:pPr>
            <w:r w:rsidRPr="00637CAD">
              <w:rPr>
                <w:color w:val="000000"/>
                <w:sz w:val="20"/>
                <w:szCs w:val="20"/>
              </w:rPr>
              <w:t>Монтаж грозотроса</w:t>
            </w:r>
          </w:p>
        </w:tc>
        <w:tc>
          <w:tcPr>
            <w:tcW w:w="509" w:type="pct"/>
            <w:shd w:val="clear" w:color="auto" w:fill="auto"/>
            <w:vAlign w:val="center"/>
            <w:hideMark/>
          </w:tcPr>
          <w:p w14:paraId="08A4E2F2" w14:textId="77777777" w:rsidR="0016075C" w:rsidRPr="00637CAD" w:rsidRDefault="0016075C" w:rsidP="005318FF">
            <w:pPr>
              <w:jc w:val="right"/>
              <w:rPr>
                <w:color w:val="000000"/>
                <w:sz w:val="20"/>
                <w:szCs w:val="20"/>
              </w:rPr>
            </w:pPr>
            <w:r w:rsidRPr="00637CAD">
              <w:rPr>
                <w:color w:val="000000"/>
                <w:sz w:val="20"/>
                <w:szCs w:val="20"/>
              </w:rPr>
              <w:t>27 840,360</w:t>
            </w:r>
          </w:p>
        </w:tc>
        <w:tc>
          <w:tcPr>
            <w:tcW w:w="494" w:type="pct"/>
            <w:shd w:val="clear" w:color="auto" w:fill="auto"/>
            <w:vAlign w:val="center"/>
            <w:hideMark/>
          </w:tcPr>
          <w:p w14:paraId="38A3259F"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65E71814"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6D93B6DE"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56DB494D"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3597E31E" w14:textId="77777777" w:rsidR="0016075C" w:rsidRPr="00637CAD" w:rsidRDefault="0016075C" w:rsidP="005318FF">
            <w:pPr>
              <w:jc w:val="right"/>
              <w:rPr>
                <w:color w:val="000000"/>
                <w:sz w:val="20"/>
                <w:szCs w:val="20"/>
              </w:rPr>
            </w:pPr>
            <w:r w:rsidRPr="00637CAD">
              <w:rPr>
                <w:color w:val="000000"/>
                <w:sz w:val="20"/>
                <w:szCs w:val="20"/>
              </w:rPr>
              <w:t>27 840,360</w:t>
            </w:r>
          </w:p>
        </w:tc>
      </w:tr>
      <w:tr w:rsidR="0016075C" w:rsidRPr="00637CAD" w14:paraId="5230CBAE" w14:textId="77777777" w:rsidTr="005318FF">
        <w:trPr>
          <w:gridAfter w:val="1"/>
          <w:wAfter w:w="10" w:type="pct"/>
          <w:trHeight w:val="20"/>
        </w:trPr>
        <w:tc>
          <w:tcPr>
            <w:tcW w:w="164" w:type="pct"/>
            <w:shd w:val="clear" w:color="auto" w:fill="auto"/>
            <w:vAlign w:val="center"/>
            <w:hideMark/>
          </w:tcPr>
          <w:p w14:paraId="17447880"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38CF7841" w14:textId="77777777" w:rsidR="0016075C" w:rsidRPr="00637CAD" w:rsidRDefault="0016075C" w:rsidP="005318FF">
            <w:pPr>
              <w:ind w:firstLineChars="400" w:firstLine="800"/>
              <w:rPr>
                <w:color w:val="000000"/>
                <w:sz w:val="20"/>
                <w:szCs w:val="20"/>
              </w:rPr>
            </w:pPr>
            <w:r w:rsidRPr="00637CAD">
              <w:rPr>
                <w:color w:val="000000"/>
                <w:sz w:val="20"/>
                <w:szCs w:val="20"/>
              </w:rPr>
              <w:t>Временные здания и сооружения</w:t>
            </w:r>
          </w:p>
        </w:tc>
        <w:tc>
          <w:tcPr>
            <w:tcW w:w="509" w:type="pct"/>
            <w:shd w:val="clear" w:color="auto" w:fill="auto"/>
            <w:vAlign w:val="center"/>
            <w:hideMark/>
          </w:tcPr>
          <w:p w14:paraId="0A452078"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18FB60AE"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7EB8B8D1"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0F972051"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33BF769A"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5335CE1B" w14:textId="77777777" w:rsidR="0016075C" w:rsidRPr="00637CAD" w:rsidRDefault="0016075C" w:rsidP="005318FF">
            <w:pPr>
              <w:jc w:val="right"/>
              <w:rPr>
                <w:color w:val="000000"/>
                <w:sz w:val="20"/>
                <w:szCs w:val="20"/>
              </w:rPr>
            </w:pPr>
            <w:r w:rsidRPr="00637CAD">
              <w:rPr>
                <w:color w:val="000000"/>
                <w:sz w:val="20"/>
                <w:szCs w:val="20"/>
              </w:rPr>
              <w:t>0,000</w:t>
            </w:r>
          </w:p>
        </w:tc>
      </w:tr>
      <w:tr w:rsidR="0016075C" w:rsidRPr="00637CAD" w14:paraId="69FCBC3A" w14:textId="77777777" w:rsidTr="005318FF">
        <w:trPr>
          <w:gridAfter w:val="1"/>
          <w:wAfter w:w="10" w:type="pct"/>
          <w:trHeight w:val="20"/>
        </w:trPr>
        <w:tc>
          <w:tcPr>
            <w:tcW w:w="164" w:type="pct"/>
            <w:shd w:val="clear" w:color="auto" w:fill="auto"/>
            <w:vAlign w:val="center"/>
            <w:hideMark/>
          </w:tcPr>
          <w:p w14:paraId="3502C54D"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4657F4D0" w14:textId="77777777" w:rsidR="0016075C" w:rsidRPr="00637CAD" w:rsidRDefault="0016075C" w:rsidP="005318FF">
            <w:pPr>
              <w:ind w:firstLineChars="400" w:firstLine="800"/>
              <w:rPr>
                <w:color w:val="000000"/>
                <w:sz w:val="20"/>
                <w:szCs w:val="20"/>
              </w:rPr>
            </w:pPr>
            <w:r w:rsidRPr="00637CAD">
              <w:rPr>
                <w:color w:val="000000"/>
                <w:sz w:val="20"/>
                <w:szCs w:val="20"/>
              </w:rPr>
              <w:t>Пусконаладочные работы</w:t>
            </w:r>
          </w:p>
        </w:tc>
        <w:tc>
          <w:tcPr>
            <w:tcW w:w="509" w:type="pct"/>
            <w:shd w:val="clear" w:color="auto" w:fill="auto"/>
            <w:vAlign w:val="center"/>
            <w:hideMark/>
          </w:tcPr>
          <w:p w14:paraId="3757A13C"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37D15430"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749783A9" w14:textId="77777777" w:rsidR="0016075C" w:rsidRPr="00637CAD" w:rsidRDefault="0016075C" w:rsidP="005318FF">
            <w:pPr>
              <w:jc w:val="right"/>
              <w:rPr>
                <w:color w:val="000000"/>
                <w:sz w:val="20"/>
                <w:szCs w:val="20"/>
              </w:rPr>
            </w:pPr>
            <w:r w:rsidRPr="00637CAD">
              <w:rPr>
                <w:color w:val="000000"/>
                <w:sz w:val="20"/>
                <w:szCs w:val="20"/>
              </w:rPr>
              <w:t>2 530,440</w:t>
            </w:r>
          </w:p>
        </w:tc>
        <w:tc>
          <w:tcPr>
            <w:tcW w:w="446" w:type="pct"/>
            <w:shd w:val="clear" w:color="auto" w:fill="auto"/>
            <w:vAlign w:val="center"/>
            <w:hideMark/>
          </w:tcPr>
          <w:p w14:paraId="73A2DC82"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49F259A4"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7165D080" w14:textId="77777777" w:rsidR="0016075C" w:rsidRPr="00637CAD" w:rsidRDefault="0016075C" w:rsidP="005318FF">
            <w:pPr>
              <w:jc w:val="right"/>
              <w:rPr>
                <w:color w:val="000000"/>
                <w:sz w:val="20"/>
                <w:szCs w:val="20"/>
              </w:rPr>
            </w:pPr>
            <w:r w:rsidRPr="00637CAD">
              <w:rPr>
                <w:color w:val="000000"/>
                <w:sz w:val="20"/>
                <w:szCs w:val="20"/>
              </w:rPr>
              <w:t>2 530,440</w:t>
            </w:r>
          </w:p>
        </w:tc>
      </w:tr>
      <w:tr w:rsidR="0016075C" w:rsidRPr="00637CAD" w14:paraId="5DE2C279" w14:textId="77777777" w:rsidTr="005318FF">
        <w:trPr>
          <w:gridAfter w:val="1"/>
          <w:wAfter w:w="10" w:type="pct"/>
          <w:trHeight w:val="20"/>
        </w:trPr>
        <w:tc>
          <w:tcPr>
            <w:tcW w:w="164" w:type="pct"/>
            <w:shd w:val="clear" w:color="auto" w:fill="auto"/>
            <w:vAlign w:val="center"/>
            <w:hideMark/>
          </w:tcPr>
          <w:p w14:paraId="1FCDF57B"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3B4F458D" w14:textId="77777777" w:rsidR="0016075C" w:rsidRPr="00637CAD" w:rsidRDefault="0016075C" w:rsidP="005318FF">
            <w:pPr>
              <w:ind w:firstLineChars="400" w:firstLine="800"/>
              <w:rPr>
                <w:color w:val="000000"/>
                <w:sz w:val="20"/>
                <w:szCs w:val="20"/>
              </w:rPr>
            </w:pPr>
            <w:r w:rsidRPr="00637CAD">
              <w:rPr>
                <w:color w:val="000000"/>
                <w:sz w:val="20"/>
                <w:szCs w:val="20"/>
              </w:rPr>
              <w:t>Ежедневная перебазировка строительных машин и механизмов</w:t>
            </w:r>
          </w:p>
        </w:tc>
        <w:tc>
          <w:tcPr>
            <w:tcW w:w="509" w:type="pct"/>
            <w:shd w:val="clear" w:color="auto" w:fill="auto"/>
            <w:vAlign w:val="center"/>
            <w:hideMark/>
          </w:tcPr>
          <w:p w14:paraId="6B2C1234" w14:textId="77777777" w:rsidR="0016075C" w:rsidRPr="00637CAD" w:rsidRDefault="0016075C" w:rsidP="005318FF">
            <w:pPr>
              <w:jc w:val="right"/>
              <w:rPr>
                <w:color w:val="000000"/>
                <w:sz w:val="20"/>
                <w:szCs w:val="20"/>
              </w:rPr>
            </w:pPr>
            <w:r w:rsidRPr="00637CAD">
              <w:rPr>
                <w:color w:val="000000"/>
                <w:sz w:val="20"/>
                <w:szCs w:val="20"/>
              </w:rPr>
              <w:t>880 616,840</w:t>
            </w:r>
          </w:p>
        </w:tc>
        <w:tc>
          <w:tcPr>
            <w:tcW w:w="494" w:type="pct"/>
            <w:shd w:val="clear" w:color="auto" w:fill="auto"/>
            <w:vAlign w:val="center"/>
            <w:hideMark/>
          </w:tcPr>
          <w:p w14:paraId="14C348E2"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22CFC079"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1717A88B"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01A99406"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61A04E25" w14:textId="77777777" w:rsidR="0016075C" w:rsidRPr="00637CAD" w:rsidRDefault="0016075C" w:rsidP="005318FF">
            <w:pPr>
              <w:jc w:val="right"/>
              <w:rPr>
                <w:color w:val="000000"/>
                <w:sz w:val="20"/>
                <w:szCs w:val="20"/>
              </w:rPr>
            </w:pPr>
            <w:r w:rsidRPr="00637CAD">
              <w:rPr>
                <w:color w:val="000000"/>
                <w:sz w:val="20"/>
                <w:szCs w:val="20"/>
              </w:rPr>
              <w:t>880 616,840</w:t>
            </w:r>
          </w:p>
        </w:tc>
      </w:tr>
      <w:tr w:rsidR="0016075C" w:rsidRPr="00637CAD" w14:paraId="67BD3856" w14:textId="77777777" w:rsidTr="005318FF">
        <w:trPr>
          <w:gridAfter w:val="1"/>
          <w:wAfter w:w="10" w:type="pct"/>
          <w:trHeight w:val="20"/>
        </w:trPr>
        <w:tc>
          <w:tcPr>
            <w:tcW w:w="164" w:type="pct"/>
            <w:shd w:val="clear" w:color="auto" w:fill="auto"/>
            <w:vAlign w:val="center"/>
            <w:hideMark/>
          </w:tcPr>
          <w:p w14:paraId="5F4B89E0"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6FF5421F" w14:textId="77777777" w:rsidR="0016075C" w:rsidRPr="00637CAD" w:rsidRDefault="0016075C" w:rsidP="005318FF">
            <w:pPr>
              <w:ind w:firstLineChars="400" w:firstLine="800"/>
              <w:rPr>
                <w:color w:val="000000"/>
                <w:sz w:val="20"/>
                <w:szCs w:val="20"/>
              </w:rPr>
            </w:pPr>
            <w:r w:rsidRPr="00637CAD">
              <w:rPr>
                <w:color w:val="000000"/>
                <w:sz w:val="20"/>
                <w:szCs w:val="20"/>
              </w:rPr>
              <w:t>Перегон и транспортировка машин и механизмов</w:t>
            </w:r>
          </w:p>
        </w:tc>
        <w:tc>
          <w:tcPr>
            <w:tcW w:w="509" w:type="pct"/>
            <w:shd w:val="clear" w:color="auto" w:fill="auto"/>
            <w:vAlign w:val="center"/>
            <w:hideMark/>
          </w:tcPr>
          <w:p w14:paraId="2EF680BF" w14:textId="77777777" w:rsidR="0016075C" w:rsidRPr="00637CAD" w:rsidRDefault="0016075C" w:rsidP="005318FF">
            <w:pPr>
              <w:jc w:val="right"/>
              <w:rPr>
                <w:color w:val="000000"/>
                <w:sz w:val="20"/>
                <w:szCs w:val="20"/>
              </w:rPr>
            </w:pPr>
            <w:r w:rsidRPr="00637CAD">
              <w:rPr>
                <w:color w:val="000000"/>
                <w:sz w:val="20"/>
                <w:szCs w:val="20"/>
              </w:rPr>
              <w:t>42 026,820</w:t>
            </w:r>
          </w:p>
        </w:tc>
        <w:tc>
          <w:tcPr>
            <w:tcW w:w="494" w:type="pct"/>
            <w:shd w:val="clear" w:color="auto" w:fill="auto"/>
            <w:vAlign w:val="center"/>
            <w:hideMark/>
          </w:tcPr>
          <w:p w14:paraId="41B5DF00"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7938E501"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16B647AF"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69E8C2D6"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218789C6" w14:textId="77777777" w:rsidR="0016075C" w:rsidRPr="00637CAD" w:rsidRDefault="0016075C" w:rsidP="005318FF">
            <w:pPr>
              <w:jc w:val="right"/>
              <w:rPr>
                <w:color w:val="000000"/>
                <w:sz w:val="20"/>
                <w:szCs w:val="20"/>
              </w:rPr>
            </w:pPr>
            <w:r w:rsidRPr="00637CAD">
              <w:rPr>
                <w:color w:val="000000"/>
                <w:sz w:val="20"/>
                <w:szCs w:val="20"/>
              </w:rPr>
              <w:t>42 026,820</w:t>
            </w:r>
          </w:p>
        </w:tc>
      </w:tr>
      <w:tr w:rsidR="0016075C" w:rsidRPr="00637CAD" w14:paraId="72922949" w14:textId="77777777" w:rsidTr="005318FF">
        <w:trPr>
          <w:gridAfter w:val="1"/>
          <w:wAfter w:w="10" w:type="pct"/>
          <w:trHeight w:val="20"/>
        </w:trPr>
        <w:tc>
          <w:tcPr>
            <w:tcW w:w="164" w:type="pct"/>
            <w:shd w:val="clear" w:color="auto" w:fill="auto"/>
            <w:vAlign w:val="center"/>
            <w:hideMark/>
          </w:tcPr>
          <w:p w14:paraId="6127190D"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33F8F173" w14:textId="77777777" w:rsidR="0016075C" w:rsidRPr="00637CAD" w:rsidRDefault="0016075C" w:rsidP="005318FF">
            <w:pPr>
              <w:ind w:firstLineChars="400" w:firstLine="800"/>
              <w:rPr>
                <w:color w:val="000000"/>
                <w:sz w:val="20"/>
                <w:szCs w:val="20"/>
              </w:rPr>
            </w:pPr>
            <w:r w:rsidRPr="00637CAD">
              <w:rPr>
                <w:color w:val="000000"/>
                <w:sz w:val="20"/>
                <w:szCs w:val="20"/>
              </w:rPr>
              <w:t>Командировочные расходы</w:t>
            </w:r>
          </w:p>
        </w:tc>
        <w:tc>
          <w:tcPr>
            <w:tcW w:w="509" w:type="pct"/>
            <w:shd w:val="clear" w:color="auto" w:fill="auto"/>
            <w:vAlign w:val="center"/>
            <w:hideMark/>
          </w:tcPr>
          <w:p w14:paraId="70538791"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4F84A7C2"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2F248E7A"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287A9F5C"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03405961"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56B18041" w14:textId="77777777" w:rsidR="0016075C" w:rsidRPr="00637CAD" w:rsidRDefault="0016075C" w:rsidP="005318FF">
            <w:pPr>
              <w:jc w:val="right"/>
              <w:rPr>
                <w:color w:val="000000"/>
                <w:sz w:val="20"/>
                <w:szCs w:val="20"/>
              </w:rPr>
            </w:pPr>
            <w:r w:rsidRPr="00637CAD">
              <w:rPr>
                <w:color w:val="000000"/>
                <w:sz w:val="20"/>
                <w:szCs w:val="20"/>
              </w:rPr>
              <w:t>0,000</w:t>
            </w:r>
          </w:p>
        </w:tc>
      </w:tr>
      <w:tr w:rsidR="0016075C" w:rsidRPr="00637CAD" w14:paraId="66A70561" w14:textId="77777777" w:rsidTr="005318FF">
        <w:trPr>
          <w:gridAfter w:val="1"/>
          <w:wAfter w:w="10" w:type="pct"/>
          <w:trHeight w:val="20"/>
        </w:trPr>
        <w:tc>
          <w:tcPr>
            <w:tcW w:w="164" w:type="pct"/>
            <w:shd w:val="clear" w:color="auto" w:fill="auto"/>
            <w:vAlign w:val="center"/>
            <w:hideMark/>
          </w:tcPr>
          <w:p w14:paraId="6C46C709"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724E854D" w14:textId="77777777" w:rsidR="0016075C" w:rsidRPr="00637CAD" w:rsidRDefault="0016075C" w:rsidP="005318FF">
            <w:pPr>
              <w:ind w:firstLineChars="400" w:firstLine="800"/>
              <w:rPr>
                <w:color w:val="000000"/>
                <w:sz w:val="20"/>
                <w:szCs w:val="20"/>
              </w:rPr>
            </w:pPr>
            <w:r w:rsidRPr="00637CAD">
              <w:rPr>
                <w:color w:val="000000"/>
                <w:sz w:val="20"/>
                <w:szCs w:val="20"/>
              </w:rPr>
              <w:t>Производство работ в зимнее время</w:t>
            </w:r>
          </w:p>
        </w:tc>
        <w:tc>
          <w:tcPr>
            <w:tcW w:w="509" w:type="pct"/>
            <w:shd w:val="clear" w:color="auto" w:fill="auto"/>
            <w:vAlign w:val="center"/>
            <w:hideMark/>
          </w:tcPr>
          <w:p w14:paraId="495CBD81"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05DED250"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5036EF60"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668A0512"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57F18384"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674F4215" w14:textId="77777777" w:rsidR="0016075C" w:rsidRPr="00637CAD" w:rsidRDefault="0016075C" w:rsidP="005318FF">
            <w:pPr>
              <w:jc w:val="right"/>
              <w:rPr>
                <w:color w:val="000000"/>
                <w:sz w:val="20"/>
                <w:szCs w:val="20"/>
              </w:rPr>
            </w:pPr>
            <w:r w:rsidRPr="00637CAD">
              <w:rPr>
                <w:color w:val="000000"/>
                <w:sz w:val="20"/>
                <w:szCs w:val="20"/>
              </w:rPr>
              <w:t>0,000</w:t>
            </w:r>
          </w:p>
        </w:tc>
      </w:tr>
      <w:tr w:rsidR="0016075C" w:rsidRPr="00637CAD" w14:paraId="417163DC" w14:textId="77777777" w:rsidTr="005318FF">
        <w:trPr>
          <w:gridAfter w:val="1"/>
          <w:wAfter w:w="10" w:type="pct"/>
          <w:trHeight w:val="20"/>
        </w:trPr>
        <w:tc>
          <w:tcPr>
            <w:tcW w:w="164" w:type="pct"/>
            <w:shd w:val="clear" w:color="auto" w:fill="auto"/>
            <w:vAlign w:val="center"/>
            <w:hideMark/>
          </w:tcPr>
          <w:p w14:paraId="30864DB4"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2B5FC8B6" w14:textId="77777777" w:rsidR="0016075C" w:rsidRPr="00637CAD" w:rsidRDefault="0016075C" w:rsidP="005318FF">
            <w:pPr>
              <w:ind w:firstLineChars="400" w:firstLine="800"/>
              <w:rPr>
                <w:color w:val="000000"/>
                <w:sz w:val="20"/>
                <w:szCs w:val="20"/>
              </w:rPr>
            </w:pPr>
            <w:r w:rsidRPr="00637CAD">
              <w:rPr>
                <w:color w:val="000000"/>
                <w:sz w:val="20"/>
                <w:szCs w:val="20"/>
              </w:rPr>
              <w:t>Содержание дирекции</w:t>
            </w:r>
          </w:p>
        </w:tc>
        <w:tc>
          <w:tcPr>
            <w:tcW w:w="509" w:type="pct"/>
            <w:shd w:val="clear" w:color="auto" w:fill="auto"/>
            <w:vAlign w:val="center"/>
            <w:hideMark/>
          </w:tcPr>
          <w:p w14:paraId="14A3AB30"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65EB0556"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0438973A"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0A0E3D87"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5F5B1305"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43F5A2BF" w14:textId="77777777" w:rsidR="0016075C" w:rsidRPr="00637CAD" w:rsidRDefault="0016075C" w:rsidP="005318FF">
            <w:pPr>
              <w:jc w:val="right"/>
              <w:rPr>
                <w:color w:val="000000"/>
                <w:sz w:val="20"/>
                <w:szCs w:val="20"/>
              </w:rPr>
            </w:pPr>
            <w:r w:rsidRPr="00637CAD">
              <w:rPr>
                <w:color w:val="000000"/>
                <w:sz w:val="20"/>
                <w:szCs w:val="20"/>
              </w:rPr>
              <w:t>0,000</w:t>
            </w:r>
          </w:p>
        </w:tc>
      </w:tr>
      <w:tr w:rsidR="0016075C" w:rsidRPr="00637CAD" w14:paraId="6D77B989" w14:textId="77777777" w:rsidTr="005318FF">
        <w:trPr>
          <w:gridAfter w:val="1"/>
          <w:wAfter w:w="10" w:type="pct"/>
          <w:trHeight w:val="20"/>
        </w:trPr>
        <w:tc>
          <w:tcPr>
            <w:tcW w:w="164" w:type="pct"/>
            <w:shd w:val="clear" w:color="auto" w:fill="auto"/>
            <w:vAlign w:val="center"/>
            <w:hideMark/>
          </w:tcPr>
          <w:p w14:paraId="3610CD08"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3D968B24" w14:textId="77777777" w:rsidR="0016075C" w:rsidRPr="00637CAD" w:rsidRDefault="0016075C" w:rsidP="005318FF">
            <w:pPr>
              <w:ind w:firstLineChars="400" w:firstLine="800"/>
              <w:rPr>
                <w:color w:val="000000"/>
                <w:sz w:val="20"/>
                <w:szCs w:val="20"/>
              </w:rPr>
            </w:pPr>
            <w:r w:rsidRPr="00637CAD">
              <w:rPr>
                <w:color w:val="000000"/>
                <w:sz w:val="20"/>
                <w:szCs w:val="20"/>
              </w:rPr>
              <w:t>Строительный контроль</w:t>
            </w:r>
          </w:p>
        </w:tc>
        <w:tc>
          <w:tcPr>
            <w:tcW w:w="509" w:type="pct"/>
            <w:shd w:val="clear" w:color="auto" w:fill="auto"/>
            <w:vAlign w:val="center"/>
            <w:hideMark/>
          </w:tcPr>
          <w:p w14:paraId="5364B8BF"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5A105AF7"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407E9EEE"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54A3EB33"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2F82DC18" w14:textId="77777777" w:rsidR="0016075C" w:rsidRPr="00637CAD" w:rsidRDefault="0016075C" w:rsidP="005318FF">
            <w:pPr>
              <w:jc w:val="right"/>
              <w:rPr>
                <w:color w:val="000000"/>
                <w:sz w:val="20"/>
                <w:szCs w:val="20"/>
              </w:rPr>
            </w:pPr>
            <w:r w:rsidRPr="00637CAD">
              <w:rPr>
                <w:color w:val="000000"/>
                <w:sz w:val="20"/>
                <w:szCs w:val="20"/>
              </w:rPr>
              <w:t>278 059,480</w:t>
            </w:r>
          </w:p>
        </w:tc>
        <w:tc>
          <w:tcPr>
            <w:tcW w:w="482" w:type="pct"/>
            <w:gridSpan w:val="2"/>
            <w:shd w:val="clear" w:color="auto" w:fill="auto"/>
            <w:vAlign w:val="center"/>
            <w:hideMark/>
          </w:tcPr>
          <w:p w14:paraId="4A425305" w14:textId="77777777" w:rsidR="0016075C" w:rsidRPr="00637CAD" w:rsidRDefault="0016075C" w:rsidP="005318FF">
            <w:pPr>
              <w:jc w:val="right"/>
              <w:rPr>
                <w:color w:val="000000"/>
                <w:sz w:val="20"/>
                <w:szCs w:val="20"/>
              </w:rPr>
            </w:pPr>
            <w:r w:rsidRPr="00637CAD">
              <w:rPr>
                <w:color w:val="000000"/>
                <w:sz w:val="20"/>
                <w:szCs w:val="20"/>
              </w:rPr>
              <w:t>278 059,480</w:t>
            </w:r>
          </w:p>
        </w:tc>
      </w:tr>
      <w:tr w:rsidR="0016075C" w:rsidRPr="00637CAD" w14:paraId="6C55A9B4" w14:textId="77777777" w:rsidTr="005318FF">
        <w:trPr>
          <w:gridAfter w:val="1"/>
          <w:wAfter w:w="10" w:type="pct"/>
          <w:trHeight w:val="20"/>
        </w:trPr>
        <w:tc>
          <w:tcPr>
            <w:tcW w:w="164" w:type="pct"/>
            <w:shd w:val="clear" w:color="auto" w:fill="auto"/>
            <w:vAlign w:val="center"/>
            <w:hideMark/>
          </w:tcPr>
          <w:p w14:paraId="2515AAFE"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4B4D8D3E" w14:textId="77777777" w:rsidR="0016075C" w:rsidRPr="00637CAD" w:rsidRDefault="0016075C" w:rsidP="005318FF">
            <w:pPr>
              <w:ind w:firstLineChars="400" w:firstLine="800"/>
              <w:rPr>
                <w:color w:val="000000"/>
                <w:sz w:val="20"/>
                <w:szCs w:val="20"/>
              </w:rPr>
            </w:pPr>
            <w:r w:rsidRPr="00637CAD">
              <w:rPr>
                <w:color w:val="000000"/>
                <w:sz w:val="20"/>
                <w:szCs w:val="20"/>
              </w:rPr>
              <w:t>ПИР</w:t>
            </w:r>
          </w:p>
        </w:tc>
        <w:tc>
          <w:tcPr>
            <w:tcW w:w="509" w:type="pct"/>
            <w:shd w:val="clear" w:color="auto" w:fill="auto"/>
            <w:vAlign w:val="center"/>
            <w:hideMark/>
          </w:tcPr>
          <w:p w14:paraId="79305B7C"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4F32ADB1"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663E2CB3"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7A45C137" w14:textId="77777777" w:rsidR="0016075C" w:rsidRPr="00637CAD" w:rsidRDefault="0016075C" w:rsidP="005318FF">
            <w:pPr>
              <w:jc w:val="right"/>
              <w:rPr>
                <w:color w:val="000000"/>
                <w:sz w:val="20"/>
                <w:szCs w:val="20"/>
              </w:rPr>
            </w:pPr>
            <w:r w:rsidRPr="00637CAD">
              <w:rPr>
                <w:color w:val="000000"/>
                <w:sz w:val="20"/>
                <w:szCs w:val="20"/>
              </w:rPr>
              <w:t>195 058,610</w:t>
            </w:r>
          </w:p>
        </w:tc>
        <w:tc>
          <w:tcPr>
            <w:tcW w:w="399" w:type="pct"/>
            <w:shd w:val="clear" w:color="auto" w:fill="auto"/>
            <w:vAlign w:val="center"/>
            <w:hideMark/>
          </w:tcPr>
          <w:p w14:paraId="6112544A"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173877B9" w14:textId="77777777" w:rsidR="0016075C" w:rsidRPr="00637CAD" w:rsidRDefault="0016075C" w:rsidP="005318FF">
            <w:pPr>
              <w:jc w:val="right"/>
              <w:rPr>
                <w:color w:val="000000"/>
                <w:sz w:val="20"/>
                <w:szCs w:val="20"/>
              </w:rPr>
            </w:pPr>
            <w:r w:rsidRPr="00637CAD">
              <w:rPr>
                <w:color w:val="000000"/>
                <w:sz w:val="20"/>
                <w:szCs w:val="20"/>
              </w:rPr>
              <w:t>195 058,610</w:t>
            </w:r>
          </w:p>
        </w:tc>
      </w:tr>
      <w:tr w:rsidR="0016075C" w:rsidRPr="00637CAD" w14:paraId="71845AE2" w14:textId="77777777" w:rsidTr="005318FF">
        <w:trPr>
          <w:gridAfter w:val="1"/>
          <w:wAfter w:w="10" w:type="pct"/>
          <w:trHeight w:val="20"/>
        </w:trPr>
        <w:tc>
          <w:tcPr>
            <w:tcW w:w="164" w:type="pct"/>
            <w:shd w:val="clear" w:color="auto" w:fill="auto"/>
            <w:vAlign w:val="center"/>
            <w:hideMark/>
          </w:tcPr>
          <w:p w14:paraId="2D5C52C1"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49DF9366" w14:textId="77777777" w:rsidR="0016075C" w:rsidRPr="00637CAD" w:rsidRDefault="0016075C" w:rsidP="005318FF">
            <w:pPr>
              <w:ind w:firstLineChars="400" w:firstLine="800"/>
              <w:rPr>
                <w:color w:val="000000"/>
                <w:sz w:val="20"/>
                <w:szCs w:val="20"/>
              </w:rPr>
            </w:pPr>
            <w:r w:rsidRPr="00637CAD">
              <w:rPr>
                <w:color w:val="000000"/>
                <w:sz w:val="20"/>
                <w:szCs w:val="20"/>
              </w:rPr>
              <w:t>Проведение экспертизы</w:t>
            </w:r>
          </w:p>
        </w:tc>
        <w:tc>
          <w:tcPr>
            <w:tcW w:w="509" w:type="pct"/>
            <w:shd w:val="clear" w:color="auto" w:fill="auto"/>
            <w:vAlign w:val="center"/>
            <w:hideMark/>
          </w:tcPr>
          <w:p w14:paraId="21268F5E"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5F56BE6C"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1DD414B2"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6C2AB3DF" w14:textId="77777777" w:rsidR="0016075C" w:rsidRPr="00637CAD" w:rsidRDefault="0016075C" w:rsidP="005318FF">
            <w:pPr>
              <w:jc w:val="right"/>
              <w:rPr>
                <w:color w:val="000000"/>
                <w:sz w:val="20"/>
                <w:szCs w:val="20"/>
              </w:rPr>
            </w:pPr>
            <w:r w:rsidRPr="00637CAD">
              <w:rPr>
                <w:color w:val="000000"/>
                <w:sz w:val="20"/>
                <w:szCs w:val="20"/>
              </w:rPr>
              <w:t>79 710,310</w:t>
            </w:r>
          </w:p>
        </w:tc>
        <w:tc>
          <w:tcPr>
            <w:tcW w:w="399" w:type="pct"/>
            <w:shd w:val="clear" w:color="auto" w:fill="auto"/>
            <w:vAlign w:val="center"/>
            <w:hideMark/>
          </w:tcPr>
          <w:p w14:paraId="3D436F98"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5F1CDE2D" w14:textId="77777777" w:rsidR="0016075C" w:rsidRPr="00637CAD" w:rsidRDefault="0016075C" w:rsidP="005318FF">
            <w:pPr>
              <w:jc w:val="right"/>
              <w:rPr>
                <w:color w:val="000000"/>
                <w:sz w:val="20"/>
                <w:szCs w:val="20"/>
              </w:rPr>
            </w:pPr>
            <w:r w:rsidRPr="00637CAD">
              <w:rPr>
                <w:color w:val="000000"/>
                <w:sz w:val="20"/>
                <w:szCs w:val="20"/>
              </w:rPr>
              <w:t>79 710,310</w:t>
            </w:r>
          </w:p>
        </w:tc>
      </w:tr>
      <w:tr w:rsidR="0016075C" w:rsidRPr="00637CAD" w14:paraId="0CAB6926" w14:textId="77777777" w:rsidTr="005318FF">
        <w:trPr>
          <w:gridAfter w:val="1"/>
          <w:wAfter w:w="10" w:type="pct"/>
          <w:trHeight w:val="20"/>
        </w:trPr>
        <w:tc>
          <w:tcPr>
            <w:tcW w:w="164" w:type="pct"/>
            <w:shd w:val="clear" w:color="auto" w:fill="auto"/>
            <w:vAlign w:val="center"/>
            <w:hideMark/>
          </w:tcPr>
          <w:p w14:paraId="7D9F7793"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69BB3CC2" w14:textId="77777777" w:rsidR="0016075C" w:rsidRPr="00637CAD" w:rsidRDefault="0016075C" w:rsidP="005318FF">
            <w:pPr>
              <w:ind w:firstLineChars="400" w:firstLine="800"/>
              <w:rPr>
                <w:color w:val="000000"/>
                <w:sz w:val="20"/>
                <w:szCs w:val="20"/>
              </w:rPr>
            </w:pPr>
            <w:r w:rsidRPr="00637CAD">
              <w:rPr>
                <w:color w:val="000000"/>
                <w:sz w:val="20"/>
                <w:szCs w:val="20"/>
              </w:rPr>
              <w:t>Авторский надзор</w:t>
            </w:r>
          </w:p>
        </w:tc>
        <w:tc>
          <w:tcPr>
            <w:tcW w:w="509" w:type="pct"/>
            <w:shd w:val="clear" w:color="auto" w:fill="auto"/>
            <w:vAlign w:val="center"/>
            <w:hideMark/>
          </w:tcPr>
          <w:p w14:paraId="4F16D024"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393BE3F9"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49A59AB4"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712CBDA9"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5C74E72A"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0BD53052" w14:textId="77777777" w:rsidR="0016075C" w:rsidRPr="00637CAD" w:rsidRDefault="0016075C" w:rsidP="005318FF">
            <w:pPr>
              <w:jc w:val="right"/>
              <w:rPr>
                <w:color w:val="000000"/>
                <w:sz w:val="20"/>
                <w:szCs w:val="20"/>
              </w:rPr>
            </w:pPr>
            <w:r w:rsidRPr="00637CAD">
              <w:rPr>
                <w:color w:val="000000"/>
                <w:sz w:val="20"/>
                <w:szCs w:val="20"/>
              </w:rPr>
              <w:t>0,000</w:t>
            </w:r>
          </w:p>
        </w:tc>
      </w:tr>
      <w:tr w:rsidR="0016075C" w:rsidRPr="00637CAD" w14:paraId="6BFA78D1" w14:textId="77777777" w:rsidTr="005318FF">
        <w:trPr>
          <w:gridAfter w:val="1"/>
          <w:wAfter w:w="10" w:type="pct"/>
          <w:trHeight w:val="20"/>
        </w:trPr>
        <w:tc>
          <w:tcPr>
            <w:tcW w:w="164" w:type="pct"/>
            <w:shd w:val="clear" w:color="auto" w:fill="auto"/>
            <w:vAlign w:val="center"/>
            <w:hideMark/>
          </w:tcPr>
          <w:p w14:paraId="26ED827D"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00B3CB48" w14:textId="77777777" w:rsidR="0016075C" w:rsidRPr="00637CAD" w:rsidRDefault="0016075C" w:rsidP="005318FF">
            <w:pPr>
              <w:ind w:firstLineChars="400" w:firstLine="800"/>
              <w:rPr>
                <w:color w:val="000000"/>
                <w:sz w:val="20"/>
                <w:szCs w:val="20"/>
              </w:rPr>
            </w:pPr>
            <w:r w:rsidRPr="00637CAD">
              <w:rPr>
                <w:color w:val="000000"/>
                <w:sz w:val="20"/>
                <w:szCs w:val="20"/>
              </w:rPr>
              <w:t>Непредвиденные затраты</w:t>
            </w:r>
          </w:p>
        </w:tc>
        <w:tc>
          <w:tcPr>
            <w:tcW w:w="509" w:type="pct"/>
            <w:shd w:val="clear" w:color="auto" w:fill="auto"/>
            <w:vAlign w:val="center"/>
            <w:hideMark/>
          </w:tcPr>
          <w:p w14:paraId="0C8A42C8"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2F3099EC"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768DB89A"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35EFE78A"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4F927778"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40FE045F" w14:textId="77777777" w:rsidR="0016075C" w:rsidRPr="00637CAD" w:rsidRDefault="0016075C" w:rsidP="005318FF">
            <w:pPr>
              <w:jc w:val="right"/>
              <w:rPr>
                <w:color w:val="000000"/>
                <w:sz w:val="20"/>
                <w:szCs w:val="20"/>
              </w:rPr>
            </w:pPr>
            <w:r w:rsidRPr="00637CAD">
              <w:rPr>
                <w:color w:val="000000"/>
                <w:sz w:val="20"/>
                <w:szCs w:val="20"/>
              </w:rPr>
              <w:t>0,000</w:t>
            </w:r>
          </w:p>
        </w:tc>
      </w:tr>
      <w:tr w:rsidR="0016075C" w:rsidRPr="00637CAD" w14:paraId="77FCF7ED" w14:textId="77777777" w:rsidTr="005318FF">
        <w:trPr>
          <w:gridAfter w:val="1"/>
          <w:wAfter w:w="10" w:type="pct"/>
          <w:trHeight w:val="20"/>
        </w:trPr>
        <w:tc>
          <w:tcPr>
            <w:tcW w:w="164" w:type="pct"/>
            <w:shd w:val="clear" w:color="auto" w:fill="auto"/>
            <w:vAlign w:val="center"/>
            <w:hideMark/>
          </w:tcPr>
          <w:p w14:paraId="02F9CEA2"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4478D51F" w14:textId="77777777" w:rsidR="0016075C" w:rsidRPr="00637CAD" w:rsidRDefault="0016075C" w:rsidP="005318FF">
            <w:pPr>
              <w:rPr>
                <w:color w:val="000000"/>
                <w:sz w:val="20"/>
                <w:szCs w:val="20"/>
              </w:rPr>
            </w:pPr>
            <w:r w:rsidRPr="00637CAD">
              <w:rPr>
                <w:color w:val="000000"/>
                <w:sz w:val="20"/>
                <w:szCs w:val="20"/>
              </w:rPr>
              <w:t>Провод неизолированный для ВЛ-110 кВ АС-240/32, руб. (в ценах на 01.01.2001).</w:t>
            </w:r>
          </w:p>
        </w:tc>
        <w:tc>
          <w:tcPr>
            <w:tcW w:w="509" w:type="pct"/>
            <w:shd w:val="clear" w:color="auto" w:fill="auto"/>
            <w:vAlign w:val="center"/>
            <w:hideMark/>
          </w:tcPr>
          <w:p w14:paraId="6A94EFE9" w14:textId="77777777" w:rsidR="0016075C" w:rsidRPr="00637CAD" w:rsidRDefault="0016075C" w:rsidP="005318FF">
            <w:pPr>
              <w:jc w:val="center"/>
              <w:rPr>
                <w:color w:val="000000"/>
                <w:sz w:val="20"/>
                <w:szCs w:val="20"/>
              </w:rPr>
            </w:pPr>
            <w:r w:rsidRPr="00637CAD">
              <w:rPr>
                <w:color w:val="000000"/>
                <w:sz w:val="20"/>
                <w:szCs w:val="20"/>
              </w:rPr>
              <w:t>-1 086 062,290</w:t>
            </w:r>
          </w:p>
        </w:tc>
        <w:tc>
          <w:tcPr>
            <w:tcW w:w="494" w:type="pct"/>
            <w:shd w:val="clear" w:color="auto" w:fill="auto"/>
            <w:vAlign w:val="center"/>
            <w:hideMark/>
          </w:tcPr>
          <w:p w14:paraId="6EC4B2D4" w14:textId="77777777" w:rsidR="0016075C" w:rsidRPr="00637CAD" w:rsidRDefault="0016075C" w:rsidP="005318FF">
            <w:pPr>
              <w:jc w:val="center"/>
              <w:rPr>
                <w:color w:val="000000"/>
                <w:sz w:val="20"/>
                <w:szCs w:val="20"/>
              </w:rPr>
            </w:pPr>
            <w:r w:rsidRPr="00637CAD">
              <w:rPr>
                <w:color w:val="000000"/>
                <w:sz w:val="20"/>
                <w:szCs w:val="20"/>
              </w:rPr>
              <w:t> </w:t>
            </w:r>
          </w:p>
        </w:tc>
        <w:tc>
          <w:tcPr>
            <w:tcW w:w="497" w:type="pct"/>
            <w:gridSpan w:val="2"/>
            <w:shd w:val="clear" w:color="auto" w:fill="auto"/>
            <w:vAlign w:val="center"/>
            <w:hideMark/>
          </w:tcPr>
          <w:p w14:paraId="0B0D7285"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1DEF0367"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75624AE6"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56E05A81" w14:textId="77777777" w:rsidR="0016075C" w:rsidRPr="00637CAD" w:rsidRDefault="0016075C" w:rsidP="005318FF">
            <w:pPr>
              <w:jc w:val="right"/>
              <w:rPr>
                <w:color w:val="000000"/>
                <w:sz w:val="20"/>
                <w:szCs w:val="20"/>
              </w:rPr>
            </w:pPr>
            <w:r w:rsidRPr="00637CAD">
              <w:rPr>
                <w:color w:val="000000"/>
                <w:sz w:val="20"/>
                <w:szCs w:val="20"/>
              </w:rPr>
              <w:t>-1 086 062,290</w:t>
            </w:r>
          </w:p>
        </w:tc>
      </w:tr>
      <w:tr w:rsidR="0016075C" w:rsidRPr="00637CAD" w14:paraId="29B50DC2" w14:textId="77777777" w:rsidTr="005318FF">
        <w:trPr>
          <w:gridAfter w:val="1"/>
          <w:wAfter w:w="10" w:type="pct"/>
          <w:trHeight w:val="20"/>
        </w:trPr>
        <w:tc>
          <w:tcPr>
            <w:tcW w:w="164" w:type="pct"/>
            <w:shd w:val="clear" w:color="auto" w:fill="auto"/>
            <w:vAlign w:val="center"/>
            <w:hideMark/>
          </w:tcPr>
          <w:p w14:paraId="3EC042F9"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70D6184E" w14:textId="77777777" w:rsidR="0016075C" w:rsidRPr="00637CAD" w:rsidRDefault="0016075C" w:rsidP="005318FF">
            <w:pPr>
              <w:rPr>
                <w:color w:val="000000"/>
                <w:sz w:val="20"/>
                <w:szCs w:val="20"/>
              </w:rPr>
            </w:pPr>
            <w:r w:rsidRPr="00637CAD">
              <w:rPr>
                <w:color w:val="000000"/>
                <w:sz w:val="20"/>
                <w:szCs w:val="20"/>
              </w:rPr>
              <w:t>Стоимость строительства ВЛ-110 кВ без провода, руб. (в ценах на 01.01.2001).</w:t>
            </w:r>
          </w:p>
        </w:tc>
        <w:tc>
          <w:tcPr>
            <w:tcW w:w="509" w:type="pct"/>
            <w:shd w:val="clear" w:color="auto" w:fill="auto"/>
            <w:vAlign w:val="center"/>
            <w:hideMark/>
          </w:tcPr>
          <w:p w14:paraId="606F5DF9" w14:textId="77777777" w:rsidR="0016075C" w:rsidRPr="00637CAD" w:rsidRDefault="0016075C" w:rsidP="005318FF">
            <w:pPr>
              <w:jc w:val="center"/>
              <w:rPr>
                <w:color w:val="000000"/>
                <w:sz w:val="20"/>
                <w:szCs w:val="20"/>
              </w:rPr>
            </w:pPr>
            <w:r w:rsidRPr="00637CAD">
              <w:rPr>
                <w:color w:val="000000"/>
                <w:sz w:val="20"/>
                <w:szCs w:val="20"/>
              </w:rPr>
              <w:t>10 696 082,900</w:t>
            </w:r>
          </w:p>
        </w:tc>
        <w:tc>
          <w:tcPr>
            <w:tcW w:w="494" w:type="pct"/>
            <w:shd w:val="clear" w:color="auto" w:fill="auto"/>
            <w:vAlign w:val="center"/>
            <w:hideMark/>
          </w:tcPr>
          <w:p w14:paraId="2B74FA31" w14:textId="77777777" w:rsidR="0016075C" w:rsidRPr="00637CAD" w:rsidRDefault="0016075C" w:rsidP="005318FF">
            <w:pPr>
              <w:jc w:val="center"/>
              <w:rPr>
                <w:color w:val="000000"/>
                <w:sz w:val="20"/>
                <w:szCs w:val="20"/>
              </w:rPr>
            </w:pPr>
            <w:r w:rsidRPr="00637CAD">
              <w:rPr>
                <w:color w:val="000000"/>
                <w:sz w:val="20"/>
                <w:szCs w:val="20"/>
              </w:rPr>
              <w:t> </w:t>
            </w:r>
          </w:p>
        </w:tc>
        <w:tc>
          <w:tcPr>
            <w:tcW w:w="497" w:type="pct"/>
            <w:gridSpan w:val="2"/>
            <w:shd w:val="clear" w:color="auto" w:fill="auto"/>
            <w:vAlign w:val="center"/>
            <w:hideMark/>
          </w:tcPr>
          <w:p w14:paraId="41AEF062" w14:textId="77777777" w:rsidR="0016075C" w:rsidRPr="00637CAD" w:rsidRDefault="0016075C" w:rsidP="005318FF">
            <w:pPr>
              <w:jc w:val="right"/>
              <w:rPr>
                <w:color w:val="000000"/>
                <w:sz w:val="20"/>
                <w:szCs w:val="20"/>
              </w:rPr>
            </w:pPr>
            <w:r w:rsidRPr="00637CAD">
              <w:rPr>
                <w:color w:val="000000"/>
                <w:sz w:val="20"/>
                <w:szCs w:val="20"/>
              </w:rPr>
              <w:t>2 530,440</w:t>
            </w:r>
          </w:p>
        </w:tc>
        <w:tc>
          <w:tcPr>
            <w:tcW w:w="446" w:type="pct"/>
            <w:shd w:val="clear" w:color="auto" w:fill="auto"/>
            <w:vAlign w:val="center"/>
            <w:hideMark/>
          </w:tcPr>
          <w:p w14:paraId="6F48BD7C" w14:textId="77777777" w:rsidR="0016075C" w:rsidRPr="00637CAD" w:rsidRDefault="0016075C" w:rsidP="005318FF">
            <w:pPr>
              <w:jc w:val="right"/>
              <w:rPr>
                <w:color w:val="000000"/>
                <w:sz w:val="20"/>
                <w:szCs w:val="20"/>
              </w:rPr>
            </w:pPr>
            <w:r w:rsidRPr="00637CAD">
              <w:rPr>
                <w:color w:val="000000"/>
                <w:sz w:val="20"/>
                <w:szCs w:val="20"/>
              </w:rPr>
              <w:t>274 768,920</w:t>
            </w:r>
          </w:p>
        </w:tc>
        <w:tc>
          <w:tcPr>
            <w:tcW w:w="399" w:type="pct"/>
            <w:shd w:val="clear" w:color="auto" w:fill="auto"/>
            <w:vAlign w:val="center"/>
            <w:hideMark/>
          </w:tcPr>
          <w:p w14:paraId="549A2EBD" w14:textId="77777777" w:rsidR="0016075C" w:rsidRPr="00637CAD" w:rsidRDefault="0016075C" w:rsidP="005318FF">
            <w:pPr>
              <w:jc w:val="right"/>
              <w:rPr>
                <w:color w:val="000000"/>
                <w:sz w:val="20"/>
                <w:szCs w:val="20"/>
              </w:rPr>
            </w:pPr>
            <w:r w:rsidRPr="00637CAD">
              <w:rPr>
                <w:color w:val="000000"/>
                <w:sz w:val="20"/>
                <w:szCs w:val="20"/>
              </w:rPr>
              <w:t>278 059,480</w:t>
            </w:r>
          </w:p>
        </w:tc>
        <w:tc>
          <w:tcPr>
            <w:tcW w:w="482" w:type="pct"/>
            <w:gridSpan w:val="2"/>
            <w:shd w:val="clear" w:color="auto" w:fill="auto"/>
            <w:vAlign w:val="center"/>
            <w:hideMark/>
          </w:tcPr>
          <w:p w14:paraId="39FFE9B1" w14:textId="77777777" w:rsidR="0016075C" w:rsidRPr="00637CAD" w:rsidRDefault="0016075C" w:rsidP="005318FF">
            <w:pPr>
              <w:jc w:val="right"/>
              <w:rPr>
                <w:color w:val="000000"/>
                <w:sz w:val="20"/>
                <w:szCs w:val="20"/>
              </w:rPr>
            </w:pPr>
            <w:r w:rsidRPr="00637CAD">
              <w:rPr>
                <w:color w:val="000000"/>
                <w:sz w:val="20"/>
                <w:szCs w:val="20"/>
              </w:rPr>
              <w:t>11 251 441,740</w:t>
            </w:r>
          </w:p>
        </w:tc>
      </w:tr>
      <w:tr w:rsidR="0016075C" w:rsidRPr="00637CAD" w14:paraId="471CA089" w14:textId="77777777" w:rsidTr="005318FF">
        <w:trPr>
          <w:gridAfter w:val="1"/>
          <w:wAfter w:w="10" w:type="pct"/>
          <w:trHeight w:val="20"/>
        </w:trPr>
        <w:tc>
          <w:tcPr>
            <w:tcW w:w="164" w:type="pct"/>
            <w:shd w:val="clear" w:color="auto" w:fill="auto"/>
            <w:vAlign w:val="center"/>
            <w:hideMark/>
          </w:tcPr>
          <w:p w14:paraId="21DD98E1"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4D3EBB91" w14:textId="77777777" w:rsidR="0016075C" w:rsidRPr="00637CAD" w:rsidRDefault="0016075C" w:rsidP="005318FF">
            <w:pPr>
              <w:rPr>
                <w:color w:val="000000"/>
                <w:sz w:val="20"/>
                <w:szCs w:val="20"/>
              </w:rPr>
            </w:pPr>
            <w:r w:rsidRPr="00637CAD">
              <w:rPr>
                <w:color w:val="000000"/>
                <w:sz w:val="20"/>
                <w:szCs w:val="20"/>
              </w:rPr>
              <w:t>Стоимость строительства 1 км ВЛ-110 кВ без провода, руб. (в ценах на 01.01.2001).</w:t>
            </w:r>
          </w:p>
        </w:tc>
        <w:tc>
          <w:tcPr>
            <w:tcW w:w="509" w:type="pct"/>
            <w:shd w:val="clear" w:color="auto" w:fill="auto"/>
            <w:vAlign w:val="center"/>
            <w:hideMark/>
          </w:tcPr>
          <w:p w14:paraId="7AAE7C9E" w14:textId="77777777" w:rsidR="0016075C" w:rsidRPr="00637CAD" w:rsidRDefault="0016075C" w:rsidP="005318FF">
            <w:pPr>
              <w:jc w:val="center"/>
              <w:rPr>
                <w:color w:val="000000"/>
                <w:sz w:val="20"/>
                <w:szCs w:val="20"/>
              </w:rPr>
            </w:pPr>
            <w:r w:rsidRPr="00637CAD">
              <w:rPr>
                <w:color w:val="000000"/>
                <w:sz w:val="20"/>
                <w:szCs w:val="20"/>
              </w:rPr>
              <w:t>953 730,085</w:t>
            </w:r>
          </w:p>
        </w:tc>
        <w:tc>
          <w:tcPr>
            <w:tcW w:w="494" w:type="pct"/>
            <w:shd w:val="clear" w:color="auto" w:fill="auto"/>
            <w:vAlign w:val="center"/>
            <w:hideMark/>
          </w:tcPr>
          <w:p w14:paraId="12EFBC87" w14:textId="77777777" w:rsidR="0016075C" w:rsidRPr="00637CAD" w:rsidRDefault="0016075C" w:rsidP="005318FF">
            <w:pPr>
              <w:jc w:val="center"/>
              <w:rPr>
                <w:color w:val="000000"/>
                <w:sz w:val="20"/>
                <w:szCs w:val="20"/>
              </w:rPr>
            </w:pPr>
            <w:r w:rsidRPr="00637CAD">
              <w:rPr>
                <w:color w:val="000000"/>
                <w:sz w:val="20"/>
                <w:szCs w:val="20"/>
              </w:rPr>
              <w:t> </w:t>
            </w:r>
          </w:p>
        </w:tc>
        <w:tc>
          <w:tcPr>
            <w:tcW w:w="497" w:type="pct"/>
            <w:gridSpan w:val="2"/>
            <w:shd w:val="clear" w:color="auto" w:fill="auto"/>
            <w:vAlign w:val="center"/>
            <w:hideMark/>
          </w:tcPr>
          <w:p w14:paraId="122035BA" w14:textId="77777777" w:rsidR="0016075C" w:rsidRPr="00637CAD" w:rsidRDefault="0016075C" w:rsidP="005318FF">
            <w:pPr>
              <w:jc w:val="center"/>
              <w:rPr>
                <w:color w:val="000000"/>
                <w:sz w:val="20"/>
                <w:szCs w:val="20"/>
              </w:rPr>
            </w:pPr>
            <w:r w:rsidRPr="00637CAD">
              <w:rPr>
                <w:color w:val="000000"/>
                <w:sz w:val="20"/>
                <w:szCs w:val="20"/>
              </w:rPr>
              <w:t>225,630</w:t>
            </w:r>
          </w:p>
        </w:tc>
        <w:tc>
          <w:tcPr>
            <w:tcW w:w="446" w:type="pct"/>
            <w:shd w:val="clear" w:color="auto" w:fill="auto"/>
            <w:vAlign w:val="center"/>
            <w:hideMark/>
          </w:tcPr>
          <w:p w14:paraId="78B9DA43" w14:textId="77777777" w:rsidR="0016075C" w:rsidRPr="00637CAD" w:rsidRDefault="0016075C" w:rsidP="005318FF">
            <w:pPr>
              <w:jc w:val="center"/>
              <w:rPr>
                <w:color w:val="000000"/>
                <w:sz w:val="20"/>
                <w:szCs w:val="20"/>
              </w:rPr>
            </w:pPr>
            <w:r w:rsidRPr="00637CAD">
              <w:rPr>
                <w:color w:val="000000"/>
                <w:sz w:val="20"/>
                <w:szCs w:val="20"/>
              </w:rPr>
              <w:t>24 500,127</w:t>
            </w:r>
          </w:p>
        </w:tc>
        <w:tc>
          <w:tcPr>
            <w:tcW w:w="399" w:type="pct"/>
            <w:shd w:val="clear" w:color="auto" w:fill="auto"/>
            <w:vAlign w:val="center"/>
            <w:hideMark/>
          </w:tcPr>
          <w:p w14:paraId="0CF7374D" w14:textId="77777777" w:rsidR="0016075C" w:rsidRPr="00637CAD" w:rsidRDefault="0016075C" w:rsidP="005318FF">
            <w:pPr>
              <w:jc w:val="center"/>
              <w:rPr>
                <w:color w:val="000000"/>
                <w:sz w:val="20"/>
                <w:szCs w:val="20"/>
              </w:rPr>
            </w:pPr>
            <w:r w:rsidRPr="00637CAD">
              <w:rPr>
                <w:color w:val="000000"/>
                <w:sz w:val="20"/>
                <w:szCs w:val="20"/>
              </w:rPr>
              <w:t>24 793,534</w:t>
            </w:r>
          </w:p>
        </w:tc>
        <w:tc>
          <w:tcPr>
            <w:tcW w:w="482" w:type="pct"/>
            <w:gridSpan w:val="2"/>
            <w:shd w:val="clear" w:color="auto" w:fill="auto"/>
            <w:vAlign w:val="center"/>
            <w:hideMark/>
          </w:tcPr>
          <w:p w14:paraId="03113B4D" w14:textId="77777777" w:rsidR="0016075C" w:rsidRPr="00637CAD" w:rsidRDefault="0016075C" w:rsidP="005318FF">
            <w:pPr>
              <w:jc w:val="right"/>
              <w:rPr>
                <w:color w:val="000000"/>
                <w:sz w:val="20"/>
                <w:szCs w:val="20"/>
              </w:rPr>
            </w:pPr>
            <w:r w:rsidRPr="00637CAD">
              <w:rPr>
                <w:color w:val="000000"/>
                <w:sz w:val="20"/>
                <w:szCs w:val="20"/>
              </w:rPr>
              <w:t>1 003 249,375</w:t>
            </w:r>
          </w:p>
        </w:tc>
      </w:tr>
      <w:tr w:rsidR="0016075C" w:rsidRPr="00637CAD" w14:paraId="05FC30A2" w14:textId="77777777" w:rsidTr="005318FF">
        <w:trPr>
          <w:gridAfter w:val="1"/>
          <w:wAfter w:w="10" w:type="pct"/>
          <w:trHeight w:val="20"/>
        </w:trPr>
        <w:tc>
          <w:tcPr>
            <w:tcW w:w="164" w:type="pct"/>
            <w:shd w:val="clear" w:color="auto" w:fill="auto"/>
            <w:vAlign w:val="center"/>
            <w:hideMark/>
          </w:tcPr>
          <w:p w14:paraId="30477E04"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41BA2C8E" w14:textId="77777777" w:rsidR="0016075C" w:rsidRPr="00637CAD" w:rsidRDefault="0016075C" w:rsidP="005318FF">
            <w:pPr>
              <w:rPr>
                <w:color w:val="000000"/>
                <w:sz w:val="20"/>
                <w:szCs w:val="20"/>
              </w:rPr>
            </w:pPr>
            <w:r w:rsidRPr="00637CAD">
              <w:rPr>
                <w:color w:val="000000"/>
                <w:sz w:val="20"/>
                <w:szCs w:val="20"/>
              </w:rPr>
              <w:t>Итого сметная стоимость без провода (2х0,6 км), руб. (в ценах на 01.01.2001).</w:t>
            </w:r>
          </w:p>
        </w:tc>
        <w:tc>
          <w:tcPr>
            <w:tcW w:w="509" w:type="pct"/>
            <w:shd w:val="clear" w:color="auto" w:fill="auto"/>
            <w:vAlign w:val="center"/>
            <w:hideMark/>
          </w:tcPr>
          <w:p w14:paraId="1E4C19E8" w14:textId="77777777" w:rsidR="0016075C" w:rsidRPr="00637CAD" w:rsidRDefault="0016075C" w:rsidP="005318FF">
            <w:pPr>
              <w:jc w:val="center"/>
              <w:rPr>
                <w:color w:val="000000"/>
                <w:sz w:val="20"/>
                <w:szCs w:val="20"/>
              </w:rPr>
            </w:pPr>
            <w:r w:rsidRPr="00637CAD">
              <w:rPr>
                <w:color w:val="000000"/>
                <w:sz w:val="20"/>
                <w:szCs w:val="20"/>
              </w:rPr>
              <w:t>1 144 476,102</w:t>
            </w:r>
          </w:p>
        </w:tc>
        <w:tc>
          <w:tcPr>
            <w:tcW w:w="494" w:type="pct"/>
            <w:shd w:val="clear" w:color="auto" w:fill="auto"/>
            <w:vAlign w:val="center"/>
            <w:hideMark/>
          </w:tcPr>
          <w:p w14:paraId="688A9658" w14:textId="77777777" w:rsidR="0016075C" w:rsidRPr="00637CAD" w:rsidRDefault="0016075C" w:rsidP="005318FF">
            <w:pPr>
              <w:jc w:val="center"/>
              <w:rPr>
                <w:color w:val="000000"/>
                <w:sz w:val="20"/>
                <w:szCs w:val="20"/>
              </w:rPr>
            </w:pPr>
            <w:r w:rsidRPr="00637CAD">
              <w:rPr>
                <w:color w:val="000000"/>
                <w:sz w:val="20"/>
                <w:szCs w:val="20"/>
              </w:rPr>
              <w:t> </w:t>
            </w:r>
          </w:p>
        </w:tc>
        <w:tc>
          <w:tcPr>
            <w:tcW w:w="497" w:type="pct"/>
            <w:gridSpan w:val="2"/>
            <w:shd w:val="clear" w:color="auto" w:fill="auto"/>
            <w:vAlign w:val="center"/>
            <w:hideMark/>
          </w:tcPr>
          <w:p w14:paraId="27B6AF99" w14:textId="77777777" w:rsidR="0016075C" w:rsidRPr="00637CAD" w:rsidRDefault="0016075C" w:rsidP="005318FF">
            <w:pPr>
              <w:jc w:val="right"/>
              <w:rPr>
                <w:color w:val="000000"/>
                <w:sz w:val="20"/>
                <w:szCs w:val="20"/>
              </w:rPr>
            </w:pPr>
            <w:r w:rsidRPr="00637CAD">
              <w:rPr>
                <w:color w:val="000000"/>
                <w:sz w:val="20"/>
                <w:szCs w:val="20"/>
              </w:rPr>
              <w:t>270,756</w:t>
            </w:r>
          </w:p>
        </w:tc>
        <w:tc>
          <w:tcPr>
            <w:tcW w:w="446" w:type="pct"/>
            <w:shd w:val="clear" w:color="auto" w:fill="auto"/>
            <w:vAlign w:val="center"/>
            <w:hideMark/>
          </w:tcPr>
          <w:p w14:paraId="267B3D33" w14:textId="77777777" w:rsidR="0016075C" w:rsidRPr="00637CAD" w:rsidRDefault="0016075C" w:rsidP="005318FF">
            <w:pPr>
              <w:jc w:val="right"/>
              <w:rPr>
                <w:color w:val="000000"/>
                <w:sz w:val="20"/>
                <w:szCs w:val="20"/>
              </w:rPr>
            </w:pPr>
            <w:r w:rsidRPr="00637CAD">
              <w:rPr>
                <w:color w:val="000000"/>
                <w:sz w:val="20"/>
                <w:szCs w:val="20"/>
              </w:rPr>
              <w:t>29 400,152</w:t>
            </w:r>
          </w:p>
        </w:tc>
        <w:tc>
          <w:tcPr>
            <w:tcW w:w="399" w:type="pct"/>
            <w:shd w:val="clear" w:color="auto" w:fill="auto"/>
            <w:vAlign w:val="center"/>
            <w:hideMark/>
          </w:tcPr>
          <w:p w14:paraId="60E7A557" w14:textId="77777777" w:rsidR="0016075C" w:rsidRPr="00637CAD" w:rsidRDefault="0016075C" w:rsidP="005318FF">
            <w:pPr>
              <w:jc w:val="right"/>
              <w:rPr>
                <w:color w:val="000000"/>
                <w:sz w:val="20"/>
                <w:szCs w:val="20"/>
              </w:rPr>
            </w:pPr>
            <w:r w:rsidRPr="00637CAD">
              <w:rPr>
                <w:color w:val="000000"/>
                <w:sz w:val="20"/>
                <w:szCs w:val="20"/>
              </w:rPr>
              <w:t>29 752,240</w:t>
            </w:r>
          </w:p>
        </w:tc>
        <w:tc>
          <w:tcPr>
            <w:tcW w:w="482" w:type="pct"/>
            <w:gridSpan w:val="2"/>
            <w:shd w:val="clear" w:color="auto" w:fill="auto"/>
            <w:vAlign w:val="center"/>
            <w:hideMark/>
          </w:tcPr>
          <w:p w14:paraId="31BEF650" w14:textId="77777777" w:rsidR="0016075C" w:rsidRPr="00637CAD" w:rsidRDefault="0016075C" w:rsidP="005318FF">
            <w:pPr>
              <w:jc w:val="right"/>
              <w:rPr>
                <w:color w:val="000000"/>
                <w:sz w:val="20"/>
                <w:szCs w:val="20"/>
              </w:rPr>
            </w:pPr>
            <w:r w:rsidRPr="00637CAD">
              <w:rPr>
                <w:color w:val="000000"/>
                <w:sz w:val="20"/>
                <w:szCs w:val="20"/>
              </w:rPr>
              <w:t>1 203 899,250</w:t>
            </w:r>
          </w:p>
        </w:tc>
      </w:tr>
      <w:tr w:rsidR="0016075C" w:rsidRPr="00637CAD" w14:paraId="3FE9CA5F" w14:textId="77777777" w:rsidTr="005318FF">
        <w:trPr>
          <w:gridAfter w:val="1"/>
          <w:wAfter w:w="10" w:type="pct"/>
          <w:trHeight w:val="20"/>
        </w:trPr>
        <w:tc>
          <w:tcPr>
            <w:tcW w:w="164" w:type="pct"/>
            <w:shd w:val="clear" w:color="auto" w:fill="auto"/>
            <w:vAlign w:val="center"/>
            <w:hideMark/>
          </w:tcPr>
          <w:p w14:paraId="36E27AF6"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29940D7B" w14:textId="77777777" w:rsidR="0016075C" w:rsidRPr="00637CAD" w:rsidRDefault="0016075C" w:rsidP="005318FF">
            <w:pPr>
              <w:rPr>
                <w:color w:val="000000"/>
                <w:sz w:val="20"/>
                <w:szCs w:val="20"/>
              </w:rPr>
            </w:pPr>
            <w:r w:rsidRPr="00637CAD">
              <w:rPr>
                <w:color w:val="000000"/>
                <w:sz w:val="20"/>
                <w:szCs w:val="20"/>
              </w:rPr>
              <w:t>Провод неизолированный для ВЛ-110 кВ АС-300/39 (2х0,6 км)</w:t>
            </w:r>
          </w:p>
        </w:tc>
        <w:tc>
          <w:tcPr>
            <w:tcW w:w="509" w:type="pct"/>
            <w:shd w:val="clear" w:color="auto" w:fill="auto"/>
            <w:vAlign w:val="center"/>
            <w:hideMark/>
          </w:tcPr>
          <w:p w14:paraId="2FD5E08E" w14:textId="77777777" w:rsidR="0016075C" w:rsidRPr="00637CAD" w:rsidRDefault="0016075C" w:rsidP="005318FF">
            <w:pPr>
              <w:jc w:val="center"/>
              <w:rPr>
                <w:color w:val="000000"/>
                <w:sz w:val="20"/>
                <w:szCs w:val="20"/>
              </w:rPr>
            </w:pPr>
            <w:r w:rsidRPr="00637CAD">
              <w:rPr>
                <w:color w:val="000000"/>
                <w:sz w:val="20"/>
                <w:szCs w:val="20"/>
              </w:rPr>
              <w:t>133 498,910</w:t>
            </w:r>
          </w:p>
        </w:tc>
        <w:tc>
          <w:tcPr>
            <w:tcW w:w="494" w:type="pct"/>
            <w:shd w:val="clear" w:color="auto" w:fill="auto"/>
            <w:vAlign w:val="center"/>
            <w:hideMark/>
          </w:tcPr>
          <w:p w14:paraId="3B147C41" w14:textId="77777777" w:rsidR="0016075C" w:rsidRPr="00637CAD" w:rsidRDefault="0016075C" w:rsidP="005318FF">
            <w:pPr>
              <w:jc w:val="center"/>
              <w:rPr>
                <w:color w:val="000000"/>
                <w:sz w:val="20"/>
                <w:szCs w:val="20"/>
              </w:rPr>
            </w:pPr>
            <w:r w:rsidRPr="00637CAD">
              <w:rPr>
                <w:color w:val="000000"/>
                <w:sz w:val="20"/>
                <w:szCs w:val="20"/>
              </w:rPr>
              <w:t> </w:t>
            </w:r>
          </w:p>
        </w:tc>
        <w:tc>
          <w:tcPr>
            <w:tcW w:w="497" w:type="pct"/>
            <w:gridSpan w:val="2"/>
            <w:shd w:val="clear" w:color="auto" w:fill="auto"/>
            <w:vAlign w:val="center"/>
            <w:hideMark/>
          </w:tcPr>
          <w:p w14:paraId="1BEFAD32"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54D41A00"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67F64CBC"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6EEAC739" w14:textId="77777777" w:rsidR="0016075C" w:rsidRPr="00637CAD" w:rsidRDefault="0016075C" w:rsidP="005318FF">
            <w:pPr>
              <w:jc w:val="right"/>
              <w:rPr>
                <w:color w:val="000000"/>
                <w:sz w:val="20"/>
                <w:szCs w:val="20"/>
              </w:rPr>
            </w:pPr>
            <w:r w:rsidRPr="00637CAD">
              <w:rPr>
                <w:color w:val="000000"/>
                <w:sz w:val="20"/>
                <w:szCs w:val="20"/>
              </w:rPr>
              <w:t>133 498,910</w:t>
            </w:r>
          </w:p>
        </w:tc>
      </w:tr>
      <w:tr w:rsidR="0016075C" w:rsidRPr="00637CAD" w14:paraId="13886E83" w14:textId="77777777" w:rsidTr="005318FF">
        <w:trPr>
          <w:gridAfter w:val="1"/>
          <w:wAfter w:w="10" w:type="pct"/>
          <w:trHeight w:val="20"/>
        </w:trPr>
        <w:tc>
          <w:tcPr>
            <w:tcW w:w="164" w:type="pct"/>
            <w:shd w:val="clear" w:color="auto" w:fill="auto"/>
            <w:vAlign w:val="center"/>
            <w:hideMark/>
          </w:tcPr>
          <w:p w14:paraId="07057150"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76D8B285" w14:textId="77777777" w:rsidR="0016075C" w:rsidRPr="00637CAD" w:rsidRDefault="0016075C" w:rsidP="005318FF">
            <w:pPr>
              <w:rPr>
                <w:color w:val="000000"/>
                <w:sz w:val="20"/>
                <w:szCs w:val="20"/>
              </w:rPr>
            </w:pPr>
            <w:r w:rsidRPr="00637CAD">
              <w:rPr>
                <w:color w:val="000000"/>
                <w:sz w:val="20"/>
                <w:szCs w:val="20"/>
              </w:rPr>
              <w:t>Итого сметная стоимость, руб. (в ценах на 01.01.2001).</w:t>
            </w:r>
          </w:p>
        </w:tc>
        <w:tc>
          <w:tcPr>
            <w:tcW w:w="509" w:type="pct"/>
            <w:shd w:val="clear" w:color="auto" w:fill="auto"/>
            <w:vAlign w:val="center"/>
            <w:hideMark/>
          </w:tcPr>
          <w:p w14:paraId="72459BD0" w14:textId="77777777" w:rsidR="0016075C" w:rsidRPr="00637CAD" w:rsidRDefault="0016075C" w:rsidP="005318FF">
            <w:pPr>
              <w:jc w:val="center"/>
              <w:rPr>
                <w:color w:val="000000"/>
                <w:sz w:val="20"/>
                <w:szCs w:val="20"/>
              </w:rPr>
            </w:pPr>
            <w:r w:rsidRPr="00637CAD">
              <w:rPr>
                <w:color w:val="000000"/>
                <w:sz w:val="20"/>
                <w:szCs w:val="20"/>
              </w:rPr>
              <w:t>1 277 975,012</w:t>
            </w:r>
          </w:p>
        </w:tc>
        <w:tc>
          <w:tcPr>
            <w:tcW w:w="494" w:type="pct"/>
            <w:shd w:val="clear" w:color="auto" w:fill="auto"/>
            <w:vAlign w:val="center"/>
            <w:hideMark/>
          </w:tcPr>
          <w:p w14:paraId="7377725F" w14:textId="77777777" w:rsidR="0016075C" w:rsidRPr="00637CAD" w:rsidRDefault="0016075C" w:rsidP="005318FF">
            <w:pPr>
              <w:jc w:val="center"/>
              <w:rPr>
                <w:color w:val="000000"/>
                <w:sz w:val="20"/>
                <w:szCs w:val="20"/>
              </w:rPr>
            </w:pPr>
            <w:r w:rsidRPr="00637CAD">
              <w:rPr>
                <w:color w:val="000000"/>
                <w:sz w:val="20"/>
                <w:szCs w:val="20"/>
              </w:rPr>
              <w:t> </w:t>
            </w:r>
          </w:p>
        </w:tc>
        <w:tc>
          <w:tcPr>
            <w:tcW w:w="497" w:type="pct"/>
            <w:gridSpan w:val="2"/>
            <w:shd w:val="clear" w:color="auto" w:fill="auto"/>
            <w:vAlign w:val="center"/>
            <w:hideMark/>
          </w:tcPr>
          <w:p w14:paraId="486B916F" w14:textId="77777777" w:rsidR="0016075C" w:rsidRPr="00637CAD" w:rsidRDefault="0016075C" w:rsidP="005318FF">
            <w:pPr>
              <w:jc w:val="right"/>
              <w:rPr>
                <w:color w:val="000000"/>
                <w:sz w:val="20"/>
                <w:szCs w:val="20"/>
              </w:rPr>
            </w:pPr>
            <w:r w:rsidRPr="00637CAD">
              <w:rPr>
                <w:color w:val="000000"/>
                <w:sz w:val="20"/>
                <w:szCs w:val="20"/>
              </w:rPr>
              <w:t>270,756</w:t>
            </w:r>
          </w:p>
        </w:tc>
        <w:tc>
          <w:tcPr>
            <w:tcW w:w="446" w:type="pct"/>
            <w:shd w:val="clear" w:color="auto" w:fill="auto"/>
            <w:vAlign w:val="center"/>
            <w:hideMark/>
          </w:tcPr>
          <w:p w14:paraId="61B730F4" w14:textId="77777777" w:rsidR="0016075C" w:rsidRPr="00637CAD" w:rsidRDefault="0016075C" w:rsidP="005318FF">
            <w:pPr>
              <w:jc w:val="right"/>
              <w:rPr>
                <w:color w:val="000000"/>
                <w:sz w:val="20"/>
                <w:szCs w:val="20"/>
              </w:rPr>
            </w:pPr>
            <w:r w:rsidRPr="00637CAD">
              <w:rPr>
                <w:color w:val="000000"/>
                <w:sz w:val="20"/>
                <w:szCs w:val="20"/>
              </w:rPr>
              <w:t>29 400,152</w:t>
            </w:r>
          </w:p>
        </w:tc>
        <w:tc>
          <w:tcPr>
            <w:tcW w:w="399" w:type="pct"/>
            <w:shd w:val="clear" w:color="auto" w:fill="auto"/>
            <w:vAlign w:val="center"/>
            <w:hideMark/>
          </w:tcPr>
          <w:p w14:paraId="4BDDF47B" w14:textId="77777777" w:rsidR="0016075C" w:rsidRPr="00637CAD" w:rsidRDefault="0016075C" w:rsidP="005318FF">
            <w:pPr>
              <w:jc w:val="right"/>
              <w:rPr>
                <w:color w:val="000000"/>
                <w:sz w:val="20"/>
                <w:szCs w:val="20"/>
              </w:rPr>
            </w:pPr>
            <w:r w:rsidRPr="00637CAD">
              <w:rPr>
                <w:color w:val="000000"/>
                <w:sz w:val="20"/>
                <w:szCs w:val="20"/>
              </w:rPr>
              <w:t>29 752,240</w:t>
            </w:r>
          </w:p>
        </w:tc>
        <w:tc>
          <w:tcPr>
            <w:tcW w:w="482" w:type="pct"/>
            <w:gridSpan w:val="2"/>
            <w:shd w:val="clear" w:color="auto" w:fill="auto"/>
            <w:vAlign w:val="center"/>
            <w:hideMark/>
          </w:tcPr>
          <w:p w14:paraId="1CF8E57B" w14:textId="77777777" w:rsidR="0016075C" w:rsidRPr="00637CAD" w:rsidRDefault="0016075C" w:rsidP="005318FF">
            <w:pPr>
              <w:jc w:val="right"/>
              <w:rPr>
                <w:color w:val="000000"/>
                <w:sz w:val="20"/>
                <w:szCs w:val="20"/>
              </w:rPr>
            </w:pPr>
            <w:r w:rsidRPr="00637CAD">
              <w:rPr>
                <w:color w:val="000000"/>
                <w:sz w:val="20"/>
                <w:szCs w:val="20"/>
              </w:rPr>
              <w:t>1 337 398,160</w:t>
            </w:r>
          </w:p>
        </w:tc>
      </w:tr>
      <w:tr w:rsidR="0016075C" w:rsidRPr="00637CAD" w14:paraId="521E5187" w14:textId="77777777" w:rsidTr="005318FF">
        <w:trPr>
          <w:gridAfter w:val="1"/>
          <w:wAfter w:w="10" w:type="pct"/>
          <w:trHeight w:val="20"/>
        </w:trPr>
        <w:tc>
          <w:tcPr>
            <w:tcW w:w="164" w:type="pct"/>
            <w:shd w:val="clear" w:color="auto" w:fill="auto"/>
            <w:vAlign w:val="center"/>
            <w:hideMark/>
          </w:tcPr>
          <w:p w14:paraId="74044E5C"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bottom"/>
            <w:hideMark/>
          </w:tcPr>
          <w:p w14:paraId="643F1728" w14:textId="77777777" w:rsidR="0016075C" w:rsidRPr="00637CAD" w:rsidRDefault="0016075C" w:rsidP="005318FF">
            <w:pPr>
              <w:rPr>
                <w:i/>
                <w:iCs/>
                <w:color w:val="000000"/>
                <w:sz w:val="20"/>
                <w:szCs w:val="20"/>
              </w:rPr>
            </w:pPr>
            <w:r w:rsidRPr="00637CAD">
              <w:rPr>
                <w:i/>
                <w:iCs/>
                <w:color w:val="000000"/>
                <w:sz w:val="20"/>
                <w:szCs w:val="20"/>
              </w:rPr>
              <w:t>Индексы (1 кв. 2021 г.)</w:t>
            </w:r>
          </w:p>
        </w:tc>
        <w:tc>
          <w:tcPr>
            <w:tcW w:w="509" w:type="pct"/>
            <w:shd w:val="clear" w:color="auto" w:fill="auto"/>
            <w:vAlign w:val="center"/>
            <w:hideMark/>
          </w:tcPr>
          <w:p w14:paraId="63683D8F" w14:textId="77777777" w:rsidR="0016075C" w:rsidRPr="00637CAD" w:rsidRDefault="0016075C" w:rsidP="005318FF">
            <w:pPr>
              <w:jc w:val="center"/>
              <w:rPr>
                <w:i/>
                <w:iCs/>
                <w:color w:val="000000"/>
                <w:sz w:val="20"/>
                <w:szCs w:val="20"/>
              </w:rPr>
            </w:pPr>
            <w:r w:rsidRPr="00637CAD">
              <w:rPr>
                <w:i/>
                <w:iCs/>
                <w:color w:val="000000"/>
                <w:sz w:val="20"/>
                <w:szCs w:val="20"/>
              </w:rPr>
              <w:t>9,70</w:t>
            </w:r>
          </w:p>
        </w:tc>
        <w:tc>
          <w:tcPr>
            <w:tcW w:w="494" w:type="pct"/>
            <w:shd w:val="clear" w:color="auto" w:fill="auto"/>
            <w:vAlign w:val="center"/>
            <w:hideMark/>
          </w:tcPr>
          <w:p w14:paraId="310E8399" w14:textId="77777777" w:rsidR="0016075C" w:rsidRPr="00637CAD" w:rsidRDefault="0016075C" w:rsidP="005318FF">
            <w:pPr>
              <w:jc w:val="center"/>
              <w:rPr>
                <w:i/>
                <w:iCs/>
                <w:color w:val="000000"/>
                <w:sz w:val="20"/>
                <w:szCs w:val="20"/>
              </w:rPr>
            </w:pPr>
            <w:r w:rsidRPr="00637CAD">
              <w:rPr>
                <w:i/>
                <w:iCs/>
                <w:color w:val="000000"/>
                <w:sz w:val="20"/>
                <w:szCs w:val="20"/>
              </w:rPr>
              <w:t> </w:t>
            </w:r>
          </w:p>
        </w:tc>
        <w:tc>
          <w:tcPr>
            <w:tcW w:w="497" w:type="pct"/>
            <w:gridSpan w:val="2"/>
            <w:shd w:val="clear" w:color="auto" w:fill="auto"/>
            <w:vAlign w:val="center"/>
            <w:hideMark/>
          </w:tcPr>
          <w:p w14:paraId="14DB4699" w14:textId="77777777" w:rsidR="0016075C" w:rsidRPr="00637CAD" w:rsidRDefault="0016075C" w:rsidP="005318FF">
            <w:pPr>
              <w:jc w:val="center"/>
              <w:rPr>
                <w:i/>
                <w:iCs/>
                <w:color w:val="000000"/>
                <w:sz w:val="20"/>
                <w:szCs w:val="20"/>
              </w:rPr>
            </w:pPr>
            <w:r w:rsidRPr="00637CAD">
              <w:rPr>
                <w:i/>
                <w:iCs/>
                <w:color w:val="000000"/>
                <w:sz w:val="20"/>
                <w:szCs w:val="20"/>
              </w:rPr>
              <w:t>25,03</w:t>
            </w:r>
          </w:p>
        </w:tc>
        <w:tc>
          <w:tcPr>
            <w:tcW w:w="446" w:type="pct"/>
            <w:shd w:val="clear" w:color="auto" w:fill="auto"/>
            <w:vAlign w:val="center"/>
            <w:hideMark/>
          </w:tcPr>
          <w:p w14:paraId="3B301008" w14:textId="77777777" w:rsidR="0016075C" w:rsidRPr="00637CAD" w:rsidRDefault="0016075C" w:rsidP="005318FF">
            <w:pPr>
              <w:jc w:val="center"/>
              <w:rPr>
                <w:i/>
                <w:iCs/>
                <w:color w:val="000000"/>
                <w:sz w:val="20"/>
                <w:szCs w:val="20"/>
              </w:rPr>
            </w:pPr>
            <w:r w:rsidRPr="00637CAD">
              <w:rPr>
                <w:i/>
                <w:iCs/>
                <w:color w:val="000000"/>
                <w:sz w:val="20"/>
                <w:szCs w:val="20"/>
              </w:rPr>
              <w:t>4,53 - ПИР</w:t>
            </w:r>
            <w:r w:rsidRPr="00637CAD">
              <w:rPr>
                <w:i/>
                <w:iCs/>
                <w:color w:val="000000"/>
                <w:sz w:val="20"/>
                <w:szCs w:val="20"/>
              </w:rPr>
              <w:br/>
              <w:t>5,71 - эксп.</w:t>
            </w:r>
          </w:p>
        </w:tc>
        <w:tc>
          <w:tcPr>
            <w:tcW w:w="399" w:type="pct"/>
            <w:shd w:val="clear" w:color="auto" w:fill="auto"/>
            <w:vAlign w:val="center"/>
            <w:hideMark/>
          </w:tcPr>
          <w:p w14:paraId="3DE3E271" w14:textId="77777777" w:rsidR="0016075C" w:rsidRPr="00637CAD" w:rsidRDefault="0016075C" w:rsidP="005318FF">
            <w:pPr>
              <w:jc w:val="center"/>
              <w:rPr>
                <w:i/>
                <w:iCs/>
                <w:color w:val="000000"/>
                <w:sz w:val="20"/>
                <w:szCs w:val="20"/>
              </w:rPr>
            </w:pPr>
            <w:r w:rsidRPr="00637CAD">
              <w:rPr>
                <w:i/>
                <w:iCs/>
                <w:color w:val="000000"/>
                <w:sz w:val="20"/>
                <w:szCs w:val="20"/>
              </w:rPr>
              <w:t>10,46</w:t>
            </w:r>
          </w:p>
        </w:tc>
        <w:tc>
          <w:tcPr>
            <w:tcW w:w="482" w:type="pct"/>
            <w:gridSpan w:val="2"/>
            <w:shd w:val="clear" w:color="auto" w:fill="auto"/>
            <w:vAlign w:val="center"/>
            <w:hideMark/>
          </w:tcPr>
          <w:p w14:paraId="6A72D33A" w14:textId="77777777" w:rsidR="0016075C" w:rsidRPr="00637CAD" w:rsidRDefault="0016075C" w:rsidP="005318FF">
            <w:pPr>
              <w:jc w:val="right"/>
              <w:rPr>
                <w:color w:val="000000"/>
                <w:sz w:val="20"/>
                <w:szCs w:val="20"/>
              </w:rPr>
            </w:pPr>
            <w:r w:rsidRPr="00637CAD">
              <w:rPr>
                <w:color w:val="000000"/>
                <w:sz w:val="20"/>
                <w:szCs w:val="20"/>
              </w:rPr>
              <w:t> </w:t>
            </w:r>
          </w:p>
        </w:tc>
      </w:tr>
      <w:tr w:rsidR="0016075C" w:rsidRPr="00637CAD" w14:paraId="40A9DC60" w14:textId="77777777" w:rsidTr="005318FF">
        <w:trPr>
          <w:gridAfter w:val="1"/>
          <w:wAfter w:w="10" w:type="pct"/>
          <w:trHeight w:val="20"/>
        </w:trPr>
        <w:tc>
          <w:tcPr>
            <w:tcW w:w="164" w:type="pct"/>
            <w:shd w:val="clear" w:color="auto" w:fill="auto"/>
            <w:vAlign w:val="center"/>
            <w:hideMark/>
          </w:tcPr>
          <w:p w14:paraId="702A92BD"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bottom"/>
            <w:hideMark/>
          </w:tcPr>
          <w:p w14:paraId="2C4C4FAD" w14:textId="77777777" w:rsidR="0016075C" w:rsidRPr="00637CAD" w:rsidRDefault="0016075C" w:rsidP="005318FF">
            <w:pPr>
              <w:rPr>
                <w:b/>
                <w:bCs/>
                <w:color w:val="000000"/>
                <w:sz w:val="20"/>
                <w:szCs w:val="20"/>
              </w:rPr>
            </w:pPr>
            <w:r w:rsidRPr="00637CAD">
              <w:rPr>
                <w:b/>
                <w:bCs/>
                <w:color w:val="000000"/>
                <w:sz w:val="20"/>
                <w:szCs w:val="20"/>
              </w:rPr>
              <w:t>Итого сметная стоимость, руб. (в ценах на 1 кв. 2021)</w:t>
            </w:r>
          </w:p>
        </w:tc>
        <w:tc>
          <w:tcPr>
            <w:tcW w:w="509" w:type="pct"/>
            <w:shd w:val="clear" w:color="auto" w:fill="auto"/>
            <w:vAlign w:val="center"/>
            <w:hideMark/>
          </w:tcPr>
          <w:p w14:paraId="069972CC" w14:textId="77777777" w:rsidR="0016075C" w:rsidRPr="00637CAD" w:rsidRDefault="0016075C" w:rsidP="005318FF">
            <w:pPr>
              <w:jc w:val="right"/>
              <w:rPr>
                <w:b/>
                <w:bCs/>
                <w:color w:val="000000"/>
                <w:sz w:val="20"/>
                <w:szCs w:val="20"/>
              </w:rPr>
            </w:pPr>
            <w:r w:rsidRPr="00637CAD">
              <w:rPr>
                <w:b/>
                <w:bCs/>
                <w:color w:val="000000"/>
                <w:sz w:val="20"/>
                <w:szCs w:val="20"/>
              </w:rPr>
              <w:t>12 396 357,61</w:t>
            </w:r>
          </w:p>
        </w:tc>
        <w:tc>
          <w:tcPr>
            <w:tcW w:w="494" w:type="pct"/>
            <w:shd w:val="clear" w:color="auto" w:fill="auto"/>
            <w:vAlign w:val="center"/>
            <w:hideMark/>
          </w:tcPr>
          <w:p w14:paraId="47D5B282" w14:textId="77777777" w:rsidR="0016075C" w:rsidRPr="00637CAD" w:rsidRDefault="0016075C" w:rsidP="005318FF">
            <w:pPr>
              <w:rPr>
                <w:b/>
                <w:bCs/>
                <w:color w:val="000000"/>
                <w:sz w:val="20"/>
                <w:szCs w:val="20"/>
              </w:rPr>
            </w:pPr>
            <w:r w:rsidRPr="00637CAD">
              <w:rPr>
                <w:b/>
                <w:bCs/>
                <w:color w:val="000000"/>
                <w:sz w:val="20"/>
                <w:szCs w:val="20"/>
              </w:rPr>
              <w:t> </w:t>
            </w:r>
          </w:p>
        </w:tc>
        <w:tc>
          <w:tcPr>
            <w:tcW w:w="497" w:type="pct"/>
            <w:gridSpan w:val="2"/>
            <w:shd w:val="clear" w:color="auto" w:fill="auto"/>
            <w:vAlign w:val="center"/>
            <w:hideMark/>
          </w:tcPr>
          <w:p w14:paraId="6C2DFA1E" w14:textId="77777777" w:rsidR="0016075C" w:rsidRPr="00637CAD" w:rsidRDefault="0016075C" w:rsidP="005318FF">
            <w:pPr>
              <w:jc w:val="center"/>
              <w:rPr>
                <w:b/>
                <w:bCs/>
                <w:color w:val="000000"/>
                <w:sz w:val="20"/>
                <w:szCs w:val="20"/>
              </w:rPr>
            </w:pPr>
            <w:r w:rsidRPr="00637CAD">
              <w:rPr>
                <w:b/>
                <w:bCs/>
                <w:color w:val="000000"/>
                <w:sz w:val="20"/>
                <w:szCs w:val="20"/>
              </w:rPr>
              <w:t>6 777,02</w:t>
            </w:r>
          </w:p>
        </w:tc>
        <w:tc>
          <w:tcPr>
            <w:tcW w:w="446" w:type="pct"/>
            <w:shd w:val="clear" w:color="auto" w:fill="auto"/>
            <w:vAlign w:val="center"/>
            <w:hideMark/>
          </w:tcPr>
          <w:p w14:paraId="3AE14962" w14:textId="77777777" w:rsidR="0016075C" w:rsidRPr="00637CAD" w:rsidRDefault="0016075C" w:rsidP="005318FF">
            <w:pPr>
              <w:jc w:val="center"/>
              <w:rPr>
                <w:b/>
                <w:bCs/>
                <w:color w:val="000000"/>
                <w:sz w:val="20"/>
                <w:szCs w:val="20"/>
              </w:rPr>
            </w:pPr>
            <w:r w:rsidRPr="00637CAD">
              <w:rPr>
                <w:b/>
                <w:bCs/>
                <w:color w:val="000000"/>
                <w:sz w:val="20"/>
                <w:szCs w:val="20"/>
              </w:rPr>
              <w:t>122 953,56</w:t>
            </w:r>
          </w:p>
        </w:tc>
        <w:tc>
          <w:tcPr>
            <w:tcW w:w="399" w:type="pct"/>
            <w:shd w:val="clear" w:color="auto" w:fill="auto"/>
            <w:vAlign w:val="center"/>
            <w:hideMark/>
          </w:tcPr>
          <w:p w14:paraId="6FC9116F" w14:textId="77777777" w:rsidR="0016075C" w:rsidRPr="00637CAD" w:rsidRDefault="0016075C" w:rsidP="005318FF">
            <w:pPr>
              <w:jc w:val="center"/>
              <w:rPr>
                <w:b/>
                <w:bCs/>
                <w:color w:val="000000"/>
                <w:sz w:val="20"/>
                <w:szCs w:val="20"/>
              </w:rPr>
            </w:pPr>
            <w:r w:rsidRPr="00637CAD">
              <w:rPr>
                <w:b/>
                <w:bCs/>
                <w:color w:val="000000"/>
                <w:sz w:val="20"/>
                <w:szCs w:val="20"/>
              </w:rPr>
              <w:t>311 208,43</w:t>
            </w:r>
          </w:p>
        </w:tc>
        <w:tc>
          <w:tcPr>
            <w:tcW w:w="482" w:type="pct"/>
            <w:gridSpan w:val="2"/>
            <w:shd w:val="clear" w:color="auto" w:fill="auto"/>
            <w:vAlign w:val="center"/>
            <w:hideMark/>
          </w:tcPr>
          <w:p w14:paraId="0FAED18E" w14:textId="77777777" w:rsidR="0016075C" w:rsidRPr="00637CAD" w:rsidRDefault="0016075C" w:rsidP="005318FF">
            <w:pPr>
              <w:jc w:val="right"/>
              <w:rPr>
                <w:b/>
                <w:bCs/>
                <w:color w:val="000000"/>
                <w:sz w:val="20"/>
                <w:szCs w:val="20"/>
              </w:rPr>
            </w:pPr>
            <w:r w:rsidRPr="00637CAD">
              <w:rPr>
                <w:b/>
                <w:bCs/>
                <w:color w:val="000000"/>
                <w:sz w:val="20"/>
                <w:szCs w:val="20"/>
              </w:rPr>
              <w:t>12 837 296,632</w:t>
            </w:r>
          </w:p>
        </w:tc>
      </w:tr>
      <w:tr w:rsidR="0016075C" w:rsidRPr="00637CAD" w14:paraId="5D9D8A66" w14:textId="77777777" w:rsidTr="005318FF">
        <w:trPr>
          <w:gridAfter w:val="1"/>
          <w:wAfter w:w="10" w:type="pct"/>
          <w:trHeight w:val="20"/>
        </w:trPr>
        <w:tc>
          <w:tcPr>
            <w:tcW w:w="164" w:type="pct"/>
            <w:shd w:val="clear" w:color="auto" w:fill="auto"/>
            <w:vAlign w:val="center"/>
            <w:hideMark/>
          </w:tcPr>
          <w:p w14:paraId="4F7813A9"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bottom"/>
            <w:hideMark/>
          </w:tcPr>
          <w:p w14:paraId="4C970A7E" w14:textId="77777777" w:rsidR="0016075C" w:rsidRPr="00637CAD" w:rsidRDefault="0016075C" w:rsidP="005318FF">
            <w:pPr>
              <w:rPr>
                <w:b/>
                <w:bCs/>
                <w:color w:val="000000"/>
                <w:sz w:val="20"/>
                <w:szCs w:val="20"/>
              </w:rPr>
            </w:pPr>
            <w:r w:rsidRPr="00637CAD">
              <w:rPr>
                <w:b/>
                <w:bCs/>
                <w:color w:val="000000"/>
                <w:sz w:val="20"/>
                <w:szCs w:val="20"/>
              </w:rPr>
              <w:t>Трос грозозащитный (1,2 км), руб. (в ценах на 1 кв. 2021)</w:t>
            </w:r>
          </w:p>
        </w:tc>
        <w:tc>
          <w:tcPr>
            <w:tcW w:w="509" w:type="pct"/>
            <w:shd w:val="clear" w:color="auto" w:fill="auto"/>
            <w:vAlign w:val="center"/>
            <w:hideMark/>
          </w:tcPr>
          <w:p w14:paraId="597A6448" w14:textId="77777777" w:rsidR="0016075C" w:rsidRPr="00637CAD" w:rsidRDefault="0016075C" w:rsidP="005318FF">
            <w:pPr>
              <w:jc w:val="right"/>
              <w:rPr>
                <w:b/>
                <w:bCs/>
                <w:color w:val="000000"/>
                <w:sz w:val="20"/>
                <w:szCs w:val="20"/>
              </w:rPr>
            </w:pPr>
            <w:r w:rsidRPr="00637CAD">
              <w:rPr>
                <w:b/>
                <w:bCs/>
                <w:color w:val="000000"/>
                <w:sz w:val="20"/>
                <w:szCs w:val="20"/>
              </w:rPr>
              <w:t>86 016,000</w:t>
            </w:r>
          </w:p>
        </w:tc>
        <w:tc>
          <w:tcPr>
            <w:tcW w:w="494" w:type="pct"/>
            <w:shd w:val="clear" w:color="auto" w:fill="auto"/>
            <w:vAlign w:val="center"/>
            <w:hideMark/>
          </w:tcPr>
          <w:p w14:paraId="4765F632" w14:textId="77777777" w:rsidR="0016075C" w:rsidRPr="00637CAD" w:rsidRDefault="0016075C" w:rsidP="005318FF">
            <w:pPr>
              <w:rPr>
                <w:b/>
                <w:bCs/>
                <w:color w:val="000000"/>
                <w:sz w:val="20"/>
                <w:szCs w:val="20"/>
              </w:rPr>
            </w:pPr>
            <w:r w:rsidRPr="00637CAD">
              <w:rPr>
                <w:b/>
                <w:bCs/>
                <w:color w:val="000000"/>
                <w:sz w:val="20"/>
                <w:szCs w:val="20"/>
              </w:rPr>
              <w:t> </w:t>
            </w:r>
          </w:p>
        </w:tc>
        <w:tc>
          <w:tcPr>
            <w:tcW w:w="497" w:type="pct"/>
            <w:gridSpan w:val="2"/>
            <w:shd w:val="clear" w:color="auto" w:fill="auto"/>
            <w:vAlign w:val="center"/>
            <w:hideMark/>
          </w:tcPr>
          <w:p w14:paraId="2DA2C66A" w14:textId="77777777" w:rsidR="0016075C" w:rsidRPr="00637CAD" w:rsidRDefault="0016075C" w:rsidP="005318FF">
            <w:pPr>
              <w:jc w:val="right"/>
              <w:rPr>
                <w:b/>
                <w:bCs/>
                <w:color w:val="000000"/>
                <w:sz w:val="20"/>
                <w:szCs w:val="20"/>
              </w:rPr>
            </w:pPr>
            <w:r w:rsidRPr="00637CAD">
              <w:rPr>
                <w:b/>
                <w:bCs/>
                <w:color w:val="000000"/>
                <w:sz w:val="20"/>
                <w:szCs w:val="20"/>
              </w:rPr>
              <w:t> </w:t>
            </w:r>
          </w:p>
        </w:tc>
        <w:tc>
          <w:tcPr>
            <w:tcW w:w="446" w:type="pct"/>
            <w:shd w:val="clear" w:color="auto" w:fill="auto"/>
            <w:vAlign w:val="center"/>
            <w:hideMark/>
          </w:tcPr>
          <w:p w14:paraId="58A299B6" w14:textId="77777777" w:rsidR="0016075C" w:rsidRPr="00637CAD" w:rsidRDefault="0016075C" w:rsidP="005318FF">
            <w:pPr>
              <w:jc w:val="right"/>
              <w:rPr>
                <w:b/>
                <w:bCs/>
                <w:color w:val="000000"/>
                <w:sz w:val="20"/>
                <w:szCs w:val="20"/>
              </w:rPr>
            </w:pPr>
            <w:r w:rsidRPr="00637CAD">
              <w:rPr>
                <w:b/>
                <w:bCs/>
                <w:color w:val="000000"/>
                <w:sz w:val="20"/>
                <w:szCs w:val="20"/>
              </w:rPr>
              <w:t> </w:t>
            </w:r>
          </w:p>
        </w:tc>
        <w:tc>
          <w:tcPr>
            <w:tcW w:w="399" w:type="pct"/>
            <w:shd w:val="clear" w:color="auto" w:fill="auto"/>
            <w:vAlign w:val="center"/>
            <w:hideMark/>
          </w:tcPr>
          <w:p w14:paraId="70EFC6B6" w14:textId="77777777" w:rsidR="0016075C" w:rsidRPr="00637CAD" w:rsidRDefault="0016075C" w:rsidP="005318FF">
            <w:pPr>
              <w:jc w:val="right"/>
              <w:rPr>
                <w:b/>
                <w:bCs/>
                <w:color w:val="000000"/>
                <w:sz w:val="20"/>
                <w:szCs w:val="20"/>
              </w:rPr>
            </w:pPr>
            <w:r w:rsidRPr="00637CAD">
              <w:rPr>
                <w:b/>
                <w:bCs/>
                <w:color w:val="000000"/>
                <w:sz w:val="20"/>
                <w:szCs w:val="20"/>
              </w:rPr>
              <w:t> </w:t>
            </w:r>
          </w:p>
        </w:tc>
        <w:tc>
          <w:tcPr>
            <w:tcW w:w="482" w:type="pct"/>
            <w:gridSpan w:val="2"/>
            <w:shd w:val="clear" w:color="auto" w:fill="auto"/>
            <w:vAlign w:val="center"/>
            <w:hideMark/>
          </w:tcPr>
          <w:p w14:paraId="39A72E07" w14:textId="77777777" w:rsidR="0016075C" w:rsidRPr="00637CAD" w:rsidRDefault="0016075C" w:rsidP="005318FF">
            <w:pPr>
              <w:jc w:val="right"/>
              <w:rPr>
                <w:b/>
                <w:bCs/>
                <w:color w:val="000000"/>
                <w:sz w:val="20"/>
                <w:szCs w:val="20"/>
              </w:rPr>
            </w:pPr>
            <w:r w:rsidRPr="00637CAD">
              <w:rPr>
                <w:b/>
                <w:bCs/>
                <w:color w:val="000000"/>
                <w:sz w:val="20"/>
                <w:szCs w:val="20"/>
              </w:rPr>
              <w:t>86 016,000</w:t>
            </w:r>
          </w:p>
        </w:tc>
      </w:tr>
      <w:tr w:rsidR="0016075C" w:rsidRPr="00637CAD" w14:paraId="2E656005" w14:textId="77777777" w:rsidTr="005318FF">
        <w:trPr>
          <w:trHeight w:val="20"/>
        </w:trPr>
        <w:tc>
          <w:tcPr>
            <w:tcW w:w="164" w:type="pct"/>
            <w:shd w:val="clear" w:color="auto" w:fill="auto"/>
            <w:vAlign w:val="center"/>
            <w:hideMark/>
          </w:tcPr>
          <w:p w14:paraId="7FD34C4F" w14:textId="77777777" w:rsidR="0016075C" w:rsidRPr="00637CAD" w:rsidRDefault="0016075C" w:rsidP="005318FF">
            <w:pPr>
              <w:jc w:val="center"/>
              <w:rPr>
                <w:color w:val="000000"/>
                <w:sz w:val="20"/>
                <w:szCs w:val="20"/>
              </w:rPr>
            </w:pPr>
            <w:r w:rsidRPr="00637CAD">
              <w:rPr>
                <w:color w:val="000000"/>
                <w:sz w:val="20"/>
                <w:szCs w:val="20"/>
              </w:rPr>
              <w:lastRenderedPageBreak/>
              <w:t> </w:t>
            </w:r>
          </w:p>
        </w:tc>
        <w:tc>
          <w:tcPr>
            <w:tcW w:w="1999" w:type="pct"/>
            <w:shd w:val="clear" w:color="auto" w:fill="auto"/>
            <w:vAlign w:val="center"/>
            <w:hideMark/>
          </w:tcPr>
          <w:p w14:paraId="68236A0F" w14:textId="77777777" w:rsidR="0016075C" w:rsidRPr="00637CAD" w:rsidRDefault="0016075C" w:rsidP="005318FF">
            <w:pPr>
              <w:rPr>
                <w:i/>
                <w:iCs/>
                <w:color w:val="000000"/>
                <w:sz w:val="20"/>
                <w:szCs w:val="20"/>
              </w:rPr>
            </w:pPr>
            <w:r w:rsidRPr="00637CAD">
              <w:rPr>
                <w:i/>
                <w:iCs/>
                <w:color w:val="000000"/>
                <w:sz w:val="20"/>
                <w:szCs w:val="20"/>
              </w:rPr>
              <w:t>ИЦП (2022 г.)</w:t>
            </w:r>
          </w:p>
        </w:tc>
        <w:tc>
          <w:tcPr>
            <w:tcW w:w="2836" w:type="pct"/>
            <w:gridSpan w:val="9"/>
            <w:shd w:val="clear" w:color="auto" w:fill="auto"/>
            <w:vAlign w:val="center"/>
            <w:hideMark/>
          </w:tcPr>
          <w:p w14:paraId="31A8A8ED" w14:textId="77777777" w:rsidR="0016075C" w:rsidRPr="00637CAD" w:rsidRDefault="0016075C" w:rsidP="005318FF">
            <w:pPr>
              <w:jc w:val="center"/>
              <w:rPr>
                <w:i/>
                <w:iCs/>
                <w:color w:val="000000"/>
                <w:sz w:val="20"/>
                <w:szCs w:val="20"/>
              </w:rPr>
            </w:pPr>
            <w:r w:rsidRPr="00637CAD">
              <w:rPr>
                <w:i/>
                <w:iCs/>
                <w:color w:val="000000"/>
                <w:sz w:val="20"/>
                <w:szCs w:val="20"/>
              </w:rPr>
              <w:t>1,042</w:t>
            </w:r>
          </w:p>
        </w:tc>
      </w:tr>
      <w:tr w:rsidR="0016075C" w:rsidRPr="00637CAD" w14:paraId="75069065" w14:textId="77777777" w:rsidTr="005318FF">
        <w:trPr>
          <w:gridAfter w:val="1"/>
          <w:wAfter w:w="10" w:type="pct"/>
          <w:trHeight w:val="20"/>
        </w:trPr>
        <w:tc>
          <w:tcPr>
            <w:tcW w:w="164" w:type="pct"/>
            <w:shd w:val="clear" w:color="auto" w:fill="auto"/>
            <w:vAlign w:val="center"/>
            <w:hideMark/>
          </w:tcPr>
          <w:p w14:paraId="02216415"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560918F3" w14:textId="77777777" w:rsidR="0016075C" w:rsidRPr="00637CAD" w:rsidRDefault="0016075C" w:rsidP="005318FF">
            <w:pPr>
              <w:rPr>
                <w:color w:val="000000"/>
                <w:sz w:val="20"/>
                <w:szCs w:val="20"/>
              </w:rPr>
            </w:pPr>
            <w:r w:rsidRPr="00637CAD">
              <w:rPr>
                <w:color w:val="000000"/>
                <w:sz w:val="20"/>
                <w:szCs w:val="20"/>
              </w:rPr>
              <w:t>Стоимость в ценах 2022 года, тыс. руб.</w:t>
            </w:r>
          </w:p>
        </w:tc>
        <w:tc>
          <w:tcPr>
            <w:tcW w:w="1006" w:type="pct"/>
            <w:gridSpan w:val="3"/>
            <w:shd w:val="clear" w:color="auto" w:fill="auto"/>
            <w:vAlign w:val="center"/>
            <w:hideMark/>
          </w:tcPr>
          <w:p w14:paraId="360EF946" w14:textId="77777777" w:rsidR="0016075C" w:rsidRPr="00637CAD" w:rsidRDefault="0016075C" w:rsidP="005318FF">
            <w:pPr>
              <w:jc w:val="center"/>
              <w:rPr>
                <w:color w:val="000000"/>
                <w:sz w:val="20"/>
                <w:szCs w:val="20"/>
              </w:rPr>
            </w:pPr>
            <w:r w:rsidRPr="00637CAD">
              <w:rPr>
                <w:color w:val="000000"/>
                <w:sz w:val="20"/>
                <w:szCs w:val="20"/>
              </w:rPr>
              <w:t>12 744,503</w:t>
            </w:r>
          </w:p>
        </w:tc>
        <w:tc>
          <w:tcPr>
            <w:tcW w:w="497" w:type="pct"/>
            <w:shd w:val="clear" w:color="auto" w:fill="auto"/>
            <w:vAlign w:val="center"/>
            <w:hideMark/>
          </w:tcPr>
          <w:p w14:paraId="777DB87C" w14:textId="77777777" w:rsidR="0016075C" w:rsidRPr="00637CAD" w:rsidRDefault="0016075C" w:rsidP="005318FF">
            <w:pPr>
              <w:jc w:val="right"/>
              <w:rPr>
                <w:color w:val="000000"/>
                <w:sz w:val="20"/>
                <w:szCs w:val="20"/>
              </w:rPr>
            </w:pPr>
            <w:r w:rsidRPr="00637CAD">
              <w:rPr>
                <w:color w:val="000000"/>
                <w:sz w:val="20"/>
                <w:szCs w:val="20"/>
              </w:rPr>
              <w:t>6,919</w:t>
            </w:r>
          </w:p>
        </w:tc>
        <w:tc>
          <w:tcPr>
            <w:tcW w:w="443" w:type="pct"/>
            <w:shd w:val="clear" w:color="auto" w:fill="auto"/>
            <w:vAlign w:val="center"/>
            <w:hideMark/>
          </w:tcPr>
          <w:p w14:paraId="2D1B66E2" w14:textId="77777777" w:rsidR="0016075C" w:rsidRPr="00637CAD" w:rsidRDefault="0016075C" w:rsidP="005318FF">
            <w:pPr>
              <w:jc w:val="right"/>
              <w:rPr>
                <w:color w:val="000000"/>
                <w:sz w:val="20"/>
                <w:szCs w:val="20"/>
              </w:rPr>
            </w:pPr>
            <w:r w:rsidRPr="00637CAD">
              <w:rPr>
                <w:color w:val="000000"/>
                <w:sz w:val="20"/>
                <w:szCs w:val="20"/>
              </w:rPr>
              <w:t>125,536</w:t>
            </w:r>
          </w:p>
        </w:tc>
        <w:tc>
          <w:tcPr>
            <w:tcW w:w="399" w:type="pct"/>
            <w:shd w:val="clear" w:color="auto" w:fill="auto"/>
            <w:vAlign w:val="center"/>
            <w:hideMark/>
          </w:tcPr>
          <w:p w14:paraId="0F46AD11" w14:textId="77777777" w:rsidR="0016075C" w:rsidRPr="00637CAD" w:rsidRDefault="0016075C" w:rsidP="005318FF">
            <w:pPr>
              <w:jc w:val="right"/>
              <w:rPr>
                <w:color w:val="000000"/>
                <w:sz w:val="20"/>
                <w:szCs w:val="20"/>
              </w:rPr>
            </w:pPr>
            <w:r w:rsidRPr="00637CAD">
              <w:rPr>
                <w:color w:val="000000"/>
                <w:sz w:val="20"/>
                <w:szCs w:val="20"/>
              </w:rPr>
              <w:t>317,744</w:t>
            </w:r>
          </w:p>
        </w:tc>
        <w:tc>
          <w:tcPr>
            <w:tcW w:w="482" w:type="pct"/>
            <w:gridSpan w:val="2"/>
            <w:shd w:val="clear" w:color="auto" w:fill="auto"/>
            <w:vAlign w:val="center"/>
            <w:hideMark/>
          </w:tcPr>
          <w:p w14:paraId="256A2B29" w14:textId="77777777" w:rsidR="0016075C" w:rsidRPr="00637CAD" w:rsidRDefault="0016075C" w:rsidP="005318FF">
            <w:pPr>
              <w:jc w:val="right"/>
              <w:rPr>
                <w:color w:val="000000"/>
                <w:sz w:val="20"/>
                <w:szCs w:val="20"/>
              </w:rPr>
            </w:pPr>
            <w:r w:rsidRPr="00637CAD">
              <w:rPr>
                <w:color w:val="000000"/>
                <w:sz w:val="20"/>
                <w:szCs w:val="20"/>
              </w:rPr>
              <w:t>13 194,702</w:t>
            </w:r>
          </w:p>
        </w:tc>
      </w:tr>
      <w:tr w:rsidR="0016075C" w:rsidRPr="00637CAD" w14:paraId="516D6C2E" w14:textId="77777777" w:rsidTr="005318FF">
        <w:trPr>
          <w:trHeight w:val="20"/>
        </w:trPr>
        <w:tc>
          <w:tcPr>
            <w:tcW w:w="4520" w:type="pct"/>
            <w:gridSpan w:val="9"/>
            <w:shd w:val="clear" w:color="auto" w:fill="auto"/>
            <w:vAlign w:val="center"/>
            <w:hideMark/>
          </w:tcPr>
          <w:p w14:paraId="17DE5DFE" w14:textId="77777777" w:rsidR="0016075C" w:rsidRPr="00637CAD" w:rsidRDefault="0016075C" w:rsidP="005318FF">
            <w:pPr>
              <w:jc w:val="center"/>
              <w:rPr>
                <w:b/>
                <w:bCs/>
                <w:color w:val="000000"/>
                <w:sz w:val="20"/>
                <w:szCs w:val="20"/>
              </w:rPr>
            </w:pPr>
            <w:r w:rsidRPr="00637CAD">
              <w:rPr>
                <w:b/>
                <w:bCs/>
                <w:color w:val="000000"/>
                <w:sz w:val="20"/>
                <w:szCs w:val="20"/>
              </w:rPr>
              <w:t>ВСЕГО</w:t>
            </w:r>
          </w:p>
        </w:tc>
        <w:tc>
          <w:tcPr>
            <w:tcW w:w="480" w:type="pct"/>
            <w:gridSpan w:val="2"/>
            <w:shd w:val="clear" w:color="auto" w:fill="auto"/>
            <w:vAlign w:val="center"/>
            <w:hideMark/>
          </w:tcPr>
          <w:p w14:paraId="48C890F2" w14:textId="77777777" w:rsidR="0016075C" w:rsidRPr="00637CAD" w:rsidRDefault="0016075C" w:rsidP="005318FF">
            <w:pPr>
              <w:jc w:val="right"/>
              <w:rPr>
                <w:b/>
                <w:bCs/>
                <w:color w:val="000000"/>
                <w:sz w:val="20"/>
                <w:szCs w:val="20"/>
              </w:rPr>
            </w:pPr>
            <w:r w:rsidRPr="00637CAD">
              <w:rPr>
                <w:b/>
                <w:bCs/>
                <w:color w:val="000000"/>
                <w:sz w:val="20"/>
                <w:szCs w:val="20"/>
              </w:rPr>
              <w:t>13 194,702</w:t>
            </w:r>
          </w:p>
        </w:tc>
      </w:tr>
      <w:tr w:rsidR="0016075C" w:rsidRPr="00637CAD" w14:paraId="79BABE14" w14:textId="77777777" w:rsidTr="005318FF">
        <w:trPr>
          <w:gridAfter w:val="1"/>
          <w:wAfter w:w="10" w:type="pct"/>
          <w:trHeight w:val="20"/>
        </w:trPr>
        <w:tc>
          <w:tcPr>
            <w:tcW w:w="164" w:type="pct"/>
            <w:shd w:val="clear" w:color="auto" w:fill="auto"/>
            <w:vAlign w:val="center"/>
            <w:hideMark/>
          </w:tcPr>
          <w:p w14:paraId="6DDBF980" w14:textId="77777777" w:rsidR="0016075C" w:rsidRPr="00637CAD" w:rsidRDefault="0016075C" w:rsidP="005318FF">
            <w:pPr>
              <w:jc w:val="center"/>
              <w:rPr>
                <w:color w:val="000000"/>
                <w:sz w:val="20"/>
                <w:szCs w:val="20"/>
              </w:rPr>
            </w:pPr>
            <w:r w:rsidRPr="00637CAD">
              <w:rPr>
                <w:color w:val="000000"/>
                <w:sz w:val="20"/>
                <w:szCs w:val="20"/>
              </w:rPr>
              <w:t>2</w:t>
            </w:r>
          </w:p>
        </w:tc>
        <w:tc>
          <w:tcPr>
            <w:tcW w:w="1999" w:type="pct"/>
            <w:shd w:val="clear" w:color="auto" w:fill="auto"/>
            <w:vAlign w:val="center"/>
            <w:hideMark/>
          </w:tcPr>
          <w:p w14:paraId="2AFF86B5" w14:textId="77777777" w:rsidR="0016075C" w:rsidRPr="00637CAD" w:rsidRDefault="0016075C" w:rsidP="005318FF">
            <w:pPr>
              <w:rPr>
                <w:color w:val="000000"/>
                <w:sz w:val="20"/>
                <w:szCs w:val="20"/>
              </w:rPr>
            </w:pPr>
            <w:r w:rsidRPr="00637CAD">
              <w:rPr>
                <w:color w:val="000000"/>
                <w:sz w:val="20"/>
                <w:szCs w:val="20"/>
              </w:rPr>
              <w:t>Замена опоры и провода в смежных с ней пролетах. Проект-аналог. Реконструкция ВЛ-110 кВ ЗСМК - Опорная 5 1 и 2 цепи с отпайкой на ПС 110 кВ Опорная 6, ПС 110 кВ Опорная 10. Двухцепная ВЛ-110 кВ протяженностью 3,312 км, руб. (в ценах на 01.01.2001).</w:t>
            </w:r>
          </w:p>
        </w:tc>
        <w:tc>
          <w:tcPr>
            <w:tcW w:w="509" w:type="pct"/>
            <w:shd w:val="clear" w:color="auto" w:fill="auto"/>
            <w:vAlign w:val="center"/>
            <w:hideMark/>
          </w:tcPr>
          <w:p w14:paraId="27DF941D" w14:textId="77777777" w:rsidR="0016075C" w:rsidRPr="00637CAD" w:rsidRDefault="0016075C" w:rsidP="005318FF">
            <w:pPr>
              <w:jc w:val="right"/>
              <w:rPr>
                <w:color w:val="000000"/>
                <w:sz w:val="20"/>
                <w:szCs w:val="20"/>
              </w:rPr>
            </w:pPr>
            <w:r w:rsidRPr="00637CAD">
              <w:rPr>
                <w:color w:val="000000"/>
                <w:sz w:val="20"/>
                <w:szCs w:val="20"/>
              </w:rPr>
              <w:t>10 148 916,770</w:t>
            </w:r>
          </w:p>
        </w:tc>
        <w:tc>
          <w:tcPr>
            <w:tcW w:w="494" w:type="pct"/>
            <w:shd w:val="clear" w:color="auto" w:fill="auto"/>
            <w:vAlign w:val="center"/>
            <w:hideMark/>
          </w:tcPr>
          <w:p w14:paraId="4741E584" w14:textId="77777777" w:rsidR="0016075C" w:rsidRPr="00637CAD" w:rsidRDefault="0016075C" w:rsidP="005318FF">
            <w:pPr>
              <w:jc w:val="right"/>
              <w:rPr>
                <w:color w:val="000000"/>
                <w:sz w:val="20"/>
                <w:szCs w:val="20"/>
              </w:rPr>
            </w:pPr>
            <w:r w:rsidRPr="00637CAD">
              <w:rPr>
                <w:color w:val="000000"/>
                <w:sz w:val="20"/>
                <w:szCs w:val="20"/>
              </w:rPr>
              <w:t>0,000</w:t>
            </w:r>
          </w:p>
        </w:tc>
        <w:tc>
          <w:tcPr>
            <w:tcW w:w="497" w:type="pct"/>
            <w:gridSpan w:val="2"/>
            <w:shd w:val="clear" w:color="auto" w:fill="auto"/>
            <w:vAlign w:val="center"/>
            <w:hideMark/>
          </w:tcPr>
          <w:p w14:paraId="460ECFA5" w14:textId="77777777" w:rsidR="0016075C" w:rsidRPr="00637CAD" w:rsidRDefault="0016075C" w:rsidP="005318FF">
            <w:pPr>
              <w:jc w:val="right"/>
              <w:rPr>
                <w:color w:val="000000"/>
                <w:sz w:val="20"/>
                <w:szCs w:val="20"/>
              </w:rPr>
            </w:pPr>
            <w:r w:rsidRPr="00637CAD">
              <w:rPr>
                <w:color w:val="000000"/>
                <w:sz w:val="20"/>
                <w:szCs w:val="20"/>
              </w:rPr>
              <w:t>306,090</w:t>
            </w:r>
          </w:p>
        </w:tc>
        <w:tc>
          <w:tcPr>
            <w:tcW w:w="446" w:type="pct"/>
            <w:shd w:val="clear" w:color="auto" w:fill="auto"/>
            <w:vAlign w:val="center"/>
            <w:hideMark/>
          </w:tcPr>
          <w:p w14:paraId="4140CCDA" w14:textId="77777777" w:rsidR="0016075C" w:rsidRPr="00637CAD" w:rsidRDefault="0016075C" w:rsidP="005318FF">
            <w:pPr>
              <w:jc w:val="right"/>
              <w:rPr>
                <w:color w:val="000000"/>
                <w:sz w:val="20"/>
                <w:szCs w:val="20"/>
              </w:rPr>
            </w:pPr>
            <w:r w:rsidRPr="00637CAD">
              <w:rPr>
                <w:color w:val="000000"/>
                <w:sz w:val="20"/>
                <w:szCs w:val="20"/>
              </w:rPr>
              <w:t>736 519,510</w:t>
            </w:r>
          </w:p>
        </w:tc>
        <w:tc>
          <w:tcPr>
            <w:tcW w:w="399" w:type="pct"/>
            <w:shd w:val="clear" w:color="auto" w:fill="auto"/>
            <w:vAlign w:val="center"/>
            <w:hideMark/>
          </w:tcPr>
          <w:p w14:paraId="6DFF8DDA" w14:textId="77777777" w:rsidR="0016075C" w:rsidRPr="00637CAD" w:rsidRDefault="0016075C" w:rsidP="005318FF">
            <w:pPr>
              <w:jc w:val="right"/>
              <w:rPr>
                <w:color w:val="000000"/>
                <w:sz w:val="20"/>
                <w:szCs w:val="20"/>
              </w:rPr>
            </w:pPr>
            <w:r w:rsidRPr="00637CAD">
              <w:rPr>
                <w:color w:val="000000"/>
                <w:sz w:val="20"/>
                <w:szCs w:val="20"/>
              </w:rPr>
              <w:t>217 130,257</w:t>
            </w:r>
          </w:p>
        </w:tc>
        <w:tc>
          <w:tcPr>
            <w:tcW w:w="482" w:type="pct"/>
            <w:gridSpan w:val="2"/>
            <w:shd w:val="clear" w:color="auto" w:fill="auto"/>
            <w:vAlign w:val="center"/>
            <w:hideMark/>
          </w:tcPr>
          <w:p w14:paraId="7FF1C90C" w14:textId="77777777" w:rsidR="0016075C" w:rsidRPr="00637CAD" w:rsidRDefault="0016075C" w:rsidP="005318FF">
            <w:pPr>
              <w:jc w:val="right"/>
              <w:rPr>
                <w:color w:val="000000"/>
                <w:sz w:val="20"/>
                <w:szCs w:val="20"/>
              </w:rPr>
            </w:pPr>
            <w:r w:rsidRPr="00637CAD">
              <w:rPr>
                <w:color w:val="000000"/>
                <w:sz w:val="20"/>
                <w:szCs w:val="20"/>
              </w:rPr>
              <w:t>11 102 872,627</w:t>
            </w:r>
          </w:p>
        </w:tc>
      </w:tr>
      <w:tr w:rsidR="0016075C" w:rsidRPr="00637CAD" w14:paraId="3645C68F" w14:textId="77777777" w:rsidTr="005318FF">
        <w:trPr>
          <w:gridAfter w:val="1"/>
          <w:wAfter w:w="10" w:type="pct"/>
          <w:trHeight w:val="20"/>
        </w:trPr>
        <w:tc>
          <w:tcPr>
            <w:tcW w:w="164" w:type="pct"/>
            <w:shd w:val="clear" w:color="auto" w:fill="auto"/>
            <w:vAlign w:val="center"/>
            <w:hideMark/>
          </w:tcPr>
          <w:p w14:paraId="0C1AF4B0"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0129BB50" w14:textId="77777777" w:rsidR="0016075C" w:rsidRPr="00637CAD" w:rsidRDefault="0016075C" w:rsidP="005318FF">
            <w:pPr>
              <w:ind w:firstLineChars="400" w:firstLine="800"/>
              <w:rPr>
                <w:color w:val="000000"/>
                <w:sz w:val="20"/>
                <w:szCs w:val="20"/>
              </w:rPr>
            </w:pPr>
            <w:r w:rsidRPr="00637CAD">
              <w:rPr>
                <w:color w:val="000000"/>
                <w:sz w:val="20"/>
                <w:szCs w:val="20"/>
              </w:rPr>
              <w:t>Демонтажные работы ВЛ 110 кВ</w:t>
            </w:r>
          </w:p>
        </w:tc>
        <w:tc>
          <w:tcPr>
            <w:tcW w:w="509" w:type="pct"/>
            <w:shd w:val="clear" w:color="auto" w:fill="auto"/>
            <w:vAlign w:val="center"/>
            <w:hideMark/>
          </w:tcPr>
          <w:p w14:paraId="3903A875" w14:textId="77777777" w:rsidR="0016075C" w:rsidRPr="00637CAD" w:rsidRDefault="0016075C" w:rsidP="005318FF">
            <w:pPr>
              <w:jc w:val="right"/>
              <w:rPr>
                <w:color w:val="000000"/>
                <w:sz w:val="20"/>
                <w:szCs w:val="20"/>
              </w:rPr>
            </w:pPr>
            <w:r w:rsidRPr="00637CAD">
              <w:rPr>
                <w:color w:val="000000"/>
                <w:sz w:val="20"/>
                <w:szCs w:val="20"/>
              </w:rPr>
              <w:t>256 327,020</w:t>
            </w:r>
          </w:p>
        </w:tc>
        <w:tc>
          <w:tcPr>
            <w:tcW w:w="494" w:type="pct"/>
            <w:shd w:val="clear" w:color="auto" w:fill="auto"/>
            <w:vAlign w:val="center"/>
            <w:hideMark/>
          </w:tcPr>
          <w:p w14:paraId="5C62536A"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4326F6AE"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48D23DA3"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44937A8B"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68D108A6" w14:textId="77777777" w:rsidR="0016075C" w:rsidRPr="00637CAD" w:rsidRDefault="0016075C" w:rsidP="005318FF">
            <w:pPr>
              <w:jc w:val="right"/>
              <w:rPr>
                <w:color w:val="000000"/>
                <w:sz w:val="20"/>
                <w:szCs w:val="20"/>
              </w:rPr>
            </w:pPr>
            <w:r w:rsidRPr="00637CAD">
              <w:rPr>
                <w:color w:val="000000"/>
                <w:sz w:val="20"/>
                <w:szCs w:val="20"/>
              </w:rPr>
              <w:t>256 327,020</w:t>
            </w:r>
          </w:p>
        </w:tc>
      </w:tr>
      <w:tr w:rsidR="0016075C" w:rsidRPr="00637CAD" w14:paraId="70A55F07" w14:textId="77777777" w:rsidTr="005318FF">
        <w:trPr>
          <w:gridAfter w:val="1"/>
          <w:wAfter w:w="10" w:type="pct"/>
          <w:trHeight w:val="20"/>
        </w:trPr>
        <w:tc>
          <w:tcPr>
            <w:tcW w:w="164" w:type="pct"/>
            <w:shd w:val="clear" w:color="auto" w:fill="auto"/>
            <w:vAlign w:val="center"/>
            <w:hideMark/>
          </w:tcPr>
          <w:p w14:paraId="2DDF3843"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677E33C9" w14:textId="77777777" w:rsidR="0016075C" w:rsidRPr="00637CAD" w:rsidRDefault="0016075C" w:rsidP="005318FF">
            <w:pPr>
              <w:ind w:firstLineChars="400" w:firstLine="800"/>
              <w:rPr>
                <w:color w:val="000000"/>
                <w:sz w:val="20"/>
                <w:szCs w:val="20"/>
              </w:rPr>
            </w:pPr>
            <w:r w:rsidRPr="00637CAD">
              <w:rPr>
                <w:color w:val="000000"/>
                <w:sz w:val="20"/>
                <w:szCs w:val="20"/>
              </w:rPr>
              <w:t>Строительно-монтажные работы временной  ВЛ 110 кВ</w:t>
            </w:r>
          </w:p>
        </w:tc>
        <w:tc>
          <w:tcPr>
            <w:tcW w:w="509" w:type="pct"/>
            <w:shd w:val="clear" w:color="auto" w:fill="auto"/>
            <w:vAlign w:val="center"/>
            <w:hideMark/>
          </w:tcPr>
          <w:p w14:paraId="6F9590DD" w14:textId="77777777" w:rsidR="0016075C" w:rsidRPr="00637CAD" w:rsidRDefault="0016075C" w:rsidP="005318FF">
            <w:pPr>
              <w:jc w:val="right"/>
              <w:rPr>
                <w:color w:val="000000"/>
                <w:sz w:val="20"/>
                <w:szCs w:val="20"/>
              </w:rPr>
            </w:pPr>
            <w:r w:rsidRPr="00637CAD">
              <w:rPr>
                <w:color w:val="000000"/>
                <w:sz w:val="20"/>
                <w:szCs w:val="20"/>
              </w:rPr>
              <w:t>9 892 589,750</w:t>
            </w:r>
          </w:p>
        </w:tc>
        <w:tc>
          <w:tcPr>
            <w:tcW w:w="494" w:type="pct"/>
            <w:shd w:val="clear" w:color="auto" w:fill="auto"/>
            <w:vAlign w:val="center"/>
            <w:hideMark/>
          </w:tcPr>
          <w:p w14:paraId="57E36F3C"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4B2F41DD"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6EFE98CB"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383897F6"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6E2A87B7" w14:textId="77777777" w:rsidR="0016075C" w:rsidRPr="00637CAD" w:rsidRDefault="0016075C" w:rsidP="005318FF">
            <w:pPr>
              <w:jc w:val="right"/>
              <w:rPr>
                <w:color w:val="000000"/>
                <w:sz w:val="20"/>
                <w:szCs w:val="20"/>
              </w:rPr>
            </w:pPr>
            <w:r w:rsidRPr="00637CAD">
              <w:rPr>
                <w:color w:val="000000"/>
                <w:sz w:val="20"/>
                <w:szCs w:val="20"/>
              </w:rPr>
              <w:t>9 892 589,750</w:t>
            </w:r>
          </w:p>
        </w:tc>
      </w:tr>
      <w:tr w:rsidR="0016075C" w:rsidRPr="00637CAD" w14:paraId="32214CF0" w14:textId="77777777" w:rsidTr="005318FF">
        <w:trPr>
          <w:gridAfter w:val="1"/>
          <w:wAfter w:w="10" w:type="pct"/>
          <w:trHeight w:val="20"/>
        </w:trPr>
        <w:tc>
          <w:tcPr>
            <w:tcW w:w="164" w:type="pct"/>
            <w:shd w:val="clear" w:color="auto" w:fill="auto"/>
            <w:vAlign w:val="center"/>
            <w:hideMark/>
          </w:tcPr>
          <w:p w14:paraId="133B90F2"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6F346210" w14:textId="77777777" w:rsidR="0016075C" w:rsidRPr="00637CAD" w:rsidRDefault="0016075C" w:rsidP="005318FF">
            <w:pPr>
              <w:ind w:firstLineChars="400" w:firstLine="800"/>
              <w:rPr>
                <w:color w:val="000000"/>
                <w:sz w:val="20"/>
                <w:szCs w:val="20"/>
              </w:rPr>
            </w:pPr>
            <w:r w:rsidRPr="00637CAD">
              <w:rPr>
                <w:color w:val="000000"/>
                <w:sz w:val="20"/>
                <w:szCs w:val="20"/>
              </w:rPr>
              <w:t>Временные здания и сооружения</w:t>
            </w:r>
          </w:p>
        </w:tc>
        <w:tc>
          <w:tcPr>
            <w:tcW w:w="509" w:type="pct"/>
            <w:shd w:val="clear" w:color="auto" w:fill="auto"/>
            <w:vAlign w:val="center"/>
            <w:hideMark/>
          </w:tcPr>
          <w:p w14:paraId="47A2EAF6"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501CAF9D"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778A087A"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0574267C"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53F527C1"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7F03069A" w14:textId="77777777" w:rsidR="0016075C" w:rsidRPr="00637CAD" w:rsidRDefault="0016075C" w:rsidP="005318FF">
            <w:pPr>
              <w:jc w:val="right"/>
              <w:rPr>
                <w:color w:val="000000"/>
                <w:sz w:val="20"/>
                <w:szCs w:val="20"/>
              </w:rPr>
            </w:pPr>
            <w:r w:rsidRPr="00637CAD">
              <w:rPr>
                <w:color w:val="000000"/>
                <w:sz w:val="20"/>
                <w:szCs w:val="20"/>
              </w:rPr>
              <w:t>0,000</w:t>
            </w:r>
          </w:p>
        </w:tc>
      </w:tr>
      <w:tr w:rsidR="0016075C" w:rsidRPr="00637CAD" w14:paraId="15C41B7E" w14:textId="77777777" w:rsidTr="005318FF">
        <w:trPr>
          <w:gridAfter w:val="1"/>
          <w:wAfter w:w="10" w:type="pct"/>
          <w:trHeight w:val="20"/>
        </w:trPr>
        <w:tc>
          <w:tcPr>
            <w:tcW w:w="164" w:type="pct"/>
            <w:shd w:val="clear" w:color="auto" w:fill="auto"/>
            <w:vAlign w:val="center"/>
            <w:hideMark/>
          </w:tcPr>
          <w:p w14:paraId="42916AEE"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5FBFFAD6" w14:textId="77777777" w:rsidR="0016075C" w:rsidRPr="00637CAD" w:rsidRDefault="0016075C" w:rsidP="005318FF">
            <w:pPr>
              <w:ind w:firstLineChars="400" w:firstLine="800"/>
              <w:rPr>
                <w:color w:val="000000"/>
                <w:sz w:val="20"/>
                <w:szCs w:val="20"/>
              </w:rPr>
            </w:pPr>
            <w:r w:rsidRPr="00637CAD">
              <w:rPr>
                <w:color w:val="000000"/>
                <w:sz w:val="20"/>
                <w:szCs w:val="20"/>
              </w:rPr>
              <w:t>Производство работ в зимнее время</w:t>
            </w:r>
          </w:p>
        </w:tc>
        <w:tc>
          <w:tcPr>
            <w:tcW w:w="509" w:type="pct"/>
            <w:shd w:val="clear" w:color="auto" w:fill="auto"/>
            <w:vAlign w:val="center"/>
            <w:hideMark/>
          </w:tcPr>
          <w:p w14:paraId="6306BD6E"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149E0F10"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0EB49416"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40A1B71B"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16FA599B"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1D4C5E23" w14:textId="77777777" w:rsidR="0016075C" w:rsidRPr="00637CAD" w:rsidRDefault="0016075C" w:rsidP="005318FF">
            <w:pPr>
              <w:jc w:val="right"/>
              <w:rPr>
                <w:color w:val="000000"/>
                <w:sz w:val="20"/>
                <w:szCs w:val="20"/>
              </w:rPr>
            </w:pPr>
            <w:r w:rsidRPr="00637CAD">
              <w:rPr>
                <w:color w:val="000000"/>
                <w:sz w:val="20"/>
                <w:szCs w:val="20"/>
              </w:rPr>
              <w:t>0,000</w:t>
            </w:r>
          </w:p>
        </w:tc>
      </w:tr>
      <w:tr w:rsidR="0016075C" w:rsidRPr="00637CAD" w14:paraId="7EDD6197" w14:textId="77777777" w:rsidTr="005318FF">
        <w:trPr>
          <w:gridAfter w:val="1"/>
          <w:wAfter w:w="10" w:type="pct"/>
          <w:trHeight w:val="20"/>
        </w:trPr>
        <w:tc>
          <w:tcPr>
            <w:tcW w:w="164" w:type="pct"/>
            <w:shd w:val="clear" w:color="auto" w:fill="auto"/>
            <w:vAlign w:val="center"/>
            <w:hideMark/>
          </w:tcPr>
          <w:p w14:paraId="1F5F5BC9"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2850EB8A" w14:textId="77777777" w:rsidR="0016075C" w:rsidRPr="00637CAD" w:rsidRDefault="0016075C" w:rsidP="005318FF">
            <w:pPr>
              <w:ind w:firstLineChars="400" w:firstLine="800"/>
              <w:rPr>
                <w:color w:val="000000"/>
                <w:sz w:val="20"/>
                <w:szCs w:val="20"/>
              </w:rPr>
            </w:pPr>
            <w:r w:rsidRPr="00637CAD">
              <w:rPr>
                <w:color w:val="000000"/>
                <w:sz w:val="20"/>
                <w:szCs w:val="20"/>
              </w:rPr>
              <w:t>Командировочные расходы</w:t>
            </w:r>
          </w:p>
        </w:tc>
        <w:tc>
          <w:tcPr>
            <w:tcW w:w="509" w:type="pct"/>
            <w:shd w:val="clear" w:color="auto" w:fill="auto"/>
            <w:vAlign w:val="center"/>
            <w:hideMark/>
          </w:tcPr>
          <w:p w14:paraId="4368C57B"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256CC9F1"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598BD640"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64A73BD3"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7EAF010A"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1AC7D259" w14:textId="77777777" w:rsidR="0016075C" w:rsidRPr="00637CAD" w:rsidRDefault="0016075C" w:rsidP="005318FF">
            <w:pPr>
              <w:jc w:val="right"/>
              <w:rPr>
                <w:color w:val="000000"/>
                <w:sz w:val="20"/>
                <w:szCs w:val="20"/>
              </w:rPr>
            </w:pPr>
            <w:r w:rsidRPr="00637CAD">
              <w:rPr>
                <w:color w:val="000000"/>
                <w:sz w:val="20"/>
                <w:szCs w:val="20"/>
              </w:rPr>
              <w:t>0,000</w:t>
            </w:r>
          </w:p>
        </w:tc>
      </w:tr>
      <w:tr w:rsidR="0016075C" w:rsidRPr="00637CAD" w14:paraId="6078E3F6" w14:textId="77777777" w:rsidTr="005318FF">
        <w:trPr>
          <w:gridAfter w:val="1"/>
          <w:wAfter w:w="10" w:type="pct"/>
          <w:trHeight w:val="20"/>
        </w:trPr>
        <w:tc>
          <w:tcPr>
            <w:tcW w:w="164" w:type="pct"/>
            <w:shd w:val="clear" w:color="auto" w:fill="auto"/>
            <w:vAlign w:val="center"/>
            <w:hideMark/>
          </w:tcPr>
          <w:p w14:paraId="0DF5E614"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2D88496F" w14:textId="77777777" w:rsidR="0016075C" w:rsidRPr="00637CAD" w:rsidRDefault="0016075C" w:rsidP="005318FF">
            <w:pPr>
              <w:ind w:firstLineChars="400" w:firstLine="800"/>
              <w:rPr>
                <w:color w:val="000000"/>
                <w:sz w:val="20"/>
                <w:szCs w:val="20"/>
              </w:rPr>
            </w:pPr>
            <w:r w:rsidRPr="00637CAD">
              <w:rPr>
                <w:color w:val="000000"/>
                <w:sz w:val="20"/>
                <w:szCs w:val="20"/>
              </w:rPr>
              <w:t>ПНР Временной ВЛ 110 кВ</w:t>
            </w:r>
          </w:p>
        </w:tc>
        <w:tc>
          <w:tcPr>
            <w:tcW w:w="509" w:type="pct"/>
            <w:shd w:val="clear" w:color="auto" w:fill="auto"/>
            <w:vAlign w:val="center"/>
            <w:hideMark/>
          </w:tcPr>
          <w:p w14:paraId="6075FBB1"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2945A35F"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6F9946D4" w14:textId="77777777" w:rsidR="0016075C" w:rsidRPr="00637CAD" w:rsidRDefault="0016075C" w:rsidP="005318FF">
            <w:pPr>
              <w:jc w:val="right"/>
              <w:rPr>
                <w:color w:val="000000"/>
                <w:sz w:val="20"/>
                <w:szCs w:val="20"/>
              </w:rPr>
            </w:pPr>
            <w:r w:rsidRPr="00637CAD">
              <w:rPr>
                <w:color w:val="000000"/>
                <w:sz w:val="20"/>
                <w:szCs w:val="20"/>
              </w:rPr>
              <w:t>244,300</w:t>
            </w:r>
          </w:p>
        </w:tc>
        <w:tc>
          <w:tcPr>
            <w:tcW w:w="446" w:type="pct"/>
            <w:shd w:val="clear" w:color="auto" w:fill="auto"/>
            <w:vAlign w:val="center"/>
            <w:hideMark/>
          </w:tcPr>
          <w:p w14:paraId="663F329E"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2185BE21"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22DBAC97" w14:textId="77777777" w:rsidR="0016075C" w:rsidRPr="00637CAD" w:rsidRDefault="0016075C" w:rsidP="005318FF">
            <w:pPr>
              <w:jc w:val="right"/>
              <w:rPr>
                <w:color w:val="000000"/>
                <w:sz w:val="20"/>
                <w:szCs w:val="20"/>
              </w:rPr>
            </w:pPr>
            <w:r w:rsidRPr="00637CAD">
              <w:rPr>
                <w:color w:val="000000"/>
                <w:sz w:val="20"/>
                <w:szCs w:val="20"/>
              </w:rPr>
              <w:t>244,300</w:t>
            </w:r>
          </w:p>
        </w:tc>
      </w:tr>
      <w:tr w:rsidR="0016075C" w:rsidRPr="00637CAD" w14:paraId="5828CABC" w14:textId="77777777" w:rsidTr="005318FF">
        <w:trPr>
          <w:gridAfter w:val="1"/>
          <w:wAfter w:w="10" w:type="pct"/>
          <w:trHeight w:val="20"/>
        </w:trPr>
        <w:tc>
          <w:tcPr>
            <w:tcW w:w="164" w:type="pct"/>
            <w:shd w:val="clear" w:color="auto" w:fill="auto"/>
            <w:vAlign w:val="center"/>
            <w:hideMark/>
          </w:tcPr>
          <w:p w14:paraId="18CE3CAC"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3AFA3FF7" w14:textId="77777777" w:rsidR="0016075C" w:rsidRPr="00637CAD" w:rsidRDefault="0016075C" w:rsidP="005318FF">
            <w:pPr>
              <w:ind w:firstLineChars="400" w:firstLine="800"/>
              <w:rPr>
                <w:color w:val="000000"/>
                <w:sz w:val="20"/>
                <w:szCs w:val="20"/>
              </w:rPr>
            </w:pPr>
            <w:r w:rsidRPr="00637CAD">
              <w:rPr>
                <w:color w:val="000000"/>
                <w:sz w:val="20"/>
                <w:szCs w:val="20"/>
              </w:rPr>
              <w:t>Содержание службы заказчика-застройщика</w:t>
            </w:r>
          </w:p>
        </w:tc>
        <w:tc>
          <w:tcPr>
            <w:tcW w:w="509" w:type="pct"/>
            <w:shd w:val="clear" w:color="auto" w:fill="auto"/>
            <w:vAlign w:val="center"/>
            <w:hideMark/>
          </w:tcPr>
          <w:p w14:paraId="2D74CA63"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748501C4"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2DA1B92F"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304A1904"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25AE793C"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316DB0EA" w14:textId="77777777" w:rsidR="0016075C" w:rsidRPr="00637CAD" w:rsidRDefault="0016075C" w:rsidP="005318FF">
            <w:pPr>
              <w:jc w:val="right"/>
              <w:rPr>
                <w:color w:val="000000"/>
                <w:sz w:val="20"/>
                <w:szCs w:val="20"/>
              </w:rPr>
            </w:pPr>
            <w:r w:rsidRPr="00637CAD">
              <w:rPr>
                <w:color w:val="000000"/>
                <w:sz w:val="20"/>
                <w:szCs w:val="20"/>
              </w:rPr>
              <w:t>0,000</w:t>
            </w:r>
          </w:p>
        </w:tc>
      </w:tr>
      <w:tr w:rsidR="0016075C" w:rsidRPr="00637CAD" w14:paraId="397C4E6C" w14:textId="77777777" w:rsidTr="005318FF">
        <w:trPr>
          <w:gridAfter w:val="1"/>
          <w:wAfter w:w="10" w:type="pct"/>
          <w:trHeight w:val="20"/>
        </w:trPr>
        <w:tc>
          <w:tcPr>
            <w:tcW w:w="164" w:type="pct"/>
            <w:shd w:val="clear" w:color="auto" w:fill="auto"/>
            <w:vAlign w:val="center"/>
            <w:hideMark/>
          </w:tcPr>
          <w:p w14:paraId="2FF6844F"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1F3EA7C3" w14:textId="77777777" w:rsidR="0016075C" w:rsidRPr="00637CAD" w:rsidRDefault="0016075C" w:rsidP="005318FF">
            <w:pPr>
              <w:ind w:firstLineChars="400" w:firstLine="800"/>
              <w:rPr>
                <w:color w:val="000000"/>
                <w:sz w:val="20"/>
                <w:szCs w:val="20"/>
              </w:rPr>
            </w:pPr>
            <w:r w:rsidRPr="00637CAD">
              <w:rPr>
                <w:color w:val="000000"/>
                <w:sz w:val="20"/>
                <w:szCs w:val="20"/>
              </w:rPr>
              <w:t>Строительный контроль</w:t>
            </w:r>
          </w:p>
        </w:tc>
        <w:tc>
          <w:tcPr>
            <w:tcW w:w="509" w:type="pct"/>
            <w:shd w:val="clear" w:color="auto" w:fill="auto"/>
            <w:vAlign w:val="center"/>
            <w:hideMark/>
          </w:tcPr>
          <w:p w14:paraId="41B6AE3E"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18476887"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0681BB05"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39F0563B"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5428DDBD" w14:textId="77777777" w:rsidR="0016075C" w:rsidRPr="00637CAD" w:rsidRDefault="0016075C" w:rsidP="005318FF">
            <w:pPr>
              <w:jc w:val="right"/>
              <w:rPr>
                <w:color w:val="000000"/>
                <w:sz w:val="20"/>
                <w:szCs w:val="20"/>
              </w:rPr>
            </w:pPr>
            <w:r w:rsidRPr="00637CAD">
              <w:rPr>
                <w:color w:val="000000"/>
                <w:sz w:val="20"/>
                <w:szCs w:val="20"/>
              </w:rPr>
              <w:t>217 192,047</w:t>
            </w:r>
          </w:p>
        </w:tc>
        <w:tc>
          <w:tcPr>
            <w:tcW w:w="482" w:type="pct"/>
            <w:gridSpan w:val="2"/>
            <w:shd w:val="clear" w:color="auto" w:fill="auto"/>
            <w:vAlign w:val="center"/>
            <w:hideMark/>
          </w:tcPr>
          <w:p w14:paraId="3ECF805D" w14:textId="77777777" w:rsidR="0016075C" w:rsidRPr="00637CAD" w:rsidRDefault="0016075C" w:rsidP="005318FF">
            <w:pPr>
              <w:jc w:val="right"/>
              <w:rPr>
                <w:color w:val="000000"/>
                <w:sz w:val="20"/>
                <w:szCs w:val="20"/>
              </w:rPr>
            </w:pPr>
            <w:r w:rsidRPr="00637CAD">
              <w:rPr>
                <w:color w:val="000000"/>
                <w:sz w:val="20"/>
                <w:szCs w:val="20"/>
              </w:rPr>
              <w:t>217 192,047</w:t>
            </w:r>
          </w:p>
        </w:tc>
      </w:tr>
      <w:tr w:rsidR="0016075C" w:rsidRPr="00637CAD" w14:paraId="7F6D2661" w14:textId="77777777" w:rsidTr="005318FF">
        <w:trPr>
          <w:gridAfter w:val="1"/>
          <w:wAfter w:w="10" w:type="pct"/>
          <w:trHeight w:val="20"/>
        </w:trPr>
        <w:tc>
          <w:tcPr>
            <w:tcW w:w="164" w:type="pct"/>
            <w:shd w:val="clear" w:color="auto" w:fill="auto"/>
            <w:vAlign w:val="center"/>
            <w:hideMark/>
          </w:tcPr>
          <w:p w14:paraId="70D94884"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5ABFF480" w14:textId="77777777" w:rsidR="0016075C" w:rsidRPr="00637CAD" w:rsidRDefault="0016075C" w:rsidP="005318FF">
            <w:pPr>
              <w:ind w:firstLineChars="400" w:firstLine="800"/>
              <w:rPr>
                <w:color w:val="000000"/>
                <w:sz w:val="20"/>
                <w:szCs w:val="20"/>
              </w:rPr>
            </w:pPr>
            <w:r w:rsidRPr="00637CAD">
              <w:rPr>
                <w:color w:val="000000"/>
                <w:sz w:val="20"/>
                <w:szCs w:val="20"/>
              </w:rPr>
              <w:t>Инженерная изыскания</w:t>
            </w:r>
          </w:p>
        </w:tc>
        <w:tc>
          <w:tcPr>
            <w:tcW w:w="509" w:type="pct"/>
            <w:shd w:val="clear" w:color="auto" w:fill="auto"/>
            <w:vAlign w:val="center"/>
            <w:hideMark/>
          </w:tcPr>
          <w:p w14:paraId="1113B8C8"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3CA481CF"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0E14C209"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4D6492F5" w14:textId="77777777" w:rsidR="0016075C" w:rsidRPr="00637CAD" w:rsidRDefault="0016075C" w:rsidP="005318FF">
            <w:pPr>
              <w:jc w:val="right"/>
              <w:rPr>
                <w:color w:val="000000"/>
                <w:sz w:val="20"/>
                <w:szCs w:val="20"/>
              </w:rPr>
            </w:pPr>
            <w:r w:rsidRPr="00637CAD">
              <w:rPr>
                <w:color w:val="000000"/>
                <w:sz w:val="20"/>
                <w:szCs w:val="20"/>
              </w:rPr>
              <w:t>311 174,110</w:t>
            </w:r>
          </w:p>
        </w:tc>
        <w:tc>
          <w:tcPr>
            <w:tcW w:w="399" w:type="pct"/>
            <w:shd w:val="clear" w:color="auto" w:fill="auto"/>
            <w:vAlign w:val="center"/>
            <w:hideMark/>
          </w:tcPr>
          <w:p w14:paraId="2666A9FB"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4B93C804" w14:textId="77777777" w:rsidR="0016075C" w:rsidRPr="00637CAD" w:rsidRDefault="0016075C" w:rsidP="005318FF">
            <w:pPr>
              <w:jc w:val="right"/>
              <w:rPr>
                <w:color w:val="000000"/>
                <w:sz w:val="20"/>
                <w:szCs w:val="20"/>
              </w:rPr>
            </w:pPr>
            <w:r w:rsidRPr="00637CAD">
              <w:rPr>
                <w:color w:val="000000"/>
                <w:sz w:val="20"/>
                <w:szCs w:val="20"/>
              </w:rPr>
              <w:t>311 174,110</w:t>
            </w:r>
          </w:p>
        </w:tc>
      </w:tr>
      <w:tr w:rsidR="0016075C" w:rsidRPr="00637CAD" w14:paraId="5DE777BE" w14:textId="77777777" w:rsidTr="005318FF">
        <w:trPr>
          <w:gridAfter w:val="1"/>
          <w:wAfter w:w="10" w:type="pct"/>
          <w:trHeight w:val="20"/>
        </w:trPr>
        <w:tc>
          <w:tcPr>
            <w:tcW w:w="164" w:type="pct"/>
            <w:shd w:val="clear" w:color="auto" w:fill="auto"/>
            <w:vAlign w:val="center"/>
            <w:hideMark/>
          </w:tcPr>
          <w:p w14:paraId="19664AC8"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044F91BC" w14:textId="77777777" w:rsidR="0016075C" w:rsidRPr="00637CAD" w:rsidRDefault="0016075C" w:rsidP="005318FF">
            <w:pPr>
              <w:ind w:firstLineChars="400" w:firstLine="800"/>
              <w:rPr>
                <w:color w:val="000000"/>
                <w:sz w:val="20"/>
                <w:szCs w:val="20"/>
              </w:rPr>
            </w:pPr>
            <w:r w:rsidRPr="00637CAD">
              <w:rPr>
                <w:color w:val="000000"/>
                <w:sz w:val="20"/>
                <w:szCs w:val="20"/>
              </w:rPr>
              <w:t>Проектная документация</w:t>
            </w:r>
          </w:p>
        </w:tc>
        <w:tc>
          <w:tcPr>
            <w:tcW w:w="509" w:type="pct"/>
            <w:shd w:val="clear" w:color="auto" w:fill="auto"/>
            <w:vAlign w:val="center"/>
            <w:hideMark/>
          </w:tcPr>
          <w:p w14:paraId="7B9679D0"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56CC1A52"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6F1A9C12"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6AE24809" w14:textId="77777777" w:rsidR="0016075C" w:rsidRPr="00637CAD" w:rsidRDefault="0016075C" w:rsidP="005318FF">
            <w:pPr>
              <w:jc w:val="right"/>
              <w:rPr>
                <w:color w:val="000000"/>
                <w:sz w:val="20"/>
                <w:szCs w:val="20"/>
              </w:rPr>
            </w:pPr>
            <w:r w:rsidRPr="00637CAD">
              <w:rPr>
                <w:color w:val="000000"/>
                <w:sz w:val="20"/>
                <w:szCs w:val="20"/>
              </w:rPr>
              <w:t>425 345,400</w:t>
            </w:r>
          </w:p>
        </w:tc>
        <w:tc>
          <w:tcPr>
            <w:tcW w:w="399" w:type="pct"/>
            <w:shd w:val="clear" w:color="auto" w:fill="auto"/>
            <w:vAlign w:val="center"/>
            <w:hideMark/>
          </w:tcPr>
          <w:p w14:paraId="05F277E3"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41EDE142" w14:textId="77777777" w:rsidR="0016075C" w:rsidRPr="00637CAD" w:rsidRDefault="0016075C" w:rsidP="005318FF">
            <w:pPr>
              <w:jc w:val="right"/>
              <w:rPr>
                <w:color w:val="000000"/>
                <w:sz w:val="20"/>
                <w:szCs w:val="20"/>
              </w:rPr>
            </w:pPr>
            <w:r w:rsidRPr="00637CAD">
              <w:rPr>
                <w:color w:val="000000"/>
                <w:sz w:val="20"/>
                <w:szCs w:val="20"/>
              </w:rPr>
              <w:t>425 345,400</w:t>
            </w:r>
          </w:p>
        </w:tc>
      </w:tr>
      <w:tr w:rsidR="0016075C" w:rsidRPr="00637CAD" w14:paraId="1C1CD37D" w14:textId="77777777" w:rsidTr="005318FF">
        <w:trPr>
          <w:gridAfter w:val="1"/>
          <w:wAfter w:w="10" w:type="pct"/>
          <w:trHeight w:val="20"/>
        </w:trPr>
        <w:tc>
          <w:tcPr>
            <w:tcW w:w="164" w:type="pct"/>
            <w:shd w:val="clear" w:color="auto" w:fill="auto"/>
            <w:vAlign w:val="center"/>
            <w:hideMark/>
          </w:tcPr>
          <w:p w14:paraId="13E99AE7"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03E85275" w14:textId="77777777" w:rsidR="0016075C" w:rsidRPr="00637CAD" w:rsidRDefault="0016075C" w:rsidP="005318FF">
            <w:pPr>
              <w:ind w:firstLineChars="400" w:firstLine="800"/>
              <w:rPr>
                <w:color w:val="000000"/>
                <w:sz w:val="20"/>
                <w:szCs w:val="20"/>
              </w:rPr>
            </w:pPr>
            <w:r w:rsidRPr="00637CAD">
              <w:rPr>
                <w:color w:val="000000"/>
                <w:sz w:val="20"/>
                <w:szCs w:val="20"/>
              </w:rPr>
              <w:t>Авторский надзор</w:t>
            </w:r>
          </w:p>
        </w:tc>
        <w:tc>
          <w:tcPr>
            <w:tcW w:w="509" w:type="pct"/>
            <w:shd w:val="clear" w:color="auto" w:fill="auto"/>
            <w:vAlign w:val="center"/>
            <w:hideMark/>
          </w:tcPr>
          <w:p w14:paraId="02B0115F"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37972C33"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3D876D55"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0F7A2754"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5C438600"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25788897" w14:textId="77777777" w:rsidR="0016075C" w:rsidRPr="00637CAD" w:rsidRDefault="0016075C" w:rsidP="005318FF">
            <w:pPr>
              <w:jc w:val="right"/>
              <w:rPr>
                <w:color w:val="000000"/>
                <w:sz w:val="20"/>
                <w:szCs w:val="20"/>
              </w:rPr>
            </w:pPr>
            <w:r w:rsidRPr="00637CAD">
              <w:rPr>
                <w:color w:val="000000"/>
                <w:sz w:val="20"/>
                <w:szCs w:val="20"/>
              </w:rPr>
              <w:t>0,000</w:t>
            </w:r>
          </w:p>
        </w:tc>
      </w:tr>
      <w:tr w:rsidR="0016075C" w:rsidRPr="00637CAD" w14:paraId="613A64DC" w14:textId="77777777" w:rsidTr="005318FF">
        <w:trPr>
          <w:gridAfter w:val="1"/>
          <w:wAfter w:w="10" w:type="pct"/>
          <w:trHeight w:val="20"/>
        </w:trPr>
        <w:tc>
          <w:tcPr>
            <w:tcW w:w="164" w:type="pct"/>
            <w:shd w:val="clear" w:color="auto" w:fill="auto"/>
            <w:vAlign w:val="center"/>
            <w:hideMark/>
          </w:tcPr>
          <w:p w14:paraId="18EA1297"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66D7FCD3" w14:textId="77777777" w:rsidR="0016075C" w:rsidRPr="00637CAD" w:rsidRDefault="0016075C" w:rsidP="005318FF">
            <w:pPr>
              <w:ind w:firstLineChars="400" w:firstLine="800"/>
              <w:rPr>
                <w:color w:val="000000"/>
                <w:sz w:val="20"/>
                <w:szCs w:val="20"/>
              </w:rPr>
            </w:pPr>
            <w:r w:rsidRPr="00637CAD">
              <w:rPr>
                <w:color w:val="000000"/>
                <w:sz w:val="20"/>
                <w:szCs w:val="20"/>
              </w:rPr>
              <w:t>Непредвиденные затраты</w:t>
            </w:r>
          </w:p>
        </w:tc>
        <w:tc>
          <w:tcPr>
            <w:tcW w:w="509" w:type="pct"/>
            <w:shd w:val="clear" w:color="auto" w:fill="auto"/>
            <w:vAlign w:val="center"/>
            <w:hideMark/>
          </w:tcPr>
          <w:p w14:paraId="070B1FEB" w14:textId="77777777" w:rsidR="0016075C" w:rsidRPr="00637CAD" w:rsidRDefault="0016075C" w:rsidP="005318FF">
            <w:pPr>
              <w:jc w:val="right"/>
              <w:rPr>
                <w:color w:val="000000"/>
                <w:sz w:val="20"/>
                <w:szCs w:val="20"/>
              </w:rPr>
            </w:pPr>
            <w:r w:rsidRPr="00637CAD">
              <w:rPr>
                <w:color w:val="000000"/>
                <w:sz w:val="20"/>
                <w:szCs w:val="20"/>
              </w:rPr>
              <w:t> </w:t>
            </w:r>
          </w:p>
        </w:tc>
        <w:tc>
          <w:tcPr>
            <w:tcW w:w="494" w:type="pct"/>
            <w:shd w:val="clear" w:color="auto" w:fill="auto"/>
            <w:vAlign w:val="center"/>
            <w:hideMark/>
          </w:tcPr>
          <w:p w14:paraId="50D4381C" w14:textId="77777777" w:rsidR="0016075C" w:rsidRPr="00637CAD" w:rsidRDefault="0016075C" w:rsidP="005318FF">
            <w:pPr>
              <w:jc w:val="right"/>
              <w:rPr>
                <w:color w:val="000000"/>
                <w:sz w:val="20"/>
                <w:szCs w:val="20"/>
              </w:rPr>
            </w:pPr>
            <w:r w:rsidRPr="00637CAD">
              <w:rPr>
                <w:color w:val="000000"/>
                <w:sz w:val="20"/>
                <w:szCs w:val="20"/>
              </w:rPr>
              <w:t> </w:t>
            </w:r>
          </w:p>
        </w:tc>
        <w:tc>
          <w:tcPr>
            <w:tcW w:w="497" w:type="pct"/>
            <w:gridSpan w:val="2"/>
            <w:shd w:val="clear" w:color="auto" w:fill="auto"/>
            <w:vAlign w:val="center"/>
            <w:hideMark/>
          </w:tcPr>
          <w:p w14:paraId="78797DC8"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67DB6C46"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67D594C4"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07B90D28" w14:textId="77777777" w:rsidR="0016075C" w:rsidRPr="00637CAD" w:rsidRDefault="0016075C" w:rsidP="005318FF">
            <w:pPr>
              <w:jc w:val="right"/>
              <w:rPr>
                <w:color w:val="000000"/>
                <w:sz w:val="20"/>
                <w:szCs w:val="20"/>
              </w:rPr>
            </w:pPr>
            <w:r w:rsidRPr="00637CAD">
              <w:rPr>
                <w:color w:val="000000"/>
                <w:sz w:val="20"/>
                <w:szCs w:val="20"/>
              </w:rPr>
              <w:t>0,000</w:t>
            </w:r>
          </w:p>
        </w:tc>
      </w:tr>
      <w:tr w:rsidR="0016075C" w:rsidRPr="00637CAD" w14:paraId="275C45AC" w14:textId="77777777" w:rsidTr="005318FF">
        <w:trPr>
          <w:gridAfter w:val="1"/>
          <w:wAfter w:w="10" w:type="pct"/>
          <w:trHeight w:val="20"/>
        </w:trPr>
        <w:tc>
          <w:tcPr>
            <w:tcW w:w="164" w:type="pct"/>
            <w:shd w:val="clear" w:color="auto" w:fill="auto"/>
            <w:vAlign w:val="center"/>
            <w:hideMark/>
          </w:tcPr>
          <w:p w14:paraId="183C4802"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5BA32069" w14:textId="77777777" w:rsidR="0016075C" w:rsidRPr="00637CAD" w:rsidRDefault="0016075C" w:rsidP="005318FF">
            <w:pPr>
              <w:rPr>
                <w:color w:val="000000"/>
                <w:sz w:val="20"/>
                <w:szCs w:val="20"/>
              </w:rPr>
            </w:pPr>
            <w:r w:rsidRPr="00637CAD">
              <w:rPr>
                <w:color w:val="000000"/>
                <w:sz w:val="20"/>
                <w:szCs w:val="20"/>
              </w:rPr>
              <w:t>Провод АТЗП/С 240/32, руб. (в ценах на 01.01.2001).</w:t>
            </w:r>
          </w:p>
        </w:tc>
        <w:tc>
          <w:tcPr>
            <w:tcW w:w="509" w:type="pct"/>
            <w:shd w:val="clear" w:color="auto" w:fill="auto"/>
            <w:vAlign w:val="center"/>
            <w:hideMark/>
          </w:tcPr>
          <w:p w14:paraId="1C1F3204" w14:textId="77777777" w:rsidR="0016075C" w:rsidRPr="00637CAD" w:rsidRDefault="0016075C" w:rsidP="005318FF">
            <w:pPr>
              <w:jc w:val="center"/>
              <w:rPr>
                <w:color w:val="000000"/>
                <w:sz w:val="20"/>
                <w:szCs w:val="20"/>
              </w:rPr>
            </w:pPr>
            <w:r w:rsidRPr="00637CAD">
              <w:rPr>
                <w:color w:val="000000"/>
                <w:sz w:val="20"/>
                <w:szCs w:val="20"/>
              </w:rPr>
              <w:t>-926 361,620</w:t>
            </w:r>
          </w:p>
        </w:tc>
        <w:tc>
          <w:tcPr>
            <w:tcW w:w="494" w:type="pct"/>
            <w:shd w:val="clear" w:color="auto" w:fill="auto"/>
            <w:vAlign w:val="center"/>
            <w:hideMark/>
          </w:tcPr>
          <w:p w14:paraId="73CE7D12" w14:textId="77777777" w:rsidR="0016075C" w:rsidRPr="00637CAD" w:rsidRDefault="0016075C" w:rsidP="005318FF">
            <w:pPr>
              <w:jc w:val="center"/>
              <w:rPr>
                <w:color w:val="000000"/>
                <w:sz w:val="20"/>
                <w:szCs w:val="20"/>
              </w:rPr>
            </w:pPr>
            <w:r w:rsidRPr="00637CAD">
              <w:rPr>
                <w:color w:val="000000"/>
                <w:sz w:val="20"/>
                <w:szCs w:val="20"/>
              </w:rPr>
              <w:t> </w:t>
            </w:r>
          </w:p>
        </w:tc>
        <w:tc>
          <w:tcPr>
            <w:tcW w:w="497" w:type="pct"/>
            <w:gridSpan w:val="2"/>
            <w:shd w:val="clear" w:color="auto" w:fill="auto"/>
            <w:vAlign w:val="center"/>
            <w:hideMark/>
          </w:tcPr>
          <w:p w14:paraId="53A10F87" w14:textId="77777777" w:rsidR="0016075C" w:rsidRPr="00637CAD" w:rsidRDefault="0016075C" w:rsidP="005318FF">
            <w:pPr>
              <w:jc w:val="right"/>
              <w:rPr>
                <w:color w:val="000000"/>
                <w:sz w:val="20"/>
                <w:szCs w:val="20"/>
              </w:rPr>
            </w:pPr>
            <w:r w:rsidRPr="00637CAD">
              <w:rPr>
                <w:color w:val="000000"/>
                <w:sz w:val="20"/>
                <w:szCs w:val="20"/>
              </w:rPr>
              <w:t> </w:t>
            </w:r>
          </w:p>
        </w:tc>
        <w:tc>
          <w:tcPr>
            <w:tcW w:w="446" w:type="pct"/>
            <w:shd w:val="clear" w:color="auto" w:fill="auto"/>
            <w:vAlign w:val="center"/>
            <w:hideMark/>
          </w:tcPr>
          <w:p w14:paraId="64DD8EC6" w14:textId="77777777" w:rsidR="0016075C" w:rsidRPr="00637CAD" w:rsidRDefault="0016075C" w:rsidP="005318FF">
            <w:pPr>
              <w:jc w:val="right"/>
              <w:rPr>
                <w:color w:val="000000"/>
                <w:sz w:val="20"/>
                <w:szCs w:val="20"/>
              </w:rPr>
            </w:pPr>
            <w:r w:rsidRPr="00637CAD">
              <w:rPr>
                <w:color w:val="000000"/>
                <w:sz w:val="20"/>
                <w:szCs w:val="20"/>
              </w:rPr>
              <w:t> </w:t>
            </w:r>
          </w:p>
        </w:tc>
        <w:tc>
          <w:tcPr>
            <w:tcW w:w="399" w:type="pct"/>
            <w:shd w:val="clear" w:color="auto" w:fill="auto"/>
            <w:vAlign w:val="center"/>
            <w:hideMark/>
          </w:tcPr>
          <w:p w14:paraId="22BB2EE1" w14:textId="77777777" w:rsidR="0016075C" w:rsidRPr="00637CAD" w:rsidRDefault="0016075C" w:rsidP="005318FF">
            <w:pPr>
              <w:jc w:val="right"/>
              <w:rPr>
                <w:color w:val="000000"/>
                <w:sz w:val="20"/>
                <w:szCs w:val="20"/>
              </w:rPr>
            </w:pPr>
            <w:r w:rsidRPr="00637CAD">
              <w:rPr>
                <w:color w:val="000000"/>
                <w:sz w:val="20"/>
                <w:szCs w:val="20"/>
              </w:rPr>
              <w:t> </w:t>
            </w:r>
          </w:p>
        </w:tc>
        <w:tc>
          <w:tcPr>
            <w:tcW w:w="482" w:type="pct"/>
            <w:gridSpan w:val="2"/>
            <w:shd w:val="clear" w:color="auto" w:fill="auto"/>
            <w:vAlign w:val="center"/>
            <w:hideMark/>
          </w:tcPr>
          <w:p w14:paraId="02022544" w14:textId="77777777" w:rsidR="0016075C" w:rsidRPr="00637CAD" w:rsidRDefault="0016075C" w:rsidP="005318FF">
            <w:pPr>
              <w:jc w:val="right"/>
              <w:rPr>
                <w:color w:val="000000"/>
                <w:sz w:val="20"/>
                <w:szCs w:val="20"/>
              </w:rPr>
            </w:pPr>
            <w:r w:rsidRPr="00637CAD">
              <w:rPr>
                <w:color w:val="000000"/>
                <w:sz w:val="20"/>
                <w:szCs w:val="20"/>
              </w:rPr>
              <w:t>-926 361,620</w:t>
            </w:r>
          </w:p>
        </w:tc>
      </w:tr>
      <w:tr w:rsidR="0016075C" w:rsidRPr="00637CAD" w14:paraId="0DF41C7E" w14:textId="77777777" w:rsidTr="005318FF">
        <w:trPr>
          <w:gridAfter w:val="1"/>
          <w:wAfter w:w="10" w:type="pct"/>
          <w:trHeight w:val="20"/>
        </w:trPr>
        <w:tc>
          <w:tcPr>
            <w:tcW w:w="164" w:type="pct"/>
            <w:shd w:val="clear" w:color="auto" w:fill="auto"/>
            <w:vAlign w:val="center"/>
            <w:hideMark/>
          </w:tcPr>
          <w:p w14:paraId="19E99229"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3098DBA1" w14:textId="77777777" w:rsidR="0016075C" w:rsidRPr="00637CAD" w:rsidRDefault="0016075C" w:rsidP="005318FF">
            <w:pPr>
              <w:rPr>
                <w:color w:val="000000"/>
                <w:sz w:val="20"/>
                <w:szCs w:val="20"/>
              </w:rPr>
            </w:pPr>
            <w:r w:rsidRPr="00637CAD">
              <w:rPr>
                <w:color w:val="000000"/>
                <w:sz w:val="20"/>
                <w:szCs w:val="20"/>
              </w:rPr>
              <w:t>Стоимость строительства ВЛ-110 кВ без провода, руб. (в ценах на 01.01.2001).</w:t>
            </w:r>
          </w:p>
        </w:tc>
        <w:tc>
          <w:tcPr>
            <w:tcW w:w="509" w:type="pct"/>
            <w:shd w:val="clear" w:color="auto" w:fill="auto"/>
            <w:vAlign w:val="center"/>
            <w:hideMark/>
          </w:tcPr>
          <w:p w14:paraId="732E73D2" w14:textId="77777777" w:rsidR="0016075C" w:rsidRPr="00637CAD" w:rsidRDefault="0016075C" w:rsidP="005318FF">
            <w:pPr>
              <w:jc w:val="center"/>
              <w:rPr>
                <w:color w:val="000000"/>
                <w:sz w:val="20"/>
                <w:szCs w:val="20"/>
              </w:rPr>
            </w:pPr>
            <w:r w:rsidRPr="00637CAD">
              <w:rPr>
                <w:color w:val="000000"/>
                <w:sz w:val="20"/>
                <w:szCs w:val="20"/>
              </w:rPr>
              <w:t>9 222 555,150</w:t>
            </w:r>
          </w:p>
        </w:tc>
        <w:tc>
          <w:tcPr>
            <w:tcW w:w="494" w:type="pct"/>
            <w:shd w:val="clear" w:color="auto" w:fill="auto"/>
            <w:vAlign w:val="center"/>
            <w:hideMark/>
          </w:tcPr>
          <w:p w14:paraId="581E324E" w14:textId="77777777" w:rsidR="0016075C" w:rsidRPr="00637CAD" w:rsidRDefault="0016075C" w:rsidP="005318FF">
            <w:pPr>
              <w:jc w:val="center"/>
              <w:rPr>
                <w:color w:val="000000"/>
                <w:sz w:val="20"/>
                <w:szCs w:val="20"/>
              </w:rPr>
            </w:pPr>
            <w:r w:rsidRPr="00637CAD">
              <w:rPr>
                <w:color w:val="000000"/>
                <w:sz w:val="20"/>
                <w:szCs w:val="20"/>
              </w:rPr>
              <w:t> </w:t>
            </w:r>
          </w:p>
        </w:tc>
        <w:tc>
          <w:tcPr>
            <w:tcW w:w="497" w:type="pct"/>
            <w:gridSpan w:val="2"/>
            <w:shd w:val="clear" w:color="auto" w:fill="auto"/>
            <w:vAlign w:val="center"/>
            <w:hideMark/>
          </w:tcPr>
          <w:p w14:paraId="197CAD49" w14:textId="77777777" w:rsidR="0016075C" w:rsidRPr="00637CAD" w:rsidRDefault="0016075C" w:rsidP="005318FF">
            <w:pPr>
              <w:jc w:val="right"/>
              <w:rPr>
                <w:color w:val="000000"/>
                <w:sz w:val="20"/>
                <w:szCs w:val="20"/>
              </w:rPr>
            </w:pPr>
            <w:r w:rsidRPr="00637CAD">
              <w:rPr>
                <w:color w:val="000000"/>
                <w:sz w:val="20"/>
                <w:szCs w:val="20"/>
              </w:rPr>
              <w:t>306,090</w:t>
            </w:r>
          </w:p>
        </w:tc>
        <w:tc>
          <w:tcPr>
            <w:tcW w:w="446" w:type="pct"/>
            <w:shd w:val="clear" w:color="auto" w:fill="auto"/>
            <w:vAlign w:val="center"/>
            <w:hideMark/>
          </w:tcPr>
          <w:p w14:paraId="5F107FEA" w14:textId="77777777" w:rsidR="0016075C" w:rsidRPr="00637CAD" w:rsidRDefault="0016075C" w:rsidP="005318FF">
            <w:pPr>
              <w:jc w:val="right"/>
              <w:rPr>
                <w:color w:val="000000"/>
                <w:sz w:val="20"/>
                <w:szCs w:val="20"/>
              </w:rPr>
            </w:pPr>
            <w:r w:rsidRPr="00637CAD">
              <w:rPr>
                <w:color w:val="000000"/>
                <w:sz w:val="20"/>
                <w:szCs w:val="20"/>
              </w:rPr>
              <w:t>736 519,510</w:t>
            </w:r>
          </w:p>
        </w:tc>
        <w:tc>
          <w:tcPr>
            <w:tcW w:w="399" w:type="pct"/>
            <w:shd w:val="clear" w:color="auto" w:fill="auto"/>
            <w:vAlign w:val="center"/>
            <w:hideMark/>
          </w:tcPr>
          <w:p w14:paraId="17082F45" w14:textId="77777777" w:rsidR="0016075C" w:rsidRPr="00637CAD" w:rsidRDefault="0016075C" w:rsidP="005318FF">
            <w:pPr>
              <w:jc w:val="right"/>
              <w:rPr>
                <w:color w:val="000000"/>
                <w:sz w:val="20"/>
                <w:szCs w:val="20"/>
              </w:rPr>
            </w:pPr>
            <w:r w:rsidRPr="00637CAD">
              <w:rPr>
                <w:color w:val="000000"/>
                <w:sz w:val="20"/>
                <w:szCs w:val="20"/>
              </w:rPr>
              <w:t>217 130,257</w:t>
            </w:r>
          </w:p>
        </w:tc>
        <w:tc>
          <w:tcPr>
            <w:tcW w:w="482" w:type="pct"/>
            <w:gridSpan w:val="2"/>
            <w:shd w:val="clear" w:color="auto" w:fill="auto"/>
            <w:vAlign w:val="center"/>
            <w:hideMark/>
          </w:tcPr>
          <w:p w14:paraId="300A15D3" w14:textId="77777777" w:rsidR="0016075C" w:rsidRPr="00637CAD" w:rsidRDefault="0016075C" w:rsidP="005318FF">
            <w:pPr>
              <w:jc w:val="right"/>
              <w:rPr>
                <w:color w:val="000000"/>
                <w:sz w:val="20"/>
                <w:szCs w:val="20"/>
              </w:rPr>
            </w:pPr>
            <w:r w:rsidRPr="00637CAD">
              <w:rPr>
                <w:color w:val="000000"/>
                <w:sz w:val="20"/>
                <w:szCs w:val="20"/>
              </w:rPr>
              <w:t>10 176 511,007</w:t>
            </w:r>
          </w:p>
        </w:tc>
      </w:tr>
      <w:tr w:rsidR="0016075C" w:rsidRPr="00637CAD" w14:paraId="0B2486CD" w14:textId="77777777" w:rsidTr="005318FF">
        <w:trPr>
          <w:gridAfter w:val="1"/>
          <w:wAfter w:w="10" w:type="pct"/>
          <w:trHeight w:val="20"/>
        </w:trPr>
        <w:tc>
          <w:tcPr>
            <w:tcW w:w="164" w:type="pct"/>
            <w:shd w:val="clear" w:color="auto" w:fill="auto"/>
            <w:vAlign w:val="center"/>
            <w:hideMark/>
          </w:tcPr>
          <w:p w14:paraId="68F5C345"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3751226E" w14:textId="77777777" w:rsidR="0016075C" w:rsidRPr="00637CAD" w:rsidRDefault="0016075C" w:rsidP="005318FF">
            <w:pPr>
              <w:rPr>
                <w:color w:val="000000"/>
                <w:sz w:val="20"/>
                <w:szCs w:val="20"/>
              </w:rPr>
            </w:pPr>
            <w:r w:rsidRPr="00637CAD">
              <w:rPr>
                <w:color w:val="000000"/>
                <w:sz w:val="20"/>
                <w:szCs w:val="20"/>
              </w:rPr>
              <w:t>Стоимость строительства 1 км ВЛ-110 кВ без провода, руб. (в ценах на 01.01.2001).</w:t>
            </w:r>
          </w:p>
        </w:tc>
        <w:tc>
          <w:tcPr>
            <w:tcW w:w="509" w:type="pct"/>
            <w:shd w:val="clear" w:color="auto" w:fill="auto"/>
            <w:vAlign w:val="center"/>
            <w:hideMark/>
          </w:tcPr>
          <w:p w14:paraId="3EA2B32C" w14:textId="77777777" w:rsidR="0016075C" w:rsidRPr="00637CAD" w:rsidRDefault="0016075C" w:rsidP="005318FF">
            <w:pPr>
              <w:jc w:val="center"/>
              <w:rPr>
                <w:color w:val="000000"/>
                <w:sz w:val="20"/>
                <w:szCs w:val="20"/>
              </w:rPr>
            </w:pPr>
            <w:r w:rsidRPr="00637CAD">
              <w:rPr>
                <w:color w:val="000000"/>
                <w:sz w:val="20"/>
                <w:szCs w:val="20"/>
              </w:rPr>
              <w:t>2 784 587,908</w:t>
            </w:r>
          </w:p>
        </w:tc>
        <w:tc>
          <w:tcPr>
            <w:tcW w:w="494" w:type="pct"/>
            <w:shd w:val="clear" w:color="auto" w:fill="auto"/>
            <w:vAlign w:val="center"/>
            <w:hideMark/>
          </w:tcPr>
          <w:p w14:paraId="02C07754" w14:textId="77777777" w:rsidR="0016075C" w:rsidRPr="00637CAD" w:rsidRDefault="0016075C" w:rsidP="005318FF">
            <w:pPr>
              <w:jc w:val="center"/>
              <w:rPr>
                <w:color w:val="000000"/>
                <w:sz w:val="20"/>
                <w:szCs w:val="20"/>
              </w:rPr>
            </w:pPr>
            <w:r w:rsidRPr="00637CAD">
              <w:rPr>
                <w:color w:val="000000"/>
                <w:sz w:val="20"/>
                <w:szCs w:val="20"/>
              </w:rPr>
              <w:t> </w:t>
            </w:r>
          </w:p>
        </w:tc>
        <w:tc>
          <w:tcPr>
            <w:tcW w:w="497" w:type="pct"/>
            <w:gridSpan w:val="2"/>
            <w:shd w:val="clear" w:color="auto" w:fill="auto"/>
            <w:vAlign w:val="center"/>
            <w:hideMark/>
          </w:tcPr>
          <w:p w14:paraId="2CAE8AEA" w14:textId="77777777" w:rsidR="0016075C" w:rsidRPr="00637CAD" w:rsidRDefault="0016075C" w:rsidP="005318FF">
            <w:pPr>
              <w:jc w:val="right"/>
              <w:rPr>
                <w:color w:val="000000"/>
                <w:sz w:val="20"/>
                <w:szCs w:val="20"/>
              </w:rPr>
            </w:pPr>
            <w:r w:rsidRPr="00637CAD">
              <w:rPr>
                <w:color w:val="000000"/>
                <w:sz w:val="20"/>
                <w:szCs w:val="20"/>
              </w:rPr>
              <w:t>92,418</w:t>
            </w:r>
          </w:p>
        </w:tc>
        <w:tc>
          <w:tcPr>
            <w:tcW w:w="446" w:type="pct"/>
            <w:shd w:val="clear" w:color="auto" w:fill="auto"/>
            <w:vAlign w:val="center"/>
            <w:hideMark/>
          </w:tcPr>
          <w:p w14:paraId="3F13EBBB" w14:textId="77777777" w:rsidR="0016075C" w:rsidRPr="00637CAD" w:rsidRDefault="0016075C" w:rsidP="005318FF">
            <w:pPr>
              <w:jc w:val="right"/>
              <w:rPr>
                <w:color w:val="000000"/>
                <w:sz w:val="20"/>
                <w:szCs w:val="20"/>
              </w:rPr>
            </w:pPr>
            <w:r w:rsidRPr="00637CAD">
              <w:rPr>
                <w:color w:val="000000"/>
                <w:sz w:val="20"/>
                <w:szCs w:val="20"/>
              </w:rPr>
              <w:t>222 379,079</w:t>
            </w:r>
          </w:p>
        </w:tc>
        <w:tc>
          <w:tcPr>
            <w:tcW w:w="399" w:type="pct"/>
            <w:shd w:val="clear" w:color="auto" w:fill="auto"/>
            <w:vAlign w:val="center"/>
            <w:hideMark/>
          </w:tcPr>
          <w:p w14:paraId="7A4742AA" w14:textId="77777777" w:rsidR="0016075C" w:rsidRPr="00637CAD" w:rsidRDefault="0016075C" w:rsidP="005318FF">
            <w:pPr>
              <w:jc w:val="right"/>
              <w:rPr>
                <w:color w:val="000000"/>
                <w:sz w:val="20"/>
                <w:szCs w:val="20"/>
              </w:rPr>
            </w:pPr>
            <w:r w:rsidRPr="00637CAD">
              <w:rPr>
                <w:color w:val="000000"/>
                <w:sz w:val="20"/>
                <w:szCs w:val="20"/>
              </w:rPr>
              <w:t>65 558,652</w:t>
            </w:r>
          </w:p>
        </w:tc>
        <w:tc>
          <w:tcPr>
            <w:tcW w:w="482" w:type="pct"/>
            <w:gridSpan w:val="2"/>
            <w:shd w:val="clear" w:color="auto" w:fill="auto"/>
            <w:vAlign w:val="center"/>
            <w:hideMark/>
          </w:tcPr>
          <w:p w14:paraId="1AD57CE1" w14:textId="77777777" w:rsidR="0016075C" w:rsidRPr="00637CAD" w:rsidRDefault="0016075C" w:rsidP="005318FF">
            <w:pPr>
              <w:jc w:val="right"/>
              <w:rPr>
                <w:color w:val="000000"/>
                <w:sz w:val="20"/>
                <w:szCs w:val="20"/>
              </w:rPr>
            </w:pPr>
            <w:r w:rsidRPr="00637CAD">
              <w:rPr>
                <w:color w:val="000000"/>
                <w:sz w:val="20"/>
                <w:szCs w:val="20"/>
              </w:rPr>
              <w:t>3 072 618,058</w:t>
            </w:r>
          </w:p>
        </w:tc>
      </w:tr>
      <w:tr w:rsidR="0016075C" w:rsidRPr="00637CAD" w14:paraId="3680F5E6" w14:textId="77777777" w:rsidTr="005318FF">
        <w:trPr>
          <w:gridAfter w:val="1"/>
          <w:wAfter w:w="10" w:type="pct"/>
          <w:trHeight w:val="20"/>
        </w:trPr>
        <w:tc>
          <w:tcPr>
            <w:tcW w:w="164" w:type="pct"/>
            <w:shd w:val="clear" w:color="auto" w:fill="auto"/>
            <w:vAlign w:val="center"/>
            <w:hideMark/>
          </w:tcPr>
          <w:p w14:paraId="13542FC1"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1FB8CB51" w14:textId="77777777" w:rsidR="0016075C" w:rsidRPr="00637CAD" w:rsidRDefault="0016075C" w:rsidP="005318FF">
            <w:pPr>
              <w:rPr>
                <w:color w:val="000000"/>
                <w:sz w:val="20"/>
                <w:szCs w:val="20"/>
              </w:rPr>
            </w:pPr>
            <w:r w:rsidRPr="00637CAD">
              <w:rPr>
                <w:color w:val="000000"/>
                <w:sz w:val="20"/>
                <w:szCs w:val="20"/>
              </w:rPr>
              <w:t>Итого сметная стоимость без провода (двухцепная 0,6 км), руб. (в ценах на 01.01.2001).</w:t>
            </w:r>
          </w:p>
        </w:tc>
        <w:tc>
          <w:tcPr>
            <w:tcW w:w="509" w:type="pct"/>
            <w:shd w:val="clear" w:color="auto" w:fill="auto"/>
            <w:vAlign w:val="center"/>
            <w:hideMark/>
          </w:tcPr>
          <w:p w14:paraId="0F5CB1DA" w14:textId="77777777" w:rsidR="0016075C" w:rsidRPr="00637CAD" w:rsidRDefault="0016075C" w:rsidP="005318FF">
            <w:pPr>
              <w:jc w:val="center"/>
              <w:rPr>
                <w:color w:val="000000"/>
                <w:sz w:val="20"/>
                <w:szCs w:val="20"/>
              </w:rPr>
            </w:pPr>
            <w:r w:rsidRPr="00637CAD">
              <w:rPr>
                <w:color w:val="000000"/>
                <w:sz w:val="20"/>
                <w:szCs w:val="20"/>
              </w:rPr>
              <w:t>1 670 752,745</w:t>
            </w:r>
          </w:p>
        </w:tc>
        <w:tc>
          <w:tcPr>
            <w:tcW w:w="494" w:type="pct"/>
            <w:shd w:val="clear" w:color="auto" w:fill="auto"/>
            <w:vAlign w:val="center"/>
            <w:hideMark/>
          </w:tcPr>
          <w:p w14:paraId="721FC059" w14:textId="77777777" w:rsidR="0016075C" w:rsidRPr="00637CAD" w:rsidRDefault="0016075C" w:rsidP="005318FF">
            <w:pPr>
              <w:jc w:val="center"/>
              <w:rPr>
                <w:color w:val="000000"/>
                <w:sz w:val="20"/>
                <w:szCs w:val="20"/>
              </w:rPr>
            </w:pPr>
            <w:r w:rsidRPr="00637CAD">
              <w:rPr>
                <w:color w:val="000000"/>
                <w:sz w:val="20"/>
                <w:szCs w:val="20"/>
              </w:rPr>
              <w:t> </w:t>
            </w:r>
          </w:p>
        </w:tc>
        <w:tc>
          <w:tcPr>
            <w:tcW w:w="497" w:type="pct"/>
            <w:gridSpan w:val="2"/>
            <w:shd w:val="clear" w:color="auto" w:fill="auto"/>
            <w:vAlign w:val="center"/>
            <w:hideMark/>
          </w:tcPr>
          <w:p w14:paraId="47231376" w14:textId="77777777" w:rsidR="0016075C" w:rsidRPr="00637CAD" w:rsidRDefault="0016075C" w:rsidP="005318FF">
            <w:pPr>
              <w:jc w:val="center"/>
              <w:rPr>
                <w:color w:val="000000"/>
                <w:sz w:val="20"/>
                <w:szCs w:val="20"/>
              </w:rPr>
            </w:pPr>
            <w:r w:rsidRPr="00637CAD">
              <w:rPr>
                <w:color w:val="000000"/>
                <w:sz w:val="20"/>
                <w:szCs w:val="20"/>
              </w:rPr>
              <w:t>55,451</w:t>
            </w:r>
          </w:p>
        </w:tc>
        <w:tc>
          <w:tcPr>
            <w:tcW w:w="446" w:type="pct"/>
            <w:shd w:val="clear" w:color="auto" w:fill="auto"/>
            <w:vAlign w:val="center"/>
            <w:hideMark/>
          </w:tcPr>
          <w:p w14:paraId="27AE7CE5" w14:textId="77777777" w:rsidR="0016075C" w:rsidRPr="00637CAD" w:rsidRDefault="0016075C" w:rsidP="005318FF">
            <w:pPr>
              <w:jc w:val="center"/>
              <w:rPr>
                <w:color w:val="000000"/>
                <w:sz w:val="20"/>
                <w:szCs w:val="20"/>
              </w:rPr>
            </w:pPr>
            <w:r w:rsidRPr="00637CAD">
              <w:rPr>
                <w:color w:val="000000"/>
                <w:sz w:val="20"/>
                <w:szCs w:val="20"/>
              </w:rPr>
              <w:t>133 427,447</w:t>
            </w:r>
          </w:p>
        </w:tc>
        <w:tc>
          <w:tcPr>
            <w:tcW w:w="399" w:type="pct"/>
            <w:shd w:val="clear" w:color="auto" w:fill="auto"/>
            <w:vAlign w:val="center"/>
            <w:hideMark/>
          </w:tcPr>
          <w:p w14:paraId="6BFA2DA9" w14:textId="77777777" w:rsidR="0016075C" w:rsidRPr="00637CAD" w:rsidRDefault="0016075C" w:rsidP="005318FF">
            <w:pPr>
              <w:jc w:val="center"/>
              <w:rPr>
                <w:color w:val="000000"/>
                <w:sz w:val="20"/>
                <w:szCs w:val="20"/>
              </w:rPr>
            </w:pPr>
            <w:r w:rsidRPr="00637CAD">
              <w:rPr>
                <w:color w:val="000000"/>
                <w:sz w:val="20"/>
                <w:szCs w:val="20"/>
              </w:rPr>
              <w:t>39 335,191</w:t>
            </w:r>
          </w:p>
        </w:tc>
        <w:tc>
          <w:tcPr>
            <w:tcW w:w="482" w:type="pct"/>
            <w:gridSpan w:val="2"/>
            <w:shd w:val="clear" w:color="auto" w:fill="auto"/>
            <w:vAlign w:val="center"/>
            <w:hideMark/>
          </w:tcPr>
          <w:p w14:paraId="77B6AFBE" w14:textId="77777777" w:rsidR="0016075C" w:rsidRPr="00637CAD" w:rsidRDefault="0016075C" w:rsidP="005318FF">
            <w:pPr>
              <w:jc w:val="right"/>
              <w:rPr>
                <w:color w:val="000000"/>
                <w:sz w:val="20"/>
                <w:szCs w:val="20"/>
              </w:rPr>
            </w:pPr>
            <w:r w:rsidRPr="00637CAD">
              <w:rPr>
                <w:color w:val="000000"/>
                <w:sz w:val="20"/>
                <w:szCs w:val="20"/>
              </w:rPr>
              <w:t>1 843 570,835</w:t>
            </w:r>
          </w:p>
        </w:tc>
      </w:tr>
      <w:tr w:rsidR="0016075C" w:rsidRPr="00637CAD" w14:paraId="642EED53" w14:textId="77777777" w:rsidTr="005318FF">
        <w:trPr>
          <w:gridAfter w:val="1"/>
          <w:wAfter w:w="10" w:type="pct"/>
          <w:trHeight w:val="20"/>
        </w:trPr>
        <w:tc>
          <w:tcPr>
            <w:tcW w:w="164" w:type="pct"/>
            <w:shd w:val="clear" w:color="auto" w:fill="auto"/>
            <w:vAlign w:val="center"/>
            <w:hideMark/>
          </w:tcPr>
          <w:p w14:paraId="0C66455C"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4A7F94DE" w14:textId="77777777" w:rsidR="0016075C" w:rsidRPr="00637CAD" w:rsidRDefault="0016075C" w:rsidP="005318FF">
            <w:pPr>
              <w:rPr>
                <w:color w:val="000000"/>
                <w:sz w:val="20"/>
                <w:szCs w:val="20"/>
              </w:rPr>
            </w:pPr>
            <w:r w:rsidRPr="00637CAD">
              <w:rPr>
                <w:color w:val="000000"/>
                <w:sz w:val="20"/>
                <w:szCs w:val="20"/>
              </w:rPr>
              <w:t>Итого сметная стоимость, руб. (в ценах на 01.01.2001).</w:t>
            </w:r>
          </w:p>
        </w:tc>
        <w:tc>
          <w:tcPr>
            <w:tcW w:w="509" w:type="pct"/>
            <w:shd w:val="clear" w:color="auto" w:fill="auto"/>
            <w:vAlign w:val="center"/>
            <w:hideMark/>
          </w:tcPr>
          <w:p w14:paraId="1B7ED634" w14:textId="77777777" w:rsidR="0016075C" w:rsidRPr="00637CAD" w:rsidRDefault="0016075C" w:rsidP="005318FF">
            <w:pPr>
              <w:jc w:val="center"/>
              <w:rPr>
                <w:color w:val="000000"/>
                <w:sz w:val="20"/>
                <w:szCs w:val="20"/>
              </w:rPr>
            </w:pPr>
            <w:r w:rsidRPr="00637CAD">
              <w:rPr>
                <w:color w:val="000000"/>
                <w:sz w:val="20"/>
                <w:szCs w:val="20"/>
              </w:rPr>
              <w:t>1 670 752,745</w:t>
            </w:r>
          </w:p>
        </w:tc>
        <w:tc>
          <w:tcPr>
            <w:tcW w:w="494" w:type="pct"/>
            <w:shd w:val="clear" w:color="auto" w:fill="auto"/>
            <w:vAlign w:val="center"/>
            <w:hideMark/>
          </w:tcPr>
          <w:p w14:paraId="6BEC3C4A" w14:textId="77777777" w:rsidR="0016075C" w:rsidRPr="00637CAD" w:rsidRDefault="0016075C" w:rsidP="005318FF">
            <w:pPr>
              <w:jc w:val="center"/>
              <w:rPr>
                <w:color w:val="000000"/>
                <w:sz w:val="20"/>
                <w:szCs w:val="20"/>
              </w:rPr>
            </w:pPr>
            <w:r w:rsidRPr="00637CAD">
              <w:rPr>
                <w:color w:val="000000"/>
                <w:sz w:val="20"/>
                <w:szCs w:val="20"/>
              </w:rPr>
              <w:t>0,000</w:t>
            </w:r>
          </w:p>
        </w:tc>
        <w:tc>
          <w:tcPr>
            <w:tcW w:w="497" w:type="pct"/>
            <w:gridSpan w:val="2"/>
            <w:shd w:val="clear" w:color="auto" w:fill="auto"/>
            <w:vAlign w:val="center"/>
            <w:hideMark/>
          </w:tcPr>
          <w:p w14:paraId="60D1D3F3" w14:textId="77777777" w:rsidR="0016075C" w:rsidRPr="00637CAD" w:rsidRDefault="0016075C" w:rsidP="005318FF">
            <w:pPr>
              <w:jc w:val="center"/>
              <w:rPr>
                <w:color w:val="000000"/>
                <w:sz w:val="20"/>
                <w:szCs w:val="20"/>
              </w:rPr>
            </w:pPr>
            <w:r w:rsidRPr="00637CAD">
              <w:rPr>
                <w:color w:val="000000"/>
                <w:sz w:val="20"/>
                <w:szCs w:val="20"/>
              </w:rPr>
              <w:t>55,451</w:t>
            </w:r>
          </w:p>
        </w:tc>
        <w:tc>
          <w:tcPr>
            <w:tcW w:w="446" w:type="pct"/>
            <w:shd w:val="clear" w:color="auto" w:fill="auto"/>
            <w:vAlign w:val="center"/>
            <w:hideMark/>
          </w:tcPr>
          <w:p w14:paraId="6CBCEEDC" w14:textId="77777777" w:rsidR="0016075C" w:rsidRPr="00637CAD" w:rsidRDefault="0016075C" w:rsidP="005318FF">
            <w:pPr>
              <w:jc w:val="center"/>
              <w:rPr>
                <w:color w:val="000000"/>
                <w:sz w:val="20"/>
                <w:szCs w:val="20"/>
              </w:rPr>
            </w:pPr>
            <w:r w:rsidRPr="00637CAD">
              <w:rPr>
                <w:color w:val="000000"/>
                <w:sz w:val="20"/>
                <w:szCs w:val="20"/>
              </w:rPr>
              <w:t>133 427,447</w:t>
            </w:r>
          </w:p>
        </w:tc>
        <w:tc>
          <w:tcPr>
            <w:tcW w:w="399" w:type="pct"/>
            <w:shd w:val="clear" w:color="auto" w:fill="auto"/>
            <w:vAlign w:val="center"/>
            <w:hideMark/>
          </w:tcPr>
          <w:p w14:paraId="2724691B" w14:textId="77777777" w:rsidR="0016075C" w:rsidRPr="00637CAD" w:rsidRDefault="0016075C" w:rsidP="005318FF">
            <w:pPr>
              <w:jc w:val="center"/>
              <w:rPr>
                <w:color w:val="000000"/>
                <w:sz w:val="20"/>
                <w:szCs w:val="20"/>
              </w:rPr>
            </w:pPr>
            <w:r w:rsidRPr="00637CAD">
              <w:rPr>
                <w:color w:val="000000"/>
                <w:sz w:val="20"/>
                <w:szCs w:val="20"/>
              </w:rPr>
              <w:t>39 335,191</w:t>
            </w:r>
          </w:p>
        </w:tc>
        <w:tc>
          <w:tcPr>
            <w:tcW w:w="482" w:type="pct"/>
            <w:gridSpan w:val="2"/>
            <w:shd w:val="clear" w:color="auto" w:fill="auto"/>
            <w:vAlign w:val="center"/>
            <w:hideMark/>
          </w:tcPr>
          <w:p w14:paraId="3AE0FBF6" w14:textId="77777777" w:rsidR="0016075C" w:rsidRPr="00637CAD" w:rsidRDefault="0016075C" w:rsidP="005318FF">
            <w:pPr>
              <w:jc w:val="right"/>
              <w:rPr>
                <w:color w:val="000000"/>
                <w:sz w:val="20"/>
                <w:szCs w:val="20"/>
              </w:rPr>
            </w:pPr>
            <w:r w:rsidRPr="00637CAD">
              <w:rPr>
                <w:color w:val="000000"/>
                <w:sz w:val="20"/>
                <w:szCs w:val="20"/>
              </w:rPr>
              <w:t>1 843 570,835</w:t>
            </w:r>
          </w:p>
        </w:tc>
      </w:tr>
      <w:tr w:rsidR="0016075C" w:rsidRPr="00637CAD" w14:paraId="194C15DF" w14:textId="77777777" w:rsidTr="005318FF">
        <w:trPr>
          <w:gridAfter w:val="1"/>
          <w:wAfter w:w="10" w:type="pct"/>
          <w:trHeight w:val="20"/>
        </w:trPr>
        <w:tc>
          <w:tcPr>
            <w:tcW w:w="164" w:type="pct"/>
            <w:shd w:val="clear" w:color="auto" w:fill="auto"/>
            <w:vAlign w:val="center"/>
            <w:hideMark/>
          </w:tcPr>
          <w:p w14:paraId="775364A3"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bottom"/>
            <w:hideMark/>
          </w:tcPr>
          <w:p w14:paraId="5548B919" w14:textId="77777777" w:rsidR="0016075C" w:rsidRPr="00637CAD" w:rsidRDefault="0016075C" w:rsidP="005318FF">
            <w:pPr>
              <w:rPr>
                <w:i/>
                <w:iCs/>
                <w:color w:val="000000"/>
                <w:sz w:val="20"/>
                <w:szCs w:val="20"/>
              </w:rPr>
            </w:pPr>
            <w:r w:rsidRPr="00637CAD">
              <w:rPr>
                <w:i/>
                <w:iCs/>
                <w:color w:val="000000"/>
                <w:sz w:val="20"/>
                <w:szCs w:val="20"/>
              </w:rPr>
              <w:t>Индексы (4 кв. 2020 г.)</w:t>
            </w:r>
          </w:p>
        </w:tc>
        <w:tc>
          <w:tcPr>
            <w:tcW w:w="509" w:type="pct"/>
            <w:shd w:val="clear" w:color="auto" w:fill="auto"/>
            <w:vAlign w:val="center"/>
            <w:hideMark/>
          </w:tcPr>
          <w:p w14:paraId="61F1E5E5" w14:textId="77777777" w:rsidR="0016075C" w:rsidRPr="00637CAD" w:rsidRDefault="0016075C" w:rsidP="005318FF">
            <w:pPr>
              <w:jc w:val="center"/>
              <w:rPr>
                <w:i/>
                <w:iCs/>
                <w:color w:val="000000"/>
                <w:sz w:val="20"/>
                <w:szCs w:val="20"/>
              </w:rPr>
            </w:pPr>
            <w:r w:rsidRPr="00637CAD">
              <w:rPr>
                <w:i/>
                <w:iCs/>
                <w:color w:val="000000"/>
                <w:sz w:val="20"/>
                <w:szCs w:val="20"/>
              </w:rPr>
              <w:t>6,02</w:t>
            </w:r>
          </w:p>
        </w:tc>
        <w:tc>
          <w:tcPr>
            <w:tcW w:w="494" w:type="pct"/>
            <w:shd w:val="clear" w:color="auto" w:fill="auto"/>
            <w:vAlign w:val="center"/>
            <w:hideMark/>
          </w:tcPr>
          <w:p w14:paraId="180D7F06" w14:textId="77777777" w:rsidR="0016075C" w:rsidRPr="00637CAD" w:rsidRDefault="0016075C" w:rsidP="005318FF">
            <w:pPr>
              <w:jc w:val="center"/>
              <w:rPr>
                <w:i/>
                <w:iCs/>
                <w:color w:val="000000"/>
                <w:sz w:val="20"/>
                <w:szCs w:val="20"/>
              </w:rPr>
            </w:pPr>
            <w:r w:rsidRPr="00637CAD">
              <w:rPr>
                <w:i/>
                <w:iCs/>
                <w:color w:val="000000"/>
                <w:sz w:val="20"/>
                <w:szCs w:val="20"/>
              </w:rPr>
              <w:t> </w:t>
            </w:r>
          </w:p>
        </w:tc>
        <w:tc>
          <w:tcPr>
            <w:tcW w:w="497" w:type="pct"/>
            <w:gridSpan w:val="2"/>
            <w:shd w:val="clear" w:color="auto" w:fill="auto"/>
            <w:vAlign w:val="center"/>
            <w:hideMark/>
          </w:tcPr>
          <w:p w14:paraId="58CED42F" w14:textId="77777777" w:rsidR="0016075C" w:rsidRPr="00637CAD" w:rsidRDefault="0016075C" w:rsidP="005318FF">
            <w:pPr>
              <w:jc w:val="center"/>
              <w:rPr>
                <w:i/>
                <w:iCs/>
                <w:color w:val="000000"/>
                <w:sz w:val="20"/>
                <w:szCs w:val="20"/>
              </w:rPr>
            </w:pPr>
            <w:r w:rsidRPr="00637CAD">
              <w:rPr>
                <w:i/>
                <w:iCs/>
                <w:color w:val="000000"/>
                <w:sz w:val="20"/>
                <w:szCs w:val="20"/>
              </w:rPr>
              <w:t>24,59</w:t>
            </w:r>
          </w:p>
        </w:tc>
        <w:tc>
          <w:tcPr>
            <w:tcW w:w="446" w:type="pct"/>
            <w:shd w:val="clear" w:color="auto" w:fill="auto"/>
            <w:vAlign w:val="center"/>
            <w:hideMark/>
          </w:tcPr>
          <w:p w14:paraId="11AEE219" w14:textId="77777777" w:rsidR="0016075C" w:rsidRPr="00637CAD" w:rsidRDefault="0016075C" w:rsidP="005318FF">
            <w:pPr>
              <w:jc w:val="center"/>
              <w:rPr>
                <w:i/>
                <w:iCs/>
                <w:color w:val="000000"/>
                <w:sz w:val="20"/>
                <w:szCs w:val="20"/>
              </w:rPr>
            </w:pPr>
            <w:r w:rsidRPr="00637CAD">
              <w:rPr>
                <w:i/>
                <w:iCs/>
                <w:color w:val="000000"/>
                <w:sz w:val="20"/>
                <w:szCs w:val="20"/>
              </w:rPr>
              <w:t>4,53 - ПИР</w:t>
            </w:r>
            <w:r w:rsidRPr="00637CAD">
              <w:rPr>
                <w:i/>
                <w:iCs/>
                <w:color w:val="000000"/>
                <w:sz w:val="20"/>
                <w:szCs w:val="20"/>
              </w:rPr>
              <w:br/>
              <w:t>4,6 - изыск.</w:t>
            </w:r>
          </w:p>
        </w:tc>
        <w:tc>
          <w:tcPr>
            <w:tcW w:w="399" w:type="pct"/>
            <w:shd w:val="clear" w:color="auto" w:fill="auto"/>
            <w:vAlign w:val="center"/>
            <w:hideMark/>
          </w:tcPr>
          <w:p w14:paraId="7D249672" w14:textId="77777777" w:rsidR="0016075C" w:rsidRPr="00637CAD" w:rsidRDefault="0016075C" w:rsidP="005318FF">
            <w:pPr>
              <w:jc w:val="center"/>
              <w:rPr>
                <w:i/>
                <w:iCs/>
                <w:color w:val="000000"/>
                <w:sz w:val="20"/>
                <w:szCs w:val="20"/>
              </w:rPr>
            </w:pPr>
            <w:r w:rsidRPr="00637CAD">
              <w:rPr>
                <w:i/>
                <w:iCs/>
                <w:color w:val="000000"/>
                <w:sz w:val="20"/>
                <w:szCs w:val="20"/>
              </w:rPr>
              <w:t>10,42</w:t>
            </w:r>
          </w:p>
        </w:tc>
        <w:tc>
          <w:tcPr>
            <w:tcW w:w="482" w:type="pct"/>
            <w:gridSpan w:val="2"/>
            <w:shd w:val="clear" w:color="auto" w:fill="auto"/>
            <w:vAlign w:val="center"/>
            <w:hideMark/>
          </w:tcPr>
          <w:p w14:paraId="7FAC8A8C" w14:textId="77777777" w:rsidR="0016075C" w:rsidRPr="00637CAD" w:rsidRDefault="0016075C" w:rsidP="005318FF">
            <w:pPr>
              <w:jc w:val="right"/>
              <w:rPr>
                <w:color w:val="000000"/>
                <w:sz w:val="20"/>
                <w:szCs w:val="20"/>
              </w:rPr>
            </w:pPr>
            <w:r w:rsidRPr="00637CAD">
              <w:rPr>
                <w:color w:val="000000"/>
                <w:sz w:val="20"/>
                <w:szCs w:val="20"/>
              </w:rPr>
              <w:t> </w:t>
            </w:r>
          </w:p>
        </w:tc>
      </w:tr>
      <w:tr w:rsidR="0016075C" w:rsidRPr="00637CAD" w14:paraId="7B2D1D84" w14:textId="77777777" w:rsidTr="005318FF">
        <w:trPr>
          <w:gridAfter w:val="1"/>
          <w:wAfter w:w="10" w:type="pct"/>
          <w:trHeight w:val="20"/>
        </w:trPr>
        <w:tc>
          <w:tcPr>
            <w:tcW w:w="164" w:type="pct"/>
            <w:shd w:val="clear" w:color="auto" w:fill="auto"/>
            <w:vAlign w:val="center"/>
            <w:hideMark/>
          </w:tcPr>
          <w:p w14:paraId="16EFCCFA"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bottom"/>
            <w:hideMark/>
          </w:tcPr>
          <w:p w14:paraId="089758CF" w14:textId="77777777" w:rsidR="0016075C" w:rsidRPr="00637CAD" w:rsidRDefault="0016075C" w:rsidP="005318FF">
            <w:pPr>
              <w:rPr>
                <w:b/>
                <w:bCs/>
                <w:color w:val="000000"/>
                <w:sz w:val="20"/>
                <w:szCs w:val="20"/>
              </w:rPr>
            </w:pPr>
            <w:r w:rsidRPr="00637CAD">
              <w:rPr>
                <w:b/>
                <w:bCs/>
                <w:color w:val="000000"/>
                <w:sz w:val="20"/>
                <w:szCs w:val="20"/>
              </w:rPr>
              <w:t>Итого сметная стоимость, руб. (в ценах на 4 кв. 2020)</w:t>
            </w:r>
          </w:p>
        </w:tc>
        <w:tc>
          <w:tcPr>
            <w:tcW w:w="509" w:type="pct"/>
            <w:shd w:val="clear" w:color="auto" w:fill="auto"/>
            <w:vAlign w:val="center"/>
            <w:hideMark/>
          </w:tcPr>
          <w:p w14:paraId="3136A357" w14:textId="77777777" w:rsidR="0016075C" w:rsidRPr="00637CAD" w:rsidRDefault="0016075C" w:rsidP="005318FF">
            <w:pPr>
              <w:jc w:val="center"/>
              <w:rPr>
                <w:b/>
                <w:bCs/>
                <w:color w:val="000000"/>
                <w:sz w:val="20"/>
                <w:szCs w:val="20"/>
              </w:rPr>
            </w:pPr>
            <w:r w:rsidRPr="00637CAD">
              <w:rPr>
                <w:b/>
                <w:bCs/>
                <w:color w:val="000000"/>
                <w:sz w:val="20"/>
                <w:szCs w:val="20"/>
              </w:rPr>
              <w:t>10 057 931,52</w:t>
            </w:r>
          </w:p>
        </w:tc>
        <w:tc>
          <w:tcPr>
            <w:tcW w:w="494" w:type="pct"/>
            <w:shd w:val="clear" w:color="auto" w:fill="auto"/>
            <w:vAlign w:val="center"/>
            <w:hideMark/>
          </w:tcPr>
          <w:p w14:paraId="1825058B" w14:textId="77777777" w:rsidR="0016075C" w:rsidRPr="00637CAD" w:rsidRDefault="0016075C" w:rsidP="005318FF">
            <w:pPr>
              <w:jc w:val="center"/>
              <w:rPr>
                <w:b/>
                <w:bCs/>
                <w:color w:val="000000"/>
                <w:sz w:val="20"/>
                <w:szCs w:val="20"/>
              </w:rPr>
            </w:pPr>
            <w:r w:rsidRPr="00637CAD">
              <w:rPr>
                <w:b/>
                <w:bCs/>
                <w:color w:val="000000"/>
                <w:sz w:val="20"/>
                <w:szCs w:val="20"/>
              </w:rPr>
              <w:t> </w:t>
            </w:r>
          </w:p>
        </w:tc>
        <w:tc>
          <w:tcPr>
            <w:tcW w:w="497" w:type="pct"/>
            <w:gridSpan w:val="2"/>
            <w:shd w:val="clear" w:color="auto" w:fill="auto"/>
            <w:vAlign w:val="center"/>
            <w:hideMark/>
          </w:tcPr>
          <w:p w14:paraId="5F525D2B" w14:textId="77777777" w:rsidR="0016075C" w:rsidRPr="00637CAD" w:rsidRDefault="0016075C" w:rsidP="005318FF">
            <w:pPr>
              <w:jc w:val="center"/>
              <w:rPr>
                <w:b/>
                <w:bCs/>
                <w:color w:val="000000"/>
                <w:sz w:val="20"/>
                <w:szCs w:val="20"/>
              </w:rPr>
            </w:pPr>
            <w:r w:rsidRPr="00637CAD">
              <w:rPr>
                <w:b/>
                <w:bCs/>
                <w:color w:val="000000"/>
                <w:sz w:val="20"/>
                <w:szCs w:val="20"/>
              </w:rPr>
              <w:t>1 363,54</w:t>
            </w:r>
          </w:p>
        </w:tc>
        <w:tc>
          <w:tcPr>
            <w:tcW w:w="446" w:type="pct"/>
            <w:shd w:val="clear" w:color="auto" w:fill="auto"/>
            <w:vAlign w:val="center"/>
            <w:hideMark/>
          </w:tcPr>
          <w:p w14:paraId="75CD12E2" w14:textId="77777777" w:rsidR="0016075C" w:rsidRPr="00637CAD" w:rsidRDefault="0016075C" w:rsidP="005318FF">
            <w:pPr>
              <w:jc w:val="center"/>
              <w:rPr>
                <w:b/>
                <w:bCs/>
                <w:color w:val="000000"/>
                <w:sz w:val="20"/>
                <w:szCs w:val="20"/>
              </w:rPr>
            </w:pPr>
            <w:r w:rsidRPr="00637CAD">
              <w:rPr>
                <w:b/>
                <w:bCs/>
                <w:color w:val="000000"/>
                <w:sz w:val="20"/>
                <w:szCs w:val="20"/>
              </w:rPr>
              <w:t>626 623,56</w:t>
            </w:r>
          </w:p>
        </w:tc>
        <w:tc>
          <w:tcPr>
            <w:tcW w:w="399" w:type="pct"/>
            <w:shd w:val="clear" w:color="auto" w:fill="auto"/>
            <w:vAlign w:val="center"/>
            <w:hideMark/>
          </w:tcPr>
          <w:p w14:paraId="575A6741" w14:textId="77777777" w:rsidR="0016075C" w:rsidRPr="00637CAD" w:rsidRDefault="0016075C" w:rsidP="005318FF">
            <w:pPr>
              <w:jc w:val="center"/>
              <w:rPr>
                <w:b/>
                <w:bCs/>
                <w:color w:val="000000"/>
                <w:sz w:val="20"/>
                <w:szCs w:val="20"/>
              </w:rPr>
            </w:pPr>
            <w:r w:rsidRPr="00637CAD">
              <w:rPr>
                <w:b/>
                <w:bCs/>
                <w:color w:val="000000"/>
                <w:sz w:val="20"/>
                <w:szCs w:val="20"/>
              </w:rPr>
              <w:t>409 872,70</w:t>
            </w:r>
          </w:p>
        </w:tc>
        <w:tc>
          <w:tcPr>
            <w:tcW w:w="482" w:type="pct"/>
            <w:gridSpan w:val="2"/>
            <w:shd w:val="clear" w:color="auto" w:fill="auto"/>
            <w:vAlign w:val="center"/>
            <w:hideMark/>
          </w:tcPr>
          <w:p w14:paraId="42380BE5" w14:textId="77777777" w:rsidR="0016075C" w:rsidRPr="00637CAD" w:rsidRDefault="0016075C" w:rsidP="005318FF">
            <w:pPr>
              <w:jc w:val="right"/>
              <w:rPr>
                <w:b/>
                <w:bCs/>
                <w:color w:val="000000"/>
                <w:sz w:val="20"/>
                <w:szCs w:val="20"/>
              </w:rPr>
            </w:pPr>
            <w:r w:rsidRPr="00637CAD">
              <w:rPr>
                <w:b/>
                <w:bCs/>
                <w:color w:val="000000"/>
                <w:sz w:val="20"/>
                <w:szCs w:val="20"/>
              </w:rPr>
              <w:t>11 095 791,317</w:t>
            </w:r>
          </w:p>
        </w:tc>
      </w:tr>
      <w:tr w:rsidR="0016075C" w:rsidRPr="00637CAD" w14:paraId="7C76C2A5" w14:textId="77777777" w:rsidTr="005318FF">
        <w:trPr>
          <w:trHeight w:val="20"/>
        </w:trPr>
        <w:tc>
          <w:tcPr>
            <w:tcW w:w="164" w:type="pct"/>
            <w:shd w:val="clear" w:color="auto" w:fill="auto"/>
            <w:vAlign w:val="center"/>
            <w:hideMark/>
          </w:tcPr>
          <w:p w14:paraId="0CD23C2E"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785B617C" w14:textId="77777777" w:rsidR="0016075C" w:rsidRPr="00637CAD" w:rsidRDefault="0016075C" w:rsidP="005318FF">
            <w:pPr>
              <w:rPr>
                <w:i/>
                <w:iCs/>
                <w:color w:val="000000"/>
                <w:sz w:val="20"/>
                <w:szCs w:val="20"/>
              </w:rPr>
            </w:pPr>
            <w:r w:rsidRPr="00637CAD">
              <w:rPr>
                <w:i/>
                <w:iCs/>
                <w:color w:val="000000"/>
                <w:sz w:val="20"/>
                <w:szCs w:val="20"/>
              </w:rPr>
              <w:t>ИЦП (2021 г.)</w:t>
            </w:r>
          </w:p>
        </w:tc>
        <w:tc>
          <w:tcPr>
            <w:tcW w:w="2836" w:type="pct"/>
            <w:gridSpan w:val="9"/>
            <w:shd w:val="clear" w:color="auto" w:fill="auto"/>
            <w:vAlign w:val="center"/>
            <w:hideMark/>
          </w:tcPr>
          <w:p w14:paraId="64B7DBC3" w14:textId="77777777" w:rsidR="0016075C" w:rsidRPr="00637CAD" w:rsidRDefault="0016075C" w:rsidP="005318FF">
            <w:pPr>
              <w:jc w:val="center"/>
              <w:rPr>
                <w:i/>
                <w:iCs/>
                <w:color w:val="000000"/>
                <w:sz w:val="20"/>
                <w:szCs w:val="20"/>
              </w:rPr>
            </w:pPr>
            <w:r w:rsidRPr="00637CAD">
              <w:rPr>
                <w:i/>
                <w:iCs/>
                <w:color w:val="000000"/>
                <w:sz w:val="20"/>
                <w:szCs w:val="20"/>
              </w:rPr>
              <w:t>1,039</w:t>
            </w:r>
          </w:p>
        </w:tc>
      </w:tr>
      <w:tr w:rsidR="0016075C" w:rsidRPr="00637CAD" w14:paraId="0A0301C4" w14:textId="77777777" w:rsidTr="005318FF">
        <w:trPr>
          <w:gridAfter w:val="1"/>
          <w:wAfter w:w="10" w:type="pct"/>
          <w:trHeight w:val="20"/>
        </w:trPr>
        <w:tc>
          <w:tcPr>
            <w:tcW w:w="164" w:type="pct"/>
            <w:shd w:val="clear" w:color="auto" w:fill="auto"/>
            <w:vAlign w:val="center"/>
            <w:hideMark/>
          </w:tcPr>
          <w:p w14:paraId="731628FA"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bottom"/>
            <w:hideMark/>
          </w:tcPr>
          <w:p w14:paraId="342EF489" w14:textId="77777777" w:rsidR="0016075C" w:rsidRPr="00637CAD" w:rsidRDefault="0016075C" w:rsidP="005318FF">
            <w:pPr>
              <w:rPr>
                <w:b/>
                <w:bCs/>
                <w:color w:val="000000"/>
                <w:sz w:val="20"/>
                <w:szCs w:val="20"/>
              </w:rPr>
            </w:pPr>
            <w:r w:rsidRPr="00637CAD">
              <w:rPr>
                <w:b/>
                <w:bCs/>
                <w:color w:val="000000"/>
                <w:sz w:val="20"/>
                <w:szCs w:val="20"/>
              </w:rPr>
              <w:t>Стоимость в ценах 2021 года, тыс. руб.</w:t>
            </w:r>
          </w:p>
        </w:tc>
        <w:tc>
          <w:tcPr>
            <w:tcW w:w="509" w:type="pct"/>
            <w:shd w:val="clear" w:color="auto" w:fill="auto"/>
            <w:vAlign w:val="center"/>
            <w:hideMark/>
          </w:tcPr>
          <w:p w14:paraId="0867ED09" w14:textId="77777777" w:rsidR="0016075C" w:rsidRPr="00637CAD" w:rsidRDefault="0016075C" w:rsidP="005318FF">
            <w:pPr>
              <w:jc w:val="center"/>
              <w:rPr>
                <w:b/>
                <w:bCs/>
                <w:color w:val="000000"/>
                <w:sz w:val="20"/>
                <w:szCs w:val="20"/>
              </w:rPr>
            </w:pPr>
            <w:r w:rsidRPr="00637CAD">
              <w:rPr>
                <w:b/>
                <w:bCs/>
                <w:color w:val="000000"/>
                <w:sz w:val="20"/>
                <w:szCs w:val="20"/>
              </w:rPr>
              <w:t>10 450,19</w:t>
            </w:r>
          </w:p>
        </w:tc>
        <w:tc>
          <w:tcPr>
            <w:tcW w:w="494" w:type="pct"/>
            <w:shd w:val="clear" w:color="auto" w:fill="auto"/>
            <w:vAlign w:val="center"/>
            <w:hideMark/>
          </w:tcPr>
          <w:p w14:paraId="15FD2DC4" w14:textId="77777777" w:rsidR="0016075C" w:rsidRPr="00637CAD" w:rsidRDefault="0016075C" w:rsidP="005318FF">
            <w:pPr>
              <w:jc w:val="center"/>
              <w:rPr>
                <w:b/>
                <w:bCs/>
                <w:color w:val="000000"/>
                <w:sz w:val="20"/>
                <w:szCs w:val="20"/>
              </w:rPr>
            </w:pPr>
            <w:r w:rsidRPr="00637CAD">
              <w:rPr>
                <w:b/>
                <w:bCs/>
                <w:color w:val="000000"/>
                <w:sz w:val="20"/>
                <w:szCs w:val="20"/>
              </w:rPr>
              <w:t>0,00</w:t>
            </w:r>
          </w:p>
        </w:tc>
        <w:tc>
          <w:tcPr>
            <w:tcW w:w="497" w:type="pct"/>
            <w:gridSpan w:val="2"/>
            <w:shd w:val="clear" w:color="auto" w:fill="auto"/>
            <w:vAlign w:val="center"/>
            <w:hideMark/>
          </w:tcPr>
          <w:p w14:paraId="2CD17439" w14:textId="77777777" w:rsidR="0016075C" w:rsidRPr="00637CAD" w:rsidRDefault="0016075C" w:rsidP="005318FF">
            <w:pPr>
              <w:jc w:val="center"/>
              <w:rPr>
                <w:b/>
                <w:bCs/>
                <w:color w:val="000000"/>
                <w:sz w:val="20"/>
                <w:szCs w:val="20"/>
              </w:rPr>
            </w:pPr>
            <w:r w:rsidRPr="00637CAD">
              <w:rPr>
                <w:b/>
                <w:bCs/>
                <w:color w:val="000000"/>
                <w:sz w:val="20"/>
                <w:szCs w:val="20"/>
              </w:rPr>
              <w:t>1,42</w:t>
            </w:r>
          </w:p>
        </w:tc>
        <w:tc>
          <w:tcPr>
            <w:tcW w:w="446" w:type="pct"/>
            <w:shd w:val="clear" w:color="auto" w:fill="auto"/>
            <w:vAlign w:val="center"/>
            <w:hideMark/>
          </w:tcPr>
          <w:p w14:paraId="7A647523" w14:textId="77777777" w:rsidR="0016075C" w:rsidRPr="00637CAD" w:rsidRDefault="0016075C" w:rsidP="005318FF">
            <w:pPr>
              <w:jc w:val="center"/>
              <w:rPr>
                <w:b/>
                <w:bCs/>
                <w:color w:val="000000"/>
                <w:sz w:val="20"/>
                <w:szCs w:val="20"/>
              </w:rPr>
            </w:pPr>
            <w:r w:rsidRPr="00637CAD">
              <w:rPr>
                <w:b/>
                <w:bCs/>
                <w:color w:val="000000"/>
                <w:sz w:val="20"/>
                <w:szCs w:val="20"/>
              </w:rPr>
              <w:t>644,95</w:t>
            </w:r>
          </w:p>
        </w:tc>
        <w:tc>
          <w:tcPr>
            <w:tcW w:w="399" w:type="pct"/>
            <w:shd w:val="clear" w:color="auto" w:fill="auto"/>
            <w:vAlign w:val="center"/>
            <w:hideMark/>
          </w:tcPr>
          <w:p w14:paraId="7AEEB606" w14:textId="77777777" w:rsidR="0016075C" w:rsidRPr="00637CAD" w:rsidRDefault="0016075C" w:rsidP="005318FF">
            <w:pPr>
              <w:jc w:val="center"/>
              <w:rPr>
                <w:b/>
                <w:bCs/>
                <w:color w:val="000000"/>
                <w:sz w:val="20"/>
                <w:szCs w:val="20"/>
              </w:rPr>
            </w:pPr>
            <w:r w:rsidRPr="00637CAD">
              <w:rPr>
                <w:b/>
                <w:bCs/>
                <w:color w:val="000000"/>
                <w:sz w:val="20"/>
                <w:szCs w:val="20"/>
              </w:rPr>
              <w:t>425,86</w:t>
            </w:r>
          </w:p>
        </w:tc>
        <w:tc>
          <w:tcPr>
            <w:tcW w:w="482" w:type="pct"/>
            <w:gridSpan w:val="2"/>
            <w:shd w:val="clear" w:color="auto" w:fill="auto"/>
            <w:vAlign w:val="center"/>
            <w:hideMark/>
          </w:tcPr>
          <w:p w14:paraId="32C9FD31" w14:textId="77777777" w:rsidR="0016075C" w:rsidRPr="00637CAD" w:rsidRDefault="0016075C" w:rsidP="005318FF">
            <w:pPr>
              <w:jc w:val="right"/>
              <w:rPr>
                <w:b/>
                <w:bCs/>
                <w:color w:val="000000"/>
                <w:sz w:val="20"/>
                <w:szCs w:val="20"/>
              </w:rPr>
            </w:pPr>
            <w:r w:rsidRPr="00637CAD">
              <w:rPr>
                <w:b/>
                <w:bCs/>
                <w:color w:val="000000"/>
                <w:sz w:val="20"/>
                <w:szCs w:val="20"/>
              </w:rPr>
              <w:t>11 522,418</w:t>
            </w:r>
          </w:p>
        </w:tc>
      </w:tr>
      <w:tr w:rsidR="0016075C" w:rsidRPr="00637CAD" w14:paraId="7A7DBC14" w14:textId="77777777" w:rsidTr="005318FF">
        <w:trPr>
          <w:trHeight w:val="20"/>
        </w:trPr>
        <w:tc>
          <w:tcPr>
            <w:tcW w:w="164" w:type="pct"/>
            <w:shd w:val="clear" w:color="auto" w:fill="auto"/>
            <w:vAlign w:val="center"/>
            <w:hideMark/>
          </w:tcPr>
          <w:p w14:paraId="30678230"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center"/>
            <w:hideMark/>
          </w:tcPr>
          <w:p w14:paraId="0DFA37F1" w14:textId="77777777" w:rsidR="0016075C" w:rsidRPr="00637CAD" w:rsidRDefault="0016075C" w:rsidP="005318FF">
            <w:pPr>
              <w:rPr>
                <w:i/>
                <w:iCs/>
                <w:color w:val="000000"/>
                <w:sz w:val="20"/>
                <w:szCs w:val="20"/>
              </w:rPr>
            </w:pPr>
            <w:r w:rsidRPr="00637CAD">
              <w:rPr>
                <w:i/>
                <w:iCs/>
                <w:color w:val="000000"/>
                <w:sz w:val="20"/>
                <w:szCs w:val="20"/>
              </w:rPr>
              <w:t>ИЦП (2022 г.)</w:t>
            </w:r>
          </w:p>
        </w:tc>
        <w:tc>
          <w:tcPr>
            <w:tcW w:w="2836" w:type="pct"/>
            <w:gridSpan w:val="9"/>
            <w:shd w:val="clear" w:color="auto" w:fill="auto"/>
            <w:vAlign w:val="center"/>
            <w:hideMark/>
          </w:tcPr>
          <w:p w14:paraId="5340DD7C" w14:textId="77777777" w:rsidR="0016075C" w:rsidRPr="00637CAD" w:rsidRDefault="0016075C" w:rsidP="005318FF">
            <w:pPr>
              <w:jc w:val="center"/>
              <w:rPr>
                <w:i/>
                <w:iCs/>
                <w:color w:val="000000"/>
                <w:sz w:val="20"/>
                <w:szCs w:val="20"/>
              </w:rPr>
            </w:pPr>
            <w:r w:rsidRPr="00637CAD">
              <w:rPr>
                <w:i/>
                <w:iCs/>
                <w:color w:val="000000"/>
                <w:sz w:val="20"/>
                <w:szCs w:val="20"/>
              </w:rPr>
              <w:t>1,042</w:t>
            </w:r>
          </w:p>
        </w:tc>
      </w:tr>
      <w:tr w:rsidR="0016075C" w:rsidRPr="00637CAD" w14:paraId="6CE4FB0F" w14:textId="77777777" w:rsidTr="005318FF">
        <w:trPr>
          <w:gridAfter w:val="1"/>
          <w:wAfter w:w="10" w:type="pct"/>
          <w:trHeight w:val="20"/>
        </w:trPr>
        <w:tc>
          <w:tcPr>
            <w:tcW w:w="164" w:type="pct"/>
            <w:shd w:val="clear" w:color="auto" w:fill="auto"/>
            <w:vAlign w:val="center"/>
            <w:hideMark/>
          </w:tcPr>
          <w:p w14:paraId="44A549E5" w14:textId="77777777" w:rsidR="0016075C" w:rsidRPr="00637CAD" w:rsidRDefault="0016075C" w:rsidP="005318FF">
            <w:pPr>
              <w:jc w:val="center"/>
              <w:rPr>
                <w:color w:val="000000"/>
                <w:sz w:val="20"/>
                <w:szCs w:val="20"/>
              </w:rPr>
            </w:pPr>
            <w:r w:rsidRPr="00637CAD">
              <w:rPr>
                <w:color w:val="000000"/>
                <w:sz w:val="20"/>
                <w:szCs w:val="20"/>
              </w:rPr>
              <w:t> </w:t>
            </w:r>
          </w:p>
        </w:tc>
        <w:tc>
          <w:tcPr>
            <w:tcW w:w="1999" w:type="pct"/>
            <w:shd w:val="clear" w:color="auto" w:fill="auto"/>
            <w:vAlign w:val="bottom"/>
            <w:hideMark/>
          </w:tcPr>
          <w:p w14:paraId="1410AF22" w14:textId="77777777" w:rsidR="0016075C" w:rsidRPr="00637CAD" w:rsidRDefault="0016075C" w:rsidP="005318FF">
            <w:pPr>
              <w:rPr>
                <w:b/>
                <w:bCs/>
                <w:color w:val="000000"/>
                <w:sz w:val="20"/>
                <w:szCs w:val="20"/>
              </w:rPr>
            </w:pPr>
            <w:r w:rsidRPr="00637CAD">
              <w:rPr>
                <w:b/>
                <w:bCs/>
                <w:color w:val="000000"/>
                <w:sz w:val="20"/>
                <w:szCs w:val="20"/>
              </w:rPr>
              <w:t>Стоимость в ценах 2022 года, тыс. руб.</w:t>
            </w:r>
          </w:p>
        </w:tc>
        <w:tc>
          <w:tcPr>
            <w:tcW w:w="509" w:type="pct"/>
            <w:shd w:val="clear" w:color="auto" w:fill="auto"/>
            <w:vAlign w:val="center"/>
            <w:hideMark/>
          </w:tcPr>
          <w:p w14:paraId="5F1B7621" w14:textId="77777777" w:rsidR="0016075C" w:rsidRPr="00637CAD" w:rsidRDefault="0016075C" w:rsidP="005318FF">
            <w:pPr>
              <w:jc w:val="center"/>
              <w:rPr>
                <w:b/>
                <w:bCs/>
                <w:color w:val="000000"/>
                <w:sz w:val="20"/>
                <w:szCs w:val="20"/>
              </w:rPr>
            </w:pPr>
            <w:r w:rsidRPr="00637CAD">
              <w:rPr>
                <w:b/>
                <w:bCs/>
                <w:color w:val="000000"/>
                <w:sz w:val="20"/>
                <w:szCs w:val="20"/>
              </w:rPr>
              <w:t>10 669,64</w:t>
            </w:r>
          </w:p>
        </w:tc>
        <w:tc>
          <w:tcPr>
            <w:tcW w:w="494" w:type="pct"/>
            <w:shd w:val="clear" w:color="auto" w:fill="auto"/>
            <w:vAlign w:val="center"/>
            <w:hideMark/>
          </w:tcPr>
          <w:p w14:paraId="3B8FB478" w14:textId="77777777" w:rsidR="0016075C" w:rsidRPr="00637CAD" w:rsidRDefault="0016075C" w:rsidP="005318FF">
            <w:pPr>
              <w:jc w:val="center"/>
              <w:rPr>
                <w:b/>
                <w:bCs/>
                <w:color w:val="000000"/>
                <w:sz w:val="20"/>
                <w:szCs w:val="20"/>
              </w:rPr>
            </w:pPr>
            <w:r w:rsidRPr="00637CAD">
              <w:rPr>
                <w:b/>
                <w:bCs/>
                <w:color w:val="000000"/>
                <w:sz w:val="20"/>
                <w:szCs w:val="20"/>
              </w:rPr>
              <w:t>0,00</w:t>
            </w:r>
          </w:p>
        </w:tc>
        <w:tc>
          <w:tcPr>
            <w:tcW w:w="497" w:type="pct"/>
            <w:gridSpan w:val="2"/>
            <w:shd w:val="clear" w:color="auto" w:fill="auto"/>
            <w:vAlign w:val="center"/>
            <w:hideMark/>
          </w:tcPr>
          <w:p w14:paraId="130B2954" w14:textId="77777777" w:rsidR="0016075C" w:rsidRPr="00637CAD" w:rsidRDefault="0016075C" w:rsidP="005318FF">
            <w:pPr>
              <w:jc w:val="center"/>
              <w:rPr>
                <w:b/>
                <w:bCs/>
                <w:color w:val="000000"/>
                <w:sz w:val="20"/>
                <w:szCs w:val="20"/>
              </w:rPr>
            </w:pPr>
            <w:r w:rsidRPr="00637CAD">
              <w:rPr>
                <w:b/>
                <w:bCs/>
                <w:color w:val="000000"/>
                <w:sz w:val="20"/>
                <w:szCs w:val="20"/>
              </w:rPr>
              <w:t>1,45</w:t>
            </w:r>
          </w:p>
        </w:tc>
        <w:tc>
          <w:tcPr>
            <w:tcW w:w="446" w:type="pct"/>
            <w:shd w:val="clear" w:color="auto" w:fill="auto"/>
            <w:vAlign w:val="center"/>
            <w:hideMark/>
          </w:tcPr>
          <w:p w14:paraId="2E3D24CD" w14:textId="77777777" w:rsidR="0016075C" w:rsidRPr="00637CAD" w:rsidRDefault="0016075C" w:rsidP="005318FF">
            <w:pPr>
              <w:jc w:val="center"/>
              <w:rPr>
                <w:b/>
                <w:bCs/>
                <w:color w:val="000000"/>
                <w:sz w:val="20"/>
                <w:szCs w:val="20"/>
              </w:rPr>
            </w:pPr>
            <w:r w:rsidRPr="00637CAD">
              <w:rPr>
                <w:b/>
                <w:bCs/>
                <w:color w:val="000000"/>
                <w:sz w:val="20"/>
                <w:szCs w:val="20"/>
              </w:rPr>
              <w:t>658,50</w:t>
            </w:r>
          </w:p>
        </w:tc>
        <w:tc>
          <w:tcPr>
            <w:tcW w:w="399" w:type="pct"/>
            <w:shd w:val="clear" w:color="auto" w:fill="auto"/>
            <w:vAlign w:val="center"/>
            <w:hideMark/>
          </w:tcPr>
          <w:p w14:paraId="7AB9A988" w14:textId="77777777" w:rsidR="0016075C" w:rsidRPr="00637CAD" w:rsidRDefault="0016075C" w:rsidP="005318FF">
            <w:pPr>
              <w:jc w:val="center"/>
              <w:rPr>
                <w:b/>
                <w:bCs/>
                <w:color w:val="000000"/>
                <w:sz w:val="20"/>
                <w:szCs w:val="20"/>
              </w:rPr>
            </w:pPr>
            <w:r w:rsidRPr="00637CAD">
              <w:rPr>
                <w:b/>
                <w:bCs/>
                <w:color w:val="000000"/>
                <w:sz w:val="20"/>
                <w:szCs w:val="20"/>
              </w:rPr>
              <w:t>434,80</w:t>
            </w:r>
          </w:p>
        </w:tc>
        <w:tc>
          <w:tcPr>
            <w:tcW w:w="482" w:type="pct"/>
            <w:gridSpan w:val="2"/>
            <w:shd w:val="clear" w:color="auto" w:fill="auto"/>
            <w:vAlign w:val="center"/>
            <w:hideMark/>
          </w:tcPr>
          <w:p w14:paraId="3FA9B72C" w14:textId="77777777" w:rsidR="0016075C" w:rsidRPr="00637CAD" w:rsidRDefault="0016075C" w:rsidP="005318FF">
            <w:pPr>
              <w:jc w:val="right"/>
              <w:rPr>
                <w:b/>
                <w:bCs/>
                <w:color w:val="000000"/>
                <w:sz w:val="20"/>
                <w:szCs w:val="20"/>
              </w:rPr>
            </w:pPr>
            <w:r w:rsidRPr="00637CAD">
              <w:rPr>
                <w:b/>
                <w:bCs/>
                <w:color w:val="000000"/>
                <w:sz w:val="20"/>
                <w:szCs w:val="20"/>
              </w:rPr>
              <w:t>11 764,388</w:t>
            </w:r>
          </w:p>
        </w:tc>
      </w:tr>
      <w:tr w:rsidR="0016075C" w:rsidRPr="00637CAD" w14:paraId="58373A3F" w14:textId="77777777" w:rsidTr="005318FF">
        <w:trPr>
          <w:trHeight w:val="20"/>
        </w:trPr>
        <w:tc>
          <w:tcPr>
            <w:tcW w:w="4520" w:type="pct"/>
            <w:gridSpan w:val="9"/>
            <w:shd w:val="clear" w:color="auto" w:fill="auto"/>
            <w:vAlign w:val="center"/>
            <w:hideMark/>
          </w:tcPr>
          <w:p w14:paraId="278053C1" w14:textId="77777777" w:rsidR="0016075C" w:rsidRPr="00637CAD" w:rsidRDefault="0016075C" w:rsidP="005318FF">
            <w:pPr>
              <w:jc w:val="center"/>
              <w:rPr>
                <w:b/>
                <w:bCs/>
                <w:color w:val="000000"/>
                <w:sz w:val="20"/>
                <w:szCs w:val="20"/>
              </w:rPr>
            </w:pPr>
            <w:r w:rsidRPr="00637CAD">
              <w:rPr>
                <w:b/>
                <w:bCs/>
                <w:color w:val="000000"/>
                <w:sz w:val="20"/>
                <w:szCs w:val="20"/>
              </w:rPr>
              <w:t>ВСЕГО</w:t>
            </w:r>
          </w:p>
        </w:tc>
        <w:tc>
          <w:tcPr>
            <w:tcW w:w="480" w:type="pct"/>
            <w:gridSpan w:val="2"/>
            <w:shd w:val="clear" w:color="auto" w:fill="auto"/>
            <w:vAlign w:val="center"/>
            <w:hideMark/>
          </w:tcPr>
          <w:p w14:paraId="0119DCC6" w14:textId="77777777" w:rsidR="0016075C" w:rsidRPr="00637CAD" w:rsidRDefault="0016075C" w:rsidP="005318FF">
            <w:pPr>
              <w:jc w:val="right"/>
              <w:rPr>
                <w:b/>
                <w:bCs/>
                <w:color w:val="000000"/>
                <w:sz w:val="20"/>
                <w:szCs w:val="20"/>
              </w:rPr>
            </w:pPr>
            <w:r w:rsidRPr="00637CAD">
              <w:rPr>
                <w:b/>
                <w:bCs/>
                <w:color w:val="000000"/>
                <w:sz w:val="20"/>
                <w:szCs w:val="20"/>
              </w:rPr>
              <w:t>11 764,388</w:t>
            </w:r>
          </w:p>
        </w:tc>
      </w:tr>
      <w:tr w:rsidR="0016075C" w:rsidRPr="00637CAD" w14:paraId="57570269" w14:textId="77777777" w:rsidTr="005318FF">
        <w:trPr>
          <w:trHeight w:val="20"/>
        </w:trPr>
        <w:tc>
          <w:tcPr>
            <w:tcW w:w="4520" w:type="pct"/>
            <w:gridSpan w:val="9"/>
            <w:shd w:val="clear" w:color="auto" w:fill="auto"/>
            <w:vAlign w:val="center"/>
            <w:hideMark/>
          </w:tcPr>
          <w:p w14:paraId="59C26412" w14:textId="77777777" w:rsidR="0016075C" w:rsidRPr="00637CAD" w:rsidRDefault="0016075C" w:rsidP="005318FF">
            <w:pPr>
              <w:jc w:val="center"/>
              <w:rPr>
                <w:b/>
                <w:bCs/>
                <w:color w:val="000000"/>
                <w:sz w:val="20"/>
                <w:szCs w:val="20"/>
              </w:rPr>
            </w:pPr>
            <w:r w:rsidRPr="00637CAD">
              <w:rPr>
                <w:b/>
                <w:bCs/>
                <w:color w:val="000000"/>
                <w:sz w:val="20"/>
                <w:szCs w:val="20"/>
              </w:rPr>
              <w:t>ИТОГО</w:t>
            </w:r>
          </w:p>
        </w:tc>
        <w:tc>
          <w:tcPr>
            <w:tcW w:w="480" w:type="pct"/>
            <w:gridSpan w:val="2"/>
            <w:shd w:val="clear" w:color="auto" w:fill="auto"/>
            <w:vAlign w:val="center"/>
            <w:hideMark/>
          </w:tcPr>
          <w:p w14:paraId="1185DC09" w14:textId="77777777" w:rsidR="0016075C" w:rsidRPr="00637CAD" w:rsidRDefault="0016075C" w:rsidP="005318FF">
            <w:pPr>
              <w:jc w:val="right"/>
              <w:rPr>
                <w:b/>
                <w:bCs/>
                <w:color w:val="000000"/>
                <w:sz w:val="20"/>
                <w:szCs w:val="20"/>
              </w:rPr>
            </w:pPr>
            <w:r w:rsidRPr="00637CAD">
              <w:rPr>
                <w:b/>
                <w:bCs/>
                <w:color w:val="000000"/>
                <w:sz w:val="20"/>
                <w:szCs w:val="20"/>
              </w:rPr>
              <w:t>24 959,091</w:t>
            </w:r>
          </w:p>
        </w:tc>
      </w:tr>
    </w:tbl>
    <w:p w14:paraId="40045860" w14:textId="77777777" w:rsidR="0016075C" w:rsidRDefault="0016075C" w:rsidP="0016075C">
      <w:pPr>
        <w:ind w:firstLine="720"/>
        <w:jc w:val="both"/>
        <w:rPr>
          <w:sz w:val="28"/>
          <w:szCs w:val="28"/>
        </w:rPr>
      </w:pPr>
    </w:p>
    <w:p w14:paraId="01BF39BD" w14:textId="77777777" w:rsidR="0016075C" w:rsidRDefault="0016075C" w:rsidP="0016075C">
      <w:pPr>
        <w:ind w:firstLine="720"/>
        <w:jc w:val="both"/>
        <w:rPr>
          <w:sz w:val="28"/>
          <w:szCs w:val="28"/>
        </w:rPr>
        <w:sectPr w:rsidR="0016075C" w:rsidSect="00C212BE">
          <w:pgSz w:w="16838" w:h="11906" w:orient="landscape"/>
          <w:pgMar w:top="851" w:right="851" w:bottom="851" w:left="851" w:header="709" w:footer="709" w:gutter="0"/>
          <w:cols w:space="708"/>
          <w:titlePg/>
          <w:docGrid w:linePitch="360"/>
        </w:sectPr>
      </w:pPr>
    </w:p>
    <w:p w14:paraId="2016B97D" w14:textId="77777777" w:rsidR="0016075C" w:rsidRDefault="0016075C" w:rsidP="0016075C">
      <w:pPr>
        <w:ind w:firstLine="720"/>
        <w:jc w:val="both"/>
        <w:rPr>
          <w:sz w:val="28"/>
          <w:szCs w:val="28"/>
        </w:rPr>
      </w:pPr>
      <w:r w:rsidRPr="000F4633">
        <w:rPr>
          <w:sz w:val="28"/>
          <w:szCs w:val="28"/>
        </w:rPr>
        <w:lastRenderedPageBreak/>
        <w:t>Корректировка связана с:</w:t>
      </w:r>
    </w:p>
    <w:p w14:paraId="22D6C23C" w14:textId="77777777" w:rsidR="0016075C" w:rsidRPr="000F4633" w:rsidRDefault="0016075C" w:rsidP="0016075C">
      <w:pPr>
        <w:numPr>
          <w:ilvl w:val="0"/>
          <w:numId w:val="11"/>
        </w:numPr>
        <w:spacing w:line="276" w:lineRule="auto"/>
        <w:jc w:val="both"/>
        <w:rPr>
          <w:sz w:val="28"/>
          <w:szCs w:val="28"/>
        </w:rPr>
      </w:pPr>
      <w:r>
        <w:rPr>
          <w:sz w:val="28"/>
          <w:szCs w:val="28"/>
        </w:rPr>
        <w:t xml:space="preserve">Заменой проекта-аналога, предложенного предприятием, на проект-аналог ранее представленный в РЭК Кузбасса в рамках </w:t>
      </w:r>
      <w:r w:rsidRPr="000F4633">
        <w:rPr>
          <w:sz w:val="28"/>
          <w:szCs w:val="28"/>
        </w:rPr>
        <w:t>технологического присоединения к электрическим сетям филиала ПАО «Россети Сибирь» – «Кузбассэнерго – РЭС» энергопринимающих устройств ОАО «РЖД» (ТПС 110 кВ «Воскресенка») для обоснования стоимости такого же мероприятия.</w:t>
      </w:r>
    </w:p>
    <w:p w14:paraId="23E64FC4" w14:textId="77777777" w:rsidR="0016075C" w:rsidRPr="000F4633" w:rsidRDefault="0016075C" w:rsidP="0016075C">
      <w:pPr>
        <w:numPr>
          <w:ilvl w:val="0"/>
          <w:numId w:val="11"/>
        </w:numPr>
        <w:spacing w:line="276" w:lineRule="auto"/>
        <w:jc w:val="both"/>
        <w:rPr>
          <w:sz w:val="28"/>
          <w:szCs w:val="28"/>
        </w:rPr>
      </w:pPr>
      <w:r w:rsidRPr="000F4633">
        <w:rPr>
          <w:sz w:val="28"/>
          <w:szCs w:val="28"/>
        </w:rPr>
        <w:t>Исключением затрат на временные здания и сооружения, т. к. отсутствуют обоснования их необходимости.</w:t>
      </w:r>
    </w:p>
    <w:p w14:paraId="558ECF1E" w14:textId="77777777" w:rsidR="0016075C" w:rsidRPr="000F4633" w:rsidRDefault="0016075C" w:rsidP="0016075C">
      <w:pPr>
        <w:numPr>
          <w:ilvl w:val="0"/>
          <w:numId w:val="11"/>
        </w:numPr>
        <w:spacing w:line="276" w:lineRule="auto"/>
        <w:jc w:val="both"/>
        <w:rPr>
          <w:sz w:val="28"/>
          <w:szCs w:val="28"/>
        </w:rPr>
      </w:pPr>
      <w:r w:rsidRPr="000F4633">
        <w:rPr>
          <w:sz w:val="28"/>
          <w:szCs w:val="28"/>
        </w:rPr>
        <w:t>Исключением затрат на командировочные расходы, т. к. отсутствуют обоснования их необходимости.</w:t>
      </w:r>
    </w:p>
    <w:p w14:paraId="62ACA596" w14:textId="77777777" w:rsidR="0016075C" w:rsidRPr="000F4633" w:rsidRDefault="0016075C" w:rsidP="0016075C">
      <w:pPr>
        <w:numPr>
          <w:ilvl w:val="0"/>
          <w:numId w:val="11"/>
        </w:numPr>
        <w:spacing w:line="276" w:lineRule="auto"/>
        <w:jc w:val="both"/>
        <w:rPr>
          <w:sz w:val="28"/>
          <w:szCs w:val="28"/>
        </w:rPr>
      </w:pPr>
      <w:r w:rsidRPr="000F4633">
        <w:rPr>
          <w:sz w:val="28"/>
          <w:szCs w:val="28"/>
        </w:rPr>
        <w:t>Исключением затрат на зимнее удорожание, т. к. отсутствует подтверждение необходимости проведения работ в зимнее время.</w:t>
      </w:r>
    </w:p>
    <w:p w14:paraId="145956B8" w14:textId="77777777" w:rsidR="0016075C" w:rsidRPr="000F4633" w:rsidRDefault="0016075C" w:rsidP="0016075C">
      <w:pPr>
        <w:numPr>
          <w:ilvl w:val="0"/>
          <w:numId w:val="11"/>
        </w:numPr>
        <w:spacing w:line="276" w:lineRule="auto"/>
        <w:jc w:val="both"/>
        <w:rPr>
          <w:sz w:val="28"/>
          <w:szCs w:val="28"/>
        </w:rPr>
      </w:pPr>
      <w:r w:rsidRPr="000F4633">
        <w:rPr>
          <w:sz w:val="28"/>
          <w:szCs w:val="28"/>
        </w:rPr>
        <w:t>Исключением затрат на содержание службы заказчика-застройщика, т. к. они ранее учтены в тарифе на передачу.</w:t>
      </w:r>
    </w:p>
    <w:p w14:paraId="4260818C" w14:textId="77777777" w:rsidR="0016075C" w:rsidRPr="000F4633" w:rsidRDefault="0016075C" w:rsidP="0016075C">
      <w:pPr>
        <w:numPr>
          <w:ilvl w:val="0"/>
          <w:numId w:val="11"/>
        </w:numPr>
        <w:spacing w:line="276" w:lineRule="auto"/>
        <w:jc w:val="both"/>
        <w:rPr>
          <w:sz w:val="28"/>
          <w:szCs w:val="28"/>
        </w:rPr>
      </w:pPr>
      <w:r w:rsidRPr="000F4633">
        <w:rPr>
          <w:sz w:val="28"/>
          <w:szCs w:val="28"/>
        </w:rPr>
        <w:t>Исключением затрат на авторский надзор, т. к. отсутствуют обоснования их необходимости.</w:t>
      </w:r>
    </w:p>
    <w:p w14:paraId="0B56B440" w14:textId="77777777" w:rsidR="0016075C" w:rsidRPr="00456044" w:rsidRDefault="0016075C" w:rsidP="0016075C">
      <w:pPr>
        <w:numPr>
          <w:ilvl w:val="0"/>
          <w:numId w:val="11"/>
        </w:numPr>
        <w:spacing w:line="276" w:lineRule="auto"/>
        <w:jc w:val="both"/>
        <w:rPr>
          <w:sz w:val="28"/>
          <w:szCs w:val="28"/>
        </w:rPr>
      </w:pPr>
      <w:r w:rsidRPr="000F4633">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456044">
        <w:rPr>
          <w:sz w:val="28"/>
          <w:szCs w:val="28"/>
        </w:rPr>
        <w:t>, утвержденной Приказом Минстроя России от 04.08.2020 № 421/пр,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184DAD4E" w14:textId="77777777" w:rsidR="0016075C" w:rsidRDefault="0016075C" w:rsidP="0016075C">
      <w:pPr>
        <w:ind w:firstLine="720"/>
        <w:jc w:val="both"/>
        <w:rPr>
          <w:sz w:val="28"/>
          <w:szCs w:val="28"/>
        </w:rPr>
      </w:pPr>
    </w:p>
    <w:p w14:paraId="76FE49B2" w14:textId="77777777" w:rsidR="0016075C" w:rsidRDefault="0016075C" w:rsidP="0016075C">
      <w:pPr>
        <w:ind w:firstLine="720"/>
        <w:jc w:val="both"/>
        <w:rPr>
          <w:sz w:val="28"/>
          <w:szCs w:val="28"/>
        </w:rPr>
      </w:pPr>
      <w:r w:rsidRPr="00111E98">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145E32FE" w14:textId="77777777" w:rsidR="0016075C" w:rsidRPr="00456044" w:rsidRDefault="0016075C" w:rsidP="0016075C">
      <w:pPr>
        <w:ind w:firstLine="720"/>
        <w:jc w:val="both"/>
        <w:rPr>
          <w:sz w:val="28"/>
          <w:szCs w:val="28"/>
        </w:rPr>
      </w:pPr>
      <w:r w:rsidRPr="00456044">
        <w:rPr>
          <w:sz w:val="28"/>
          <w:szCs w:val="28"/>
        </w:rPr>
        <w:lastRenderedPageBreak/>
        <w:t xml:space="preserve">Предлагается для определения объема капитальных вложений для осуществления технологического присоединения энергопринимающих устройств к электрическим сетям произвести расчет </w:t>
      </w:r>
      <w:r>
        <w:rPr>
          <w:sz w:val="28"/>
          <w:szCs w:val="28"/>
        </w:rPr>
        <w:t xml:space="preserve">стоимости мероприятия по </w:t>
      </w:r>
      <w:r w:rsidRPr="000F4633">
        <w:rPr>
          <w:sz w:val="28"/>
          <w:szCs w:val="28"/>
        </w:rPr>
        <w:t>реконструкци</w:t>
      </w:r>
      <w:r>
        <w:rPr>
          <w:sz w:val="28"/>
          <w:szCs w:val="28"/>
        </w:rPr>
        <w:t>и</w:t>
      </w:r>
      <w:r w:rsidRPr="000F4633">
        <w:rPr>
          <w:sz w:val="28"/>
          <w:szCs w:val="28"/>
        </w:rPr>
        <w:t xml:space="preserve"> ВЛ 110 кВ Мариинск – Каштан тяговая с отпайками в части замены существующей опоры №113 на анкерно-отпаечную для выполнения мероприятий по п. 1.2. ТУ (п. 1.3. ТУ)</w:t>
      </w:r>
      <w:r>
        <w:rPr>
          <w:sz w:val="28"/>
          <w:szCs w:val="28"/>
        </w:rPr>
        <w:t xml:space="preserve"> </w:t>
      </w:r>
      <w:r w:rsidRPr="00456044">
        <w:rPr>
          <w:sz w:val="28"/>
          <w:szCs w:val="28"/>
        </w:rPr>
        <w:t>по Укрупненным нормативам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17.01.2019 №10.</w:t>
      </w:r>
    </w:p>
    <w:p w14:paraId="7CD70187" w14:textId="77777777" w:rsidR="0016075C" w:rsidRDefault="0016075C" w:rsidP="0016075C">
      <w:pPr>
        <w:ind w:firstLine="720"/>
        <w:jc w:val="both"/>
        <w:rPr>
          <w:sz w:val="28"/>
          <w:szCs w:val="28"/>
        </w:rPr>
      </w:pPr>
      <w:r w:rsidRPr="00456044">
        <w:rPr>
          <w:sz w:val="28"/>
          <w:szCs w:val="28"/>
        </w:rPr>
        <w:t xml:space="preserve">Расчет стоимости работ по УНЦ представлен </w:t>
      </w:r>
      <w:r>
        <w:rPr>
          <w:sz w:val="28"/>
          <w:szCs w:val="28"/>
        </w:rPr>
        <w:t>в таблице 4</w:t>
      </w:r>
      <w:r w:rsidRPr="00456044">
        <w:rPr>
          <w:sz w:val="28"/>
          <w:szCs w:val="28"/>
        </w:rPr>
        <w:t>.</w:t>
      </w:r>
    </w:p>
    <w:p w14:paraId="5F628E47" w14:textId="77777777" w:rsidR="0016075C" w:rsidRDefault="0016075C" w:rsidP="0016075C">
      <w:pPr>
        <w:ind w:firstLine="720"/>
        <w:jc w:val="both"/>
        <w:rPr>
          <w:sz w:val="28"/>
          <w:szCs w:val="28"/>
        </w:rPr>
        <w:sectPr w:rsidR="0016075C" w:rsidSect="00E1000F">
          <w:pgSz w:w="11906" w:h="16838"/>
          <w:pgMar w:top="851" w:right="851" w:bottom="851" w:left="1418" w:header="709" w:footer="709" w:gutter="0"/>
          <w:cols w:space="708"/>
          <w:titlePg/>
          <w:docGrid w:linePitch="360"/>
        </w:sectPr>
      </w:pPr>
    </w:p>
    <w:p w14:paraId="62F92BE8" w14:textId="77777777" w:rsidR="0016075C" w:rsidRDefault="0016075C" w:rsidP="0016075C">
      <w:pPr>
        <w:ind w:firstLine="720"/>
        <w:jc w:val="right"/>
        <w:rPr>
          <w:sz w:val="28"/>
          <w:szCs w:val="28"/>
        </w:rPr>
      </w:pPr>
      <w:r>
        <w:rPr>
          <w:sz w:val="28"/>
          <w:szCs w:val="28"/>
        </w:rPr>
        <w:lastRenderedPageBreak/>
        <w:t>Таблица 4 – Расчет по УНЦ (новое строительство)</w:t>
      </w:r>
    </w:p>
    <w:p w14:paraId="0C1655A0" w14:textId="77777777" w:rsidR="0016075C" w:rsidRDefault="0016075C" w:rsidP="0016075C">
      <w:pPr>
        <w:ind w:firstLine="72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997"/>
        <w:gridCol w:w="1997"/>
        <w:gridCol w:w="915"/>
        <w:gridCol w:w="981"/>
        <w:gridCol w:w="1161"/>
        <w:gridCol w:w="754"/>
        <w:gridCol w:w="1488"/>
        <w:gridCol w:w="1087"/>
        <w:gridCol w:w="637"/>
        <w:gridCol w:w="637"/>
        <w:gridCol w:w="637"/>
        <w:gridCol w:w="637"/>
        <w:gridCol w:w="637"/>
        <w:gridCol w:w="1087"/>
      </w:tblGrid>
      <w:tr w:rsidR="0016075C" w:rsidRPr="000F4633" w14:paraId="28704CF7" w14:textId="77777777" w:rsidTr="005318FF">
        <w:trPr>
          <w:trHeight w:val="20"/>
          <w:tblHeader/>
        </w:trPr>
        <w:tc>
          <w:tcPr>
            <w:tcW w:w="135" w:type="pct"/>
            <w:shd w:val="clear" w:color="auto" w:fill="auto"/>
            <w:vAlign w:val="center"/>
            <w:hideMark/>
          </w:tcPr>
          <w:p w14:paraId="4FDF95A5" w14:textId="77777777" w:rsidR="0016075C" w:rsidRPr="000F4633" w:rsidRDefault="0016075C" w:rsidP="005318FF">
            <w:pPr>
              <w:jc w:val="center"/>
              <w:rPr>
                <w:b/>
                <w:bCs/>
                <w:color w:val="000000"/>
                <w:sz w:val="18"/>
                <w:szCs w:val="18"/>
              </w:rPr>
            </w:pPr>
            <w:r w:rsidRPr="000F4633">
              <w:rPr>
                <w:b/>
                <w:bCs/>
                <w:color w:val="000000"/>
                <w:sz w:val="18"/>
                <w:szCs w:val="18"/>
              </w:rPr>
              <w:t>№ п/п</w:t>
            </w:r>
          </w:p>
        </w:tc>
        <w:tc>
          <w:tcPr>
            <w:tcW w:w="1762" w:type="pct"/>
            <w:gridSpan w:val="2"/>
            <w:shd w:val="clear" w:color="auto" w:fill="auto"/>
            <w:vAlign w:val="center"/>
            <w:hideMark/>
          </w:tcPr>
          <w:p w14:paraId="4F7CAF76" w14:textId="77777777" w:rsidR="0016075C" w:rsidRPr="000F4633" w:rsidRDefault="0016075C" w:rsidP="005318FF">
            <w:pPr>
              <w:jc w:val="center"/>
              <w:rPr>
                <w:b/>
                <w:bCs/>
                <w:color w:val="000000"/>
                <w:sz w:val="18"/>
                <w:szCs w:val="18"/>
              </w:rPr>
            </w:pPr>
            <w:r w:rsidRPr="000F4633">
              <w:rPr>
                <w:b/>
                <w:bCs/>
                <w:color w:val="000000"/>
                <w:sz w:val="18"/>
                <w:szCs w:val="18"/>
              </w:rPr>
              <w:t>Мероприятие</w:t>
            </w:r>
          </w:p>
        </w:tc>
        <w:tc>
          <w:tcPr>
            <w:tcW w:w="217" w:type="pct"/>
            <w:shd w:val="clear" w:color="auto" w:fill="auto"/>
            <w:vAlign w:val="center"/>
            <w:hideMark/>
          </w:tcPr>
          <w:p w14:paraId="7D641782" w14:textId="77777777" w:rsidR="0016075C" w:rsidRPr="000F4633" w:rsidRDefault="0016075C" w:rsidP="005318FF">
            <w:pPr>
              <w:jc w:val="center"/>
              <w:rPr>
                <w:b/>
                <w:bCs/>
                <w:color w:val="000000"/>
                <w:sz w:val="18"/>
                <w:szCs w:val="18"/>
              </w:rPr>
            </w:pPr>
            <w:r w:rsidRPr="000F4633">
              <w:rPr>
                <w:b/>
                <w:bCs/>
                <w:color w:val="000000"/>
                <w:sz w:val="18"/>
                <w:szCs w:val="18"/>
              </w:rPr>
              <w:t>Таблица</w:t>
            </w:r>
          </w:p>
        </w:tc>
        <w:tc>
          <w:tcPr>
            <w:tcW w:w="260" w:type="pct"/>
            <w:shd w:val="clear" w:color="auto" w:fill="auto"/>
            <w:vAlign w:val="center"/>
            <w:hideMark/>
          </w:tcPr>
          <w:p w14:paraId="03E6C7AC" w14:textId="77777777" w:rsidR="0016075C" w:rsidRPr="000F4633" w:rsidRDefault="0016075C" w:rsidP="005318FF">
            <w:pPr>
              <w:jc w:val="center"/>
              <w:rPr>
                <w:b/>
                <w:bCs/>
                <w:color w:val="000000"/>
                <w:sz w:val="18"/>
                <w:szCs w:val="18"/>
              </w:rPr>
            </w:pPr>
            <w:r w:rsidRPr="000F4633">
              <w:rPr>
                <w:b/>
                <w:bCs/>
                <w:color w:val="000000"/>
                <w:sz w:val="18"/>
                <w:szCs w:val="18"/>
              </w:rPr>
              <w:t>Номер расценки</w:t>
            </w:r>
          </w:p>
        </w:tc>
        <w:tc>
          <w:tcPr>
            <w:tcW w:w="299" w:type="pct"/>
            <w:shd w:val="clear" w:color="auto" w:fill="auto"/>
            <w:vAlign w:val="center"/>
            <w:hideMark/>
          </w:tcPr>
          <w:p w14:paraId="4786C542" w14:textId="77777777" w:rsidR="0016075C" w:rsidRPr="000F4633" w:rsidRDefault="0016075C" w:rsidP="005318FF">
            <w:pPr>
              <w:jc w:val="center"/>
              <w:rPr>
                <w:b/>
                <w:bCs/>
                <w:color w:val="000000"/>
                <w:sz w:val="18"/>
                <w:szCs w:val="18"/>
              </w:rPr>
            </w:pPr>
            <w:r w:rsidRPr="000F4633">
              <w:rPr>
                <w:b/>
                <w:bCs/>
                <w:color w:val="000000"/>
                <w:sz w:val="18"/>
                <w:szCs w:val="18"/>
              </w:rPr>
              <w:t>Норматив цены, тыс.руб./ед.</w:t>
            </w:r>
          </w:p>
        </w:tc>
        <w:tc>
          <w:tcPr>
            <w:tcW w:w="252" w:type="pct"/>
            <w:shd w:val="clear" w:color="auto" w:fill="auto"/>
            <w:vAlign w:val="center"/>
            <w:hideMark/>
          </w:tcPr>
          <w:p w14:paraId="184A6286" w14:textId="77777777" w:rsidR="0016075C" w:rsidRPr="000F4633" w:rsidRDefault="0016075C" w:rsidP="005318FF">
            <w:pPr>
              <w:jc w:val="center"/>
              <w:rPr>
                <w:b/>
                <w:bCs/>
                <w:color w:val="000000"/>
                <w:sz w:val="18"/>
                <w:szCs w:val="18"/>
              </w:rPr>
            </w:pPr>
            <w:r w:rsidRPr="000F4633">
              <w:rPr>
                <w:b/>
                <w:bCs/>
                <w:color w:val="000000"/>
                <w:sz w:val="18"/>
                <w:szCs w:val="18"/>
              </w:rPr>
              <w:t>Объем работ, ед.</w:t>
            </w:r>
          </w:p>
        </w:tc>
        <w:tc>
          <w:tcPr>
            <w:tcW w:w="360" w:type="pct"/>
            <w:shd w:val="clear" w:color="auto" w:fill="auto"/>
            <w:vAlign w:val="center"/>
            <w:hideMark/>
          </w:tcPr>
          <w:p w14:paraId="78B27795" w14:textId="77777777" w:rsidR="0016075C" w:rsidRPr="000F4633" w:rsidRDefault="0016075C" w:rsidP="005318FF">
            <w:pPr>
              <w:jc w:val="center"/>
              <w:rPr>
                <w:b/>
                <w:bCs/>
                <w:color w:val="000000"/>
                <w:sz w:val="18"/>
                <w:szCs w:val="18"/>
              </w:rPr>
            </w:pPr>
            <w:r w:rsidRPr="000F4633">
              <w:rPr>
                <w:b/>
                <w:bCs/>
                <w:color w:val="000000"/>
                <w:sz w:val="18"/>
                <w:szCs w:val="18"/>
              </w:rPr>
              <w:t>Коэффициенты перехода (пересчета) от базового УНЦ к УНЦ субъектов Российской Федерации</w:t>
            </w:r>
          </w:p>
        </w:tc>
        <w:tc>
          <w:tcPr>
            <w:tcW w:w="360" w:type="pct"/>
            <w:shd w:val="clear" w:color="auto" w:fill="auto"/>
            <w:vAlign w:val="center"/>
            <w:hideMark/>
          </w:tcPr>
          <w:p w14:paraId="71A28537" w14:textId="77777777" w:rsidR="0016075C" w:rsidRPr="000F4633" w:rsidRDefault="0016075C" w:rsidP="005318FF">
            <w:pPr>
              <w:jc w:val="center"/>
              <w:rPr>
                <w:b/>
                <w:bCs/>
                <w:color w:val="000000"/>
                <w:sz w:val="18"/>
                <w:szCs w:val="18"/>
              </w:rPr>
            </w:pPr>
            <w:r w:rsidRPr="000F4633">
              <w:rPr>
                <w:b/>
                <w:bCs/>
                <w:color w:val="000000"/>
                <w:sz w:val="18"/>
                <w:szCs w:val="18"/>
              </w:rPr>
              <w:t>Цена по состоянию на 01.01.2018, тыс. руб.</w:t>
            </w:r>
          </w:p>
        </w:tc>
        <w:tc>
          <w:tcPr>
            <w:tcW w:w="208" w:type="pct"/>
            <w:shd w:val="clear" w:color="auto" w:fill="auto"/>
            <w:vAlign w:val="center"/>
            <w:hideMark/>
          </w:tcPr>
          <w:p w14:paraId="02DD7304" w14:textId="77777777" w:rsidR="0016075C" w:rsidRPr="000F4633" w:rsidRDefault="0016075C" w:rsidP="005318FF">
            <w:pPr>
              <w:jc w:val="center"/>
              <w:rPr>
                <w:b/>
                <w:bCs/>
                <w:color w:val="000000"/>
                <w:sz w:val="18"/>
                <w:szCs w:val="18"/>
              </w:rPr>
            </w:pPr>
            <w:r w:rsidRPr="000F4633">
              <w:rPr>
                <w:b/>
                <w:bCs/>
                <w:color w:val="000000"/>
                <w:sz w:val="18"/>
                <w:szCs w:val="18"/>
              </w:rPr>
              <w:t>ИЦП (2018 г.)</w:t>
            </w:r>
          </w:p>
        </w:tc>
        <w:tc>
          <w:tcPr>
            <w:tcW w:w="208" w:type="pct"/>
            <w:shd w:val="clear" w:color="auto" w:fill="auto"/>
            <w:vAlign w:val="center"/>
            <w:hideMark/>
          </w:tcPr>
          <w:p w14:paraId="04920074" w14:textId="77777777" w:rsidR="0016075C" w:rsidRPr="000F4633" w:rsidRDefault="0016075C" w:rsidP="005318FF">
            <w:pPr>
              <w:jc w:val="center"/>
              <w:rPr>
                <w:b/>
                <w:bCs/>
                <w:color w:val="000000"/>
                <w:sz w:val="18"/>
                <w:szCs w:val="18"/>
              </w:rPr>
            </w:pPr>
            <w:r w:rsidRPr="000F4633">
              <w:rPr>
                <w:b/>
                <w:bCs/>
                <w:color w:val="000000"/>
                <w:sz w:val="18"/>
                <w:szCs w:val="18"/>
              </w:rPr>
              <w:t>ИПЦ (2019 г.)</w:t>
            </w:r>
          </w:p>
        </w:tc>
        <w:tc>
          <w:tcPr>
            <w:tcW w:w="208" w:type="pct"/>
            <w:shd w:val="clear" w:color="auto" w:fill="auto"/>
            <w:vAlign w:val="center"/>
            <w:hideMark/>
          </w:tcPr>
          <w:p w14:paraId="702804C2" w14:textId="77777777" w:rsidR="0016075C" w:rsidRPr="000F4633" w:rsidRDefault="0016075C" w:rsidP="005318FF">
            <w:pPr>
              <w:jc w:val="center"/>
              <w:rPr>
                <w:b/>
                <w:bCs/>
                <w:color w:val="000000"/>
                <w:sz w:val="18"/>
                <w:szCs w:val="18"/>
              </w:rPr>
            </w:pPr>
            <w:r w:rsidRPr="000F4633">
              <w:rPr>
                <w:b/>
                <w:bCs/>
                <w:color w:val="000000"/>
                <w:sz w:val="18"/>
                <w:szCs w:val="18"/>
              </w:rPr>
              <w:t>ИЦП (2020 г.)</w:t>
            </w:r>
          </w:p>
        </w:tc>
        <w:tc>
          <w:tcPr>
            <w:tcW w:w="208" w:type="pct"/>
            <w:shd w:val="clear" w:color="auto" w:fill="auto"/>
            <w:vAlign w:val="center"/>
            <w:hideMark/>
          </w:tcPr>
          <w:p w14:paraId="4A4B7429" w14:textId="77777777" w:rsidR="0016075C" w:rsidRPr="000F4633" w:rsidRDefault="0016075C" w:rsidP="005318FF">
            <w:pPr>
              <w:jc w:val="center"/>
              <w:rPr>
                <w:b/>
                <w:bCs/>
                <w:color w:val="000000"/>
                <w:sz w:val="18"/>
                <w:szCs w:val="18"/>
              </w:rPr>
            </w:pPr>
            <w:r w:rsidRPr="000F4633">
              <w:rPr>
                <w:b/>
                <w:bCs/>
                <w:color w:val="000000"/>
                <w:sz w:val="18"/>
                <w:szCs w:val="18"/>
              </w:rPr>
              <w:t>ИЦП (2021 г.)</w:t>
            </w:r>
          </w:p>
        </w:tc>
        <w:tc>
          <w:tcPr>
            <w:tcW w:w="208" w:type="pct"/>
            <w:shd w:val="clear" w:color="auto" w:fill="auto"/>
            <w:vAlign w:val="center"/>
            <w:hideMark/>
          </w:tcPr>
          <w:p w14:paraId="4BB436F7" w14:textId="77777777" w:rsidR="0016075C" w:rsidRPr="000F4633" w:rsidRDefault="0016075C" w:rsidP="005318FF">
            <w:pPr>
              <w:jc w:val="center"/>
              <w:rPr>
                <w:b/>
                <w:bCs/>
                <w:color w:val="000000"/>
                <w:sz w:val="18"/>
                <w:szCs w:val="18"/>
              </w:rPr>
            </w:pPr>
            <w:r w:rsidRPr="000F4633">
              <w:rPr>
                <w:b/>
                <w:bCs/>
                <w:color w:val="000000"/>
                <w:sz w:val="18"/>
                <w:szCs w:val="18"/>
              </w:rPr>
              <w:t>ИЦП (2022 г.)</w:t>
            </w:r>
          </w:p>
        </w:tc>
        <w:tc>
          <w:tcPr>
            <w:tcW w:w="313" w:type="pct"/>
            <w:shd w:val="clear" w:color="auto" w:fill="auto"/>
            <w:vAlign w:val="center"/>
            <w:hideMark/>
          </w:tcPr>
          <w:p w14:paraId="5BAD750D" w14:textId="77777777" w:rsidR="0016075C" w:rsidRPr="000F4633" w:rsidRDefault="0016075C" w:rsidP="005318FF">
            <w:pPr>
              <w:jc w:val="center"/>
              <w:rPr>
                <w:b/>
                <w:bCs/>
                <w:color w:val="000000"/>
                <w:sz w:val="18"/>
                <w:szCs w:val="18"/>
              </w:rPr>
            </w:pPr>
            <w:r w:rsidRPr="000F4633">
              <w:rPr>
                <w:b/>
                <w:bCs/>
                <w:color w:val="000000"/>
                <w:sz w:val="18"/>
                <w:szCs w:val="18"/>
              </w:rPr>
              <w:t>Цена по состоянию на декабрь 2022, тыс. руб.</w:t>
            </w:r>
          </w:p>
        </w:tc>
      </w:tr>
      <w:tr w:rsidR="0016075C" w:rsidRPr="000F4633" w14:paraId="3B8173D0" w14:textId="77777777" w:rsidTr="005318FF">
        <w:trPr>
          <w:trHeight w:val="20"/>
        </w:trPr>
        <w:tc>
          <w:tcPr>
            <w:tcW w:w="5000" w:type="pct"/>
            <w:gridSpan w:val="15"/>
            <w:shd w:val="clear" w:color="000000" w:fill="D9D9D9"/>
            <w:vAlign w:val="bottom"/>
            <w:hideMark/>
          </w:tcPr>
          <w:p w14:paraId="77456004" w14:textId="77777777" w:rsidR="0016075C" w:rsidRPr="000F4633" w:rsidRDefault="0016075C" w:rsidP="005318FF">
            <w:pPr>
              <w:rPr>
                <w:b/>
                <w:bCs/>
                <w:color w:val="000000"/>
                <w:sz w:val="18"/>
                <w:szCs w:val="18"/>
              </w:rPr>
            </w:pPr>
            <w:r w:rsidRPr="000F4633">
              <w:rPr>
                <w:b/>
                <w:bCs/>
                <w:color w:val="000000"/>
                <w:sz w:val="18"/>
                <w:szCs w:val="18"/>
              </w:rPr>
              <w:t>Реконструкция ВЛ 110 кВ Мариинск – Каштан тяговая с отпайками в части замены существующей опоры №113 на анкерно-отпаечную для выполнения мероприятий по п. 1.2. ТУ (п. 1.3. ТУ).</w:t>
            </w:r>
          </w:p>
        </w:tc>
      </w:tr>
      <w:tr w:rsidR="0016075C" w:rsidRPr="000F4633" w14:paraId="1834B62F" w14:textId="77777777" w:rsidTr="005318FF">
        <w:trPr>
          <w:trHeight w:val="20"/>
        </w:trPr>
        <w:tc>
          <w:tcPr>
            <w:tcW w:w="5000" w:type="pct"/>
            <w:gridSpan w:val="15"/>
            <w:shd w:val="clear" w:color="auto" w:fill="auto"/>
            <w:vAlign w:val="bottom"/>
            <w:hideMark/>
          </w:tcPr>
          <w:p w14:paraId="7044BDDD" w14:textId="77777777" w:rsidR="0016075C" w:rsidRPr="000F4633" w:rsidRDefault="0016075C" w:rsidP="005318FF">
            <w:pPr>
              <w:rPr>
                <w:b/>
                <w:bCs/>
                <w:color w:val="000000"/>
                <w:sz w:val="18"/>
                <w:szCs w:val="18"/>
              </w:rPr>
            </w:pPr>
            <w:r w:rsidRPr="000F4633">
              <w:rPr>
                <w:b/>
                <w:bCs/>
                <w:color w:val="000000"/>
                <w:sz w:val="18"/>
                <w:szCs w:val="18"/>
              </w:rPr>
              <w:t>Обводной участок</w:t>
            </w:r>
          </w:p>
        </w:tc>
      </w:tr>
      <w:tr w:rsidR="0016075C" w:rsidRPr="000F4633" w14:paraId="1DDE9825" w14:textId="77777777" w:rsidTr="005318FF">
        <w:trPr>
          <w:trHeight w:val="20"/>
        </w:trPr>
        <w:tc>
          <w:tcPr>
            <w:tcW w:w="135" w:type="pct"/>
            <w:vMerge w:val="restart"/>
            <w:shd w:val="clear" w:color="auto" w:fill="auto"/>
            <w:vAlign w:val="center"/>
            <w:hideMark/>
          </w:tcPr>
          <w:p w14:paraId="393DD5F5" w14:textId="77777777" w:rsidR="0016075C" w:rsidRPr="000F4633" w:rsidRDefault="0016075C" w:rsidP="005318FF">
            <w:pPr>
              <w:jc w:val="center"/>
              <w:rPr>
                <w:color w:val="000000"/>
                <w:sz w:val="18"/>
                <w:szCs w:val="18"/>
              </w:rPr>
            </w:pPr>
            <w:r w:rsidRPr="000F4633">
              <w:rPr>
                <w:color w:val="000000"/>
                <w:sz w:val="18"/>
                <w:szCs w:val="18"/>
              </w:rPr>
              <w:t>1</w:t>
            </w:r>
          </w:p>
        </w:tc>
        <w:tc>
          <w:tcPr>
            <w:tcW w:w="881" w:type="pct"/>
            <w:vMerge w:val="restart"/>
            <w:shd w:val="clear" w:color="auto" w:fill="auto"/>
            <w:vAlign w:val="center"/>
            <w:hideMark/>
          </w:tcPr>
          <w:p w14:paraId="1445EA47" w14:textId="77777777" w:rsidR="0016075C" w:rsidRPr="000F4633" w:rsidRDefault="0016075C" w:rsidP="005318FF">
            <w:pPr>
              <w:jc w:val="center"/>
              <w:rPr>
                <w:color w:val="000000"/>
                <w:sz w:val="18"/>
                <w:szCs w:val="18"/>
              </w:rPr>
            </w:pPr>
            <w:r w:rsidRPr="000F4633">
              <w:rPr>
                <w:color w:val="000000"/>
                <w:sz w:val="18"/>
                <w:szCs w:val="18"/>
              </w:rPr>
              <w:t>Объем финансовых потребностей на строительство ВЛ 0,4 - 750 кВ</w:t>
            </w:r>
          </w:p>
        </w:tc>
        <w:tc>
          <w:tcPr>
            <w:tcW w:w="881" w:type="pct"/>
            <w:shd w:val="clear" w:color="auto" w:fill="auto"/>
            <w:vAlign w:val="bottom"/>
            <w:hideMark/>
          </w:tcPr>
          <w:p w14:paraId="59396A34" w14:textId="77777777" w:rsidR="0016075C" w:rsidRPr="000F4633" w:rsidRDefault="0016075C" w:rsidP="005318FF">
            <w:pPr>
              <w:rPr>
                <w:color w:val="000000"/>
                <w:sz w:val="18"/>
                <w:szCs w:val="18"/>
              </w:rPr>
            </w:pPr>
            <w:r w:rsidRPr="000F4633">
              <w:rPr>
                <w:color w:val="000000"/>
                <w:sz w:val="18"/>
                <w:szCs w:val="18"/>
              </w:rPr>
              <w:t>УНЦ ВЛ 0,4 - 750 кВ на строительно-монтажные работы без опор и провода</w:t>
            </w:r>
          </w:p>
        </w:tc>
        <w:tc>
          <w:tcPr>
            <w:tcW w:w="217" w:type="pct"/>
            <w:shd w:val="clear" w:color="auto" w:fill="auto"/>
            <w:vAlign w:val="center"/>
            <w:hideMark/>
          </w:tcPr>
          <w:p w14:paraId="0AAC2084" w14:textId="77777777" w:rsidR="0016075C" w:rsidRPr="000F4633" w:rsidRDefault="0016075C" w:rsidP="005318FF">
            <w:pPr>
              <w:jc w:val="center"/>
              <w:rPr>
                <w:color w:val="000000"/>
                <w:sz w:val="18"/>
                <w:szCs w:val="18"/>
              </w:rPr>
            </w:pPr>
            <w:r w:rsidRPr="000F4633">
              <w:rPr>
                <w:color w:val="000000"/>
                <w:sz w:val="18"/>
                <w:szCs w:val="18"/>
              </w:rPr>
              <w:t>Л1</w:t>
            </w:r>
          </w:p>
        </w:tc>
        <w:tc>
          <w:tcPr>
            <w:tcW w:w="260" w:type="pct"/>
            <w:shd w:val="clear" w:color="auto" w:fill="auto"/>
            <w:vAlign w:val="center"/>
            <w:hideMark/>
          </w:tcPr>
          <w:p w14:paraId="08681058" w14:textId="77777777" w:rsidR="0016075C" w:rsidRPr="000F4633" w:rsidRDefault="0016075C" w:rsidP="005318FF">
            <w:pPr>
              <w:jc w:val="center"/>
              <w:rPr>
                <w:color w:val="000000"/>
                <w:sz w:val="18"/>
                <w:szCs w:val="18"/>
              </w:rPr>
            </w:pPr>
            <w:r w:rsidRPr="000F4633">
              <w:rPr>
                <w:color w:val="000000"/>
                <w:sz w:val="18"/>
                <w:szCs w:val="18"/>
              </w:rPr>
              <w:t>Л1-04-2</w:t>
            </w:r>
          </w:p>
        </w:tc>
        <w:tc>
          <w:tcPr>
            <w:tcW w:w="299" w:type="pct"/>
            <w:shd w:val="clear" w:color="auto" w:fill="auto"/>
            <w:vAlign w:val="center"/>
            <w:hideMark/>
          </w:tcPr>
          <w:p w14:paraId="1B47AFC7" w14:textId="77777777" w:rsidR="0016075C" w:rsidRPr="000F4633" w:rsidRDefault="0016075C" w:rsidP="005318FF">
            <w:pPr>
              <w:jc w:val="center"/>
              <w:rPr>
                <w:color w:val="000000"/>
                <w:sz w:val="18"/>
                <w:szCs w:val="18"/>
              </w:rPr>
            </w:pPr>
            <w:r w:rsidRPr="000F4633">
              <w:rPr>
                <w:color w:val="000000"/>
                <w:sz w:val="18"/>
                <w:szCs w:val="18"/>
              </w:rPr>
              <w:t>3 392,00</w:t>
            </w:r>
          </w:p>
        </w:tc>
        <w:tc>
          <w:tcPr>
            <w:tcW w:w="252" w:type="pct"/>
            <w:shd w:val="clear" w:color="auto" w:fill="auto"/>
            <w:vAlign w:val="center"/>
            <w:hideMark/>
          </w:tcPr>
          <w:p w14:paraId="282F146D" w14:textId="77777777" w:rsidR="0016075C" w:rsidRPr="000F4633" w:rsidRDefault="0016075C" w:rsidP="005318FF">
            <w:pPr>
              <w:jc w:val="center"/>
              <w:rPr>
                <w:color w:val="000000"/>
                <w:sz w:val="18"/>
                <w:szCs w:val="18"/>
              </w:rPr>
            </w:pPr>
            <w:r w:rsidRPr="000F4633">
              <w:rPr>
                <w:color w:val="000000"/>
                <w:sz w:val="18"/>
                <w:szCs w:val="18"/>
              </w:rPr>
              <w:t>0,60</w:t>
            </w:r>
          </w:p>
        </w:tc>
        <w:tc>
          <w:tcPr>
            <w:tcW w:w="360" w:type="pct"/>
            <w:shd w:val="clear" w:color="auto" w:fill="auto"/>
            <w:vAlign w:val="center"/>
            <w:hideMark/>
          </w:tcPr>
          <w:p w14:paraId="312F56BE" w14:textId="77777777" w:rsidR="0016075C" w:rsidRPr="000F4633" w:rsidRDefault="0016075C" w:rsidP="005318FF">
            <w:pPr>
              <w:jc w:val="center"/>
              <w:rPr>
                <w:color w:val="000000"/>
                <w:sz w:val="18"/>
                <w:szCs w:val="18"/>
              </w:rPr>
            </w:pPr>
            <w:r w:rsidRPr="000F4633">
              <w:rPr>
                <w:color w:val="000000"/>
                <w:sz w:val="18"/>
                <w:szCs w:val="18"/>
              </w:rPr>
              <w:t>1,05</w:t>
            </w:r>
          </w:p>
        </w:tc>
        <w:tc>
          <w:tcPr>
            <w:tcW w:w="360" w:type="pct"/>
            <w:shd w:val="clear" w:color="auto" w:fill="auto"/>
            <w:vAlign w:val="center"/>
            <w:hideMark/>
          </w:tcPr>
          <w:p w14:paraId="001F72E5" w14:textId="77777777" w:rsidR="0016075C" w:rsidRPr="000F4633" w:rsidRDefault="0016075C" w:rsidP="005318FF">
            <w:pPr>
              <w:jc w:val="right"/>
              <w:rPr>
                <w:color w:val="000000"/>
                <w:sz w:val="18"/>
                <w:szCs w:val="18"/>
              </w:rPr>
            </w:pPr>
            <w:r w:rsidRPr="000F4633">
              <w:rPr>
                <w:color w:val="000000"/>
                <w:sz w:val="18"/>
                <w:szCs w:val="18"/>
              </w:rPr>
              <w:t>2 136,96</w:t>
            </w:r>
          </w:p>
        </w:tc>
        <w:tc>
          <w:tcPr>
            <w:tcW w:w="208" w:type="pct"/>
            <w:shd w:val="clear" w:color="auto" w:fill="auto"/>
            <w:vAlign w:val="center"/>
            <w:hideMark/>
          </w:tcPr>
          <w:p w14:paraId="518773B0" w14:textId="77777777" w:rsidR="0016075C" w:rsidRPr="000F4633" w:rsidRDefault="0016075C" w:rsidP="005318FF">
            <w:pPr>
              <w:jc w:val="center"/>
              <w:rPr>
                <w:color w:val="000000"/>
                <w:sz w:val="18"/>
                <w:szCs w:val="18"/>
              </w:rPr>
            </w:pPr>
            <w:r w:rsidRPr="000F4633">
              <w:rPr>
                <w:color w:val="000000"/>
                <w:sz w:val="18"/>
                <w:szCs w:val="18"/>
              </w:rPr>
              <w:t>1,051</w:t>
            </w:r>
          </w:p>
        </w:tc>
        <w:tc>
          <w:tcPr>
            <w:tcW w:w="208" w:type="pct"/>
            <w:shd w:val="clear" w:color="auto" w:fill="auto"/>
            <w:vAlign w:val="center"/>
            <w:hideMark/>
          </w:tcPr>
          <w:p w14:paraId="546DFF21" w14:textId="77777777" w:rsidR="0016075C" w:rsidRPr="000F4633" w:rsidRDefault="0016075C" w:rsidP="005318FF">
            <w:pPr>
              <w:jc w:val="center"/>
              <w:rPr>
                <w:color w:val="000000"/>
                <w:sz w:val="18"/>
                <w:szCs w:val="18"/>
              </w:rPr>
            </w:pPr>
            <w:r w:rsidRPr="000F4633">
              <w:rPr>
                <w:color w:val="000000"/>
                <w:sz w:val="18"/>
                <w:szCs w:val="18"/>
              </w:rPr>
              <w:t>1,073</w:t>
            </w:r>
          </w:p>
        </w:tc>
        <w:tc>
          <w:tcPr>
            <w:tcW w:w="208" w:type="pct"/>
            <w:shd w:val="clear" w:color="auto" w:fill="auto"/>
            <w:vAlign w:val="center"/>
            <w:hideMark/>
          </w:tcPr>
          <w:p w14:paraId="1AE17533" w14:textId="77777777" w:rsidR="0016075C" w:rsidRPr="000F4633" w:rsidRDefault="0016075C" w:rsidP="005318FF">
            <w:pPr>
              <w:jc w:val="center"/>
              <w:rPr>
                <w:color w:val="000000"/>
                <w:sz w:val="18"/>
                <w:szCs w:val="18"/>
              </w:rPr>
            </w:pPr>
            <w:r w:rsidRPr="000F4633">
              <w:rPr>
                <w:color w:val="000000"/>
                <w:sz w:val="18"/>
                <w:szCs w:val="18"/>
              </w:rPr>
              <w:t>1,037</w:t>
            </w:r>
          </w:p>
        </w:tc>
        <w:tc>
          <w:tcPr>
            <w:tcW w:w="208" w:type="pct"/>
            <w:shd w:val="clear" w:color="auto" w:fill="auto"/>
            <w:vAlign w:val="center"/>
            <w:hideMark/>
          </w:tcPr>
          <w:p w14:paraId="5659E1B2" w14:textId="77777777" w:rsidR="0016075C" w:rsidRPr="000F4633" w:rsidRDefault="0016075C" w:rsidP="005318FF">
            <w:pPr>
              <w:jc w:val="center"/>
              <w:rPr>
                <w:color w:val="000000"/>
                <w:sz w:val="18"/>
                <w:szCs w:val="18"/>
              </w:rPr>
            </w:pPr>
            <w:r w:rsidRPr="000F4633">
              <w:rPr>
                <w:color w:val="000000"/>
                <w:sz w:val="18"/>
                <w:szCs w:val="18"/>
              </w:rPr>
              <w:t>1,039</w:t>
            </w:r>
          </w:p>
        </w:tc>
        <w:tc>
          <w:tcPr>
            <w:tcW w:w="208" w:type="pct"/>
            <w:shd w:val="clear" w:color="auto" w:fill="auto"/>
            <w:vAlign w:val="center"/>
            <w:hideMark/>
          </w:tcPr>
          <w:p w14:paraId="51343E08" w14:textId="77777777" w:rsidR="0016075C" w:rsidRPr="000F4633" w:rsidRDefault="0016075C" w:rsidP="005318FF">
            <w:pPr>
              <w:jc w:val="center"/>
              <w:rPr>
                <w:color w:val="000000"/>
                <w:sz w:val="18"/>
                <w:szCs w:val="18"/>
              </w:rPr>
            </w:pPr>
            <w:r w:rsidRPr="000F4633">
              <w:rPr>
                <w:color w:val="000000"/>
                <w:sz w:val="18"/>
                <w:szCs w:val="18"/>
              </w:rPr>
              <w:t>1,042</w:t>
            </w:r>
          </w:p>
        </w:tc>
        <w:tc>
          <w:tcPr>
            <w:tcW w:w="313" w:type="pct"/>
            <w:shd w:val="clear" w:color="auto" w:fill="auto"/>
            <w:vAlign w:val="center"/>
            <w:hideMark/>
          </w:tcPr>
          <w:p w14:paraId="5C3CA6F9" w14:textId="77777777" w:rsidR="0016075C" w:rsidRPr="000F4633" w:rsidRDefault="0016075C" w:rsidP="005318FF">
            <w:pPr>
              <w:jc w:val="right"/>
              <w:rPr>
                <w:color w:val="000000"/>
                <w:sz w:val="18"/>
                <w:szCs w:val="18"/>
              </w:rPr>
            </w:pPr>
            <w:r w:rsidRPr="000F4633">
              <w:rPr>
                <w:color w:val="000000"/>
                <w:sz w:val="18"/>
                <w:szCs w:val="18"/>
              </w:rPr>
              <w:t>2 705,58</w:t>
            </w:r>
          </w:p>
        </w:tc>
      </w:tr>
      <w:tr w:rsidR="0016075C" w:rsidRPr="000F4633" w14:paraId="3A8CD96D" w14:textId="77777777" w:rsidTr="005318FF">
        <w:trPr>
          <w:trHeight w:val="20"/>
        </w:trPr>
        <w:tc>
          <w:tcPr>
            <w:tcW w:w="135" w:type="pct"/>
            <w:vMerge/>
            <w:vAlign w:val="center"/>
            <w:hideMark/>
          </w:tcPr>
          <w:p w14:paraId="7F7F7650" w14:textId="77777777" w:rsidR="0016075C" w:rsidRPr="000F4633" w:rsidRDefault="0016075C" w:rsidP="005318FF">
            <w:pPr>
              <w:rPr>
                <w:color w:val="000000"/>
                <w:sz w:val="18"/>
                <w:szCs w:val="18"/>
              </w:rPr>
            </w:pPr>
          </w:p>
        </w:tc>
        <w:tc>
          <w:tcPr>
            <w:tcW w:w="881" w:type="pct"/>
            <w:vMerge/>
            <w:vAlign w:val="center"/>
            <w:hideMark/>
          </w:tcPr>
          <w:p w14:paraId="57EAE814" w14:textId="77777777" w:rsidR="0016075C" w:rsidRPr="000F4633" w:rsidRDefault="0016075C" w:rsidP="005318FF">
            <w:pPr>
              <w:rPr>
                <w:color w:val="000000"/>
                <w:sz w:val="18"/>
                <w:szCs w:val="18"/>
              </w:rPr>
            </w:pPr>
          </w:p>
        </w:tc>
        <w:tc>
          <w:tcPr>
            <w:tcW w:w="881" w:type="pct"/>
            <w:shd w:val="clear" w:color="auto" w:fill="auto"/>
            <w:vAlign w:val="bottom"/>
            <w:hideMark/>
          </w:tcPr>
          <w:p w14:paraId="69D61B68" w14:textId="77777777" w:rsidR="0016075C" w:rsidRPr="000F4633" w:rsidRDefault="0016075C" w:rsidP="005318FF">
            <w:pPr>
              <w:rPr>
                <w:color w:val="000000"/>
                <w:sz w:val="18"/>
                <w:szCs w:val="18"/>
              </w:rPr>
            </w:pPr>
            <w:r w:rsidRPr="000F4633">
              <w:rPr>
                <w:color w:val="000000"/>
                <w:sz w:val="18"/>
                <w:szCs w:val="18"/>
              </w:rPr>
              <w:t>УНЦ опор ВЛ 0,4 - 750 кВ</w:t>
            </w:r>
          </w:p>
        </w:tc>
        <w:tc>
          <w:tcPr>
            <w:tcW w:w="217" w:type="pct"/>
            <w:shd w:val="clear" w:color="auto" w:fill="auto"/>
            <w:vAlign w:val="center"/>
            <w:hideMark/>
          </w:tcPr>
          <w:p w14:paraId="55E6644F" w14:textId="77777777" w:rsidR="0016075C" w:rsidRPr="000F4633" w:rsidRDefault="0016075C" w:rsidP="005318FF">
            <w:pPr>
              <w:jc w:val="center"/>
              <w:rPr>
                <w:color w:val="000000"/>
                <w:sz w:val="18"/>
                <w:szCs w:val="18"/>
              </w:rPr>
            </w:pPr>
            <w:r w:rsidRPr="000F4633">
              <w:rPr>
                <w:color w:val="000000"/>
                <w:sz w:val="18"/>
                <w:szCs w:val="18"/>
              </w:rPr>
              <w:t>Л3</w:t>
            </w:r>
          </w:p>
        </w:tc>
        <w:tc>
          <w:tcPr>
            <w:tcW w:w="260" w:type="pct"/>
            <w:shd w:val="clear" w:color="auto" w:fill="auto"/>
            <w:vAlign w:val="center"/>
            <w:hideMark/>
          </w:tcPr>
          <w:p w14:paraId="02A30A63" w14:textId="77777777" w:rsidR="0016075C" w:rsidRPr="000F4633" w:rsidRDefault="0016075C" w:rsidP="005318FF">
            <w:pPr>
              <w:jc w:val="center"/>
              <w:rPr>
                <w:color w:val="000000"/>
                <w:sz w:val="18"/>
                <w:szCs w:val="18"/>
              </w:rPr>
            </w:pPr>
            <w:r w:rsidRPr="000F4633">
              <w:rPr>
                <w:color w:val="000000"/>
                <w:sz w:val="18"/>
                <w:szCs w:val="18"/>
              </w:rPr>
              <w:t>Л3-04-2</w:t>
            </w:r>
          </w:p>
        </w:tc>
        <w:tc>
          <w:tcPr>
            <w:tcW w:w="299" w:type="pct"/>
            <w:shd w:val="clear" w:color="auto" w:fill="auto"/>
            <w:vAlign w:val="center"/>
            <w:hideMark/>
          </w:tcPr>
          <w:p w14:paraId="43D229B8" w14:textId="77777777" w:rsidR="0016075C" w:rsidRPr="000F4633" w:rsidRDefault="0016075C" w:rsidP="005318FF">
            <w:pPr>
              <w:jc w:val="center"/>
              <w:rPr>
                <w:color w:val="000000"/>
                <w:sz w:val="18"/>
                <w:szCs w:val="18"/>
              </w:rPr>
            </w:pPr>
            <w:r w:rsidRPr="000F4633">
              <w:rPr>
                <w:color w:val="000000"/>
                <w:sz w:val="18"/>
                <w:szCs w:val="18"/>
              </w:rPr>
              <w:t>3 305,00</w:t>
            </w:r>
          </w:p>
        </w:tc>
        <w:tc>
          <w:tcPr>
            <w:tcW w:w="252" w:type="pct"/>
            <w:shd w:val="clear" w:color="auto" w:fill="auto"/>
            <w:vAlign w:val="center"/>
            <w:hideMark/>
          </w:tcPr>
          <w:p w14:paraId="709742B2" w14:textId="77777777" w:rsidR="0016075C" w:rsidRPr="000F4633" w:rsidRDefault="0016075C" w:rsidP="005318FF">
            <w:pPr>
              <w:jc w:val="center"/>
              <w:rPr>
                <w:color w:val="000000"/>
                <w:sz w:val="18"/>
                <w:szCs w:val="18"/>
              </w:rPr>
            </w:pPr>
            <w:r w:rsidRPr="000F4633">
              <w:rPr>
                <w:color w:val="000000"/>
                <w:sz w:val="18"/>
                <w:szCs w:val="18"/>
              </w:rPr>
              <w:t>0,60</w:t>
            </w:r>
          </w:p>
        </w:tc>
        <w:tc>
          <w:tcPr>
            <w:tcW w:w="360" w:type="pct"/>
            <w:shd w:val="clear" w:color="auto" w:fill="auto"/>
            <w:vAlign w:val="center"/>
            <w:hideMark/>
          </w:tcPr>
          <w:p w14:paraId="75E6A91C" w14:textId="77777777" w:rsidR="0016075C" w:rsidRPr="000F4633" w:rsidRDefault="0016075C" w:rsidP="005318FF">
            <w:pPr>
              <w:jc w:val="center"/>
              <w:rPr>
                <w:color w:val="000000"/>
                <w:sz w:val="18"/>
                <w:szCs w:val="18"/>
              </w:rPr>
            </w:pPr>
            <w:r w:rsidRPr="000F4633">
              <w:rPr>
                <w:color w:val="000000"/>
                <w:sz w:val="18"/>
                <w:szCs w:val="18"/>
              </w:rPr>
              <w:t>1,05</w:t>
            </w:r>
          </w:p>
        </w:tc>
        <w:tc>
          <w:tcPr>
            <w:tcW w:w="360" w:type="pct"/>
            <w:shd w:val="clear" w:color="auto" w:fill="auto"/>
            <w:vAlign w:val="center"/>
            <w:hideMark/>
          </w:tcPr>
          <w:p w14:paraId="2CF2A084" w14:textId="77777777" w:rsidR="0016075C" w:rsidRPr="000F4633" w:rsidRDefault="0016075C" w:rsidP="005318FF">
            <w:pPr>
              <w:jc w:val="right"/>
              <w:rPr>
                <w:color w:val="000000"/>
                <w:sz w:val="18"/>
                <w:szCs w:val="18"/>
              </w:rPr>
            </w:pPr>
            <w:r w:rsidRPr="000F4633">
              <w:rPr>
                <w:color w:val="000000"/>
                <w:sz w:val="18"/>
                <w:szCs w:val="18"/>
              </w:rPr>
              <w:t>2 082,15</w:t>
            </w:r>
          </w:p>
        </w:tc>
        <w:tc>
          <w:tcPr>
            <w:tcW w:w="208" w:type="pct"/>
            <w:shd w:val="clear" w:color="auto" w:fill="auto"/>
            <w:vAlign w:val="center"/>
            <w:hideMark/>
          </w:tcPr>
          <w:p w14:paraId="7304BFD7" w14:textId="77777777" w:rsidR="0016075C" w:rsidRPr="000F4633" w:rsidRDefault="0016075C" w:rsidP="005318FF">
            <w:pPr>
              <w:jc w:val="center"/>
              <w:rPr>
                <w:color w:val="000000"/>
                <w:sz w:val="18"/>
                <w:szCs w:val="18"/>
              </w:rPr>
            </w:pPr>
            <w:r w:rsidRPr="000F4633">
              <w:rPr>
                <w:color w:val="000000"/>
                <w:sz w:val="18"/>
                <w:szCs w:val="18"/>
              </w:rPr>
              <w:t>1,051</w:t>
            </w:r>
          </w:p>
        </w:tc>
        <w:tc>
          <w:tcPr>
            <w:tcW w:w="208" w:type="pct"/>
            <w:shd w:val="clear" w:color="auto" w:fill="auto"/>
            <w:vAlign w:val="center"/>
            <w:hideMark/>
          </w:tcPr>
          <w:p w14:paraId="18409DC8" w14:textId="77777777" w:rsidR="0016075C" w:rsidRPr="000F4633" w:rsidRDefault="0016075C" w:rsidP="005318FF">
            <w:pPr>
              <w:jc w:val="center"/>
              <w:rPr>
                <w:color w:val="000000"/>
                <w:sz w:val="18"/>
                <w:szCs w:val="18"/>
              </w:rPr>
            </w:pPr>
            <w:r w:rsidRPr="000F4633">
              <w:rPr>
                <w:color w:val="000000"/>
                <w:sz w:val="18"/>
                <w:szCs w:val="18"/>
              </w:rPr>
              <w:t>1,073</w:t>
            </w:r>
          </w:p>
        </w:tc>
        <w:tc>
          <w:tcPr>
            <w:tcW w:w="208" w:type="pct"/>
            <w:shd w:val="clear" w:color="auto" w:fill="auto"/>
            <w:vAlign w:val="center"/>
            <w:hideMark/>
          </w:tcPr>
          <w:p w14:paraId="01F1D31B" w14:textId="77777777" w:rsidR="0016075C" w:rsidRPr="000F4633" w:rsidRDefault="0016075C" w:rsidP="005318FF">
            <w:pPr>
              <w:jc w:val="center"/>
              <w:rPr>
                <w:color w:val="000000"/>
                <w:sz w:val="18"/>
                <w:szCs w:val="18"/>
              </w:rPr>
            </w:pPr>
            <w:r w:rsidRPr="000F4633">
              <w:rPr>
                <w:color w:val="000000"/>
                <w:sz w:val="18"/>
                <w:szCs w:val="18"/>
              </w:rPr>
              <w:t>1,037</w:t>
            </w:r>
          </w:p>
        </w:tc>
        <w:tc>
          <w:tcPr>
            <w:tcW w:w="208" w:type="pct"/>
            <w:shd w:val="clear" w:color="auto" w:fill="auto"/>
            <w:vAlign w:val="center"/>
            <w:hideMark/>
          </w:tcPr>
          <w:p w14:paraId="353C774B" w14:textId="77777777" w:rsidR="0016075C" w:rsidRPr="000F4633" w:rsidRDefault="0016075C" w:rsidP="005318FF">
            <w:pPr>
              <w:jc w:val="center"/>
              <w:rPr>
                <w:color w:val="000000"/>
                <w:sz w:val="18"/>
                <w:szCs w:val="18"/>
              </w:rPr>
            </w:pPr>
            <w:r w:rsidRPr="000F4633">
              <w:rPr>
                <w:color w:val="000000"/>
                <w:sz w:val="18"/>
                <w:szCs w:val="18"/>
              </w:rPr>
              <w:t>1,039</w:t>
            </w:r>
          </w:p>
        </w:tc>
        <w:tc>
          <w:tcPr>
            <w:tcW w:w="208" w:type="pct"/>
            <w:shd w:val="clear" w:color="auto" w:fill="auto"/>
            <w:vAlign w:val="center"/>
            <w:hideMark/>
          </w:tcPr>
          <w:p w14:paraId="6BB952D6" w14:textId="77777777" w:rsidR="0016075C" w:rsidRPr="000F4633" w:rsidRDefault="0016075C" w:rsidP="005318FF">
            <w:pPr>
              <w:jc w:val="center"/>
              <w:rPr>
                <w:color w:val="000000"/>
                <w:sz w:val="18"/>
                <w:szCs w:val="18"/>
              </w:rPr>
            </w:pPr>
            <w:r w:rsidRPr="000F4633">
              <w:rPr>
                <w:color w:val="000000"/>
                <w:sz w:val="18"/>
                <w:szCs w:val="18"/>
              </w:rPr>
              <w:t>1,042</w:t>
            </w:r>
          </w:p>
        </w:tc>
        <w:tc>
          <w:tcPr>
            <w:tcW w:w="313" w:type="pct"/>
            <w:shd w:val="clear" w:color="auto" w:fill="auto"/>
            <w:vAlign w:val="center"/>
            <w:hideMark/>
          </w:tcPr>
          <w:p w14:paraId="3FABBD60" w14:textId="77777777" w:rsidR="0016075C" w:rsidRPr="000F4633" w:rsidRDefault="0016075C" w:rsidP="005318FF">
            <w:pPr>
              <w:jc w:val="right"/>
              <w:rPr>
                <w:color w:val="000000"/>
                <w:sz w:val="18"/>
                <w:szCs w:val="18"/>
              </w:rPr>
            </w:pPr>
            <w:r w:rsidRPr="000F4633">
              <w:rPr>
                <w:color w:val="000000"/>
                <w:sz w:val="18"/>
                <w:szCs w:val="18"/>
              </w:rPr>
              <w:t>2 636,19</w:t>
            </w:r>
          </w:p>
        </w:tc>
      </w:tr>
      <w:tr w:rsidR="0016075C" w:rsidRPr="000F4633" w14:paraId="36BCE9E7" w14:textId="77777777" w:rsidTr="005318FF">
        <w:trPr>
          <w:trHeight w:val="20"/>
        </w:trPr>
        <w:tc>
          <w:tcPr>
            <w:tcW w:w="135" w:type="pct"/>
            <w:vMerge/>
            <w:vAlign w:val="center"/>
            <w:hideMark/>
          </w:tcPr>
          <w:p w14:paraId="487E045D" w14:textId="77777777" w:rsidR="0016075C" w:rsidRPr="000F4633" w:rsidRDefault="0016075C" w:rsidP="005318FF">
            <w:pPr>
              <w:rPr>
                <w:color w:val="000000"/>
                <w:sz w:val="18"/>
                <w:szCs w:val="18"/>
              </w:rPr>
            </w:pPr>
          </w:p>
        </w:tc>
        <w:tc>
          <w:tcPr>
            <w:tcW w:w="881" w:type="pct"/>
            <w:vMerge/>
            <w:vAlign w:val="center"/>
            <w:hideMark/>
          </w:tcPr>
          <w:p w14:paraId="257A2E7E" w14:textId="77777777" w:rsidR="0016075C" w:rsidRPr="000F4633" w:rsidRDefault="0016075C" w:rsidP="005318FF">
            <w:pPr>
              <w:rPr>
                <w:color w:val="000000"/>
                <w:sz w:val="18"/>
                <w:szCs w:val="18"/>
              </w:rPr>
            </w:pPr>
          </w:p>
        </w:tc>
        <w:tc>
          <w:tcPr>
            <w:tcW w:w="881" w:type="pct"/>
            <w:shd w:val="clear" w:color="auto" w:fill="auto"/>
            <w:vAlign w:val="bottom"/>
            <w:hideMark/>
          </w:tcPr>
          <w:p w14:paraId="5B564EEB" w14:textId="77777777" w:rsidR="0016075C" w:rsidRPr="000F4633" w:rsidRDefault="0016075C" w:rsidP="005318FF">
            <w:pPr>
              <w:rPr>
                <w:color w:val="000000"/>
                <w:sz w:val="18"/>
                <w:szCs w:val="18"/>
              </w:rPr>
            </w:pPr>
            <w:r w:rsidRPr="000F4633">
              <w:rPr>
                <w:color w:val="000000"/>
                <w:sz w:val="18"/>
                <w:szCs w:val="18"/>
              </w:rPr>
              <w:t>УНЦ провода ВЛ 0,4 - 750 кВ сталеалюминиевого типа</w:t>
            </w:r>
          </w:p>
        </w:tc>
        <w:tc>
          <w:tcPr>
            <w:tcW w:w="217" w:type="pct"/>
            <w:shd w:val="clear" w:color="auto" w:fill="auto"/>
            <w:vAlign w:val="center"/>
            <w:hideMark/>
          </w:tcPr>
          <w:p w14:paraId="191E8196" w14:textId="77777777" w:rsidR="0016075C" w:rsidRPr="000F4633" w:rsidRDefault="0016075C" w:rsidP="005318FF">
            <w:pPr>
              <w:jc w:val="center"/>
              <w:rPr>
                <w:color w:val="000000"/>
                <w:sz w:val="18"/>
                <w:szCs w:val="18"/>
              </w:rPr>
            </w:pPr>
            <w:r w:rsidRPr="000F4633">
              <w:rPr>
                <w:color w:val="000000"/>
                <w:sz w:val="18"/>
                <w:szCs w:val="18"/>
              </w:rPr>
              <w:t>Л5</w:t>
            </w:r>
          </w:p>
        </w:tc>
        <w:tc>
          <w:tcPr>
            <w:tcW w:w="260" w:type="pct"/>
            <w:shd w:val="clear" w:color="auto" w:fill="auto"/>
            <w:vAlign w:val="center"/>
            <w:hideMark/>
          </w:tcPr>
          <w:p w14:paraId="425E26C4" w14:textId="77777777" w:rsidR="0016075C" w:rsidRPr="000F4633" w:rsidRDefault="0016075C" w:rsidP="005318FF">
            <w:pPr>
              <w:jc w:val="center"/>
              <w:rPr>
                <w:color w:val="000000"/>
                <w:sz w:val="18"/>
                <w:szCs w:val="18"/>
              </w:rPr>
            </w:pPr>
            <w:r w:rsidRPr="000F4633">
              <w:rPr>
                <w:color w:val="000000"/>
                <w:sz w:val="18"/>
                <w:szCs w:val="18"/>
              </w:rPr>
              <w:t>Л5-07</w:t>
            </w:r>
          </w:p>
        </w:tc>
        <w:tc>
          <w:tcPr>
            <w:tcW w:w="299" w:type="pct"/>
            <w:shd w:val="clear" w:color="auto" w:fill="auto"/>
            <w:vAlign w:val="center"/>
            <w:hideMark/>
          </w:tcPr>
          <w:p w14:paraId="31020DC9" w14:textId="77777777" w:rsidR="0016075C" w:rsidRPr="000F4633" w:rsidRDefault="0016075C" w:rsidP="005318FF">
            <w:pPr>
              <w:jc w:val="center"/>
              <w:rPr>
                <w:color w:val="000000"/>
                <w:sz w:val="18"/>
                <w:szCs w:val="18"/>
              </w:rPr>
            </w:pPr>
            <w:r w:rsidRPr="000F4633">
              <w:rPr>
                <w:color w:val="000000"/>
                <w:sz w:val="18"/>
                <w:szCs w:val="18"/>
              </w:rPr>
              <w:t>1 125,00</w:t>
            </w:r>
          </w:p>
        </w:tc>
        <w:tc>
          <w:tcPr>
            <w:tcW w:w="252" w:type="pct"/>
            <w:shd w:val="clear" w:color="auto" w:fill="auto"/>
            <w:vAlign w:val="center"/>
            <w:hideMark/>
          </w:tcPr>
          <w:p w14:paraId="36D7B708" w14:textId="77777777" w:rsidR="0016075C" w:rsidRPr="000F4633" w:rsidRDefault="0016075C" w:rsidP="005318FF">
            <w:pPr>
              <w:jc w:val="center"/>
              <w:rPr>
                <w:color w:val="000000"/>
                <w:sz w:val="18"/>
                <w:szCs w:val="18"/>
              </w:rPr>
            </w:pPr>
            <w:r w:rsidRPr="000F4633">
              <w:rPr>
                <w:color w:val="000000"/>
                <w:sz w:val="18"/>
                <w:szCs w:val="18"/>
              </w:rPr>
              <w:t>1,20</w:t>
            </w:r>
          </w:p>
        </w:tc>
        <w:tc>
          <w:tcPr>
            <w:tcW w:w="360" w:type="pct"/>
            <w:shd w:val="clear" w:color="auto" w:fill="auto"/>
            <w:vAlign w:val="center"/>
            <w:hideMark/>
          </w:tcPr>
          <w:p w14:paraId="0C956DAC" w14:textId="77777777" w:rsidR="0016075C" w:rsidRPr="000F4633" w:rsidRDefault="0016075C" w:rsidP="005318FF">
            <w:pPr>
              <w:jc w:val="center"/>
              <w:rPr>
                <w:color w:val="000000"/>
                <w:sz w:val="18"/>
                <w:szCs w:val="18"/>
              </w:rPr>
            </w:pPr>
            <w:r w:rsidRPr="000F4633">
              <w:rPr>
                <w:color w:val="000000"/>
                <w:sz w:val="18"/>
                <w:szCs w:val="18"/>
              </w:rPr>
              <w:t>1,05</w:t>
            </w:r>
          </w:p>
        </w:tc>
        <w:tc>
          <w:tcPr>
            <w:tcW w:w="360" w:type="pct"/>
            <w:shd w:val="clear" w:color="auto" w:fill="auto"/>
            <w:vAlign w:val="center"/>
            <w:hideMark/>
          </w:tcPr>
          <w:p w14:paraId="5B9D2910" w14:textId="77777777" w:rsidR="0016075C" w:rsidRPr="000F4633" w:rsidRDefault="0016075C" w:rsidP="005318FF">
            <w:pPr>
              <w:jc w:val="right"/>
              <w:rPr>
                <w:color w:val="000000"/>
                <w:sz w:val="18"/>
                <w:szCs w:val="18"/>
              </w:rPr>
            </w:pPr>
            <w:r w:rsidRPr="000F4633">
              <w:rPr>
                <w:color w:val="000000"/>
                <w:sz w:val="18"/>
                <w:szCs w:val="18"/>
              </w:rPr>
              <w:t>1 417,50</w:t>
            </w:r>
          </w:p>
        </w:tc>
        <w:tc>
          <w:tcPr>
            <w:tcW w:w="208" w:type="pct"/>
            <w:shd w:val="clear" w:color="auto" w:fill="auto"/>
            <w:vAlign w:val="center"/>
            <w:hideMark/>
          </w:tcPr>
          <w:p w14:paraId="373D32E4" w14:textId="77777777" w:rsidR="0016075C" w:rsidRPr="000F4633" w:rsidRDefault="0016075C" w:rsidP="005318FF">
            <w:pPr>
              <w:jc w:val="center"/>
              <w:rPr>
                <w:color w:val="000000"/>
                <w:sz w:val="18"/>
                <w:szCs w:val="18"/>
              </w:rPr>
            </w:pPr>
            <w:r w:rsidRPr="000F4633">
              <w:rPr>
                <w:color w:val="000000"/>
                <w:sz w:val="18"/>
                <w:szCs w:val="18"/>
              </w:rPr>
              <w:t>1,051</w:t>
            </w:r>
          </w:p>
        </w:tc>
        <w:tc>
          <w:tcPr>
            <w:tcW w:w="208" w:type="pct"/>
            <w:shd w:val="clear" w:color="auto" w:fill="auto"/>
            <w:vAlign w:val="center"/>
            <w:hideMark/>
          </w:tcPr>
          <w:p w14:paraId="41D613C5" w14:textId="77777777" w:rsidR="0016075C" w:rsidRPr="000F4633" w:rsidRDefault="0016075C" w:rsidP="005318FF">
            <w:pPr>
              <w:jc w:val="center"/>
              <w:rPr>
                <w:color w:val="000000"/>
                <w:sz w:val="18"/>
                <w:szCs w:val="18"/>
              </w:rPr>
            </w:pPr>
            <w:r w:rsidRPr="000F4633">
              <w:rPr>
                <w:color w:val="000000"/>
                <w:sz w:val="18"/>
                <w:szCs w:val="18"/>
              </w:rPr>
              <w:t>1,073</w:t>
            </w:r>
          </w:p>
        </w:tc>
        <w:tc>
          <w:tcPr>
            <w:tcW w:w="208" w:type="pct"/>
            <w:shd w:val="clear" w:color="auto" w:fill="auto"/>
            <w:vAlign w:val="center"/>
            <w:hideMark/>
          </w:tcPr>
          <w:p w14:paraId="4CC13638" w14:textId="77777777" w:rsidR="0016075C" w:rsidRPr="000F4633" w:rsidRDefault="0016075C" w:rsidP="005318FF">
            <w:pPr>
              <w:jc w:val="center"/>
              <w:rPr>
                <w:color w:val="000000"/>
                <w:sz w:val="18"/>
                <w:szCs w:val="18"/>
              </w:rPr>
            </w:pPr>
            <w:r w:rsidRPr="000F4633">
              <w:rPr>
                <w:color w:val="000000"/>
                <w:sz w:val="18"/>
                <w:szCs w:val="18"/>
              </w:rPr>
              <w:t>1,037</w:t>
            </w:r>
          </w:p>
        </w:tc>
        <w:tc>
          <w:tcPr>
            <w:tcW w:w="208" w:type="pct"/>
            <w:shd w:val="clear" w:color="auto" w:fill="auto"/>
            <w:vAlign w:val="center"/>
            <w:hideMark/>
          </w:tcPr>
          <w:p w14:paraId="2B49F164" w14:textId="77777777" w:rsidR="0016075C" w:rsidRPr="000F4633" w:rsidRDefault="0016075C" w:rsidP="005318FF">
            <w:pPr>
              <w:jc w:val="center"/>
              <w:rPr>
                <w:color w:val="000000"/>
                <w:sz w:val="18"/>
                <w:szCs w:val="18"/>
              </w:rPr>
            </w:pPr>
            <w:r w:rsidRPr="000F4633">
              <w:rPr>
                <w:color w:val="000000"/>
                <w:sz w:val="18"/>
                <w:szCs w:val="18"/>
              </w:rPr>
              <w:t>1,039</w:t>
            </w:r>
          </w:p>
        </w:tc>
        <w:tc>
          <w:tcPr>
            <w:tcW w:w="208" w:type="pct"/>
            <w:shd w:val="clear" w:color="auto" w:fill="auto"/>
            <w:vAlign w:val="center"/>
            <w:hideMark/>
          </w:tcPr>
          <w:p w14:paraId="4EBE4425" w14:textId="77777777" w:rsidR="0016075C" w:rsidRPr="000F4633" w:rsidRDefault="0016075C" w:rsidP="005318FF">
            <w:pPr>
              <w:jc w:val="center"/>
              <w:rPr>
                <w:color w:val="000000"/>
                <w:sz w:val="18"/>
                <w:szCs w:val="18"/>
              </w:rPr>
            </w:pPr>
            <w:r w:rsidRPr="000F4633">
              <w:rPr>
                <w:color w:val="000000"/>
                <w:sz w:val="18"/>
                <w:szCs w:val="18"/>
              </w:rPr>
              <w:t>1,042</w:t>
            </w:r>
          </w:p>
        </w:tc>
        <w:tc>
          <w:tcPr>
            <w:tcW w:w="313" w:type="pct"/>
            <w:shd w:val="clear" w:color="auto" w:fill="auto"/>
            <w:vAlign w:val="center"/>
            <w:hideMark/>
          </w:tcPr>
          <w:p w14:paraId="74492FD5" w14:textId="77777777" w:rsidR="0016075C" w:rsidRPr="000F4633" w:rsidRDefault="0016075C" w:rsidP="005318FF">
            <w:pPr>
              <w:jc w:val="right"/>
              <w:rPr>
                <w:color w:val="000000"/>
                <w:sz w:val="18"/>
                <w:szCs w:val="18"/>
              </w:rPr>
            </w:pPr>
            <w:r w:rsidRPr="000F4633">
              <w:rPr>
                <w:color w:val="000000"/>
                <w:sz w:val="18"/>
                <w:szCs w:val="18"/>
              </w:rPr>
              <w:t>1 794,68</w:t>
            </w:r>
          </w:p>
        </w:tc>
      </w:tr>
      <w:tr w:rsidR="0016075C" w:rsidRPr="000F4633" w14:paraId="6220C45A" w14:textId="77777777" w:rsidTr="005318FF">
        <w:trPr>
          <w:trHeight w:val="20"/>
        </w:trPr>
        <w:tc>
          <w:tcPr>
            <w:tcW w:w="135" w:type="pct"/>
            <w:vMerge/>
            <w:vAlign w:val="center"/>
            <w:hideMark/>
          </w:tcPr>
          <w:p w14:paraId="08660F93" w14:textId="77777777" w:rsidR="0016075C" w:rsidRPr="000F4633" w:rsidRDefault="0016075C" w:rsidP="005318FF">
            <w:pPr>
              <w:rPr>
                <w:color w:val="000000"/>
                <w:sz w:val="18"/>
                <w:szCs w:val="18"/>
              </w:rPr>
            </w:pPr>
          </w:p>
        </w:tc>
        <w:tc>
          <w:tcPr>
            <w:tcW w:w="881" w:type="pct"/>
            <w:vMerge/>
            <w:vAlign w:val="center"/>
            <w:hideMark/>
          </w:tcPr>
          <w:p w14:paraId="4E7026E9" w14:textId="77777777" w:rsidR="0016075C" w:rsidRPr="000F4633" w:rsidRDefault="0016075C" w:rsidP="005318FF">
            <w:pPr>
              <w:rPr>
                <w:color w:val="000000"/>
                <w:sz w:val="18"/>
                <w:szCs w:val="18"/>
              </w:rPr>
            </w:pPr>
          </w:p>
        </w:tc>
        <w:tc>
          <w:tcPr>
            <w:tcW w:w="881" w:type="pct"/>
            <w:shd w:val="clear" w:color="auto" w:fill="auto"/>
            <w:vAlign w:val="bottom"/>
            <w:hideMark/>
          </w:tcPr>
          <w:p w14:paraId="3F918E70" w14:textId="77777777" w:rsidR="0016075C" w:rsidRPr="000F4633" w:rsidRDefault="0016075C" w:rsidP="005318FF">
            <w:pPr>
              <w:rPr>
                <w:color w:val="000000"/>
                <w:sz w:val="18"/>
                <w:szCs w:val="18"/>
              </w:rPr>
            </w:pPr>
            <w:r w:rsidRPr="000F4633">
              <w:rPr>
                <w:color w:val="000000"/>
                <w:sz w:val="18"/>
                <w:szCs w:val="18"/>
              </w:rPr>
              <w:t>УНЦ грозотроса ВЛ</w:t>
            </w:r>
          </w:p>
        </w:tc>
        <w:tc>
          <w:tcPr>
            <w:tcW w:w="217" w:type="pct"/>
            <w:shd w:val="clear" w:color="auto" w:fill="auto"/>
            <w:vAlign w:val="center"/>
            <w:hideMark/>
          </w:tcPr>
          <w:p w14:paraId="4E1237B4" w14:textId="77777777" w:rsidR="0016075C" w:rsidRPr="000F4633" w:rsidRDefault="0016075C" w:rsidP="005318FF">
            <w:pPr>
              <w:jc w:val="center"/>
              <w:rPr>
                <w:color w:val="000000"/>
                <w:sz w:val="18"/>
                <w:szCs w:val="18"/>
              </w:rPr>
            </w:pPr>
            <w:r w:rsidRPr="000F4633">
              <w:rPr>
                <w:color w:val="000000"/>
                <w:sz w:val="18"/>
                <w:szCs w:val="18"/>
              </w:rPr>
              <w:t>Л6</w:t>
            </w:r>
          </w:p>
        </w:tc>
        <w:tc>
          <w:tcPr>
            <w:tcW w:w="260" w:type="pct"/>
            <w:shd w:val="clear" w:color="auto" w:fill="auto"/>
            <w:vAlign w:val="center"/>
            <w:hideMark/>
          </w:tcPr>
          <w:p w14:paraId="2BEFC624" w14:textId="77777777" w:rsidR="0016075C" w:rsidRPr="000F4633" w:rsidRDefault="0016075C" w:rsidP="005318FF">
            <w:pPr>
              <w:jc w:val="center"/>
              <w:rPr>
                <w:color w:val="000000"/>
                <w:sz w:val="18"/>
                <w:szCs w:val="18"/>
              </w:rPr>
            </w:pPr>
            <w:r w:rsidRPr="000F4633">
              <w:rPr>
                <w:color w:val="000000"/>
                <w:sz w:val="18"/>
                <w:szCs w:val="18"/>
              </w:rPr>
              <w:t>Л6-03</w:t>
            </w:r>
          </w:p>
        </w:tc>
        <w:tc>
          <w:tcPr>
            <w:tcW w:w="299" w:type="pct"/>
            <w:shd w:val="clear" w:color="auto" w:fill="auto"/>
            <w:vAlign w:val="center"/>
            <w:hideMark/>
          </w:tcPr>
          <w:p w14:paraId="28910D13" w14:textId="77777777" w:rsidR="0016075C" w:rsidRPr="000F4633" w:rsidRDefault="0016075C" w:rsidP="005318FF">
            <w:pPr>
              <w:jc w:val="center"/>
              <w:rPr>
                <w:color w:val="000000"/>
                <w:sz w:val="18"/>
                <w:szCs w:val="18"/>
              </w:rPr>
            </w:pPr>
            <w:r w:rsidRPr="000F4633">
              <w:rPr>
                <w:color w:val="000000"/>
                <w:sz w:val="18"/>
                <w:szCs w:val="18"/>
              </w:rPr>
              <w:t>185,00</w:t>
            </w:r>
          </w:p>
        </w:tc>
        <w:tc>
          <w:tcPr>
            <w:tcW w:w="252" w:type="pct"/>
            <w:shd w:val="clear" w:color="auto" w:fill="auto"/>
            <w:vAlign w:val="center"/>
            <w:hideMark/>
          </w:tcPr>
          <w:p w14:paraId="5FAF5C01" w14:textId="77777777" w:rsidR="0016075C" w:rsidRPr="000F4633" w:rsidRDefault="0016075C" w:rsidP="005318FF">
            <w:pPr>
              <w:jc w:val="center"/>
              <w:rPr>
                <w:color w:val="000000"/>
                <w:sz w:val="18"/>
                <w:szCs w:val="18"/>
              </w:rPr>
            </w:pPr>
            <w:r w:rsidRPr="000F4633">
              <w:rPr>
                <w:color w:val="000000"/>
                <w:sz w:val="18"/>
                <w:szCs w:val="18"/>
              </w:rPr>
              <w:t>3,60</w:t>
            </w:r>
          </w:p>
        </w:tc>
        <w:tc>
          <w:tcPr>
            <w:tcW w:w="360" w:type="pct"/>
            <w:shd w:val="clear" w:color="auto" w:fill="auto"/>
            <w:vAlign w:val="center"/>
            <w:hideMark/>
          </w:tcPr>
          <w:p w14:paraId="656984DA" w14:textId="77777777" w:rsidR="0016075C" w:rsidRPr="000F4633" w:rsidRDefault="0016075C" w:rsidP="005318FF">
            <w:pPr>
              <w:jc w:val="center"/>
              <w:rPr>
                <w:color w:val="000000"/>
                <w:sz w:val="18"/>
                <w:szCs w:val="18"/>
              </w:rPr>
            </w:pPr>
            <w:r w:rsidRPr="000F4633">
              <w:rPr>
                <w:color w:val="000000"/>
                <w:sz w:val="18"/>
                <w:szCs w:val="18"/>
              </w:rPr>
              <w:t>1,05</w:t>
            </w:r>
          </w:p>
        </w:tc>
        <w:tc>
          <w:tcPr>
            <w:tcW w:w="360" w:type="pct"/>
            <w:shd w:val="clear" w:color="auto" w:fill="auto"/>
            <w:vAlign w:val="center"/>
            <w:hideMark/>
          </w:tcPr>
          <w:p w14:paraId="1C1A8E04" w14:textId="77777777" w:rsidR="0016075C" w:rsidRPr="000F4633" w:rsidRDefault="0016075C" w:rsidP="005318FF">
            <w:pPr>
              <w:jc w:val="right"/>
              <w:rPr>
                <w:color w:val="000000"/>
                <w:sz w:val="18"/>
                <w:szCs w:val="18"/>
              </w:rPr>
            </w:pPr>
            <w:r w:rsidRPr="000F4633">
              <w:rPr>
                <w:color w:val="000000"/>
                <w:sz w:val="18"/>
                <w:szCs w:val="18"/>
              </w:rPr>
              <w:t>699,30</w:t>
            </w:r>
          </w:p>
        </w:tc>
        <w:tc>
          <w:tcPr>
            <w:tcW w:w="208" w:type="pct"/>
            <w:shd w:val="clear" w:color="auto" w:fill="auto"/>
            <w:vAlign w:val="center"/>
            <w:hideMark/>
          </w:tcPr>
          <w:p w14:paraId="41C6FBBB" w14:textId="77777777" w:rsidR="0016075C" w:rsidRPr="000F4633" w:rsidRDefault="0016075C" w:rsidP="005318FF">
            <w:pPr>
              <w:jc w:val="center"/>
              <w:rPr>
                <w:color w:val="000000"/>
                <w:sz w:val="18"/>
                <w:szCs w:val="18"/>
              </w:rPr>
            </w:pPr>
            <w:r w:rsidRPr="000F4633">
              <w:rPr>
                <w:color w:val="000000"/>
                <w:sz w:val="18"/>
                <w:szCs w:val="18"/>
              </w:rPr>
              <w:t>1,051</w:t>
            </w:r>
          </w:p>
        </w:tc>
        <w:tc>
          <w:tcPr>
            <w:tcW w:w="208" w:type="pct"/>
            <w:shd w:val="clear" w:color="auto" w:fill="auto"/>
            <w:vAlign w:val="center"/>
            <w:hideMark/>
          </w:tcPr>
          <w:p w14:paraId="09B40B54" w14:textId="77777777" w:rsidR="0016075C" w:rsidRPr="000F4633" w:rsidRDefault="0016075C" w:rsidP="005318FF">
            <w:pPr>
              <w:jc w:val="center"/>
              <w:rPr>
                <w:color w:val="000000"/>
                <w:sz w:val="18"/>
                <w:szCs w:val="18"/>
              </w:rPr>
            </w:pPr>
            <w:r w:rsidRPr="000F4633">
              <w:rPr>
                <w:color w:val="000000"/>
                <w:sz w:val="18"/>
                <w:szCs w:val="18"/>
              </w:rPr>
              <w:t>1,073</w:t>
            </w:r>
          </w:p>
        </w:tc>
        <w:tc>
          <w:tcPr>
            <w:tcW w:w="208" w:type="pct"/>
            <w:shd w:val="clear" w:color="auto" w:fill="auto"/>
            <w:vAlign w:val="center"/>
            <w:hideMark/>
          </w:tcPr>
          <w:p w14:paraId="5B23598D" w14:textId="77777777" w:rsidR="0016075C" w:rsidRPr="000F4633" w:rsidRDefault="0016075C" w:rsidP="005318FF">
            <w:pPr>
              <w:jc w:val="center"/>
              <w:rPr>
                <w:color w:val="000000"/>
                <w:sz w:val="18"/>
                <w:szCs w:val="18"/>
              </w:rPr>
            </w:pPr>
            <w:r w:rsidRPr="000F4633">
              <w:rPr>
                <w:color w:val="000000"/>
                <w:sz w:val="18"/>
                <w:szCs w:val="18"/>
              </w:rPr>
              <w:t>1,037</w:t>
            </w:r>
          </w:p>
        </w:tc>
        <w:tc>
          <w:tcPr>
            <w:tcW w:w="208" w:type="pct"/>
            <w:shd w:val="clear" w:color="auto" w:fill="auto"/>
            <w:vAlign w:val="center"/>
            <w:hideMark/>
          </w:tcPr>
          <w:p w14:paraId="762F4D5C" w14:textId="77777777" w:rsidR="0016075C" w:rsidRPr="000F4633" w:rsidRDefault="0016075C" w:rsidP="005318FF">
            <w:pPr>
              <w:jc w:val="center"/>
              <w:rPr>
                <w:color w:val="000000"/>
                <w:sz w:val="18"/>
                <w:szCs w:val="18"/>
              </w:rPr>
            </w:pPr>
            <w:r w:rsidRPr="000F4633">
              <w:rPr>
                <w:color w:val="000000"/>
                <w:sz w:val="18"/>
                <w:szCs w:val="18"/>
              </w:rPr>
              <w:t>1,039</w:t>
            </w:r>
          </w:p>
        </w:tc>
        <w:tc>
          <w:tcPr>
            <w:tcW w:w="208" w:type="pct"/>
            <w:shd w:val="clear" w:color="auto" w:fill="auto"/>
            <w:vAlign w:val="center"/>
            <w:hideMark/>
          </w:tcPr>
          <w:p w14:paraId="0FB7CC25" w14:textId="77777777" w:rsidR="0016075C" w:rsidRPr="000F4633" w:rsidRDefault="0016075C" w:rsidP="005318FF">
            <w:pPr>
              <w:jc w:val="center"/>
              <w:rPr>
                <w:color w:val="000000"/>
                <w:sz w:val="18"/>
                <w:szCs w:val="18"/>
              </w:rPr>
            </w:pPr>
            <w:r w:rsidRPr="000F4633">
              <w:rPr>
                <w:color w:val="000000"/>
                <w:sz w:val="18"/>
                <w:szCs w:val="18"/>
              </w:rPr>
              <w:t>1,042</w:t>
            </w:r>
          </w:p>
        </w:tc>
        <w:tc>
          <w:tcPr>
            <w:tcW w:w="313" w:type="pct"/>
            <w:shd w:val="clear" w:color="auto" w:fill="auto"/>
            <w:vAlign w:val="center"/>
            <w:hideMark/>
          </w:tcPr>
          <w:p w14:paraId="191F5586" w14:textId="77777777" w:rsidR="0016075C" w:rsidRPr="000F4633" w:rsidRDefault="0016075C" w:rsidP="005318FF">
            <w:pPr>
              <w:jc w:val="right"/>
              <w:rPr>
                <w:color w:val="000000"/>
                <w:sz w:val="18"/>
                <w:szCs w:val="18"/>
              </w:rPr>
            </w:pPr>
            <w:r w:rsidRPr="000F4633">
              <w:rPr>
                <w:color w:val="000000"/>
                <w:sz w:val="18"/>
                <w:szCs w:val="18"/>
              </w:rPr>
              <w:t>885,38</w:t>
            </w:r>
          </w:p>
        </w:tc>
      </w:tr>
      <w:tr w:rsidR="0016075C" w:rsidRPr="000F4633" w14:paraId="4DF2638D" w14:textId="77777777" w:rsidTr="005318FF">
        <w:trPr>
          <w:trHeight w:val="20"/>
        </w:trPr>
        <w:tc>
          <w:tcPr>
            <w:tcW w:w="135" w:type="pct"/>
            <w:vMerge/>
            <w:vAlign w:val="center"/>
            <w:hideMark/>
          </w:tcPr>
          <w:p w14:paraId="1E19A643" w14:textId="77777777" w:rsidR="0016075C" w:rsidRPr="000F4633" w:rsidRDefault="0016075C" w:rsidP="005318FF">
            <w:pPr>
              <w:rPr>
                <w:color w:val="000000"/>
                <w:sz w:val="18"/>
                <w:szCs w:val="18"/>
              </w:rPr>
            </w:pPr>
          </w:p>
        </w:tc>
        <w:tc>
          <w:tcPr>
            <w:tcW w:w="881" w:type="pct"/>
            <w:vMerge/>
            <w:vAlign w:val="center"/>
            <w:hideMark/>
          </w:tcPr>
          <w:p w14:paraId="590C0B97" w14:textId="77777777" w:rsidR="0016075C" w:rsidRPr="000F4633" w:rsidRDefault="0016075C" w:rsidP="005318FF">
            <w:pPr>
              <w:rPr>
                <w:color w:val="000000"/>
                <w:sz w:val="18"/>
                <w:szCs w:val="18"/>
              </w:rPr>
            </w:pPr>
          </w:p>
        </w:tc>
        <w:tc>
          <w:tcPr>
            <w:tcW w:w="881" w:type="pct"/>
            <w:shd w:val="clear" w:color="auto" w:fill="auto"/>
            <w:vAlign w:val="bottom"/>
            <w:hideMark/>
          </w:tcPr>
          <w:p w14:paraId="3E2582FC" w14:textId="77777777" w:rsidR="0016075C" w:rsidRPr="000F4633" w:rsidRDefault="0016075C" w:rsidP="005318FF">
            <w:pPr>
              <w:rPr>
                <w:color w:val="000000"/>
                <w:sz w:val="18"/>
                <w:szCs w:val="18"/>
              </w:rPr>
            </w:pPr>
            <w:r w:rsidRPr="000F4633">
              <w:rPr>
                <w:color w:val="000000"/>
                <w:sz w:val="18"/>
                <w:szCs w:val="18"/>
              </w:rPr>
              <w:t>УНЦ провода СИП ВЛ 0,4 - 35 кВ</w:t>
            </w:r>
          </w:p>
        </w:tc>
        <w:tc>
          <w:tcPr>
            <w:tcW w:w="217" w:type="pct"/>
            <w:shd w:val="clear" w:color="auto" w:fill="auto"/>
            <w:vAlign w:val="center"/>
            <w:hideMark/>
          </w:tcPr>
          <w:p w14:paraId="401EE34D" w14:textId="77777777" w:rsidR="0016075C" w:rsidRPr="000F4633" w:rsidRDefault="0016075C" w:rsidP="005318FF">
            <w:pPr>
              <w:jc w:val="center"/>
              <w:rPr>
                <w:color w:val="000000"/>
                <w:sz w:val="18"/>
                <w:szCs w:val="18"/>
              </w:rPr>
            </w:pPr>
            <w:r w:rsidRPr="000F4633">
              <w:rPr>
                <w:color w:val="000000"/>
                <w:sz w:val="18"/>
                <w:szCs w:val="18"/>
              </w:rPr>
              <w:t>-</w:t>
            </w:r>
          </w:p>
        </w:tc>
        <w:tc>
          <w:tcPr>
            <w:tcW w:w="260" w:type="pct"/>
            <w:shd w:val="clear" w:color="auto" w:fill="auto"/>
            <w:vAlign w:val="center"/>
            <w:hideMark/>
          </w:tcPr>
          <w:p w14:paraId="7C02CE12"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12A88539"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660B98C6"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65F0BF31"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5FE39DC8"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3A28D979"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4C2BCC4D"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47497B8A"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6915479B"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7068E36A"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02E95F1C"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77E49F00" w14:textId="77777777" w:rsidTr="005318FF">
        <w:trPr>
          <w:trHeight w:val="20"/>
        </w:trPr>
        <w:tc>
          <w:tcPr>
            <w:tcW w:w="135" w:type="pct"/>
            <w:vMerge/>
            <w:vAlign w:val="center"/>
            <w:hideMark/>
          </w:tcPr>
          <w:p w14:paraId="66E202C5" w14:textId="77777777" w:rsidR="0016075C" w:rsidRPr="000F4633" w:rsidRDefault="0016075C" w:rsidP="005318FF">
            <w:pPr>
              <w:rPr>
                <w:color w:val="000000"/>
                <w:sz w:val="18"/>
                <w:szCs w:val="18"/>
              </w:rPr>
            </w:pPr>
          </w:p>
        </w:tc>
        <w:tc>
          <w:tcPr>
            <w:tcW w:w="881" w:type="pct"/>
            <w:vMerge/>
            <w:vAlign w:val="center"/>
            <w:hideMark/>
          </w:tcPr>
          <w:p w14:paraId="07913BA7" w14:textId="77777777" w:rsidR="0016075C" w:rsidRPr="000F4633" w:rsidRDefault="0016075C" w:rsidP="005318FF">
            <w:pPr>
              <w:rPr>
                <w:color w:val="000000"/>
                <w:sz w:val="18"/>
                <w:szCs w:val="18"/>
              </w:rPr>
            </w:pPr>
          </w:p>
        </w:tc>
        <w:tc>
          <w:tcPr>
            <w:tcW w:w="881" w:type="pct"/>
            <w:shd w:val="clear" w:color="auto" w:fill="auto"/>
            <w:vAlign w:val="bottom"/>
            <w:hideMark/>
          </w:tcPr>
          <w:p w14:paraId="69AA2159" w14:textId="77777777" w:rsidR="0016075C" w:rsidRPr="000F4633" w:rsidRDefault="0016075C" w:rsidP="005318FF">
            <w:pPr>
              <w:rPr>
                <w:color w:val="000000"/>
                <w:sz w:val="18"/>
                <w:szCs w:val="18"/>
              </w:rPr>
            </w:pPr>
            <w:r w:rsidRPr="000F4633">
              <w:rPr>
                <w:color w:val="000000"/>
                <w:sz w:val="18"/>
                <w:szCs w:val="18"/>
              </w:rPr>
              <w:t>УНЦ провода ВЛ повышенной пропускной способности</w:t>
            </w:r>
          </w:p>
        </w:tc>
        <w:tc>
          <w:tcPr>
            <w:tcW w:w="217" w:type="pct"/>
            <w:shd w:val="clear" w:color="auto" w:fill="auto"/>
            <w:vAlign w:val="center"/>
            <w:hideMark/>
          </w:tcPr>
          <w:p w14:paraId="3ECE4F90" w14:textId="77777777" w:rsidR="0016075C" w:rsidRPr="000F4633" w:rsidRDefault="0016075C" w:rsidP="005318FF">
            <w:pPr>
              <w:jc w:val="center"/>
              <w:rPr>
                <w:color w:val="000000"/>
                <w:sz w:val="18"/>
                <w:szCs w:val="18"/>
              </w:rPr>
            </w:pPr>
            <w:r w:rsidRPr="000F4633">
              <w:rPr>
                <w:color w:val="000000"/>
                <w:sz w:val="18"/>
                <w:szCs w:val="18"/>
              </w:rPr>
              <w:t>-</w:t>
            </w:r>
          </w:p>
        </w:tc>
        <w:tc>
          <w:tcPr>
            <w:tcW w:w="260" w:type="pct"/>
            <w:shd w:val="clear" w:color="auto" w:fill="auto"/>
            <w:vAlign w:val="center"/>
            <w:hideMark/>
          </w:tcPr>
          <w:p w14:paraId="0BCF274D"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25235C3D"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58964A87"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18B609FE"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1AAA0CCC"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8B9B871"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57E581B8"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1AAE524D"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2C982160"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63452BB3"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6FAA6B55"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2864C34C" w14:textId="77777777" w:rsidTr="005318FF">
        <w:trPr>
          <w:trHeight w:val="20"/>
        </w:trPr>
        <w:tc>
          <w:tcPr>
            <w:tcW w:w="135" w:type="pct"/>
            <w:vMerge/>
            <w:vAlign w:val="center"/>
            <w:hideMark/>
          </w:tcPr>
          <w:p w14:paraId="18B4BE69" w14:textId="77777777" w:rsidR="0016075C" w:rsidRPr="000F4633" w:rsidRDefault="0016075C" w:rsidP="005318FF">
            <w:pPr>
              <w:rPr>
                <w:color w:val="000000"/>
                <w:sz w:val="18"/>
                <w:szCs w:val="18"/>
              </w:rPr>
            </w:pPr>
          </w:p>
        </w:tc>
        <w:tc>
          <w:tcPr>
            <w:tcW w:w="881" w:type="pct"/>
            <w:vMerge/>
            <w:vAlign w:val="center"/>
            <w:hideMark/>
          </w:tcPr>
          <w:p w14:paraId="68F97BE9" w14:textId="77777777" w:rsidR="0016075C" w:rsidRPr="000F4633" w:rsidRDefault="0016075C" w:rsidP="005318FF">
            <w:pPr>
              <w:rPr>
                <w:color w:val="000000"/>
                <w:sz w:val="18"/>
                <w:szCs w:val="18"/>
              </w:rPr>
            </w:pPr>
          </w:p>
        </w:tc>
        <w:tc>
          <w:tcPr>
            <w:tcW w:w="881" w:type="pct"/>
            <w:shd w:val="clear" w:color="auto" w:fill="auto"/>
            <w:vAlign w:val="bottom"/>
            <w:hideMark/>
          </w:tcPr>
          <w:p w14:paraId="46139B92" w14:textId="77777777" w:rsidR="0016075C" w:rsidRPr="000F4633" w:rsidRDefault="0016075C" w:rsidP="005318FF">
            <w:pPr>
              <w:rPr>
                <w:color w:val="000000"/>
                <w:sz w:val="18"/>
                <w:szCs w:val="18"/>
              </w:rPr>
            </w:pPr>
            <w:r w:rsidRPr="000F4633">
              <w:rPr>
                <w:color w:val="000000"/>
                <w:sz w:val="18"/>
                <w:szCs w:val="18"/>
              </w:rPr>
              <w:t>УНЦ устройства лежневых дорог</w:t>
            </w:r>
          </w:p>
        </w:tc>
        <w:tc>
          <w:tcPr>
            <w:tcW w:w="217" w:type="pct"/>
            <w:shd w:val="clear" w:color="auto" w:fill="auto"/>
            <w:vAlign w:val="center"/>
            <w:hideMark/>
          </w:tcPr>
          <w:p w14:paraId="79440887" w14:textId="77777777" w:rsidR="0016075C" w:rsidRPr="000F4633" w:rsidRDefault="0016075C" w:rsidP="005318FF">
            <w:pPr>
              <w:jc w:val="center"/>
              <w:rPr>
                <w:color w:val="000000"/>
                <w:sz w:val="18"/>
                <w:szCs w:val="18"/>
              </w:rPr>
            </w:pPr>
            <w:r w:rsidRPr="000F4633">
              <w:rPr>
                <w:color w:val="000000"/>
                <w:sz w:val="18"/>
                <w:szCs w:val="18"/>
              </w:rPr>
              <w:t>-</w:t>
            </w:r>
          </w:p>
        </w:tc>
        <w:tc>
          <w:tcPr>
            <w:tcW w:w="260" w:type="pct"/>
            <w:shd w:val="clear" w:color="auto" w:fill="auto"/>
            <w:vAlign w:val="center"/>
            <w:hideMark/>
          </w:tcPr>
          <w:p w14:paraId="420810BD"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4A76F980"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514E9158"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4E2AC1BF"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5957A1FD"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11EE4C71"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7DF7433E"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11DBAA92"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332B5F0F"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21EA88E2"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3D92160D"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34153891" w14:textId="77777777" w:rsidTr="005318FF">
        <w:trPr>
          <w:trHeight w:val="20"/>
        </w:trPr>
        <w:tc>
          <w:tcPr>
            <w:tcW w:w="135" w:type="pct"/>
            <w:vMerge/>
            <w:vAlign w:val="center"/>
            <w:hideMark/>
          </w:tcPr>
          <w:p w14:paraId="3CA4F488" w14:textId="77777777" w:rsidR="0016075C" w:rsidRPr="000F4633" w:rsidRDefault="0016075C" w:rsidP="005318FF">
            <w:pPr>
              <w:rPr>
                <w:color w:val="000000"/>
                <w:sz w:val="18"/>
                <w:szCs w:val="18"/>
              </w:rPr>
            </w:pPr>
          </w:p>
        </w:tc>
        <w:tc>
          <w:tcPr>
            <w:tcW w:w="881" w:type="pct"/>
            <w:vMerge/>
            <w:vAlign w:val="center"/>
            <w:hideMark/>
          </w:tcPr>
          <w:p w14:paraId="1F45C88B" w14:textId="77777777" w:rsidR="0016075C" w:rsidRPr="000F4633" w:rsidRDefault="0016075C" w:rsidP="005318FF">
            <w:pPr>
              <w:rPr>
                <w:color w:val="000000"/>
                <w:sz w:val="18"/>
                <w:szCs w:val="18"/>
              </w:rPr>
            </w:pPr>
          </w:p>
        </w:tc>
        <w:tc>
          <w:tcPr>
            <w:tcW w:w="881" w:type="pct"/>
            <w:shd w:val="clear" w:color="auto" w:fill="auto"/>
            <w:vAlign w:val="bottom"/>
            <w:hideMark/>
          </w:tcPr>
          <w:p w14:paraId="532B4CBE" w14:textId="77777777" w:rsidR="0016075C" w:rsidRPr="000F4633" w:rsidRDefault="0016075C" w:rsidP="005318FF">
            <w:pPr>
              <w:rPr>
                <w:color w:val="000000"/>
                <w:sz w:val="18"/>
                <w:szCs w:val="18"/>
              </w:rPr>
            </w:pPr>
            <w:r w:rsidRPr="000F4633">
              <w:rPr>
                <w:color w:val="000000"/>
                <w:sz w:val="18"/>
                <w:szCs w:val="18"/>
              </w:rPr>
              <w:t>УНЦ ОКГТ</w:t>
            </w:r>
          </w:p>
        </w:tc>
        <w:tc>
          <w:tcPr>
            <w:tcW w:w="217" w:type="pct"/>
            <w:shd w:val="clear" w:color="auto" w:fill="auto"/>
            <w:vAlign w:val="center"/>
            <w:hideMark/>
          </w:tcPr>
          <w:p w14:paraId="3F2C0378" w14:textId="77777777" w:rsidR="0016075C" w:rsidRPr="000F4633" w:rsidRDefault="0016075C" w:rsidP="005318FF">
            <w:pPr>
              <w:jc w:val="center"/>
              <w:rPr>
                <w:color w:val="000000"/>
                <w:sz w:val="18"/>
                <w:szCs w:val="18"/>
              </w:rPr>
            </w:pPr>
            <w:r w:rsidRPr="000F4633">
              <w:rPr>
                <w:color w:val="000000"/>
                <w:sz w:val="18"/>
                <w:szCs w:val="18"/>
              </w:rPr>
              <w:t>-</w:t>
            </w:r>
          </w:p>
        </w:tc>
        <w:tc>
          <w:tcPr>
            <w:tcW w:w="260" w:type="pct"/>
            <w:shd w:val="clear" w:color="auto" w:fill="auto"/>
            <w:vAlign w:val="center"/>
            <w:hideMark/>
          </w:tcPr>
          <w:p w14:paraId="168DE265"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5C330153"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2BC6B5AE"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0134969A"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598242DF"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754C564D"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C97C5DB"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358E1C08"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27D61E99"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5C609631"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006EC200"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47CFFD47" w14:textId="77777777" w:rsidTr="005318FF">
        <w:trPr>
          <w:trHeight w:val="20"/>
        </w:trPr>
        <w:tc>
          <w:tcPr>
            <w:tcW w:w="135" w:type="pct"/>
            <w:vMerge/>
            <w:vAlign w:val="center"/>
            <w:hideMark/>
          </w:tcPr>
          <w:p w14:paraId="2D27DFDB" w14:textId="77777777" w:rsidR="0016075C" w:rsidRPr="000F4633" w:rsidRDefault="0016075C" w:rsidP="005318FF">
            <w:pPr>
              <w:rPr>
                <w:color w:val="000000"/>
                <w:sz w:val="18"/>
                <w:szCs w:val="18"/>
              </w:rPr>
            </w:pPr>
          </w:p>
        </w:tc>
        <w:tc>
          <w:tcPr>
            <w:tcW w:w="881" w:type="pct"/>
            <w:vMerge/>
            <w:vAlign w:val="center"/>
            <w:hideMark/>
          </w:tcPr>
          <w:p w14:paraId="6DC396FB" w14:textId="77777777" w:rsidR="0016075C" w:rsidRPr="000F4633" w:rsidRDefault="0016075C" w:rsidP="005318FF">
            <w:pPr>
              <w:rPr>
                <w:color w:val="000000"/>
                <w:sz w:val="18"/>
                <w:szCs w:val="18"/>
              </w:rPr>
            </w:pPr>
          </w:p>
        </w:tc>
        <w:tc>
          <w:tcPr>
            <w:tcW w:w="881" w:type="pct"/>
            <w:shd w:val="clear" w:color="auto" w:fill="auto"/>
            <w:vAlign w:val="bottom"/>
            <w:hideMark/>
          </w:tcPr>
          <w:p w14:paraId="03840925" w14:textId="77777777" w:rsidR="0016075C" w:rsidRPr="000F4633" w:rsidRDefault="0016075C" w:rsidP="005318FF">
            <w:pPr>
              <w:rPr>
                <w:color w:val="000000"/>
                <w:sz w:val="18"/>
                <w:szCs w:val="18"/>
              </w:rPr>
            </w:pPr>
            <w:r w:rsidRPr="000F4633">
              <w:rPr>
                <w:color w:val="000000"/>
                <w:sz w:val="18"/>
                <w:szCs w:val="18"/>
              </w:rPr>
              <w:t>УНЦ на устройство защиты опор ВЛ</w:t>
            </w:r>
          </w:p>
        </w:tc>
        <w:tc>
          <w:tcPr>
            <w:tcW w:w="217" w:type="pct"/>
            <w:shd w:val="clear" w:color="auto" w:fill="auto"/>
            <w:vAlign w:val="center"/>
            <w:hideMark/>
          </w:tcPr>
          <w:p w14:paraId="7B5F8629" w14:textId="77777777" w:rsidR="0016075C" w:rsidRPr="000F4633" w:rsidRDefault="0016075C" w:rsidP="005318FF">
            <w:pPr>
              <w:jc w:val="center"/>
              <w:rPr>
                <w:color w:val="000000"/>
                <w:sz w:val="18"/>
                <w:szCs w:val="18"/>
              </w:rPr>
            </w:pPr>
            <w:r w:rsidRPr="000F4633">
              <w:rPr>
                <w:color w:val="000000"/>
                <w:sz w:val="18"/>
                <w:szCs w:val="18"/>
              </w:rPr>
              <w:t>-</w:t>
            </w:r>
          </w:p>
        </w:tc>
        <w:tc>
          <w:tcPr>
            <w:tcW w:w="260" w:type="pct"/>
            <w:shd w:val="clear" w:color="auto" w:fill="auto"/>
            <w:vAlign w:val="center"/>
            <w:hideMark/>
          </w:tcPr>
          <w:p w14:paraId="1AAADC2A"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27CD081B"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7FBCCD45"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091BCBA0"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0A5F80D6"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CDE3EB4"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45183244"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4C4D415B"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4AD1140E"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51FB2850"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2B466CFD"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3E71821A" w14:textId="77777777" w:rsidTr="005318FF">
        <w:trPr>
          <w:trHeight w:val="20"/>
        </w:trPr>
        <w:tc>
          <w:tcPr>
            <w:tcW w:w="135" w:type="pct"/>
            <w:vMerge/>
            <w:vAlign w:val="center"/>
            <w:hideMark/>
          </w:tcPr>
          <w:p w14:paraId="11345EB1" w14:textId="77777777" w:rsidR="0016075C" w:rsidRPr="000F4633" w:rsidRDefault="0016075C" w:rsidP="005318FF">
            <w:pPr>
              <w:rPr>
                <w:color w:val="000000"/>
                <w:sz w:val="18"/>
                <w:szCs w:val="18"/>
              </w:rPr>
            </w:pPr>
          </w:p>
        </w:tc>
        <w:tc>
          <w:tcPr>
            <w:tcW w:w="881" w:type="pct"/>
            <w:vMerge/>
            <w:vAlign w:val="center"/>
            <w:hideMark/>
          </w:tcPr>
          <w:p w14:paraId="2121743C" w14:textId="77777777" w:rsidR="0016075C" w:rsidRPr="000F4633" w:rsidRDefault="0016075C" w:rsidP="005318FF">
            <w:pPr>
              <w:rPr>
                <w:color w:val="000000"/>
                <w:sz w:val="18"/>
                <w:szCs w:val="18"/>
              </w:rPr>
            </w:pPr>
          </w:p>
        </w:tc>
        <w:tc>
          <w:tcPr>
            <w:tcW w:w="881" w:type="pct"/>
            <w:shd w:val="clear" w:color="auto" w:fill="auto"/>
            <w:vAlign w:val="bottom"/>
            <w:hideMark/>
          </w:tcPr>
          <w:p w14:paraId="1B74E3A9" w14:textId="77777777" w:rsidR="0016075C" w:rsidRPr="000F4633" w:rsidRDefault="0016075C" w:rsidP="005318FF">
            <w:pPr>
              <w:rPr>
                <w:color w:val="000000"/>
                <w:sz w:val="18"/>
                <w:szCs w:val="18"/>
              </w:rPr>
            </w:pPr>
            <w:r w:rsidRPr="000F4633">
              <w:rPr>
                <w:color w:val="000000"/>
                <w:sz w:val="18"/>
                <w:szCs w:val="18"/>
              </w:rPr>
              <w:t>УНЦ на вырубку (расширение, расчистку) просеки ВЛ</w:t>
            </w:r>
          </w:p>
        </w:tc>
        <w:tc>
          <w:tcPr>
            <w:tcW w:w="217" w:type="pct"/>
            <w:shd w:val="clear" w:color="auto" w:fill="auto"/>
            <w:vAlign w:val="center"/>
            <w:hideMark/>
          </w:tcPr>
          <w:p w14:paraId="6E4E9745" w14:textId="77777777" w:rsidR="0016075C" w:rsidRPr="000F4633" w:rsidRDefault="0016075C" w:rsidP="005318FF">
            <w:pPr>
              <w:jc w:val="center"/>
              <w:rPr>
                <w:color w:val="000000"/>
                <w:sz w:val="18"/>
                <w:szCs w:val="18"/>
              </w:rPr>
            </w:pPr>
            <w:r w:rsidRPr="000F4633">
              <w:rPr>
                <w:color w:val="000000"/>
                <w:sz w:val="18"/>
                <w:szCs w:val="18"/>
              </w:rPr>
              <w:t>-</w:t>
            </w:r>
          </w:p>
        </w:tc>
        <w:tc>
          <w:tcPr>
            <w:tcW w:w="260" w:type="pct"/>
            <w:shd w:val="clear" w:color="auto" w:fill="auto"/>
            <w:vAlign w:val="center"/>
            <w:hideMark/>
          </w:tcPr>
          <w:p w14:paraId="580E19D7"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30023CFA"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60E9FD90"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0BB166BD"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2FBF29F1"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53B8CEC1"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73E09189"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93C234B"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6322A4B9"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43163B0D"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46E44680"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330777DA" w14:textId="77777777" w:rsidTr="005318FF">
        <w:trPr>
          <w:trHeight w:val="20"/>
        </w:trPr>
        <w:tc>
          <w:tcPr>
            <w:tcW w:w="135" w:type="pct"/>
            <w:vMerge/>
            <w:vAlign w:val="center"/>
            <w:hideMark/>
          </w:tcPr>
          <w:p w14:paraId="239904FA" w14:textId="77777777" w:rsidR="0016075C" w:rsidRPr="000F4633" w:rsidRDefault="0016075C" w:rsidP="005318FF">
            <w:pPr>
              <w:rPr>
                <w:color w:val="000000"/>
                <w:sz w:val="18"/>
                <w:szCs w:val="18"/>
              </w:rPr>
            </w:pPr>
          </w:p>
        </w:tc>
        <w:tc>
          <w:tcPr>
            <w:tcW w:w="881" w:type="pct"/>
            <w:vMerge/>
            <w:vAlign w:val="center"/>
            <w:hideMark/>
          </w:tcPr>
          <w:p w14:paraId="4060A304" w14:textId="77777777" w:rsidR="0016075C" w:rsidRPr="000F4633" w:rsidRDefault="0016075C" w:rsidP="005318FF">
            <w:pPr>
              <w:rPr>
                <w:color w:val="000000"/>
                <w:sz w:val="18"/>
                <w:szCs w:val="18"/>
              </w:rPr>
            </w:pPr>
          </w:p>
        </w:tc>
        <w:tc>
          <w:tcPr>
            <w:tcW w:w="881" w:type="pct"/>
            <w:shd w:val="clear" w:color="auto" w:fill="auto"/>
            <w:vAlign w:val="bottom"/>
            <w:hideMark/>
          </w:tcPr>
          <w:p w14:paraId="565AB322" w14:textId="77777777" w:rsidR="0016075C" w:rsidRPr="000F4633" w:rsidRDefault="0016075C" w:rsidP="005318FF">
            <w:pPr>
              <w:rPr>
                <w:color w:val="000000"/>
                <w:sz w:val="18"/>
                <w:szCs w:val="18"/>
              </w:rPr>
            </w:pPr>
            <w:r w:rsidRPr="000F4633">
              <w:rPr>
                <w:color w:val="000000"/>
                <w:sz w:val="18"/>
                <w:szCs w:val="18"/>
              </w:rPr>
              <w:t>УНЦ на трелевку хлыстов древесины при вырубке (расширении) просеки ВЛ</w:t>
            </w:r>
          </w:p>
        </w:tc>
        <w:tc>
          <w:tcPr>
            <w:tcW w:w="217" w:type="pct"/>
            <w:shd w:val="clear" w:color="auto" w:fill="auto"/>
            <w:vAlign w:val="center"/>
            <w:hideMark/>
          </w:tcPr>
          <w:p w14:paraId="709701A8" w14:textId="77777777" w:rsidR="0016075C" w:rsidRPr="000F4633" w:rsidRDefault="0016075C" w:rsidP="005318FF">
            <w:pPr>
              <w:jc w:val="center"/>
              <w:rPr>
                <w:color w:val="000000"/>
                <w:sz w:val="18"/>
                <w:szCs w:val="18"/>
              </w:rPr>
            </w:pPr>
            <w:r w:rsidRPr="000F4633">
              <w:rPr>
                <w:color w:val="000000"/>
                <w:sz w:val="18"/>
                <w:szCs w:val="18"/>
              </w:rPr>
              <w:t>-</w:t>
            </w:r>
          </w:p>
        </w:tc>
        <w:tc>
          <w:tcPr>
            <w:tcW w:w="260" w:type="pct"/>
            <w:shd w:val="clear" w:color="auto" w:fill="auto"/>
            <w:vAlign w:val="center"/>
            <w:hideMark/>
          </w:tcPr>
          <w:p w14:paraId="6C276FDB"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3FFB1F11"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1FE3A86B"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7BC0D128"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2F24E5E4"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35942722"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FAE0BE3"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230AB059"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6C1C189A"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CE8B6B9"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56B6848A"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6E51494D" w14:textId="77777777" w:rsidTr="005318FF">
        <w:trPr>
          <w:trHeight w:val="20"/>
        </w:trPr>
        <w:tc>
          <w:tcPr>
            <w:tcW w:w="135" w:type="pct"/>
            <w:vMerge/>
            <w:vAlign w:val="center"/>
            <w:hideMark/>
          </w:tcPr>
          <w:p w14:paraId="408DB83E" w14:textId="77777777" w:rsidR="0016075C" w:rsidRPr="000F4633" w:rsidRDefault="0016075C" w:rsidP="005318FF">
            <w:pPr>
              <w:rPr>
                <w:color w:val="000000"/>
                <w:sz w:val="18"/>
                <w:szCs w:val="18"/>
              </w:rPr>
            </w:pPr>
          </w:p>
        </w:tc>
        <w:tc>
          <w:tcPr>
            <w:tcW w:w="881" w:type="pct"/>
            <w:vMerge/>
            <w:vAlign w:val="center"/>
            <w:hideMark/>
          </w:tcPr>
          <w:p w14:paraId="17E1F865" w14:textId="77777777" w:rsidR="0016075C" w:rsidRPr="000F4633" w:rsidRDefault="0016075C" w:rsidP="005318FF">
            <w:pPr>
              <w:rPr>
                <w:color w:val="000000"/>
                <w:sz w:val="18"/>
                <w:szCs w:val="18"/>
              </w:rPr>
            </w:pPr>
          </w:p>
        </w:tc>
        <w:tc>
          <w:tcPr>
            <w:tcW w:w="881" w:type="pct"/>
            <w:shd w:val="clear" w:color="auto" w:fill="auto"/>
            <w:vAlign w:val="bottom"/>
            <w:hideMark/>
          </w:tcPr>
          <w:p w14:paraId="5302F44F" w14:textId="77777777" w:rsidR="0016075C" w:rsidRPr="000F4633" w:rsidRDefault="0016075C" w:rsidP="005318FF">
            <w:pPr>
              <w:rPr>
                <w:color w:val="000000"/>
                <w:sz w:val="18"/>
                <w:szCs w:val="18"/>
              </w:rPr>
            </w:pPr>
            <w:r w:rsidRPr="000F4633">
              <w:rPr>
                <w:color w:val="000000"/>
                <w:sz w:val="18"/>
                <w:szCs w:val="18"/>
              </w:rPr>
              <w:t>УНЦ переходных пунктов ВЛ-КЛ</w:t>
            </w:r>
          </w:p>
        </w:tc>
        <w:tc>
          <w:tcPr>
            <w:tcW w:w="217" w:type="pct"/>
            <w:shd w:val="clear" w:color="auto" w:fill="auto"/>
            <w:vAlign w:val="center"/>
            <w:hideMark/>
          </w:tcPr>
          <w:p w14:paraId="33636EB0" w14:textId="77777777" w:rsidR="0016075C" w:rsidRPr="000F4633" w:rsidRDefault="0016075C" w:rsidP="005318FF">
            <w:pPr>
              <w:jc w:val="center"/>
              <w:rPr>
                <w:color w:val="000000"/>
                <w:sz w:val="18"/>
                <w:szCs w:val="18"/>
              </w:rPr>
            </w:pPr>
            <w:r w:rsidRPr="000F4633">
              <w:rPr>
                <w:color w:val="000000"/>
                <w:sz w:val="18"/>
                <w:szCs w:val="18"/>
              </w:rPr>
              <w:t>-</w:t>
            </w:r>
          </w:p>
        </w:tc>
        <w:tc>
          <w:tcPr>
            <w:tcW w:w="260" w:type="pct"/>
            <w:shd w:val="clear" w:color="auto" w:fill="auto"/>
            <w:vAlign w:val="center"/>
            <w:hideMark/>
          </w:tcPr>
          <w:p w14:paraId="089A36AC"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1F302B12"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15F10910"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5AF57524"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159BC71D"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14325FA1"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6B8B70E3"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5F76A6A7"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65E44DFA"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2904C96"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74D6C505"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748B9DC8" w14:textId="77777777" w:rsidTr="005318FF">
        <w:trPr>
          <w:trHeight w:val="20"/>
        </w:trPr>
        <w:tc>
          <w:tcPr>
            <w:tcW w:w="135" w:type="pct"/>
            <w:vMerge/>
            <w:vAlign w:val="center"/>
            <w:hideMark/>
          </w:tcPr>
          <w:p w14:paraId="3F7602E3" w14:textId="77777777" w:rsidR="0016075C" w:rsidRPr="000F4633" w:rsidRDefault="0016075C" w:rsidP="005318FF">
            <w:pPr>
              <w:rPr>
                <w:color w:val="000000"/>
                <w:sz w:val="18"/>
                <w:szCs w:val="18"/>
              </w:rPr>
            </w:pPr>
          </w:p>
        </w:tc>
        <w:tc>
          <w:tcPr>
            <w:tcW w:w="881" w:type="pct"/>
            <w:vMerge/>
            <w:vAlign w:val="center"/>
            <w:hideMark/>
          </w:tcPr>
          <w:p w14:paraId="2D59984E" w14:textId="77777777" w:rsidR="0016075C" w:rsidRPr="000F4633" w:rsidRDefault="0016075C" w:rsidP="005318FF">
            <w:pPr>
              <w:rPr>
                <w:color w:val="000000"/>
                <w:sz w:val="18"/>
                <w:szCs w:val="18"/>
              </w:rPr>
            </w:pPr>
          </w:p>
        </w:tc>
        <w:tc>
          <w:tcPr>
            <w:tcW w:w="881" w:type="pct"/>
            <w:shd w:val="clear" w:color="auto" w:fill="auto"/>
            <w:vAlign w:val="bottom"/>
            <w:hideMark/>
          </w:tcPr>
          <w:p w14:paraId="6134BA02" w14:textId="77777777" w:rsidR="0016075C" w:rsidRPr="000F4633" w:rsidRDefault="0016075C" w:rsidP="005318FF">
            <w:pPr>
              <w:rPr>
                <w:color w:val="000000"/>
                <w:sz w:val="18"/>
                <w:szCs w:val="18"/>
              </w:rPr>
            </w:pPr>
            <w:r w:rsidRPr="000F4633">
              <w:rPr>
                <w:color w:val="000000"/>
                <w:sz w:val="18"/>
                <w:szCs w:val="18"/>
              </w:rPr>
              <w:t>УНЦ больших переходов ВЛ</w:t>
            </w:r>
          </w:p>
        </w:tc>
        <w:tc>
          <w:tcPr>
            <w:tcW w:w="217" w:type="pct"/>
            <w:shd w:val="clear" w:color="auto" w:fill="auto"/>
            <w:vAlign w:val="center"/>
            <w:hideMark/>
          </w:tcPr>
          <w:p w14:paraId="3ED0B81E" w14:textId="77777777" w:rsidR="0016075C" w:rsidRPr="000F4633" w:rsidRDefault="0016075C" w:rsidP="005318FF">
            <w:pPr>
              <w:jc w:val="center"/>
              <w:rPr>
                <w:color w:val="000000"/>
                <w:sz w:val="18"/>
                <w:szCs w:val="18"/>
              </w:rPr>
            </w:pPr>
            <w:r w:rsidRPr="000F4633">
              <w:rPr>
                <w:color w:val="000000"/>
                <w:sz w:val="18"/>
                <w:szCs w:val="18"/>
              </w:rPr>
              <w:t>-</w:t>
            </w:r>
          </w:p>
        </w:tc>
        <w:tc>
          <w:tcPr>
            <w:tcW w:w="260" w:type="pct"/>
            <w:shd w:val="clear" w:color="auto" w:fill="auto"/>
            <w:vAlign w:val="center"/>
            <w:hideMark/>
          </w:tcPr>
          <w:p w14:paraId="6834251F"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33810861"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782B3D36"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2DD847DD"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5D49BDE1"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71063D59"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176C6CA8"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35911D1B"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1B1677DE"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48013812"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71D0DBC2"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41643C2D" w14:textId="77777777" w:rsidTr="005318FF">
        <w:trPr>
          <w:trHeight w:val="20"/>
        </w:trPr>
        <w:tc>
          <w:tcPr>
            <w:tcW w:w="135" w:type="pct"/>
            <w:vMerge/>
            <w:vAlign w:val="center"/>
            <w:hideMark/>
          </w:tcPr>
          <w:p w14:paraId="2B30E8AF" w14:textId="77777777" w:rsidR="0016075C" w:rsidRPr="000F4633" w:rsidRDefault="0016075C" w:rsidP="005318FF">
            <w:pPr>
              <w:rPr>
                <w:color w:val="000000"/>
                <w:sz w:val="18"/>
                <w:szCs w:val="18"/>
              </w:rPr>
            </w:pPr>
          </w:p>
        </w:tc>
        <w:tc>
          <w:tcPr>
            <w:tcW w:w="881" w:type="pct"/>
            <w:vMerge/>
            <w:vAlign w:val="center"/>
            <w:hideMark/>
          </w:tcPr>
          <w:p w14:paraId="0E5B5220" w14:textId="77777777" w:rsidR="0016075C" w:rsidRPr="000F4633" w:rsidRDefault="0016075C" w:rsidP="005318FF">
            <w:pPr>
              <w:rPr>
                <w:color w:val="000000"/>
                <w:sz w:val="18"/>
                <w:szCs w:val="18"/>
              </w:rPr>
            </w:pPr>
          </w:p>
        </w:tc>
        <w:tc>
          <w:tcPr>
            <w:tcW w:w="881" w:type="pct"/>
            <w:shd w:val="clear" w:color="auto" w:fill="auto"/>
            <w:vAlign w:val="bottom"/>
            <w:hideMark/>
          </w:tcPr>
          <w:p w14:paraId="606A5337" w14:textId="77777777" w:rsidR="0016075C" w:rsidRPr="000F4633" w:rsidRDefault="0016075C" w:rsidP="005318FF">
            <w:pPr>
              <w:rPr>
                <w:color w:val="000000"/>
                <w:sz w:val="18"/>
                <w:szCs w:val="18"/>
              </w:rPr>
            </w:pPr>
            <w:r w:rsidRPr="000F4633">
              <w:rPr>
                <w:color w:val="000000"/>
                <w:sz w:val="18"/>
                <w:szCs w:val="18"/>
              </w:rPr>
              <w:t>УНУТ переустройства магистрального газопровода при переходе ВЛ</w:t>
            </w:r>
          </w:p>
        </w:tc>
        <w:tc>
          <w:tcPr>
            <w:tcW w:w="217" w:type="pct"/>
            <w:shd w:val="clear" w:color="auto" w:fill="auto"/>
            <w:vAlign w:val="center"/>
            <w:hideMark/>
          </w:tcPr>
          <w:p w14:paraId="6A074AA8" w14:textId="77777777" w:rsidR="0016075C" w:rsidRPr="000F4633" w:rsidRDefault="0016075C" w:rsidP="005318FF">
            <w:pPr>
              <w:jc w:val="center"/>
              <w:rPr>
                <w:color w:val="000000"/>
                <w:sz w:val="18"/>
                <w:szCs w:val="18"/>
              </w:rPr>
            </w:pPr>
            <w:r w:rsidRPr="000F4633">
              <w:rPr>
                <w:color w:val="000000"/>
                <w:sz w:val="18"/>
                <w:szCs w:val="18"/>
              </w:rPr>
              <w:t>-</w:t>
            </w:r>
          </w:p>
        </w:tc>
        <w:tc>
          <w:tcPr>
            <w:tcW w:w="260" w:type="pct"/>
            <w:shd w:val="clear" w:color="auto" w:fill="auto"/>
            <w:vAlign w:val="center"/>
            <w:hideMark/>
          </w:tcPr>
          <w:p w14:paraId="34C7FB87"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7709447A"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399505BD"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250A0299"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0C126062"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380836F1"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2E307CE4"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1533F94B"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5EF6A25"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4CC7D440"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292667AE"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1DD25890" w14:textId="77777777" w:rsidTr="005318FF">
        <w:trPr>
          <w:trHeight w:val="20"/>
        </w:trPr>
        <w:tc>
          <w:tcPr>
            <w:tcW w:w="135" w:type="pct"/>
            <w:vMerge/>
            <w:vAlign w:val="center"/>
            <w:hideMark/>
          </w:tcPr>
          <w:p w14:paraId="3D656C81" w14:textId="77777777" w:rsidR="0016075C" w:rsidRPr="000F4633" w:rsidRDefault="0016075C" w:rsidP="005318FF">
            <w:pPr>
              <w:rPr>
                <w:color w:val="000000"/>
                <w:sz w:val="18"/>
                <w:szCs w:val="18"/>
              </w:rPr>
            </w:pPr>
          </w:p>
        </w:tc>
        <w:tc>
          <w:tcPr>
            <w:tcW w:w="881" w:type="pct"/>
            <w:vMerge/>
            <w:vAlign w:val="center"/>
            <w:hideMark/>
          </w:tcPr>
          <w:p w14:paraId="770068C0" w14:textId="77777777" w:rsidR="0016075C" w:rsidRPr="000F4633" w:rsidRDefault="0016075C" w:rsidP="005318FF">
            <w:pPr>
              <w:rPr>
                <w:color w:val="000000"/>
                <w:sz w:val="18"/>
                <w:szCs w:val="18"/>
              </w:rPr>
            </w:pPr>
          </w:p>
        </w:tc>
        <w:tc>
          <w:tcPr>
            <w:tcW w:w="881" w:type="pct"/>
            <w:shd w:val="clear" w:color="auto" w:fill="auto"/>
            <w:vAlign w:val="bottom"/>
            <w:hideMark/>
          </w:tcPr>
          <w:p w14:paraId="65BF906C" w14:textId="77777777" w:rsidR="0016075C" w:rsidRPr="000F4633" w:rsidRDefault="0016075C" w:rsidP="005318FF">
            <w:pPr>
              <w:rPr>
                <w:color w:val="000000"/>
                <w:sz w:val="18"/>
                <w:szCs w:val="18"/>
              </w:rPr>
            </w:pPr>
            <w:r w:rsidRPr="000F4633">
              <w:rPr>
                <w:color w:val="000000"/>
                <w:sz w:val="18"/>
                <w:szCs w:val="18"/>
              </w:rPr>
              <w:t>УНЦ переустройства магистрального нефтепровода при переходе ВЛ</w:t>
            </w:r>
          </w:p>
        </w:tc>
        <w:tc>
          <w:tcPr>
            <w:tcW w:w="217" w:type="pct"/>
            <w:shd w:val="clear" w:color="auto" w:fill="auto"/>
            <w:vAlign w:val="center"/>
            <w:hideMark/>
          </w:tcPr>
          <w:p w14:paraId="0114770D" w14:textId="77777777" w:rsidR="0016075C" w:rsidRPr="000F4633" w:rsidRDefault="0016075C" w:rsidP="005318FF">
            <w:pPr>
              <w:jc w:val="center"/>
              <w:rPr>
                <w:color w:val="000000"/>
                <w:sz w:val="18"/>
                <w:szCs w:val="18"/>
              </w:rPr>
            </w:pPr>
            <w:r w:rsidRPr="000F4633">
              <w:rPr>
                <w:color w:val="000000"/>
                <w:sz w:val="18"/>
                <w:szCs w:val="18"/>
              </w:rPr>
              <w:t>-</w:t>
            </w:r>
          </w:p>
        </w:tc>
        <w:tc>
          <w:tcPr>
            <w:tcW w:w="260" w:type="pct"/>
            <w:shd w:val="clear" w:color="auto" w:fill="auto"/>
            <w:vAlign w:val="center"/>
            <w:hideMark/>
          </w:tcPr>
          <w:p w14:paraId="0927CBD9"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56C3F80F"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37102D95"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02B16BEC"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6B85F873"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D994B12"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4CE19C53"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636EB21"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3E715B4"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53383D28"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2F8F0C29"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1DD441A1" w14:textId="77777777" w:rsidTr="005318FF">
        <w:trPr>
          <w:trHeight w:val="20"/>
        </w:trPr>
        <w:tc>
          <w:tcPr>
            <w:tcW w:w="135" w:type="pct"/>
            <w:vMerge/>
            <w:vAlign w:val="center"/>
            <w:hideMark/>
          </w:tcPr>
          <w:p w14:paraId="299C53B9" w14:textId="77777777" w:rsidR="0016075C" w:rsidRPr="000F4633" w:rsidRDefault="0016075C" w:rsidP="005318FF">
            <w:pPr>
              <w:rPr>
                <w:color w:val="000000"/>
                <w:sz w:val="18"/>
                <w:szCs w:val="18"/>
              </w:rPr>
            </w:pPr>
          </w:p>
        </w:tc>
        <w:tc>
          <w:tcPr>
            <w:tcW w:w="881" w:type="pct"/>
            <w:vMerge/>
            <w:vAlign w:val="center"/>
            <w:hideMark/>
          </w:tcPr>
          <w:p w14:paraId="6D4497A7" w14:textId="77777777" w:rsidR="0016075C" w:rsidRPr="000F4633" w:rsidRDefault="0016075C" w:rsidP="005318FF">
            <w:pPr>
              <w:rPr>
                <w:color w:val="000000"/>
                <w:sz w:val="18"/>
                <w:szCs w:val="18"/>
              </w:rPr>
            </w:pPr>
          </w:p>
        </w:tc>
        <w:tc>
          <w:tcPr>
            <w:tcW w:w="881" w:type="pct"/>
            <w:shd w:val="clear" w:color="auto" w:fill="auto"/>
            <w:vAlign w:val="bottom"/>
            <w:hideMark/>
          </w:tcPr>
          <w:p w14:paraId="7B7ACB63" w14:textId="77777777" w:rsidR="0016075C" w:rsidRPr="000F4633" w:rsidRDefault="0016075C" w:rsidP="005318FF">
            <w:pPr>
              <w:rPr>
                <w:color w:val="000000"/>
                <w:sz w:val="18"/>
                <w:szCs w:val="18"/>
              </w:rPr>
            </w:pPr>
            <w:r w:rsidRPr="000F4633">
              <w:rPr>
                <w:color w:val="000000"/>
                <w:sz w:val="18"/>
                <w:szCs w:val="18"/>
              </w:rPr>
              <w:t>Затраты на проектно-изыскательские работы по ВЛ</w:t>
            </w:r>
          </w:p>
        </w:tc>
        <w:tc>
          <w:tcPr>
            <w:tcW w:w="217" w:type="pct"/>
            <w:shd w:val="clear" w:color="auto" w:fill="auto"/>
            <w:vAlign w:val="center"/>
            <w:hideMark/>
          </w:tcPr>
          <w:p w14:paraId="30D9A08F" w14:textId="77777777" w:rsidR="0016075C" w:rsidRPr="000F4633" w:rsidRDefault="0016075C" w:rsidP="005318FF">
            <w:pPr>
              <w:jc w:val="center"/>
              <w:rPr>
                <w:color w:val="000000"/>
                <w:sz w:val="18"/>
                <w:szCs w:val="18"/>
              </w:rPr>
            </w:pPr>
            <w:r w:rsidRPr="000F4633">
              <w:rPr>
                <w:color w:val="000000"/>
                <w:sz w:val="18"/>
                <w:szCs w:val="18"/>
              </w:rPr>
              <w:t>П3</w:t>
            </w:r>
          </w:p>
        </w:tc>
        <w:tc>
          <w:tcPr>
            <w:tcW w:w="260" w:type="pct"/>
            <w:shd w:val="clear" w:color="auto" w:fill="auto"/>
            <w:vAlign w:val="center"/>
            <w:hideMark/>
          </w:tcPr>
          <w:p w14:paraId="27F150B6" w14:textId="77777777" w:rsidR="0016075C" w:rsidRPr="000F4633" w:rsidRDefault="0016075C" w:rsidP="005318FF">
            <w:pPr>
              <w:jc w:val="center"/>
              <w:rPr>
                <w:color w:val="000000"/>
                <w:sz w:val="18"/>
                <w:szCs w:val="18"/>
              </w:rPr>
            </w:pPr>
            <w:r w:rsidRPr="000F4633">
              <w:rPr>
                <w:color w:val="000000"/>
                <w:sz w:val="18"/>
                <w:szCs w:val="18"/>
              </w:rPr>
              <w:t>П3-12</w:t>
            </w:r>
          </w:p>
        </w:tc>
        <w:tc>
          <w:tcPr>
            <w:tcW w:w="299" w:type="pct"/>
            <w:shd w:val="clear" w:color="auto" w:fill="auto"/>
            <w:vAlign w:val="center"/>
            <w:hideMark/>
          </w:tcPr>
          <w:p w14:paraId="6FB229E2" w14:textId="77777777" w:rsidR="0016075C" w:rsidRPr="000F4633" w:rsidRDefault="0016075C" w:rsidP="005318FF">
            <w:pPr>
              <w:jc w:val="center"/>
              <w:rPr>
                <w:color w:val="000000"/>
                <w:sz w:val="18"/>
                <w:szCs w:val="18"/>
              </w:rPr>
            </w:pPr>
            <w:r w:rsidRPr="000F4633">
              <w:rPr>
                <w:color w:val="000000"/>
                <w:sz w:val="18"/>
                <w:szCs w:val="18"/>
              </w:rPr>
              <w:t>1 042,00</w:t>
            </w:r>
          </w:p>
        </w:tc>
        <w:tc>
          <w:tcPr>
            <w:tcW w:w="252" w:type="pct"/>
            <w:shd w:val="clear" w:color="auto" w:fill="auto"/>
            <w:vAlign w:val="center"/>
            <w:hideMark/>
          </w:tcPr>
          <w:p w14:paraId="20FDC627" w14:textId="77777777" w:rsidR="0016075C" w:rsidRPr="000F4633" w:rsidRDefault="0016075C" w:rsidP="005318FF">
            <w:pPr>
              <w:jc w:val="center"/>
              <w:rPr>
                <w:color w:val="000000"/>
                <w:sz w:val="18"/>
                <w:szCs w:val="18"/>
              </w:rPr>
            </w:pPr>
            <w:r w:rsidRPr="000F4633">
              <w:rPr>
                <w:color w:val="000000"/>
                <w:sz w:val="18"/>
                <w:szCs w:val="18"/>
              </w:rPr>
              <w:t>1,00</w:t>
            </w:r>
          </w:p>
        </w:tc>
        <w:tc>
          <w:tcPr>
            <w:tcW w:w="360" w:type="pct"/>
            <w:shd w:val="clear" w:color="auto" w:fill="auto"/>
            <w:vAlign w:val="center"/>
            <w:hideMark/>
          </w:tcPr>
          <w:p w14:paraId="42A7942B" w14:textId="77777777" w:rsidR="0016075C" w:rsidRPr="000F4633" w:rsidRDefault="0016075C" w:rsidP="005318FF">
            <w:pPr>
              <w:jc w:val="center"/>
              <w:rPr>
                <w:color w:val="000000"/>
                <w:sz w:val="18"/>
                <w:szCs w:val="18"/>
              </w:rPr>
            </w:pPr>
            <w:r w:rsidRPr="000F4633">
              <w:rPr>
                <w:color w:val="000000"/>
                <w:sz w:val="18"/>
                <w:szCs w:val="18"/>
              </w:rPr>
              <w:t>1,00</w:t>
            </w:r>
          </w:p>
        </w:tc>
        <w:tc>
          <w:tcPr>
            <w:tcW w:w="360" w:type="pct"/>
            <w:shd w:val="clear" w:color="auto" w:fill="auto"/>
            <w:vAlign w:val="center"/>
            <w:hideMark/>
          </w:tcPr>
          <w:p w14:paraId="31EC12D5" w14:textId="77777777" w:rsidR="0016075C" w:rsidRPr="000F4633" w:rsidRDefault="0016075C" w:rsidP="005318FF">
            <w:pPr>
              <w:jc w:val="right"/>
              <w:rPr>
                <w:color w:val="000000"/>
                <w:sz w:val="18"/>
                <w:szCs w:val="18"/>
              </w:rPr>
            </w:pPr>
            <w:r w:rsidRPr="000F4633">
              <w:rPr>
                <w:color w:val="000000"/>
                <w:sz w:val="18"/>
                <w:szCs w:val="18"/>
              </w:rPr>
              <w:t>1 042,00</w:t>
            </w:r>
          </w:p>
        </w:tc>
        <w:tc>
          <w:tcPr>
            <w:tcW w:w="208" w:type="pct"/>
            <w:shd w:val="clear" w:color="auto" w:fill="auto"/>
            <w:vAlign w:val="center"/>
            <w:hideMark/>
          </w:tcPr>
          <w:p w14:paraId="489B4DB8" w14:textId="77777777" w:rsidR="0016075C" w:rsidRPr="000F4633" w:rsidRDefault="0016075C" w:rsidP="005318FF">
            <w:pPr>
              <w:jc w:val="center"/>
              <w:rPr>
                <w:color w:val="000000"/>
                <w:sz w:val="18"/>
                <w:szCs w:val="18"/>
              </w:rPr>
            </w:pPr>
            <w:r w:rsidRPr="000F4633">
              <w:rPr>
                <w:color w:val="000000"/>
                <w:sz w:val="18"/>
                <w:szCs w:val="18"/>
              </w:rPr>
              <w:t>1,051</w:t>
            </w:r>
          </w:p>
        </w:tc>
        <w:tc>
          <w:tcPr>
            <w:tcW w:w="208" w:type="pct"/>
            <w:shd w:val="clear" w:color="auto" w:fill="auto"/>
            <w:vAlign w:val="center"/>
            <w:hideMark/>
          </w:tcPr>
          <w:p w14:paraId="09016B9B" w14:textId="77777777" w:rsidR="0016075C" w:rsidRPr="000F4633" w:rsidRDefault="0016075C" w:rsidP="005318FF">
            <w:pPr>
              <w:jc w:val="center"/>
              <w:rPr>
                <w:color w:val="000000"/>
                <w:sz w:val="18"/>
                <w:szCs w:val="18"/>
              </w:rPr>
            </w:pPr>
            <w:r w:rsidRPr="000F4633">
              <w:rPr>
                <w:color w:val="000000"/>
                <w:sz w:val="18"/>
                <w:szCs w:val="18"/>
              </w:rPr>
              <w:t>1,073</w:t>
            </w:r>
          </w:p>
        </w:tc>
        <w:tc>
          <w:tcPr>
            <w:tcW w:w="208" w:type="pct"/>
            <w:shd w:val="clear" w:color="auto" w:fill="auto"/>
            <w:vAlign w:val="center"/>
            <w:hideMark/>
          </w:tcPr>
          <w:p w14:paraId="1689D208" w14:textId="77777777" w:rsidR="0016075C" w:rsidRPr="000F4633" w:rsidRDefault="0016075C" w:rsidP="005318FF">
            <w:pPr>
              <w:jc w:val="center"/>
              <w:rPr>
                <w:color w:val="000000"/>
                <w:sz w:val="18"/>
                <w:szCs w:val="18"/>
              </w:rPr>
            </w:pPr>
            <w:r w:rsidRPr="000F4633">
              <w:rPr>
                <w:color w:val="000000"/>
                <w:sz w:val="18"/>
                <w:szCs w:val="18"/>
              </w:rPr>
              <w:t>1,037</w:t>
            </w:r>
          </w:p>
        </w:tc>
        <w:tc>
          <w:tcPr>
            <w:tcW w:w="208" w:type="pct"/>
            <w:shd w:val="clear" w:color="auto" w:fill="auto"/>
            <w:vAlign w:val="center"/>
            <w:hideMark/>
          </w:tcPr>
          <w:p w14:paraId="404B43A4" w14:textId="77777777" w:rsidR="0016075C" w:rsidRPr="000F4633" w:rsidRDefault="0016075C" w:rsidP="005318FF">
            <w:pPr>
              <w:jc w:val="center"/>
              <w:rPr>
                <w:color w:val="000000"/>
                <w:sz w:val="18"/>
                <w:szCs w:val="18"/>
              </w:rPr>
            </w:pPr>
            <w:r w:rsidRPr="000F4633">
              <w:rPr>
                <w:color w:val="000000"/>
                <w:sz w:val="18"/>
                <w:szCs w:val="18"/>
              </w:rPr>
              <w:t>1,039</w:t>
            </w:r>
          </w:p>
        </w:tc>
        <w:tc>
          <w:tcPr>
            <w:tcW w:w="208" w:type="pct"/>
            <w:shd w:val="clear" w:color="auto" w:fill="auto"/>
            <w:vAlign w:val="center"/>
            <w:hideMark/>
          </w:tcPr>
          <w:p w14:paraId="226EB00A" w14:textId="77777777" w:rsidR="0016075C" w:rsidRPr="000F4633" w:rsidRDefault="0016075C" w:rsidP="005318FF">
            <w:pPr>
              <w:jc w:val="center"/>
              <w:rPr>
                <w:color w:val="000000"/>
                <w:sz w:val="18"/>
                <w:szCs w:val="18"/>
              </w:rPr>
            </w:pPr>
            <w:r w:rsidRPr="000F4633">
              <w:rPr>
                <w:color w:val="000000"/>
                <w:sz w:val="18"/>
                <w:szCs w:val="18"/>
              </w:rPr>
              <w:t>1,042</w:t>
            </w:r>
          </w:p>
        </w:tc>
        <w:tc>
          <w:tcPr>
            <w:tcW w:w="313" w:type="pct"/>
            <w:shd w:val="clear" w:color="auto" w:fill="auto"/>
            <w:vAlign w:val="center"/>
            <w:hideMark/>
          </w:tcPr>
          <w:p w14:paraId="0B6431B9" w14:textId="77777777" w:rsidR="0016075C" w:rsidRPr="000F4633" w:rsidRDefault="0016075C" w:rsidP="005318FF">
            <w:pPr>
              <w:jc w:val="right"/>
              <w:rPr>
                <w:color w:val="000000"/>
                <w:sz w:val="18"/>
                <w:szCs w:val="18"/>
              </w:rPr>
            </w:pPr>
            <w:r w:rsidRPr="000F4633">
              <w:rPr>
                <w:color w:val="000000"/>
                <w:sz w:val="18"/>
                <w:szCs w:val="18"/>
              </w:rPr>
              <w:t>1 319,27</w:t>
            </w:r>
          </w:p>
        </w:tc>
      </w:tr>
      <w:tr w:rsidR="0016075C" w:rsidRPr="000F4633" w14:paraId="702E1BBF" w14:textId="77777777" w:rsidTr="005318FF">
        <w:trPr>
          <w:trHeight w:val="20"/>
        </w:trPr>
        <w:tc>
          <w:tcPr>
            <w:tcW w:w="135" w:type="pct"/>
            <w:vMerge/>
            <w:vAlign w:val="center"/>
            <w:hideMark/>
          </w:tcPr>
          <w:p w14:paraId="72E67289" w14:textId="77777777" w:rsidR="0016075C" w:rsidRPr="000F4633" w:rsidRDefault="0016075C" w:rsidP="005318FF">
            <w:pPr>
              <w:rPr>
                <w:color w:val="000000"/>
                <w:sz w:val="18"/>
                <w:szCs w:val="18"/>
              </w:rPr>
            </w:pPr>
          </w:p>
        </w:tc>
        <w:tc>
          <w:tcPr>
            <w:tcW w:w="881" w:type="pct"/>
            <w:vMerge/>
            <w:vAlign w:val="center"/>
            <w:hideMark/>
          </w:tcPr>
          <w:p w14:paraId="0DC4E2B1" w14:textId="77777777" w:rsidR="0016075C" w:rsidRPr="000F4633" w:rsidRDefault="0016075C" w:rsidP="005318FF">
            <w:pPr>
              <w:rPr>
                <w:color w:val="000000"/>
                <w:sz w:val="18"/>
                <w:szCs w:val="18"/>
              </w:rPr>
            </w:pPr>
          </w:p>
        </w:tc>
        <w:tc>
          <w:tcPr>
            <w:tcW w:w="881" w:type="pct"/>
            <w:shd w:val="clear" w:color="auto" w:fill="auto"/>
            <w:vAlign w:val="bottom"/>
            <w:hideMark/>
          </w:tcPr>
          <w:p w14:paraId="55394996" w14:textId="77777777" w:rsidR="0016075C" w:rsidRPr="000F4633" w:rsidRDefault="0016075C" w:rsidP="005318FF">
            <w:pPr>
              <w:rPr>
                <w:color w:val="000000"/>
                <w:sz w:val="18"/>
                <w:szCs w:val="18"/>
              </w:rPr>
            </w:pPr>
            <w:r w:rsidRPr="000F4633">
              <w:rPr>
                <w:color w:val="000000"/>
                <w:sz w:val="18"/>
                <w:szCs w:val="18"/>
              </w:rPr>
              <w:t>Затраты на проектно-изыскательские работы для больших переходов ВЛ</w:t>
            </w:r>
          </w:p>
        </w:tc>
        <w:tc>
          <w:tcPr>
            <w:tcW w:w="217" w:type="pct"/>
            <w:shd w:val="clear" w:color="auto" w:fill="auto"/>
            <w:vAlign w:val="center"/>
            <w:hideMark/>
          </w:tcPr>
          <w:p w14:paraId="11C8DC8E" w14:textId="77777777" w:rsidR="0016075C" w:rsidRPr="000F4633" w:rsidRDefault="0016075C" w:rsidP="005318FF">
            <w:pPr>
              <w:jc w:val="center"/>
              <w:rPr>
                <w:color w:val="000000"/>
                <w:sz w:val="18"/>
                <w:szCs w:val="18"/>
              </w:rPr>
            </w:pPr>
            <w:r w:rsidRPr="000F4633">
              <w:rPr>
                <w:color w:val="000000"/>
                <w:sz w:val="18"/>
                <w:szCs w:val="18"/>
              </w:rPr>
              <w:t>-</w:t>
            </w:r>
          </w:p>
        </w:tc>
        <w:tc>
          <w:tcPr>
            <w:tcW w:w="260" w:type="pct"/>
            <w:shd w:val="clear" w:color="auto" w:fill="auto"/>
            <w:vAlign w:val="center"/>
            <w:hideMark/>
          </w:tcPr>
          <w:p w14:paraId="61C1FDFD"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6A39BAE9"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43C45AFB"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5EE31CF5"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49DAD1AC"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6AAA9830"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2D9D4813"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5E2C431"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678D439F"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316810F7"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005FA448"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5C45531E" w14:textId="77777777" w:rsidTr="005318FF">
        <w:trPr>
          <w:trHeight w:val="20"/>
        </w:trPr>
        <w:tc>
          <w:tcPr>
            <w:tcW w:w="3286" w:type="pct"/>
            <w:gridSpan w:val="8"/>
            <w:shd w:val="clear" w:color="auto" w:fill="auto"/>
            <w:vAlign w:val="bottom"/>
            <w:hideMark/>
          </w:tcPr>
          <w:p w14:paraId="33EB5411" w14:textId="77777777" w:rsidR="0016075C" w:rsidRPr="000F4633" w:rsidRDefault="0016075C" w:rsidP="005318FF">
            <w:pPr>
              <w:jc w:val="center"/>
              <w:rPr>
                <w:b/>
                <w:bCs/>
                <w:color w:val="000000"/>
                <w:sz w:val="18"/>
                <w:szCs w:val="18"/>
              </w:rPr>
            </w:pPr>
            <w:r w:rsidRPr="000F4633">
              <w:rPr>
                <w:b/>
                <w:bCs/>
                <w:color w:val="000000"/>
                <w:sz w:val="18"/>
                <w:szCs w:val="18"/>
              </w:rPr>
              <w:t>Всего</w:t>
            </w:r>
          </w:p>
        </w:tc>
        <w:tc>
          <w:tcPr>
            <w:tcW w:w="360" w:type="pct"/>
            <w:shd w:val="clear" w:color="auto" w:fill="auto"/>
            <w:vAlign w:val="center"/>
            <w:hideMark/>
          </w:tcPr>
          <w:p w14:paraId="6604E4C5" w14:textId="77777777" w:rsidR="0016075C" w:rsidRPr="000F4633" w:rsidRDefault="0016075C" w:rsidP="005318FF">
            <w:pPr>
              <w:jc w:val="right"/>
              <w:rPr>
                <w:b/>
                <w:bCs/>
                <w:color w:val="000000"/>
                <w:sz w:val="18"/>
                <w:szCs w:val="18"/>
              </w:rPr>
            </w:pPr>
            <w:r w:rsidRPr="000F4633">
              <w:rPr>
                <w:b/>
                <w:bCs/>
                <w:color w:val="000000"/>
                <w:sz w:val="18"/>
                <w:szCs w:val="18"/>
              </w:rPr>
              <w:t>7 377,91</w:t>
            </w:r>
          </w:p>
        </w:tc>
        <w:tc>
          <w:tcPr>
            <w:tcW w:w="208" w:type="pct"/>
            <w:shd w:val="clear" w:color="auto" w:fill="auto"/>
            <w:vAlign w:val="bottom"/>
            <w:hideMark/>
          </w:tcPr>
          <w:p w14:paraId="64C9362D" w14:textId="77777777" w:rsidR="0016075C" w:rsidRPr="000F4633" w:rsidRDefault="0016075C" w:rsidP="005318FF">
            <w:pPr>
              <w:rPr>
                <w:b/>
                <w:bCs/>
                <w:color w:val="000000"/>
                <w:sz w:val="18"/>
                <w:szCs w:val="18"/>
              </w:rPr>
            </w:pPr>
            <w:r w:rsidRPr="000F4633">
              <w:rPr>
                <w:b/>
                <w:bCs/>
                <w:color w:val="000000"/>
                <w:sz w:val="18"/>
                <w:szCs w:val="18"/>
              </w:rPr>
              <w:t> </w:t>
            </w:r>
          </w:p>
        </w:tc>
        <w:tc>
          <w:tcPr>
            <w:tcW w:w="208" w:type="pct"/>
            <w:shd w:val="clear" w:color="auto" w:fill="auto"/>
            <w:vAlign w:val="bottom"/>
            <w:hideMark/>
          </w:tcPr>
          <w:p w14:paraId="163049AC" w14:textId="77777777" w:rsidR="0016075C" w:rsidRPr="000F4633" w:rsidRDefault="0016075C" w:rsidP="005318FF">
            <w:pPr>
              <w:rPr>
                <w:b/>
                <w:bCs/>
                <w:color w:val="000000"/>
                <w:sz w:val="18"/>
                <w:szCs w:val="18"/>
              </w:rPr>
            </w:pPr>
            <w:r w:rsidRPr="000F4633">
              <w:rPr>
                <w:b/>
                <w:bCs/>
                <w:color w:val="000000"/>
                <w:sz w:val="18"/>
                <w:szCs w:val="18"/>
              </w:rPr>
              <w:t> </w:t>
            </w:r>
          </w:p>
        </w:tc>
        <w:tc>
          <w:tcPr>
            <w:tcW w:w="208" w:type="pct"/>
            <w:shd w:val="clear" w:color="auto" w:fill="auto"/>
            <w:vAlign w:val="bottom"/>
            <w:hideMark/>
          </w:tcPr>
          <w:p w14:paraId="5586FF7C" w14:textId="77777777" w:rsidR="0016075C" w:rsidRPr="000F4633" w:rsidRDefault="0016075C" w:rsidP="005318FF">
            <w:pPr>
              <w:rPr>
                <w:b/>
                <w:bCs/>
                <w:color w:val="000000"/>
                <w:sz w:val="18"/>
                <w:szCs w:val="18"/>
              </w:rPr>
            </w:pPr>
            <w:r w:rsidRPr="000F4633">
              <w:rPr>
                <w:b/>
                <w:bCs/>
                <w:color w:val="000000"/>
                <w:sz w:val="18"/>
                <w:szCs w:val="18"/>
              </w:rPr>
              <w:t> </w:t>
            </w:r>
          </w:p>
        </w:tc>
        <w:tc>
          <w:tcPr>
            <w:tcW w:w="208" w:type="pct"/>
            <w:shd w:val="clear" w:color="auto" w:fill="auto"/>
            <w:vAlign w:val="bottom"/>
            <w:hideMark/>
          </w:tcPr>
          <w:p w14:paraId="37041422" w14:textId="77777777" w:rsidR="0016075C" w:rsidRPr="000F4633" w:rsidRDefault="0016075C" w:rsidP="005318FF">
            <w:pPr>
              <w:rPr>
                <w:b/>
                <w:bCs/>
                <w:color w:val="000000"/>
                <w:sz w:val="18"/>
                <w:szCs w:val="18"/>
              </w:rPr>
            </w:pPr>
            <w:r w:rsidRPr="000F4633">
              <w:rPr>
                <w:b/>
                <w:bCs/>
                <w:color w:val="000000"/>
                <w:sz w:val="18"/>
                <w:szCs w:val="18"/>
              </w:rPr>
              <w:t> </w:t>
            </w:r>
          </w:p>
        </w:tc>
        <w:tc>
          <w:tcPr>
            <w:tcW w:w="208" w:type="pct"/>
            <w:shd w:val="clear" w:color="auto" w:fill="auto"/>
            <w:vAlign w:val="bottom"/>
            <w:hideMark/>
          </w:tcPr>
          <w:p w14:paraId="32853F42" w14:textId="77777777" w:rsidR="0016075C" w:rsidRPr="000F4633" w:rsidRDefault="0016075C" w:rsidP="005318FF">
            <w:pPr>
              <w:rPr>
                <w:b/>
                <w:bCs/>
                <w:color w:val="000000"/>
                <w:sz w:val="18"/>
                <w:szCs w:val="18"/>
              </w:rPr>
            </w:pPr>
            <w:r w:rsidRPr="000F4633">
              <w:rPr>
                <w:b/>
                <w:bCs/>
                <w:color w:val="000000"/>
                <w:sz w:val="18"/>
                <w:szCs w:val="18"/>
              </w:rPr>
              <w:t> </w:t>
            </w:r>
          </w:p>
        </w:tc>
        <w:tc>
          <w:tcPr>
            <w:tcW w:w="313" w:type="pct"/>
            <w:shd w:val="clear" w:color="auto" w:fill="auto"/>
            <w:vAlign w:val="center"/>
            <w:hideMark/>
          </w:tcPr>
          <w:p w14:paraId="3CD897D3" w14:textId="77777777" w:rsidR="0016075C" w:rsidRPr="000F4633" w:rsidRDefault="0016075C" w:rsidP="005318FF">
            <w:pPr>
              <w:jc w:val="right"/>
              <w:rPr>
                <w:b/>
                <w:bCs/>
                <w:color w:val="000000"/>
                <w:sz w:val="18"/>
                <w:szCs w:val="18"/>
              </w:rPr>
            </w:pPr>
            <w:r w:rsidRPr="000F4633">
              <w:rPr>
                <w:b/>
                <w:bCs/>
                <w:color w:val="000000"/>
                <w:sz w:val="18"/>
                <w:szCs w:val="18"/>
              </w:rPr>
              <w:t>9 341,096</w:t>
            </w:r>
          </w:p>
        </w:tc>
      </w:tr>
      <w:tr w:rsidR="0016075C" w:rsidRPr="000F4633" w14:paraId="10890F5A" w14:textId="77777777" w:rsidTr="005318FF">
        <w:trPr>
          <w:trHeight w:val="20"/>
        </w:trPr>
        <w:tc>
          <w:tcPr>
            <w:tcW w:w="5000" w:type="pct"/>
            <w:gridSpan w:val="15"/>
            <w:shd w:val="clear" w:color="auto" w:fill="auto"/>
            <w:vAlign w:val="bottom"/>
            <w:hideMark/>
          </w:tcPr>
          <w:p w14:paraId="6A927B17" w14:textId="77777777" w:rsidR="0016075C" w:rsidRPr="000F4633" w:rsidRDefault="0016075C" w:rsidP="005318FF">
            <w:pPr>
              <w:rPr>
                <w:b/>
                <w:bCs/>
                <w:color w:val="000000"/>
                <w:sz w:val="18"/>
                <w:szCs w:val="18"/>
              </w:rPr>
            </w:pPr>
            <w:r w:rsidRPr="000F4633">
              <w:rPr>
                <w:b/>
                <w:bCs/>
                <w:color w:val="000000"/>
                <w:sz w:val="18"/>
                <w:szCs w:val="18"/>
              </w:rPr>
              <w:t>Замена опоры и провода в смежных с ней пролетах.</w:t>
            </w:r>
          </w:p>
        </w:tc>
      </w:tr>
      <w:tr w:rsidR="0016075C" w:rsidRPr="000F4633" w14:paraId="07C84F09" w14:textId="77777777" w:rsidTr="005318FF">
        <w:trPr>
          <w:trHeight w:val="20"/>
        </w:trPr>
        <w:tc>
          <w:tcPr>
            <w:tcW w:w="135" w:type="pct"/>
            <w:vMerge w:val="restart"/>
            <w:shd w:val="clear" w:color="auto" w:fill="auto"/>
            <w:vAlign w:val="center"/>
            <w:hideMark/>
          </w:tcPr>
          <w:p w14:paraId="751EBC0B" w14:textId="77777777" w:rsidR="0016075C" w:rsidRPr="000F4633" w:rsidRDefault="0016075C" w:rsidP="005318FF">
            <w:pPr>
              <w:jc w:val="center"/>
              <w:rPr>
                <w:color w:val="000000"/>
                <w:sz w:val="18"/>
                <w:szCs w:val="18"/>
              </w:rPr>
            </w:pPr>
            <w:r w:rsidRPr="000F4633">
              <w:rPr>
                <w:color w:val="000000"/>
                <w:sz w:val="18"/>
                <w:szCs w:val="18"/>
              </w:rPr>
              <w:t>1</w:t>
            </w:r>
          </w:p>
        </w:tc>
        <w:tc>
          <w:tcPr>
            <w:tcW w:w="881" w:type="pct"/>
            <w:vMerge w:val="restart"/>
            <w:shd w:val="clear" w:color="auto" w:fill="auto"/>
            <w:vAlign w:val="center"/>
            <w:hideMark/>
          </w:tcPr>
          <w:p w14:paraId="3720F5B9" w14:textId="77777777" w:rsidR="0016075C" w:rsidRPr="000F4633" w:rsidRDefault="0016075C" w:rsidP="005318FF">
            <w:pPr>
              <w:jc w:val="center"/>
              <w:rPr>
                <w:color w:val="000000"/>
                <w:sz w:val="18"/>
                <w:szCs w:val="18"/>
              </w:rPr>
            </w:pPr>
            <w:r w:rsidRPr="000F4633">
              <w:rPr>
                <w:color w:val="000000"/>
                <w:sz w:val="18"/>
                <w:szCs w:val="18"/>
              </w:rPr>
              <w:t>Объем финансовых потребностей на реконструкцию (техническое перевооружение) ВЛ 0,4 - 750 кВ</w:t>
            </w:r>
          </w:p>
        </w:tc>
        <w:tc>
          <w:tcPr>
            <w:tcW w:w="881" w:type="pct"/>
            <w:shd w:val="clear" w:color="auto" w:fill="auto"/>
            <w:vAlign w:val="bottom"/>
            <w:hideMark/>
          </w:tcPr>
          <w:p w14:paraId="067F7A46" w14:textId="77777777" w:rsidR="0016075C" w:rsidRPr="000F4633" w:rsidRDefault="0016075C" w:rsidP="005318FF">
            <w:pPr>
              <w:rPr>
                <w:color w:val="000000"/>
                <w:sz w:val="18"/>
                <w:szCs w:val="18"/>
              </w:rPr>
            </w:pPr>
            <w:r w:rsidRPr="000F4633">
              <w:rPr>
                <w:color w:val="000000"/>
                <w:sz w:val="18"/>
                <w:szCs w:val="18"/>
              </w:rPr>
              <w:t>УНЦ опор ВЛ 0,4 - 750 кВ</w:t>
            </w:r>
          </w:p>
        </w:tc>
        <w:tc>
          <w:tcPr>
            <w:tcW w:w="217" w:type="pct"/>
            <w:shd w:val="clear" w:color="auto" w:fill="auto"/>
            <w:vAlign w:val="center"/>
            <w:hideMark/>
          </w:tcPr>
          <w:p w14:paraId="63828E84" w14:textId="77777777" w:rsidR="0016075C" w:rsidRPr="000F4633" w:rsidRDefault="0016075C" w:rsidP="005318FF">
            <w:pPr>
              <w:jc w:val="center"/>
              <w:rPr>
                <w:color w:val="000000"/>
                <w:sz w:val="18"/>
                <w:szCs w:val="18"/>
              </w:rPr>
            </w:pPr>
            <w:r w:rsidRPr="000F4633">
              <w:rPr>
                <w:color w:val="000000"/>
                <w:sz w:val="18"/>
                <w:szCs w:val="18"/>
              </w:rPr>
              <w:t>Л4</w:t>
            </w:r>
          </w:p>
        </w:tc>
        <w:tc>
          <w:tcPr>
            <w:tcW w:w="260" w:type="pct"/>
            <w:shd w:val="clear" w:color="auto" w:fill="auto"/>
            <w:vAlign w:val="center"/>
            <w:hideMark/>
          </w:tcPr>
          <w:p w14:paraId="22A25BE9" w14:textId="77777777" w:rsidR="0016075C" w:rsidRPr="000F4633" w:rsidRDefault="0016075C" w:rsidP="005318FF">
            <w:pPr>
              <w:jc w:val="center"/>
              <w:rPr>
                <w:color w:val="000000"/>
                <w:sz w:val="18"/>
                <w:szCs w:val="18"/>
              </w:rPr>
            </w:pPr>
            <w:r w:rsidRPr="000F4633">
              <w:rPr>
                <w:color w:val="000000"/>
                <w:sz w:val="18"/>
                <w:szCs w:val="18"/>
              </w:rPr>
              <w:t>Л4-03-1</w:t>
            </w:r>
          </w:p>
        </w:tc>
        <w:tc>
          <w:tcPr>
            <w:tcW w:w="299" w:type="pct"/>
            <w:shd w:val="clear" w:color="auto" w:fill="auto"/>
            <w:vAlign w:val="center"/>
            <w:hideMark/>
          </w:tcPr>
          <w:p w14:paraId="49ACBA15" w14:textId="77777777" w:rsidR="0016075C" w:rsidRPr="000F4633" w:rsidRDefault="0016075C" w:rsidP="005318FF">
            <w:pPr>
              <w:jc w:val="center"/>
              <w:rPr>
                <w:color w:val="000000"/>
                <w:sz w:val="18"/>
                <w:szCs w:val="18"/>
              </w:rPr>
            </w:pPr>
            <w:r w:rsidRPr="000F4633">
              <w:rPr>
                <w:color w:val="000000"/>
                <w:sz w:val="18"/>
                <w:szCs w:val="18"/>
              </w:rPr>
              <w:t>101,00</w:t>
            </w:r>
          </w:p>
        </w:tc>
        <w:tc>
          <w:tcPr>
            <w:tcW w:w="252" w:type="pct"/>
            <w:shd w:val="clear" w:color="auto" w:fill="auto"/>
            <w:vAlign w:val="center"/>
            <w:hideMark/>
          </w:tcPr>
          <w:p w14:paraId="026B9990" w14:textId="77777777" w:rsidR="0016075C" w:rsidRPr="000F4633" w:rsidRDefault="0016075C" w:rsidP="005318FF">
            <w:pPr>
              <w:jc w:val="center"/>
              <w:rPr>
                <w:color w:val="000000"/>
                <w:sz w:val="18"/>
                <w:szCs w:val="18"/>
              </w:rPr>
            </w:pPr>
            <w:r w:rsidRPr="000F4633">
              <w:rPr>
                <w:color w:val="000000"/>
                <w:sz w:val="18"/>
                <w:szCs w:val="18"/>
              </w:rPr>
              <w:t>8,54</w:t>
            </w:r>
          </w:p>
        </w:tc>
        <w:tc>
          <w:tcPr>
            <w:tcW w:w="360" w:type="pct"/>
            <w:shd w:val="clear" w:color="auto" w:fill="auto"/>
            <w:vAlign w:val="center"/>
            <w:hideMark/>
          </w:tcPr>
          <w:p w14:paraId="74EEEC4C" w14:textId="77777777" w:rsidR="0016075C" w:rsidRPr="000F4633" w:rsidRDefault="0016075C" w:rsidP="005318FF">
            <w:pPr>
              <w:jc w:val="center"/>
              <w:rPr>
                <w:color w:val="000000"/>
                <w:sz w:val="18"/>
                <w:szCs w:val="18"/>
              </w:rPr>
            </w:pPr>
            <w:r w:rsidRPr="000F4633">
              <w:rPr>
                <w:color w:val="000000"/>
                <w:sz w:val="18"/>
                <w:szCs w:val="18"/>
              </w:rPr>
              <w:t>1,05</w:t>
            </w:r>
          </w:p>
        </w:tc>
        <w:tc>
          <w:tcPr>
            <w:tcW w:w="360" w:type="pct"/>
            <w:shd w:val="clear" w:color="auto" w:fill="auto"/>
            <w:vAlign w:val="center"/>
            <w:hideMark/>
          </w:tcPr>
          <w:p w14:paraId="0CEC084A" w14:textId="77777777" w:rsidR="0016075C" w:rsidRPr="000F4633" w:rsidRDefault="0016075C" w:rsidP="005318FF">
            <w:pPr>
              <w:jc w:val="right"/>
              <w:rPr>
                <w:color w:val="000000"/>
                <w:sz w:val="18"/>
                <w:szCs w:val="18"/>
              </w:rPr>
            </w:pPr>
            <w:r w:rsidRPr="000F4633">
              <w:rPr>
                <w:color w:val="000000"/>
                <w:sz w:val="18"/>
                <w:szCs w:val="18"/>
              </w:rPr>
              <w:t>906,09</w:t>
            </w:r>
          </w:p>
        </w:tc>
        <w:tc>
          <w:tcPr>
            <w:tcW w:w="208" w:type="pct"/>
            <w:shd w:val="clear" w:color="auto" w:fill="auto"/>
            <w:vAlign w:val="center"/>
            <w:hideMark/>
          </w:tcPr>
          <w:p w14:paraId="5606BFD8" w14:textId="77777777" w:rsidR="0016075C" w:rsidRPr="000F4633" w:rsidRDefault="0016075C" w:rsidP="005318FF">
            <w:pPr>
              <w:jc w:val="center"/>
              <w:rPr>
                <w:color w:val="000000"/>
                <w:sz w:val="18"/>
                <w:szCs w:val="18"/>
              </w:rPr>
            </w:pPr>
            <w:r w:rsidRPr="000F4633">
              <w:rPr>
                <w:color w:val="000000"/>
                <w:sz w:val="18"/>
                <w:szCs w:val="18"/>
              </w:rPr>
              <w:t>1,051</w:t>
            </w:r>
          </w:p>
        </w:tc>
        <w:tc>
          <w:tcPr>
            <w:tcW w:w="208" w:type="pct"/>
            <w:shd w:val="clear" w:color="auto" w:fill="auto"/>
            <w:vAlign w:val="center"/>
            <w:hideMark/>
          </w:tcPr>
          <w:p w14:paraId="5BFAADD0" w14:textId="77777777" w:rsidR="0016075C" w:rsidRPr="000F4633" w:rsidRDefault="0016075C" w:rsidP="005318FF">
            <w:pPr>
              <w:jc w:val="center"/>
              <w:rPr>
                <w:color w:val="000000"/>
                <w:sz w:val="18"/>
                <w:szCs w:val="18"/>
              </w:rPr>
            </w:pPr>
            <w:r w:rsidRPr="000F4633">
              <w:rPr>
                <w:color w:val="000000"/>
                <w:sz w:val="18"/>
                <w:szCs w:val="18"/>
              </w:rPr>
              <w:t>1,073</w:t>
            </w:r>
          </w:p>
        </w:tc>
        <w:tc>
          <w:tcPr>
            <w:tcW w:w="208" w:type="pct"/>
            <w:shd w:val="clear" w:color="auto" w:fill="auto"/>
            <w:vAlign w:val="center"/>
            <w:hideMark/>
          </w:tcPr>
          <w:p w14:paraId="3AEAF76E" w14:textId="77777777" w:rsidR="0016075C" w:rsidRPr="000F4633" w:rsidRDefault="0016075C" w:rsidP="005318FF">
            <w:pPr>
              <w:jc w:val="center"/>
              <w:rPr>
                <w:color w:val="000000"/>
                <w:sz w:val="18"/>
                <w:szCs w:val="18"/>
              </w:rPr>
            </w:pPr>
            <w:r w:rsidRPr="000F4633">
              <w:rPr>
                <w:color w:val="000000"/>
                <w:sz w:val="18"/>
                <w:szCs w:val="18"/>
              </w:rPr>
              <w:t>1,037</w:t>
            </w:r>
          </w:p>
        </w:tc>
        <w:tc>
          <w:tcPr>
            <w:tcW w:w="208" w:type="pct"/>
            <w:shd w:val="clear" w:color="auto" w:fill="auto"/>
            <w:vAlign w:val="center"/>
            <w:hideMark/>
          </w:tcPr>
          <w:p w14:paraId="6322FBE5" w14:textId="77777777" w:rsidR="0016075C" w:rsidRPr="000F4633" w:rsidRDefault="0016075C" w:rsidP="005318FF">
            <w:pPr>
              <w:jc w:val="center"/>
              <w:rPr>
                <w:color w:val="000000"/>
                <w:sz w:val="18"/>
                <w:szCs w:val="18"/>
              </w:rPr>
            </w:pPr>
            <w:r w:rsidRPr="000F4633">
              <w:rPr>
                <w:color w:val="000000"/>
                <w:sz w:val="18"/>
                <w:szCs w:val="18"/>
              </w:rPr>
              <w:t>1,039</w:t>
            </w:r>
          </w:p>
        </w:tc>
        <w:tc>
          <w:tcPr>
            <w:tcW w:w="208" w:type="pct"/>
            <w:shd w:val="clear" w:color="auto" w:fill="auto"/>
            <w:vAlign w:val="center"/>
            <w:hideMark/>
          </w:tcPr>
          <w:p w14:paraId="50265E3A" w14:textId="77777777" w:rsidR="0016075C" w:rsidRPr="000F4633" w:rsidRDefault="0016075C" w:rsidP="005318FF">
            <w:pPr>
              <w:jc w:val="center"/>
              <w:rPr>
                <w:color w:val="000000"/>
                <w:sz w:val="18"/>
                <w:szCs w:val="18"/>
              </w:rPr>
            </w:pPr>
            <w:r w:rsidRPr="000F4633">
              <w:rPr>
                <w:color w:val="000000"/>
                <w:sz w:val="18"/>
                <w:szCs w:val="18"/>
              </w:rPr>
              <w:t>1,042</w:t>
            </w:r>
          </w:p>
        </w:tc>
        <w:tc>
          <w:tcPr>
            <w:tcW w:w="313" w:type="pct"/>
            <w:shd w:val="clear" w:color="auto" w:fill="auto"/>
            <w:vAlign w:val="center"/>
            <w:hideMark/>
          </w:tcPr>
          <w:p w14:paraId="6AF9AF55" w14:textId="77777777" w:rsidR="0016075C" w:rsidRPr="000F4633" w:rsidRDefault="0016075C" w:rsidP="005318FF">
            <w:pPr>
              <w:jc w:val="right"/>
              <w:rPr>
                <w:color w:val="000000"/>
                <w:sz w:val="18"/>
                <w:szCs w:val="18"/>
              </w:rPr>
            </w:pPr>
            <w:r w:rsidRPr="000F4633">
              <w:rPr>
                <w:color w:val="000000"/>
                <w:sz w:val="18"/>
                <w:szCs w:val="18"/>
              </w:rPr>
              <w:t>1 147,19</w:t>
            </w:r>
          </w:p>
        </w:tc>
      </w:tr>
      <w:tr w:rsidR="0016075C" w:rsidRPr="000F4633" w14:paraId="71990512" w14:textId="77777777" w:rsidTr="005318FF">
        <w:trPr>
          <w:trHeight w:val="20"/>
        </w:trPr>
        <w:tc>
          <w:tcPr>
            <w:tcW w:w="135" w:type="pct"/>
            <w:vMerge/>
            <w:vAlign w:val="center"/>
            <w:hideMark/>
          </w:tcPr>
          <w:p w14:paraId="2A8CC930" w14:textId="77777777" w:rsidR="0016075C" w:rsidRPr="000F4633" w:rsidRDefault="0016075C" w:rsidP="005318FF">
            <w:pPr>
              <w:rPr>
                <w:color w:val="000000"/>
                <w:sz w:val="18"/>
                <w:szCs w:val="18"/>
              </w:rPr>
            </w:pPr>
          </w:p>
        </w:tc>
        <w:tc>
          <w:tcPr>
            <w:tcW w:w="881" w:type="pct"/>
            <w:vMerge/>
            <w:vAlign w:val="center"/>
            <w:hideMark/>
          </w:tcPr>
          <w:p w14:paraId="760F03C3" w14:textId="77777777" w:rsidR="0016075C" w:rsidRPr="000F4633" w:rsidRDefault="0016075C" w:rsidP="005318FF">
            <w:pPr>
              <w:rPr>
                <w:color w:val="000000"/>
                <w:sz w:val="18"/>
                <w:szCs w:val="18"/>
              </w:rPr>
            </w:pPr>
          </w:p>
        </w:tc>
        <w:tc>
          <w:tcPr>
            <w:tcW w:w="881" w:type="pct"/>
            <w:shd w:val="clear" w:color="auto" w:fill="auto"/>
            <w:vAlign w:val="bottom"/>
            <w:hideMark/>
          </w:tcPr>
          <w:p w14:paraId="39103B10" w14:textId="77777777" w:rsidR="0016075C" w:rsidRPr="000F4633" w:rsidRDefault="0016075C" w:rsidP="005318FF">
            <w:pPr>
              <w:rPr>
                <w:color w:val="000000"/>
                <w:sz w:val="18"/>
                <w:szCs w:val="18"/>
              </w:rPr>
            </w:pPr>
            <w:r w:rsidRPr="000F4633">
              <w:rPr>
                <w:color w:val="000000"/>
                <w:sz w:val="18"/>
                <w:szCs w:val="18"/>
              </w:rPr>
              <w:t>УНЦ провода ВЛ 0,4 - 750 кВ сталеалюминиевого типа</w:t>
            </w:r>
          </w:p>
        </w:tc>
        <w:tc>
          <w:tcPr>
            <w:tcW w:w="217" w:type="pct"/>
            <w:shd w:val="clear" w:color="auto" w:fill="auto"/>
            <w:vAlign w:val="center"/>
            <w:hideMark/>
          </w:tcPr>
          <w:p w14:paraId="3EB6ABF4" w14:textId="77777777" w:rsidR="0016075C" w:rsidRPr="000F4633" w:rsidRDefault="0016075C" w:rsidP="005318FF">
            <w:pPr>
              <w:jc w:val="center"/>
              <w:rPr>
                <w:color w:val="000000"/>
                <w:sz w:val="18"/>
                <w:szCs w:val="18"/>
              </w:rPr>
            </w:pPr>
            <w:r w:rsidRPr="000F4633">
              <w:rPr>
                <w:color w:val="000000"/>
                <w:sz w:val="18"/>
                <w:szCs w:val="18"/>
              </w:rPr>
              <w:t>Л5</w:t>
            </w:r>
          </w:p>
        </w:tc>
        <w:tc>
          <w:tcPr>
            <w:tcW w:w="260" w:type="pct"/>
            <w:shd w:val="clear" w:color="auto" w:fill="auto"/>
            <w:vAlign w:val="center"/>
            <w:hideMark/>
          </w:tcPr>
          <w:p w14:paraId="00EF9300" w14:textId="77777777" w:rsidR="0016075C" w:rsidRPr="000F4633" w:rsidRDefault="0016075C" w:rsidP="005318FF">
            <w:pPr>
              <w:jc w:val="center"/>
              <w:rPr>
                <w:color w:val="000000"/>
                <w:sz w:val="18"/>
                <w:szCs w:val="18"/>
              </w:rPr>
            </w:pPr>
            <w:r w:rsidRPr="000F4633">
              <w:rPr>
                <w:color w:val="000000"/>
                <w:sz w:val="18"/>
                <w:szCs w:val="18"/>
              </w:rPr>
              <w:t>Л5-07</w:t>
            </w:r>
          </w:p>
        </w:tc>
        <w:tc>
          <w:tcPr>
            <w:tcW w:w="299" w:type="pct"/>
            <w:shd w:val="clear" w:color="auto" w:fill="auto"/>
            <w:vAlign w:val="center"/>
            <w:hideMark/>
          </w:tcPr>
          <w:p w14:paraId="01E714EF" w14:textId="77777777" w:rsidR="0016075C" w:rsidRPr="000F4633" w:rsidRDefault="0016075C" w:rsidP="005318FF">
            <w:pPr>
              <w:jc w:val="center"/>
              <w:rPr>
                <w:color w:val="000000"/>
                <w:sz w:val="18"/>
                <w:szCs w:val="18"/>
              </w:rPr>
            </w:pPr>
            <w:r w:rsidRPr="000F4633">
              <w:rPr>
                <w:color w:val="000000"/>
                <w:sz w:val="18"/>
                <w:szCs w:val="18"/>
              </w:rPr>
              <w:t>1 125,00</w:t>
            </w:r>
          </w:p>
        </w:tc>
        <w:tc>
          <w:tcPr>
            <w:tcW w:w="252" w:type="pct"/>
            <w:shd w:val="clear" w:color="auto" w:fill="auto"/>
            <w:vAlign w:val="center"/>
            <w:hideMark/>
          </w:tcPr>
          <w:p w14:paraId="191AD591" w14:textId="77777777" w:rsidR="0016075C" w:rsidRPr="000F4633" w:rsidRDefault="0016075C" w:rsidP="005318FF">
            <w:pPr>
              <w:jc w:val="center"/>
              <w:rPr>
                <w:color w:val="000000"/>
                <w:sz w:val="18"/>
                <w:szCs w:val="18"/>
              </w:rPr>
            </w:pPr>
            <w:r w:rsidRPr="000F4633">
              <w:rPr>
                <w:color w:val="000000"/>
                <w:sz w:val="18"/>
                <w:szCs w:val="18"/>
              </w:rPr>
              <w:t>1,20</w:t>
            </w:r>
          </w:p>
        </w:tc>
        <w:tc>
          <w:tcPr>
            <w:tcW w:w="360" w:type="pct"/>
            <w:shd w:val="clear" w:color="auto" w:fill="auto"/>
            <w:vAlign w:val="center"/>
            <w:hideMark/>
          </w:tcPr>
          <w:p w14:paraId="357FD841" w14:textId="77777777" w:rsidR="0016075C" w:rsidRPr="000F4633" w:rsidRDefault="0016075C" w:rsidP="005318FF">
            <w:pPr>
              <w:jc w:val="center"/>
              <w:rPr>
                <w:color w:val="000000"/>
                <w:sz w:val="18"/>
                <w:szCs w:val="18"/>
              </w:rPr>
            </w:pPr>
            <w:r w:rsidRPr="000F4633">
              <w:rPr>
                <w:color w:val="000000"/>
                <w:sz w:val="18"/>
                <w:szCs w:val="18"/>
              </w:rPr>
              <w:t>1,05</w:t>
            </w:r>
          </w:p>
        </w:tc>
        <w:tc>
          <w:tcPr>
            <w:tcW w:w="360" w:type="pct"/>
            <w:shd w:val="clear" w:color="auto" w:fill="auto"/>
            <w:vAlign w:val="center"/>
            <w:hideMark/>
          </w:tcPr>
          <w:p w14:paraId="04980621" w14:textId="77777777" w:rsidR="0016075C" w:rsidRPr="000F4633" w:rsidRDefault="0016075C" w:rsidP="005318FF">
            <w:pPr>
              <w:jc w:val="right"/>
              <w:rPr>
                <w:color w:val="000000"/>
                <w:sz w:val="18"/>
                <w:szCs w:val="18"/>
              </w:rPr>
            </w:pPr>
            <w:r w:rsidRPr="000F4633">
              <w:rPr>
                <w:color w:val="000000"/>
                <w:sz w:val="18"/>
                <w:szCs w:val="18"/>
              </w:rPr>
              <w:t>1 417,50</w:t>
            </w:r>
          </w:p>
        </w:tc>
        <w:tc>
          <w:tcPr>
            <w:tcW w:w="208" w:type="pct"/>
            <w:shd w:val="clear" w:color="auto" w:fill="auto"/>
            <w:vAlign w:val="center"/>
            <w:hideMark/>
          </w:tcPr>
          <w:p w14:paraId="572FC6F3" w14:textId="77777777" w:rsidR="0016075C" w:rsidRPr="000F4633" w:rsidRDefault="0016075C" w:rsidP="005318FF">
            <w:pPr>
              <w:jc w:val="center"/>
              <w:rPr>
                <w:color w:val="000000"/>
                <w:sz w:val="18"/>
                <w:szCs w:val="18"/>
              </w:rPr>
            </w:pPr>
            <w:r w:rsidRPr="000F4633">
              <w:rPr>
                <w:color w:val="000000"/>
                <w:sz w:val="18"/>
                <w:szCs w:val="18"/>
              </w:rPr>
              <w:t>1,051</w:t>
            </w:r>
          </w:p>
        </w:tc>
        <w:tc>
          <w:tcPr>
            <w:tcW w:w="208" w:type="pct"/>
            <w:shd w:val="clear" w:color="auto" w:fill="auto"/>
            <w:vAlign w:val="center"/>
            <w:hideMark/>
          </w:tcPr>
          <w:p w14:paraId="5EF04380" w14:textId="77777777" w:rsidR="0016075C" w:rsidRPr="000F4633" w:rsidRDefault="0016075C" w:rsidP="005318FF">
            <w:pPr>
              <w:jc w:val="center"/>
              <w:rPr>
                <w:color w:val="000000"/>
                <w:sz w:val="18"/>
                <w:szCs w:val="18"/>
              </w:rPr>
            </w:pPr>
            <w:r w:rsidRPr="000F4633">
              <w:rPr>
                <w:color w:val="000000"/>
                <w:sz w:val="18"/>
                <w:szCs w:val="18"/>
              </w:rPr>
              <w:t>1,073</w:t>
            </w:r>
          </w:p>
        </w:tc>
        <w:tc>
          <w:tcPr>
            <w:tcW w:w="208" w:type="pct"/>
            <w:shd w:val="clear" w:color="auto" w:fill="auto"/>
            <w:vAlign w:val="center"/>
            <w:hideMark/>
          </w:tcPr>
          <w:p w14:paraId="425A5C91" w14:textId="77777777" w:rsidR="0016075C" w:rsidRPr="000F4633" w:rsidRDefault="0016075C" w:rsidP="005318FF">
            <w:pPr>
              <w:jc w:val="center"/>
              <w:rPr>
                <w:color w:val="000000"/>
                <w:sz w:val="18"/>
                <w:szCs w:val="18"/>
              </w:rPr>
            </w:pPr>
            <w:r w:rsidRPr="000F4633">
              <w:rPr>
                <w:color w:val="000000"/>
                <w:sz w:val="18"/>
                <w:szCs w:val="18"/>
              </w:rPr>
              <w:t>1,037</w:t>
            </w:r>
          </w:p>
        </w:tc>
        <w:tc>
          <w:tcPr>
            <w:tcW w:w="208" w:type="pct"/>
            <w:shd w:val="clear" w:color="auto" w:fill="auto"/>
            <w:vAlign w:val="center"/>
            <w:hideMark/>
          </w:tcPr>
          <w:p w14:paraId="1F9E0311" w14:textId="77777777" w:rsidR="0016075C" w:rsidRPr="000F4633" w:rsidRDefault="0016075C" w:rsidP="005318FF">
            <w:pPr>
              <w:jc w:val="center"/>
              <w:rPr>
                <w:color w:val="000000"/>
                <w:sz w:val="18"/>
                <w:szCs w:val="18"/>
              </w:rPr>
            </w:pPr>
            <w:r w:rsidRPr="000F4633">
              <w:rPr>
                <w:color w:val="000000"/>
                <w:sz w:val="18"/>
                <w:szCs w:val="18"/>
              </w:rPr>
              <w:t>1,039</w:t>
            </w:r>
          </w:p>
        </w:tc>
        <w:tc>
          <w:tcPr>
            <w:tcW w:w="208" w:type="pct"/>
            <w:shd w:val="clear" w:color="auto" w:fill="auto"/>
            <w:vAlign w:val="center"/>
            <w:hideMark/>
          </w:tcPr>
          <w:p w14:paraId="0BE8553B" w14:textId="77777777" w:rsidR="0016075C" w:rsidRPr="000F4633" w:rsidRDefault="0016075C" w:rsidP="005318FF">
            <w:pPr>
              <w:jc w:val="center"/>
              <w:rPr>
                <w:color w:val="000000"/>
                <w:sz w:val="18"/>
                <w:szCs w:val="18"/>
              </w:rPr>
            </w:pPr>
            <w:r w:rsidRPr="000F4633">
              <w:rPr>
                <w:color w:val="000000"/>
                <w:sz w:val="18"/>
                <w:szCs w:val="18"/>
              </w:rPr>
              <w:t>1,042</w:t>
            </w:r>
          </w:p>
        </w:tc>
        <w:tc>
          <w:tcPr>
            <w:tcW w:w="313" w:type="pct"/>
            <w:shd w:val="clear" w:color="auto" w:fill="auto"/>
            <w:vAlign w:val="center"/>
            <w:hideMark/>
          </w:tcPr>
          <w:p w14:paraId="6B1A78CB" w14:textId="77777777" w:rsidR="0016075C" w:rsidRPr="000F4633" w:rsidRDefault="0016075C" w:rsidP="005318FF">
            <w:pPr>
              <w:jc w:val="right"/>
              <w:rPr>
                <w:color w:val="000000"/>
                <w:sz w:val="18"/>
                <w:szCs w:val="18"/>
              </w:rPr>
            </w:pPr>
            <w:r w:rsidRPr="000F4633">
              <w:rPr>
                <w:color w:val="000000"/>
                <w:sz w:val="18"/>
                <w:szCs w:val="18"/>
              </w:rPr>
              <w:t>1 794,68</w:t>
            </w:r>
          </w:p>
        </w:tc>
      </w:tr>
      <w:tr w:rsidR="0016075C" w:rsidRPr="000F4633" w14:paraId="3E837019" w14:textId="77777777" w:rsidTr="005318FF">
        <w:trPr>
          <w:trHeight w:val="20"/>
        </w:trPr>
        <w:tc>
          <w:tcPr>
            <w:tcW w:w="135" w:type="pct"/>
            <w:vMerge/>
            <w:vAlign w:val="center"/>
            <w:hideMark/>
          </w:tcPr>
          <w:p w14:paraId="16647129" w14:textId="77777777" w:rsidR="0016075C" w:rsidRPr="000F4633" w:rsidRDefault="0016075C" w:rsidP="005318FF">
            <w:pPr>
              <w:rPr>
                <w:color w:val="000000"/>
                <w:sz w:val="18"/>
                <w:szCs w:val="18"/>
              </w:rPr>
            </w:pPr>
          </w:p>
        </w:tc>
        <w:tc>
          <w:tcPr>
            <w:tcW w:w="881" w:type="pct"/>
            <w:vMerge/>
            <w:vAlign w:val="center"/>
            <w:hideMark/>
          </w:tcPr>
          <w:p w14:paraId="265601D8" w14:textId="77777777" w:rsidR="0016075C" w:rsidRPr="000F4633" w:rsidRDefault="0016075C" w:rsidP="005318FF">
            <w:pPr>
              <w:rPr>
                <w:color w:val="000000"/>
                <w:sz w:val="18"/>
                <w:szCs w:val="18"/>
              </w:rPr>
            </w:pPr>
          </w:p>
        </w:tc>
        <w:tc>
          <w:tcPr>
            <w:tcW w:w="881" w:type="pct"/>
            <w:shd w:val="clear" w:color="auto" w:fill="auto"/>
            <w:vAlign w:val="bottom"/>
            <w:hideMark/>
          </w:tcPr>
          <w:p w14:paraId="4C918E0A" w14:textId="77777777" w:rsidR="0016075C" w:rsidRPr="000F4633" w:rsidRDefault="0016075C" w:rsidP="005318FF">
            <w:pPr>
              <w:rPr>
                <w:color w:val="000000"/>
                <w:sz w:val="18"/>
                <w:szCs w:val="18"/>
              </w:rPr>
            </w:pPr>
            <w:r w:rsidRPr="000F4633">
              <w:rPr>
                <w:color w:val="000000"/>
                <w:sz w:val="18"/>
                <w:szCs w:val="18"/>
              </w:rPr>
              <w:t>УНЦ грозотроса ВЛ</w:t>
            </w:r>
          </w:p>
        </w:tc>
        <w:tc>
          <w:tcPr>
            <w:tcW w:w="217" w:type="pct"/>
            <w:shd w:val="clear" w:color="auto" w:fill="auto"/>
            <w:vAlign w:val="center"/>
            <w:hideMark/>
          </w:tcPr>
          <w:p w14:paraId="0702F5EB" w14:textId="77777777" w:rsidR="0016075C" w:rsidRPr="000F4633" w:rsidRDefault="0016075C" w:rsidP="005318FF">
            <w:pPr>
              <w:jc w:val="center"/>
              <w:rPr>
                <w:color w:val="000000"/>
                <w:sz w:val="18"/>
                <w:szCs w:val="18"/>
              </w:rPr>
            </w:pPr>
            <w:r w:rsidRPr="000F4633">
              <w:rPr>
                <w:color w:val="000000"/>
                <w:sz w:val="18"/>
                <w:szCs w:val="18"/>
              </w:rPr>
              <w:t>Л6</w:t>
            </w:r>
          </w:p>
        </w:tc>
        <w:tc>
          <w:tcPr>
            <w:tcW w:w="260" w:type="pct"/>
            <w:shd w:val="clear" w:color="auto" w:fill="auto"/>
            <w:vAlign w:val="center"/>
            <w:hideMark/>
          </w:tcPr>
          <w:p w14:paraId="17A0FB82" w14:textId="77777777" w:rsidR="0016075C" w:rsidRPr="000F4633" w:rsidRDefault="0016075C" w:rsidP="005318FF">
            <w:pPr>
              <w:jc w:val="center"/>
              <w:rPr>
                <w:color w:val="000000"/>
                <w:sz w:val="18"/>
                <w:szCs w:val="18"/>
              </w:rPr>
            </w:pPr>
            <w:r w:rsidRPr="000F4633">
              <w:rPr>
                <w:color w:val="000000"/>
                <w:sz w:val="18"/>
                <w:szCs w:val="18"/>
              </w:rPr>
              <w:t>Л6-03</w:t>
            </w:r>
          </w:p>
        </w:tc>
        <w:tc>
          <w:tcPr>
            <w:tcW w:w="299" w:type="pct"/>
            <w:shd w:val="clear" w:color="auto" w:fill="auto"/>
            <w:vAlign w:val="center"/>
            <w:hideMark/>
          </w:tcPr>
          <w:p w14:paraId="15DD7A7A" w14:textId="77777777" w:rsidR="0016075C" w:rsidRPr="000F4633" w:rsidRDefault="0016075C" w:rsidP="005318FF">
            <w:pPr>
              <w:jc w:val="center"/>
              <w:rPr>
                <w:color w:val="000000"/>
                <w:sz w:val="18"/>
                <w:szCs w:val="18"/>
              </w:rPr>
            </w:pPr>
            <w:r w:rsidRPr="000F4633">
              <w:rPr>
                <w:color w:val="000000"/>
                <w:sz w:val="18"/>
                <w:szCs w:val="18"/>
              </w:rPr>
              <w:t>185,00</w:t>
            </w:r>
          </w:p>
        </w:tc>
        <w:tc>
          <w:tcPr>
            <w:tcW w:w="252" w:type="pct"/>
            <w:shd w:val="clear" w:color="auto" w:fill="auto"/>
            <w:vAlign w:val="center"/>
            <w:hideMark/>
          </w:tcPr>
          <w:p w14:paraId="6CB06266" w14:textId="77777777" w:rsidR="0016075C" w:rsidRPr="000F4633" w:rsidRDefault="0016075C" w:rsidP="005318FF">
            <w:pPr>
              <w:jc w:val="center"/>
              <w:rPr>
                <w:color w:val="000000"/>
                <w:sz w:val="18"/>
                <w:szCs w:val="18"/>
              </w:rPr>
            </w:pPr>
            <w:r w:rsidRPr="000F4633">
              <w:rPr>
                <w:color w:val="000000"/>
                <w:sz w:val="18"/>
                <w:szCs w:val="18"/>
              </w:rPr>
              <w:t>3,60</w:t>
            </w:r>
          </w:p>
        </w:tc>
        <w:tc>
          <w:tcPr>
            <w:tcW w:w="360" w:type="pct"/>
            <w:shd w:val="clear" w:color="auto" w:fill="auto"/>
            <w:vAlign w:val="center"/>
            <w:hideMark/>
          </w:tcPr>
          <w:p w14:paraId="45BBD937" w14:textId="77777777" w:rsidR="0016075C" w:rsidRPr="000F4633" w:rsidRDefault="0016075C" w:rsidP="005318FF">
            <w:pPr>
              <w:jc w:val="center"/>
              <w:rPr>
                <w:color w:val="000000"/>
                <w:sz w:val="18"/>
                <w:szCs w:val="18"/>
              </w:rPr>
            </w:pPr>
            <w:r w:rsidRPr="000F4633">
              <w:rPr>
                <w:color w:val="000000"/>
                <w:sz w:val="18"/>
                <w:szCs w:val="18"/>
              </w:rPr>
              <w:t>1,05</w:t>
            </w:r>
          </w:p>
        </w:tc>
        <w:tc>
          <w:tcPr>
            <w:tcW w:w="360" w:type="pct"/>
            <w:shd w:val="clear" w:color="auto" w:fill="auto"/>
            <w:vAlign w:val="center"/>
            <w:hideMark/>
          </w:tcPr>
          <w:p w14:paraId="5288FE0D" w14:textId="77777777" w:rsidR="0016075C" w:rsidRPr="000F4633" w:rsidRDefault="0016075C" w:rsidP="005318FF">
            <w:pPr>
              <w:jc w:val="right"/>
              <w:rPr>
                <w:color w:val="000000"/>
                <w:sz w:val="18"/>
                <w:szCs w:val="18"/>
              </w:rPr>
            </w:pPr>
            <w:r w:rsidRPr="000F4633">
              <w:rPr>
                <w:color w:val="000000"/>
                <w:sz w:val="18"/>
                <w:szCs w:val="18"/>
              </w:rPr>
              <w:t>699,30</w:t>
            </w:r>
          </w:p>
        </w:tc>
        <w:tc>
          <w:tcPr>
            <w:tcW w:w="208" w:type="pct"/>
            <w:shd w:val="clear" w:color="auto" w:fill="auto"/>
            <w:vAlign w:val="center"/>
            <w:hideMark/>
          </w:tcPr>
          <w:p w14:paraId="6C872837" w14:textId="77777777" w:rsidR="0016075C" w:rsidRPr="000F4633" w:rsidRDefault="0016075C" w:rsidP="005318FF">
            <w:pPr>
              <w:jc w:val="center"/>
              <w:rPr>
                <w:color w:val="000000"/>
                <w:sz w:val="18"/>
                <w:szCs w:val="18"/>
              </w:rPr>
            </w:pPr>
            <w:r w:rsidRPr="000F4633">
              <w:rPr>
                <w:color w:val="000000"/>
                <w:sz w:val="18"/>
                <w:szCs w:val="18"/>
              </w:rPr>
              <w:t>1,051</w:t>
            </w:r>
          </w:p>
        </w:tc>
        <w:tc>
          <w:tcPr>
            <w:tcW w:w="208" w:type="pct"/>
            <w:shd w:val="clear" w:color="auto" w:fill="auto"/>
            <w:vAlign w:val="center"/>
            <w:hideMark/>
          </w:tcPr>
          <w:p w14:paraId="181EAA9D" w14:textId="77777777" w:rsidR="0016075C" w:rsidRPr="000F4633" w:rsidRDefault="0016075C" w:rsidP="005318FF">
            <w:pPr>
              <w:jc w:val="center"/>
              <w:rPr>
                <w:color w:val="000000"/>
                <w:sz w:val="18"/>
                <w:szCs w:val="18"/>
              </w:rPr>
            </w:pPr>
            <w:r w:rsidRPr="000F4633">
              <w:rPr>
                <w:color w:val="000000"/>
                <w:sz w:val="18"/>
                <w:szCs w:val="18"/>
              </w:rPr>
              <w:t>1,073</w:t>
            </w:r>
          </w:p>
        </w:tc>
        <w:tc>
          <w:tcPr>
            <w:tcW w:w="208" w:type="pct"/>
            <w:shd w:val="clear" w:color="auto" w:fill="auto"/>
            <w:vAlign w:val="center"/>
            <w:hideMark/>
          </w:tcPr>
          <w:p w14:paraId="6B83FA69" w14:textId="77777777" w:rsidR="0016075C" w:rsidRPr="000F4633" w:rsidRDefault="0016075C" w:rsidP="005318FF">
            <w:pPr>
              <w:jc w:val="center"/>
              <w:rPr>
                <w:color w:val="000000"/>
                <w:sz w:val="18"/>
                <w:szCs w:val="18"/>
              </w:rPr>
            </w:pPr>
            <w:r w:rsidRPr="000F4633">
              <w:rPr>
                <w:color w:val="000000"/>
                <w:sz w:val="18"/>
                <w:szCs w:val="18"/>
              </w:rPr>
              <w:t>1,037</w:t>
            </w:r>
          </w:p>
        </w:tc>
        <w:tc>
          <w:tcPr>
            <w:tcW w:w="208" w:type="pct"/>
            <w:shd w:val="clear" w:color="auto" w:fill="auto"/>
            <w:vAlign w:val="center"/>
            <w:hideMark/>
          </w:tcPr>
          <w:p w14:paraId="412A82E2" w14:textId="77777777" w:rsidR="0016075C" w:rsidRPr="000F4633" w:rsidRDefault="0016075C" w:rsidP="005318FF">
            <w:pPr>
              <w:jc w:val="center"/>
              <w:rPr>
                <w:color w:val="000000"/>
                <w:sz w:val="18"/>
                <w:szCs w:val="18"/>
              </w:rPr>
            </w:pPr>
            <w:r w:rsidRPr="000F4633">
              <w:rPr>
                <w:color w:val="000000"/>
                <w:sz w:val="18"/>
                <w:szCs w:val="18"/>
              </w:rPr>
              <w:t>1,039</w:t>
            </w:r>
          </w:p>
        </w:tc>
        <w:tc>
          <w:tcPr>
            <w:tcW w:w="208" w:type="pct"/>
            <w:shd w:val="clear" w:color="auto" w:fill="auto"/>
            <w:vAlign w:val="center"/>
            <w:hideMark/>
          </w:tcPr>
          <w:p w14:paraId="16EBF1F2" w14:textId="77777777" w:rsidR="0016075C" w:rsidRPr="000F4633" w:rsidRDefault="0016075C" w:rsidP="005318FF">
            <w:pPr>
              <w:jc w:val="center"/>
              <w:rPr>
                <w:color w:val="000000"/>
                <w:sz w:val="18"/>
                <w:szCs w:val="18"/>
              </w:rPr>
            </w:pPr>
            <w:r w:rsidRPr="000F4633">
              <w:rPr>
                <w:color w:val="000000"/>
                <w:sz w:val="18"/>
                <w:szCs w:val="18"/>
              </w:rPr>
              <w:t>1,042</w:t>
            </w:r>
          </w:p>
        </w:tc>
        <w:tc>
          <w:tcPr>
            <w:tcW w:w="313" w:type="pct"/>
            <w:shd w:val="clear" w:color="auto" w:fill="auto"/>
            <w:vAlign w:val="center"/>
            <w:hideMark/>
          </w:tcPr>
          <w:p w14:paraId="74AD7C38" w14:textId="77777777" w:rsidR="0016075C" w:rsidRPr="000F4633" w:rsidRDefault="0016075C" w:rsidP="005318FF">
            <w:pPr>
              <w:jc w:val="right"/>
              <w:rPr>
                <w:color w:val="000000"/>
                <w:sz w:val="18"/>
                <w:szCs w:val="18"/>
              </w:rPr>
            </w:pPr>
            <w:r w:rsidRPr="000F4633">
              <w:rPr>
                <w:color w:val="000000"/>
                <w:sz w:val="18"/>
                <w:szCs w:val="18"/>
              </w:rPr>
              <w:t>885,38</w:t>
            </w:r>
          </w:p>
        </w:tc>
      </w:tr>
      <w:tr w:rsidR="0016075C" w:rsidRPr="000F4633" w14:paraId="1C7FEEA6" w14:textId="77777777" w:rsidTr="005318FF">
        <w:trPr>
          <w:trHeight w:val="20"/>
        </w:trPr>
        <w:tc>
          <w:tcPr>
            <w:tcW w:w="135" w:type="pct"/>
            <w:vMerge/>
            <w:vAlign w:val="center"/>
            <w:hideMark/>
          </w:tcPr>
          <w:p w14:paraId="53703D62" w14:textId="77777777" w:rsidR="0016075C" w:rsidRPr="000F4633" w:rsidRDefault="0016075C" w:rsidP="005318FF">
            <w:pPr>
              <w:rPr>
                <w:color w:val="000000"/>
                <w:sz w:val="18"/>
                <w:szCs w:val="18"/>
              </w:rPr>
            </w:pPr>
          </w:p>
        </w:tc>
        <w:tc>
          <w:tcPr>
            <w:tcW w:w="881" w:type="pct"/>
            <w:vMerge/>
            <w:vAlign w:val="center"/>
            <w:hideMark/>
          </w:tcPr>
          <w:p w14:paraId="13EFAB53" w14:textId="77777777" w:rsidR="0016075C" w:rsidRPr="000F4633" w:rsidRDefault="0016075C" w:rsidP="005318FF">
            <w:pPr>
              <w:rPr>
                <w:color w:val="000000"/>
                <w:sz w:val="18"/>
                <w:szCs w:val="18"/>
              </w:rPr>
            </w:pPr>
          </w:p>
        </w:tc>
        <w:tc>
          <w:tcPr>
            <w:tcW w:w="881" w:type="pct"/>
            <w:shd w:val="clear" w:color="auto" w:fill="auto"/>
            <w:vAlign w:val="bottom"/>
            <w:hideMark/>
          </w:tcPr>
          <w:p w14:paraId="6C8C5702" w14:textId="77777777" w:rsidR="0016075C" w:rsidRPr="000F4633" w:rsidRDefault="0016075C" w:rsidP="005318FF">
            <w:pPr>
              <w:rPr>
                <w:color w:val="000000"/>
                <w:sz w:val="18"/>
                <w:szCs w:val="18"/>
              </w:rPr>
            </w:pPr>
            <w:r w:rsidRPr="000F4633">
              <w:rPr>
                <w:color w:val="000000"/>
                <w:sz w:val="18"/>
                <w:szCs w:val="18"/>
              </w:rPr>
              <w:t>УНЦ провода СИП ВЛ 0,4 - 35 кВ</w:t>
            </w:r>
          </w:p>
        </w:tc>
        <w:tc>
          <w:tcPr>
            <w:tcW w:w="217" w:type="pct"/>
            <w:shd w:val="clear" w:color="auto" w:fill="auto"/>
            <w:vAlign w:val="center"/>
            <w:hideMark/>
          </w:tcPr>
          <w:p w14:paraId="5EF2C8FB" w14:textId="77777777" w:rsidR="0016075C" w:rsidRPr="000F4633" w:rsidRDefault="0016075C" w:rsidP="005318FF">
            <w:pPr>
              <w:jc w:val="center"/>
              <w:rPr>
                <w:color w:val="000000"/>
                <w:sz w:val="18"/>
                <w:szCs w:val="18"/>
              </w:rPr>
            </w:pPr>
            <w:r w:rsidRPr="000F4633">
              <w:rPr>
                <w:color w:val="000000"/>
                <w:sz w:val="18"/>
                <w:szCs w:val="18"/>
              </w:rPr>
              <w:t>Л7</w:t>
            </w:r>
          </w:p>
        </w:tc>
        <w:tc>
          <w:tcPr>
            <w:tcW w:w="260" w:type="pct"/>
            <w:shd w:val="clear" w:color="auto" w:fill="auto"/>
            <w:vAlign w:val="center"/>
            <w:hideMark/>
          </w:tcPr>
          <w:p w14:paraId="23153CB2"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00C647A5"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51B72349"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79D19703"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789B3E2E"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76AD60B8"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74647657"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4D1CDF6A"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67B3D06E"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784FED84"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2D57CDD3"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190DBC83" w14:textId="77777777" w:rsidTr="005318FF">
        <w:trPr>
          <w:trHeight w:val="20"/>
        </w:trPr>
        <w:tc>
          <w:tcPr>
            <w:tcW w:w="135" w:type="pct"/>
            <w:vMerge/>
            <w:vAlign w:val="center"/>
            <w:hideMark/>
          </w:tcPr>
          <w:p w14:paraId="72F3055B" w14:textId="77777777" w:rsidR="0016075C" w:rsidRPr="000F4633" w:rsidRDefault="0016075C" w:rsidP="005318FF">
            <w:pPr>
              <w:rPr>
                <w:color w:val="000000"/>
                <w:sz w:val="18"/>
                <w:szCs w:val="18"/>
              </w:rPr>
            </w:pPr>
          </w:p>
        </w:tc>
        <w:tc>
          <w:tcPr>
            <w:tcW w:w="881" w:type="pct"/>
            <w:vMerge/>
            <w:vAlign w:val="center"/>
            <w:hideMark/>
          </w:tcPr>
          <w:p w14:paraId="702176F5" w14:textId="77777777" w:rsidR="0016075C" w:rsidRPr="000F4633" w:rsidRDefault="0016075C" w:rsidP="005318FF">
            <w:pPr>
              <w:rPr>
                <w:color w:val="000000"/>
                <w:sz w:val="18"/>
                <w:szCs w:val="18"/>
              </w:rPr>
            </w:pPr>
          </w:p>
        </w:tc>
        <w:tc>
          <w:tcPr>
            <w:tcW w:w="881" w:type="pct"/>
            <w:shd w:val="clear" w:color="auto" w:fill="auto"/>
            <w:vAlign w:val="bottom"/>
            <w:hideMark/>
          </w:tcPr>
          <w:p w14:paraId="4EDD7B6E" w14:textId="77777777" w:rsidR="0016075C" w:rsidRPr="000F4633" w:rsidRDefault="0016075C" w:rsidP="005318FF">
            <w:pPr>
              <w:rPr>
                <w:color w:val="000000"/>
                <w:sz w:val="18"/>
                <w:szCs w:val="18"/>
              </w:rPr>
            </w:pPr>
            <w:r w:rsidRPr="000F4633">
              <w:rPr>
                <w:color w:val="000000"/>
                <w:sz w:val="18"/>
                <w:szCs w:val="18"/>
              </w:rPr>
              <w:t>УНЦ провода ВЛ повышенной пропускной способности</w:t>
            </w:r>
          </w:p>
        </w:tc>
        <w:tc>
          <w:tcPr>
            <w:tcW w:w="217" w:type="pct"/>
            <w:shd w:val="clear" w:color="auto" w:fill="auto"/>
            <w:vAlign w:val="center"/>
            <w:hideMark/>
          </w:tcPr>
          <w:p w14:paraId="21D5107E" w14:textId="77777777" w:rsidR="0016075C" w:rsidRPr="000F4633" w:rsidRDefault="0016075C" w:rsidP="005318FF">
            <w:pPr>
              <w:jc w:val="center"/>
              <w:rPr>
                <w:color w:val="000000"/>
                <w:sz w:val="18"/>
                <w:szCs w:val="18"/>
              </w:rPr>
            </w:pPr>
            <w:r w:rsidRPr="000F4633">
              <w:rPr>
                <w:color w:val="000000"/>
                <w:sz w:val="18"/>
                <w:szCs w:val="18"/>
              </w:rPr>
              <w:t>Л8</w:t>
            </w:r>
          </w:p>
        </w:tc>
        <w:tc>
          <w:tcPr>
            <w:tcW w:w="260" w:type="pct"/>
            <w:shd w:val="clear" w:color="auto" w:fill="auto"/>
            <w:vAlign w:val="center"/>
            <w:hideMark/>
          </w:tcPr>
          <w:p w14:paraId="05E669F9"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737C31C6"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7E8E5B3B"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364EF2A0"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0DBEB846"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68B0083B"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44389F1E"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4B3D1A04"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21BD650"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0F959CA"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78F639A1"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2EEA1E76" w14:textId="77777777" w:rsidTr="005318FF">
        <w:trPr>
          <w:trHeight w:val="20"/>
        </w:trPr>
        <w:tc>
          <w:tcPr>
            <w:tcW w:w="135" w:type="pct"/>
            <w:vMerge/>
            <w:vAlign w:val="center"/>
            <w:hideMark/>
          </w:tcPr>
          <w:p w14:paraId="3F05AAF5" w14:textId="77777777" w:rsidR="0016075C" w:rsidRPr="000F4633" w:rsidRDefault="0016075C" w:rsidP="005318FF">
            <w:pPr>
              <w:rPr>
                <w:color w:val="000000"/>
                <w:sz w:val="18"/>
                <w:szCs w:val="18"/>
              </w:rPr>
            </w:pPr>
          </w:p>
        </w:tc>
        <w:tc>
          <w:tcPr>
            <w:tcW w:w="881" w:type="pct"/>
            <w:vMerge/>
            <w:vAlign w:val="center"/>
            <w:hideMark/>
          </w:tcPr>
          <w:p w14:paraId="577C49C7" w14:textId="77777777" w:rsidR="0016075C" w:rsidRPr="000F4633" w:rsidRDefault="0016075C" w:rsidP="005318FF">
            <w:pPr>
              <w:rPr>
                <w:color w:val="000000"/>
                <w:sz w:val="18"/>
                <w:szCs w:val="18"/>
              </w:rPr>
            </w:pPr>
          </w:p>
        </w:tc>
        <w:tc>
          <w:tcPr>
            <w:tcW w:w="881" w:type="pct"/>
            <w:shd w:val="clear" w:color="auto" w:fill="auto"/>
            <w:vAlign w:val="bottom"/>
            <w:hideMark/>
          </w:tcPr>
          <w:p w14:paraId="562729CA" w14:textId="77777777" w:rsidR="0016075C" w:rsidRPr="000F4633" w:rsidRDefault="0016075C" w:rsidP="005318FF">
            <w:pPr>
              <w:rPr>
                <w:color w:val="000000"/>
                <w:sz w:val="18"/>
                <w:szCs w:val="18"/>
              </w:rPr>
            </w:pPr>
            <w:r w:rsidRPr="000F4633">
              <w:rPr>
                <w:color w:val="000000"/>
                <w:sz w:val="18"/>
                <w:szCs w:val="18"/>
              </w:rPr>
              <w:t>УНЦ гирлянды изоляторов ВЛ</w:t>
            </w:r>
          </w:p>
        </w:tc>
        <w:tc>
          <w:tcPr>
            <w:tcW w:w="217" w:type="pct"/>
            <w:shd w:val="clear" w:color="auto" w:fill="auto"/>
            <w:vAlign w:val="center"/>
            <w:hideMark/>
          </w:tcPr>
          <w:p w14:paraId="377B03B3" w14:textId="77777777" w:rsidR="0016075C" w:rsidRPr="000F4633" w:rsidRDefault="0016075C" w:rsidP="005318FF">
            <w:pPr>
              <w:jc w:val="center"/>
              <w:rPr>
                <w:color w:val="000000"/>
                <w:sz w:val="18"/>
                <w:szCs w:val="18"/>
              </w:rPr>
            </w:pPr>
            <w:r w:rsidRPr="000F4633">
              <w:rPr>
                <w:color w:val="000000"/>
                <w:sz w:val="18"/>
                <w:szCs w:val="18"/>
              </w:rPr>
              <w:t>Л10</w:t>
            </w:r>
          </w:p>
        </w:tc>
        <w:tc>
          <w:tcPr>
            <w:tcW w:w="260" w:type="pct"/>
            <w:shd w:val="clear" w:color="auto" w:fill="auto"/>
            <w:vAlign w:val="center"/>
            <w:hideMark/>
          </w:tcPr>
          <w:p w14:paraId="0549B14A" w14:textId="77777777" w:rsidR="0016075C" w:rsidRPr="000F4633" w:rsidRDefault="0016075C" w:rsidP="005318FF">
            <w:pPr>
              <w:jc w:val="center"/>
              <w:rPr>
                <w:color w:val="000000"/>
                <w:sz w:val="18"/>
                <w:szCs w:val="18"/>
              </w:rPr>
            </w:pPr>
            <w:r w:rsidRPr="000F4633">
              <w:rPr>
                <w:color w:val="000000"/>
                <w:sz w:val="18"/>
                <w:szCs w:val="18"/>
              </w:rPr>
              <w:t>Л10-02-1</w:t>
            </w:r>
          </w:p>
        </w:tc>
        <w:tc>
          <w:tcPr>
            <w:tcW w:w="299" w:type="pct"/>
            <w:shd w:val="clear" w:color="auto" w:fill="auto"/>
            <w:vAlign w:val="center"/>
            <w:hideMark/>
          </w:tcPr>
          <w:p w14:paraId="77230D64" w14:textId="77777777" w:rsidR="0016075C" w:rsidRPr="000F4633" w:rsidRDefault="0016075C" w:rsidP="005318FF">
            <w:pPr>
              <w:jc w:val="center"/>
              <w:rPr>
                <w:color w:val="000000"/>
                <w:sz w:val="18"/>
                <w:szCs w:val="18"/>
              </w:rPr>
            </w:pPr>
            <w:r w:rsidRPr="000F4633">
              <w:rPr>
                <w:color w:val="000000"/>
                <w:sz w:val="18"/>
                <w:szCs w:val="18"/>
              </w:rPr>
              <w:t>294,00</w:t>
            </w:r>
          </w:p>
        </w:tc>
        <w:tc>
          <w:tcPr>
            <w:tcW w:w="252" w:type="pct"/>
            <w:shd w:val="clear" w:color="auto" w:fill="auto"/>
            <w:vAlign w:val="center"/>
            <w:hideMark/>
          </w:tcPr>
          <w:p w14:paraId="16C5A74C" w14:textId="77777777" w:rsidR="0016075C" w:rsidRPr="000F4633" w:rsidRDefault="0016075C" w:rsidP="005318FF">
            <w:pPr>
              <w:jc w:val="center"/>
              <w:rPr>
                <w:color w:val="000000"/>
                <w:sz w:val="18"/>
                <w:szCs w:val="18"/>
              </w:rPr>
            </w:pPr>
            <w:r w:rsidRPr="000F4633">
              <w:rPr>
                <w:color w:val="000000"/>
                <w:sz w:val="18"/>
                <w:szCs w:val="18"/>
              </w:rPr>
              <w:t>3,60</w:t>
            </w:r>
          </w:p>
        </w:tc>
        <w:tc>
          <w:tcPr>
            <w:tcW w:w="360" w:type="pct"/>
            <w:shd w:val="clear" w:color="auto" w:fill="auto"/>
            <w:vAlign w:val="center"/>
            <w:hideMark/>
          </w:tcPr>
          <w:p w14:paraId="37AFCCBA" w14:textId="77777777" w:rsidR="0016075C" w:rsidRPr="000F4633" w:rsidRDefault="0016075C" w:rsidP="005318FF">
            <w:pPr>
              <w:jc w:val="center"/>
              <w:rPr>
                <w:color w:val="000000"/>
                <w:sz w:val="18"/>
                <w:szCs w:val="18"/>
              </w:rPr>
            </w:pPr>
            <w:r w:rsidRPr="000F4633">
              <w:rPr>
                <w:color w:val="000000"/>
                <w:sz w:val="18"/>
                <w:szCs w:val="18"/>
              </w:rPr>
              <w:t>1,05</w:t>
            </w:r>
          </w:p>
        </w:tc>
        <w:tc>
          <w:tcPr>
            <w:tcW w:w="360" w:type="pct"/>
            <w:shd w:val="clear" w:color="auto" w:fill="auto"/>
            <w:vAlign w:val="center"/>
            <w:hideMark/>
          </w:tcPr>
          <w:p w14:paraId="6E4DC54C" w14:textId="77777777" w:rsidR="0016075C" w:rsidRPr="000F4633" w:rsidRDefault="0016075C" w:rsidP="005318FF">
            <w:pPr>
              <w:jc w:val="right"/>
              <w:rPr>
                <w:color w:val="000000"/>
                <w:sz w:val="18"/>
                <w:szCs w:val="18"/>
              </w:rPr>
            </w:pPr>
            <w:r w:rsidRPr="000F4633">
              <w:rPr>
                <w:color w:val="000000"/>
                <w:sz w:val="18"/>
                <w:szCs w:val="18"/>
              </w:rPr>
              <w:t>1 111,32</w:t>
            </w:r>
          </w:p>
        </w:tc>
        <w:tc>
          <w:tcPr>
            <w:tcW w:w="208" w:type="pct"/>
            <w:shd w:val="clear" w:color="auto" w:fill="auto"/>
            <w:vAlign w:val="center"/>
            <w:hideMark/>
          </w:tcPr>
          <w:p w14:paraId="3896EA9F" w14:textId="77777777" w:rsidR="0016075C" w:rsidRPr="000F4633" w:rsidRDefault="0016075C" w:rsidP="005318FF">
            <w:pPr>
              <w:jc w:val="center"/>
              <w:rPr>
                <w:color w:val="000000"/>
                <w:sz w:val="18"/>
                <w:szCs w:val="18"/>
              </w:rPr>
            </w:pPr>
            <w:r w:rsidRPr="000F4633">
              <w:rPr>
                <w:color w:val="000000"/>
                <w:sz w:val="18"/>
                <w:szCs w:val="18"/>
              </w:rPr>
              <w:t>1,051</w:t>
            </w:r>
          </w:p>
        </w:tc>
        <w:tc>
          <w:tcPr>
            <w:tcW w:w="208" w:type="pct"/>
            <w:shd w:val="clear" w:color="auto" w:fill="auto"/>
            <w:vAlign w:val="center"/>
            <w:hideMark/>
          </w:tcPr>
          <w:p w14:paraId="10B3B2E7" w14:textId="77777777" w:rsidR="0016075C" w:rsidRPr="000F4633" w:rsidRDefault="0016075C" w:rsidP="005318FF">
            <w:pPr>
              <w:jc w:val="center"/>
              <w:rPr>
                <w:color w:val="000000"/>
                <w:sz w:val="18"/>
                <w:szCs w:val="18"/>
              </w:rPr>
            </w:pPr>
            <w:r w:rsidRPr="000F4633">
              <w:rPr>
                <w:color w:val="000000"/>
                <w:sz w:val="18"/>
                <w:szCs w:val="18"/>
              </w:rPr>
              <w:t>1,073</w:t>
            </w:r>
          </w:p>
        </w:tc>
        <w:tc>
          <w:tcPr>
            <w:tcW w:w="208" w:type="pct"/>
            <w:shd w:val="clear" w:color="auto" w:fill="auto"/>
            <w:vAlign w:val="center"/>
            <w:hideMark/>
          </w:tcPr>
          <w:p w14:paraId="58E2F2ED" w14:textId="77777777" w:rsidR="0016075C" w:rsidRPr="000F4633" w:rsidRDefault="0016075C" w:rsidP="005318FF">
            <w:pPr>
              <w:jc w:val="center"/>
              <w:rPr>
                <w:color w:val="000000"/>
                <w:sz w:val="18"/>
                <w:szCs w:val="18"/>
              </w:rPr>
            </w:pPr>
            <w:r w:rsidRPr="000F4633">
              <w:rPr>
                <w:color w:val="000000"/>
                <w:sz w:val="18"/>
                <w:szCs w:val="18"/>
              </w:rPr>
              <w:t>1,037</w:t>
            </w:r>
          </w:p>
        </w:tc>
        <w:tc>
          <w:tcPr>
            <w:tcW w:w="208" w:type="pct"/>
            <w:shd w:val="clear" w:color="auto" w:fill="auto"/>
            <w:vAlign w:val="center"/>
            <w:hideMark/>
          </w:tcPr>
          <w:p w14:paraId="158E51FB" w14:textId="77777777" w:rsidR="0016075C" w:rsidRPr="000F4633" w:rsidRDefault="0016075C" w:rsidP="005318FF">
            <w:pPr>
              <w:jc w:val="center"/>
              <w:rPr>
                <w:color w:val="000000"/>
                <w:sz w:val="18"/>
                <w:szCs w:val="18"/>
              </w:rPr>
            </w:pPr>
            <w:r w:rsidRPr="000F4633">
              <w:rPr>
                <w:color w:val="000000"/>
                <w:sz w:val="18"/>
                <w:szCs w:val="18"/>
              </w:rPr>
              <w:t>1,039</w:t>
            </w:r>
          </w:p>
        </w:tc>
        <w:tc>
          <w:tcPr>
            <w:tcW w:w="208" w:type="pct"/>
            <w:shd w:val="clear" w:color="auto" w:fill="auto"/>
            <w:vAlign w:val="center"/>
            <w:hideMark/>
          </w:tcPr>
          <w:p w14:paraId="0FEBC288" w14:textId="77777777" w:rsidR="0016075C" w:rsidRPr="000F4633" w:rsidRDefault="0016075C" w:rsidP="005318FF">
            <w:pPr>
              <w:jc w:val="center"/>
              <w:rPr>
                <w:color w:val="000000"/>
                <w:sz w:val="18"/>
                <w:szCs w:val="18"/>
              </w:rPr>
            </w:pPr>
            <w:r w:rsidRPr="000F4633">
              <w:rPr>
                <w:color w:val="000000"/>
                <w:sz w:val="18"/>
                <w:szCs w:val="18"/>
              </w:rPr>
              <w:t>1,042</w:t>
            </w:r>
          </w:p>
        </w:tc>
        <w:tc>
          <w:tcPr>
            <w:tcW w:w="313" w:type="pct"/>
            <w:shd w:val="clear" w:color="auto" w:fill="auto"/>
            <w:vAlign w:val="center"/>
            <w:hideMark/>
          </w:tcPr>
          <w:p w14:paraId="6292A5A9" w14:textId="77777777" w:rsidR="0016075C" w:rsidRPr="000F4633" w:rsidRDefault="0016075C" w:rsidP="005318FF">
            <w:pPr>
              <w:jc w:val="right"/>
              <w:rPr>
                <w:color w:val="000000"/>
                <w:sz w:val="18"/>
                <w:szCs w:val="18"/>
              </w:rPr>
            </w:pPr>
            <w:r w:rsidRPr="000F4633">
              <w:rPr>
                <w:color w:val="000000"/>
                <w:sz w:val="18"/>
                <w:szCs w:val="18"/>
              </w:rPr>
              <w:t>1 407,03</w:t>
            </w:r>
          </w:p>
        </w:tc>
      </w:tr>
      <w:tr w:rsidR="0016075C" w:rsidRPr="000F4633" w14:paraId="6836B376" w14:textId="77777777" w:rsidTr="005318FF">
        <w:trPr>
          <w:trHeight w:val="20"/>
        </w:trPr>
        <w:tc>
          <w:tcPr>
            <w:tcW w:w="135" w:type="pct"/>
            <w:vMerge/>
            <w:vAlign w:val="center"/>
            <w:hideMark/>
          </w:tcPr>
          <w:p w14:paraId="669F5514" w14:textId="77777777" w:rsidR="0016075C" w:rsidRPr="000F4633" w:rsidRDefault="0016075C" w:rsidP="005318FF">
            <w:pPr>
              <w:rPr>
                <w:color w:val="000000"/>
                <w:sz w:val="18"/>
                <w:szCs w:val="18"/>
              </w:rPr>
            </w:pPr>
          </w:p>
        </w:tc>
        <w:tc>
          <w:tcPr>
            <w:tcW w:w="881" w:type="pct"/>
            <w:vMerge/>
            <w:vAlign w:val="center"/>
            <w:hideMark/>
          </w:tcPr>
          <w:p w14:paraId="098FD3A9" w14:textId="77777777" w:rsidR="0016075C" w:rsidRPr="000F4633" w:rsidRDefault="0016075C" w:rsidP="005318FF">
            <w:pPr>
              <w:rPr>
                <w:color w:val="000000"/>
                <w:sz w:val="18"/>
                <w:szCs w:val="18"/>
              </w:rPr>
            </w:pPr>
          </w:p>
        </w:tc>
        <w:tc>
          <w:tcPr>
            <w:tcW w:w="881" w:type="pct"/>
            <w:shd w:val="clear" w:color="auto" w:fill="auto"/>
            <w:vAlign w:val="bottom"/>
            <w:hideMark/>
          </w:tcPr>
          <w:p w14:paraId="6DB7A361" w14:textId="77777777" w:rsidR="0016075C" w:rsidRPr="000F4633" w:rsidRDefault="0016075C" w:rsidP="005318FF">
            <w:pPr>
              <w:rPr>
                <w:color w:val="000000"/>
                <w:sz w:val="18"/>
                <w:szCs w:val="18"/>
              </w:rPr>
            </w:pPr>
            <w:r w:rsidRPr="000F4633">
              <w:rPr>
                <w:color w:val="000000"/>
                <w:sz w:val="18"/>
                <w:szCs w:val="18"/>
              </w:rPr>
              <w:t>УНЦ арматуры, крепления, защиты от перенапряжений ВЛ 0,4 - 35 кВ</w:t>
            </w:r>
          </w:p>
        </w:tc>
        <w:tc>
          <w:tcPr>
            <w:tcW w:w="217" w:type="pct"/>
            <w:shd w:val="clear" w:color="auto" w:fill="auto"/>
            <w:vAlign w:val="center"/>
            <w:hideMark/>
          </w:tcPr>
          <w:p w14:paraId="3903A7CA" w14:textId="77777777" w:rsidR="0016075C" w:rsidRPr="000F4633" w:rsidRDefault="0016075C" w:rsidP="005318FF">
            <w:pPr>
              <w:jc w:val="center"/>
              <w:rPr>
                <w:color w:val="000000"/>
                <w:sz w:val="18"/>
                <w:szCs w:val="18"/>
              </w:rPr>
            </w:pPr>
            <w:r w:rsidRPr="000F4633">
              <w:rPr>
                <w:color w:val="000000"/>
                <w:sz w:val="18"/>
                <w:szCs w:val="18"/>
              </w:rPr>
              <w:t>Л11</w:t>
            </w:r>
          </w:p>
        </w:tc>
        <w:tc>
          <w:tcPr>
            <w:tcW w:w="260" w:type="pct"/>
            <w:shd w:val="clear" w:color="auto" w:fill="auto"/>
            <w:vAlign w:val="center"/>
            <w:hideMark/>
          </w:tcPr>
          <w:p w14:paraId="5C48CB6B"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6FB0BC4F"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6A3506E0"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0F55BA09"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66CEAC01"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21A9A02C"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3726A7D"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576C0138"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6577A9F1"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3ABF7245"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5D8F943C"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4F077FE5" w14:textId="77777777" w:rsidTr="005318FF">
        <w:trPr>
          <w:trHeight w:val="20"/>
        </w:trPr>
        <w:tc>
          <w:tcPr>
            <w:tcW w:w="135" w:type="pct"/>
            <w:vMerge/>
            <w:vAlign w:val="center"/>
            <w:hideMark/>
          </w:tcPr>
          <w:p w14:paraId="158FA4C4" w14:textId="77777777" w:rsidR="0016075C" w:rsidRPr="000F4633" w:rsidRDefault="0016075C" w:rsidP="005318FF">
            <w:pPr>
              <w:rPr>
                <w:color w:val="000000"/>
                <w:sz w:val="18"/>
                <w:szCs w:val="18"/>
              </w:rPr>
            </w:pPr>
          </w:p>
        </w:tc>
        <w:tc>
          <w:tcPr>
            <w:tcW w:w="881" w:type="pct"/>
            <w:vMerge/>
            <w:vAlign w:val="center"/>
            <w:hideMark/>
          </w:tcPr>
          <w:p w14:paraId="42B0A016" w14:textId="77777777" w:rsidR="0016075C" w:rsidRPr="000F4633" w:rsidRDefault="0016075C" w:rsidP="005318FF">
            <w:pPr>
              <w:rPr>
                <w:color w:val="000000"/>
                <w:sz w:val="18"/>
                <w:szCs w:val="18"/>
              </w:rPr>
            </w:pPr>
          </w:p>
        </w:tc>
        <w:tc>
          <w:tcPr>
            <w:tcW w:w="881" w:type="pct"/>
            <w:shd w:val="clear" w:color="auto" w:fill="auto"/>
            <w:vAlign w:val="bottom"/>
            <w:hideMark/>
          </w:tcPr>
          <w:p w14:paraId="0CFA3E44" w14:textId="77777777" w:rsidR="0016075C" w:rsidRPr="000F4633" w:rsidRDefault="0016075C" w:rsidP="005318FF">
            <w:pPr>
              <w:rPr>
                <w:color w:val="000000"/>
                <w:sz w:val="18"/>
                <w:szCs w:val="18"/>
              </w:rPr>
            </w:pPr>
            <w:r w:rsidRPr="000F4633">
              <w:rPr>
                <w:color w:val="000000"/>
                <w:sz w:val="18"/>
                <w:szCs w:val="18"/>
              </w:rPr>
              <w:t>УНЦ на устройство защиты опор ВЛ</w:t>
            </w:r>
          </w:p>
        </w:tc>
        <w:tc>
          <w:tcPr>
            <w:tcW w:w="217" w:type="pct"/>
            <w:shd w:val="clear" w:color="auto" w:fill="auto"/>
            <w:vAlign w:val="center"/>
            <w:hideMark/>
          </w:tcPr>
          <w:p w14:paraId="77337B1C" w14:textId="77777777" w:rsidR="0016075C" w:rsidRPr="000F4633" w:rsidRDefault="0016075C" w:rsidP="005318FF">
            <w:pPr>
              <w:jc w:val="center"/>
              <w:rPr>
                <w:color w:val="000000"/>
                <w:sz w:val="18"/>
                <w:szCs w:val="18"/>
              </w:rPr>
            </w:pPr>
            <w:r w:rsidRPr="000F4633">
              <w:rPr>
                <w:color w:val="000000"/>
                <w:sz w:val="18"/>
                <w:szCs w:val="18"/>
              </w:rPr>
              <w:t>М1</w:t>
            </w:r>
          </w:p>
        </w:tc>
        <w:tc>
          <w:tcPr>
            <w:tcW w:w="260" w:type="pct"/>
            <w:shd w:val="clear" w:color="auto" w:fill="auto"/>
            <w:vAlign w:val="center"/>
            <w:hideMark/>
          </w:tcPr>
          <w:p w14:paraId="0D06DB29"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5B125C48"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6A6B0C52"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27C4A1A6"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3D7A1A72"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105569A6"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37C2BDCD"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44F839AA"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1C90095"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17281518"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77BDFFB3"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1DAA5EDA" w14:textId="77777777" w:rsidTr="005318FF">
        <w:trPr>
          <w:trHeight w:val="20"/>
        </w:trPr>
        <w:tc>
          <w:tcPr>
            <w:tcW w:w="135" w:type="pct"/>
            <w:vMerge/>
            <w:vAlign w:val="center"/>
            <w:hideMark/>
          </w:tcPr>
          <w:p w14:paraId="6DC2566C" w14:textId="77777777" w:rsidR="0016075C" w:rsidRPr="000F4633" w:rsidRDefault="0016075C" w:rsidP="005318FF">
            <w:pPr>
              <w:rPr>
                <w:color w:val="000000"/>
                <w:sz w:val="18"/>
                <w:szCs w:val="18"/>
              </w:rPr>
            </w:pPr>
          </w:p>
        </w:tc>
        <w:tc>
          <w:tcPr>
            <w:tcW w:w="881" w:type="pct"/>
            <w:vMerge/>
            <w:vAlign w:val="center"/>
            <w:hideMark/>
          </w:tcPr>
          <w:p w14:paraId="537A4C18" w14:textId="77777777" w:rsidR="0016075C" w:rsidRPr="000F4633" w:rsidRDefault="0016075C" w:rsidP="005318FF">
            <w:pPr>
              <w:rPr>
                <w:color w:val="000000"/>
                <w:sz w:val="18"/>
                <w:szCs w:val="18"/>
              </w:rPr>
            </w:pPr>
          </w:p>
        </w:tc>
        <w:tc>
          <w:tcPr>
            <w:tcW w:w="881" w:type="pct"/>
            <w:shd w:val="clear" w:color="auto" w:fill="auto"/>
            <w:vAlign w:val="bottom"/>
            <w:hideMark/>
          </w:tcPr>
          <w:p w14:paraId="15C60D10" w14:textId="77777777" w:rsidR="0016075C" w:rsidRPr="000F4633" w:rsidRDefault="0016075C" w:rsidP="005318FF">
            <w:pPr>
              <w:rPr>
                <w:color w:val="000000"/>
                <w:sz w:val="18"/>
                <w:szCs w:val="18"/>
              </w:rPr>
            </w:pPr>
            <w:r w:rsidRPr="000F4633">
              <w:rPr>
                <w:color w:val="000000"/>
                <w:sz w:val="18"/>
                <w:szCs w:val="18"/>
              </w:rPr>
              <w:t>УНЦ на вырубку (расширение, расчистку) просеки ВЛ</w:t>
            </w:r>
          </w:p>
        </w:tc>
        <w:tc>
          <w:tcPr>
            <w:tcW w:w="217" w:type="pct"/>
            <w:shd w:val="clear" w:color="auto" w:fill="auto"/>
            <w:vAlign w:val="center"/>
            <w:hideMark/>
          </w:tcPr>
          <w:p w14:paraId="69EFD835" w14:textId="77777777" w:rsidR="0016075C" w:rsidRPr="000F4633" w:rsidRDefault="0016075C" w:rsidP="005318FF">
            <w:pPr>
              <w:jc w:val="center"/>
              <w:rPr>
                <w:color w:val="000000"/>
                <w:sz w:val="18"/>
                <w:szCs w:val="18"/>
              </w:rPr>
            </w:pPr>
            <w:r w:rsidRPr="000F4633">
              <w:rPr>
                <w:color w:val="000000"/>
                <w:sz w:val="18"/>
                <w:szCs w:val="18"/>
              </w:rPr>
              <w:t>Б7</w:t>
            </w:r>
          </w:p>
        </w:tc>
        <w:tc>
          <w:tcPr>
            <w:tcW w:w="260" w:type="pct"/>
            <w:shd w:val="clear" w:color="auto" w:fill="auto"/>
            <w:vAlign w:val="center"/>
            <w:hideMark/>
          </w:tcPr>
          <w:p w14:paraId="31464857"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7051F856"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13B0E711"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049D3957"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1EAD80FF"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13A6792"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38A3F09B"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452365E"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60FC5ABC"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4C31CD0A"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2D93E44E"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5EDA4317" w14:textId="77777777" w:rsidTr="005318FF">
        <w:trPr>
          <w:trHeight w:val="20"/>
        </w:trPr>
        <w:tc>
          <w:tcPr>
            <w:tcW w:w="135" w:type="pct"/>
            <w:vMerge/>
            <w:vAlign w:val="center"/>
            <w:hideMark/>
          </w:tcPr>
          <w:p w14:paraId="2C0594DB" w14:textId="77777777" w:rsidR="0016075C" w:rsidRPr="000F4633" w:rsidRDefault="0016075C" w:rsidP="005318FF">
            <w:pPr>
              <w:rPr>
                <w:color w:val="000000"/>
                <w:sz w:val="18"/>
                <w:szCs w:val="18"/>
              </w:rPr>
            </w:pPr>
          </w:p>
        </w:tc>
        <w:tc>
          <w:tcPr>
            <w:tcW w:w="881" w:type="pct"/>
            <w:vMerge/>
            <w:vAlign w:val="center"/>
            <w:hideMark/>
          </w:tcPr>
          <w:p w14:paraId="6D2C7038" w14:textId="77777777" w:rsidR="0016075C" w:rsidRPr="000F4633" w:rsidRDefault="0016075C" w:rsidP="005318FF">
            <w:pPr>
              <w:rPr>
                <w:color w:val="000000"/>
                <w:sz w:val="18"/>
                <w:szCs w:val="18"/>
              </w:rPr>
            </w:pPr>
          </w:p>
        </w:tc>
        <w:tc>
          <w:tcPr>
            <w:tcW w:w="881" w:type="pct"/>
            <w:shd w:val="clear" w:color="auto" w:fill="auto"/>
            <w:vAlign w:val="bottom"/>
            <w:hideMark/>
          </w:tcPr>
          <w:p w14:paraId="5CDA0C4D" w14:textId="77777777" w:rsidR="0016075C" w:rsidRPr="000F4633" w:rsidRDefault="0016075C" w:rsidP="005318FF">
            <w:pPr>
              <w:rPr>
                <w:color w:val="000000"/>
                <w:sz w:val="18"/>
                <w:szCs w:val="18"/>
              </w:rPr>
            </w:pPr>
            <w:r w:rsidRPr="000F4633">
              <w:rPr>
                <w:color w:val="000000"/>
                <w:sz w:val="18"/>
                <w:szCs w:val="18"/>
              </w:rPr>
              <w:t>УНЦ на трелевку хлыстов древесины при вырубке (расширении) просеки ВЛ</w:t>
            </w:r>
          </w:p>
        </w:tc>
        <w:tc>
          <w:tcPr>
            <w:tcW w:w="217" w:type="pct"/>
            <w:shd w:val="clear" w:color="auto" w:fill="auto"/>
            <w:vAlign w:val="center"/>
            <w:hideMark/>
          </w:tcPr>
          <w:p w14:paraId="3416DED5" w14:textId="77777777" w:rsidR="0016075C" w:rsidRPr="000F4633" w:rsidRDefault="0016075C" w:rsidP="005318FF">
            <w:pPr>
              <w:jc w:val="center"/>
              <w:rPr>
                <w:color w:val="000000"/>
                <w:sz w:val="18"/>
                <w:szCs w:val="18"/>
              </w:rPr>
            </w:pPr>
            <w:r w:rsidRPr="000F4633">
              <w:rPr>
                <w:color w:val="000000"/>
                <w:sz w:val="18"/>
                <w:szCs w:val="18"/>
              </w:rPr>
              <w:t>М4</w:t>
            </w:r>
          </w:p>
        </w:tc>
        <w:tc>
          <w:tcPr>
            <w:tcW w:w="260" w:type="pct"/>
            <w:shd w:val="clear" w:color="auto" w:fill="auto"/>
            <w:vAlign w:val="center"/>
            <w:hideMark/>
          </w:tcPr>
          <w:p w14:paraId="6C6F6AB1" w14:textId="77777777" w:rsidR="0016075C" w:rsidRPr="000F4633" w:rsidRDefault="0016075C" w:rsidP="005318FF">
            <w:pPr>
              <w:jc w:val="center"/>
              <w:rPr>
                <w:color w:val="000000"/>
                <w:sz w:val="18"/>
                <w:szCs w:val="18"/>
              </w:rPr>
            </w:pPr>
            <w:r w:rsidRPr="000F4633">
              <w:rPr>
                <w:color w:val="000000"/>
                <w:sz w:val="18"/>
                <w:szCs w:val="18"/>
              </w:rPr>
              <w:t>-</w:t>
            </w:r>
          </w:p>
        </w:tc>
        <w:tc>
          <w:tcPr>
            <w:tcW w:w="299" w:type="pct"/>
            <w:shd w:val="clear" w:color="auto" w:fill="auto"/>
            <w:vAlign w:val="center"/>
            <w:hideMark/>
          </w:tcPr>
          <w:p w14:paraId="095CF5ED" w14:textId="77777777" w:rsidR="0016075C" w:rsidRPr="000F4633" w:rsidRDefault="0016075C" w:rsidP="005318FF">
            <w:pPr>
              <w:jc w:val="center"/>
              <w:rPr>
                <w:color w:val="000000"/>
                <w:sz w:val="18"/>
                <w:szCs w:val="18"/>
              </w:rPr>
            </w:pPr>
            <w:r w:rsidRPr="000F4633">
              <w:rPr>
                <w:color w:val="000000"/>
                <w:sz w:val="18"/>
                <w:szCs w:val="18"/>
              </w:rPr>
              <w:t>-</w:t>
            </w:r>
          </w:p>
        </w:tc>
        <w:tc>
          <w:tcPr>
            <w:tcW w:w="252" w:type="pct"/>
            <w:shd w:val="clear" w:color="auto" w:fill="auto"/>
            <w:vAlign w:val="center"/>
            <w:hideMark/>
          </w:tcPr>
          <w:p w14:paraId="4E532EAF"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6832C225" w14:textId="77777777" w:rsidR="0016075C" w:rsidRPr="000F4633" w:rsidRDefault="0016075C" w:rsidP="005318FF">
            <w:pPr>
              <w:jc w:val="center"/>
              <w:rPr>
                <w:color w:val="000000"/>
                <w:sz w:val="18"/>
                <w:szCs w:val="18"/>
              </w:rPr>
            </w:pPr>
            <w:r w:rsidRPr="000F4633">
              <w:rPr>
                <w:color w:val="000000"/>
                <w:sz w:val="18"/>
                <w:szCs w:val="18"/>
              </w:rPr>
              <w:t>-</w:t>
            </w:r>
          </w:p>
        </w:tc>
        <w:tc>
          <w:tcPr>
            <w:tcW w:w="360" w:type="pct"/>
            <w:shd w:val="clear" w:color="auto" w:fill="auto"/>
            <w:vAlign w:val="center"/>
            <w:hideMark/>
          </w:tcPr>
          <w:p w14:paraId="7E4EE5B9"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33CFD3B5"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46F99701"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7022C971"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0196EA38" w14:textId="77777777" w:rsidR="0016075C" w:rsidRPr="000F4633" w:rsidRDefault="0016075C" w:rsidP="005318FF">
            <w:pPr>
              <w:jc w:val="center"/>
              <w:rPr>
                <w:color w:val="000000"/>
                <w:sz w:val="18"/>
                <w:szCs w:val="18"/>
              </w:rPr>
            </w:pPr>
            <w:r w:rsidRPr="000F4633">
              <w:rPr>
                <w:color w:val="000000"/>
                <w:sz w:val="18"/>
                <w:szCs w:val="18"/>
              </w:rPr>
              <w:t>-</w:t>
            </w:r>
          </w:p>
        </w:tc>
        <w:tc>
          <w:tcPr>
            <w:tcW w:w="208" w:type="pct"/>
            <w:shd w:val="clear" w:color="auto" w:fill="auto"/>
            <w:vAlign w:val="center"/>
            <w:hideMark/>
          </w:tcPr>
          <w:p w14:paraId="15A404B1" w14:textId="77777777" w:rsidR="0016075C" w:rsidRPr="000F4633" w:rsidRDefault="0016075C" w:rsidP="005318FF">
            <w:pPr>
              <w:jc w:val="center"/>
              <w:rPr>
                <w:color w:val="000000"/>
                <w:sz w:val="18"/>
                <w:szCs w:val="18"/>
              </w:rPr>
            </w:pPr>
            <w:r w:rsidRPr="000F4633">
              <w:rPr>
                <w:color w:val="000000"/>
                <w:sz w:val="18"/>
                <w:szCs w:val="18"/>
              </w:rPr>
              <w:t>-</w:t>
            </w:r>
          </w:p>
        </w:tc>
        <w:tc>
          <w:tcPr>
            <w:tcW w:w="313" w:type="pct"/>
            <w:shd w:val="clear" w:color="auto" w:fill="auto"/>
            <w:vAlign w:val="center"/>
            <w:hideMark/>
          </w:tcPr>
          <w:p w14:paraId="5054C36E" w14:textId="77777777" w:rsidR="0016075C" w:rsidRPr="000F4633" w:rsidRDefault="0016075C" w:rsidP="005318FF">
            <w:pPr>
              <w:jc w:val="center"/>
              <w:rPr>
                <w:color w:val="000000"/>
                <w:sz w:val="18"/>
                <w:szCs w:val="18"/>
              </w:rPr>
            </w:pPr>
            <w:r w:rsidRPr="000F4633">
              <w:rPr>
                <w:color w:val="000000"/>
                <w:sz w:val="18"/>
                <w:szCs w:val="18"/>
              </w:rPr>
              <w:t>-</w:t>
            </w:r>
          </w:p>
        </w:tc>
      </w:tr>
      <w:tr w:rsidR="0016075C" w:rsidRPr="000F4633" w14:paraId="0D81A8F1" w14:textId="77777777" w:rsidTr="005318FF">
        <w:trPr>
          <w:trHeight w:val="20"/>
        </w:trPr>
        <w:tc>
          <w:tcPr>
            <w:tcW w:w="135" w:type="pct"/>
            <w:vMerge/>
            <w:vAlign w:val="center"/>
            <w:hideMark/>
          </w:tcPr>
          <w:p w14:paraId="764CAFB4" w14:textId="77777777" w:rsidR="0016075C" w:rsidRPr="000F4633" w:rsidRDefault="0016075C" w:rsidP="005318FF">
            <w:pPr>
              <w:rPr>
                <w:color w:val="000000"/>
                <w:sz w:val="18"/>
                <w:szCs w:val="18"/>
              </w:rPr>
            </w:pPr>
          </w:p>
        </w:tc>
        <w:tc>
          <w:tcPr>
            <w:tcW w:w="881" w:type="pct"/>
            <w:vMerge/>
            <w:vAlign w:val="center"/>
            <w:hideMark/>
          </w:tcPr>
          <w:p w14:paraId="76FD913C" w14:textId="77777777" w:rsidR="0016075C" w:rsidRPr="000F4633" w:rsidRDefault="0016075C" w:rsidP="005318FF">
            <w:pPr>
              <w:rPr>
                <w:color w:val="000000"/>
                <w:sz w:val="18"/>
                <w:szCs w:val="18"/>
              </w:rPr>
            </w:pPr>
          </w:p>
        </w:tc>
        <w:tc>
          <w:tcPr>
            <w:tcW w:w="881" w:type="pct"/>
            <w:shd w:val="clear" w:color="auto" w:fill="auto"/>
            <w:vAlign w:val="bottom"/>
            <w:hideMark/>
          </w:tcPr>
          <w:p w14:paraId="78B9ACF2" w14:textId="77777777" w:rsidR="0016075C" w:rsidRPr="000F4633" w:rsidRDefault="0016075C" w:rsidP="005318FF">
            <w:pPr>
              <w:rPr>
                <w:color w:val="000000"/>
                <w:sz w:val="18"/>
                <w:szCs w:val="18"/>
              </w:rPr>
            </w:pPr>
            <w:r w:rsidRPr="000F4633">
              <w:rPr>
                <w:color w:val="000000"/>
                <w:sz w:val="18"/>
                <w:szCs w:val="18"/>
              </w:rPr>
              <w:t>Затраты на проектно-изыскательские работы для отдельных элементов электрических сетей</w:t>
            </w:r>
          </w:p>
        </w:tc>
        <w:tc>
          <w:tcPr>
            <w:tcW w:w="217" w:type="pct"/>
            <w:shd w:val="clear" w:color="auto" w:fill="auto"/>
            <w:vAlign w:val="center"/>
            <w:hideMark/>
          </w:tcPr>
          <w:p w14:paraId="062CAD63" w14:textId="77777777" w:rsidR="0016075C" w:rsidRPr="000F4633" w:rsidRDefault="0016075C" w:rsidP="005318FF">
            <w:pPr>
              <w:jc w:val="center"/>
              <w:rPr>
                <w:color w:val="000000"/>
                <w:sz w:val="18"/>
                <w:szCs w:val="18"/>
              </w:rPr>
            </w:pPr>
            <w:r w:rsidRPr="000F4633">
              <w:rPr>
                <w:color w:val="000000"/>
                <w:sz w:val="18"/>
                <w:szCs w:val="18"/>
              </w:rPr>
              <w:t>П6</w:t>
            </w:r>
          </w:p>
        </w:tc>
        <w:tc>
          <w:tcPr>
            <w:tcW w:w="260" w:type="pct"/>
            <w:shd w:val="clear" w:color="auto" w:fill="auto"/>
            <w:vAlign w:val="center"/>
            <w:hideMark/>
          </w:tcPr>
          <w:p w14:paraId="7B0470F9" w14:textId="77777777" w:rsidR="0016075C" w:rsidRPr="000F4633" w:rsidRDefault="0016075C" w:rsidP="005318FF">
            <w:pPr>
              <w:jc w:val="center"/>
              <w:rPr>
                <w:color w:val="000000"/>
                <w:sz w:val="18"/>
                <w:szCs w:val="18"/>
              </w:rPr>
            </w:pPr>
            <w:r w:rsidRPr="000F4633">
              <w:rPr>
                <w:color w:val="000000"/>
                <w:sz w:val="18"/>
                <w:szCs w:val="18"/>
              </w:rPr>
              <w:t>П6-05</w:t>
            </w:r>
          </w:p>
        </w:tc>
        <w:tc>
          <w:tcPr>
            <w:tcW w:w="299" w:type="pct"/>
            <w:shd w:val="clear" w:color="auto" w:fill="auto"/>
            <w:vAlign w:val="center"/>
            <w:hideMark/>
          </w:tcPr>
          <w:p w14:paraId="746F01A1" w14:textId="77777777" w:rsidR="0016075C" w:rsidRPr="000F4633" w:rsidRDefault="0016075C" w:rsidP="005318FF">
            <w:pPr>
              <w:jc w:val="center"/>
              <w:rPr>
                <w:color w:val="000000"/>
                <w:sz w:val="18"/>
                <w:szCs w:val="18"/>
              </w:rPr>
            </w:pPr>
            <w:r w:rsidRPr="000F4633">
              <w:rPr>
                <w:color w:val="000000"/>
                <w:sz w:val="18"/>
                <w:szCs w:val="18"/>
              </w:rPr>
              <w:t>300,00</w:t>
            </w:r>
          </w:p>
        </w:tc>
        <w:tc>
          <w:tcPr>
            <w:tcW w:w="252" w:type="pct"/>
            <w:shd w:val="clear" w:color="auto" w:fill="auto"/>
            <w:vAlign w:val="center"/>
            <w:hideMark/>
          </w:tcPr>
          <w:p w14:paraId="619E8362" w14:textId="77777777" w:rsidR="0016075C" w:rsidRPr="000F4633" w:rsidRDefault="0016075C" w:rsidP="005318FF">
            <w:pPr>
              <w:jc w:val="center"/>
              <w:rPr>
                <w:color w:val="000000"/>
                <w:sz w:val="18"/>
                <w:szCs w:val="18"/>
              </w:rPr>
            </w:pPr>
            <w:r w:rsidRPr="000F4633">
              <w:rPr>
                <w:color w:val="000000"/>
                <w:sz w:val="18"/>
                <w:szCs w:val="18"/>
              </w:rPr>
              <w:t>1,00</w:t>
            </w:r>
          </w:p>
        </w:tc>
        <w:tc>
          <w:tcPr>
            <w:tcW w:w="360" w:type="pct"/>
            <w:shd w:val="clear" w:color="auto" w:fill="auto"/>
            <w:vAlign w:val="center"/>
            <w:hideMark/>
          </w:tcPr>
          <w:p w14:paraId="19233739" w14:textId="77777777" w:rsidR="0016075C" w:rsidRPr="000F4633" w:rsidRDefault="0016075C" w:rsidP="005318FF">
            <w:pPr>
              <w:jc w:val="center"/>
              <w:rPr>
                <w:color w:val="000000"/>
                <w:sz w:val="18"/>
                <w:szCs w:val="18"/>
              </w:rPr>
            </w:pPr>
            <w:r w:rsidRPr="000F4633">
              <w:rPr>
                <w:color w:val="000000"/>
                <w:sz w:val="18"/>
                <w:szCs w:val="18"/>
              </w:rPr>
              <w:t>1,00</w:t>
            </w:r>
          </w:p>
        </w:tc>
        <w:tc>
          <w:tcPr>
            <w:tcW w:w="360" w:type="pct"/>
            <w:shd w:val="clear" w:color="auto" w:fill="auto"/>
            <w:vAlign w:val="center"/>
            <w:hideMark/>
          </w:tcPr>
          <w:p w14:paraId="770A3968" w14:textId="77777777" w:rsidR="0016075C" w:rsidRPr="000F4633" w:rsidRDefault="0016075C" w:rsidP="005318FF">
            <w:pPr>
              <w:jc w:val="right"/>
              <w:rPr>
                <w:color w:val="000000"/>
                <w:sz w:val="18"/>
                <w:szCs w:val="18"/>
              </w:rPr>
            </w:pPr>
            <w:r w:rsidRPr="000F4633">
              <w:rPr>
                <w:color w:val="000000"/>
                <w:sz w:val="18"/>
                <w:szCs w:val="18"/>
              </w:rPr>
              <w:t>300,00</w:t>
            </w:r>
          </w:p>
        </w:tc>
        <w:tc>
          <w:tcPr>
            <w:tcW w:w="208" w:type="pct"/>
            <w:shd w:val="clear" w:color="auto" w:fill="auto"/>
            <w:vAlign w:val="center"/>
            <w:hideMark/>
          </w:tcPr>
          <w:p w14:paraId="5E49315B" w14:textId="77777777" w:rsidR="0016075C" w:rsidRPr="000F4633" w:rsidRDefault="0016075C" w:rsidP="005318FF">
            <w:pPr>
              <w:jc w:val="center"/>
              <w:rPr>
                <w:color w:val="000000"/>
                <w:sz w:val="18"/>
                <w:szCs w:val="18"/>
              </w:rPr>
            </w:pPr>
            <w:r w:rsidRPr="000F4633">
              <w:rPr>
                <w:color w:val="000000"/>
                <w:sz w:val="18"/>
                <w:szCs w:val="18"/>
              </w:rPr>
              <w:t>1,051</w:t>
            </w:r>
          </w:p>
        </w:tc>
        <w:tc>
          <w:tcPr>
            <w:tcW w:w="208" w:type="pct"/>
            <w:shd w:val="clear" w:color="auto" w:fill="auto"/>
            <w:vAlign w:val="center"/>
            <w:hideMark/>
          </w:tcPr>
          <w:p w14:paraId="38F76386" w14:textId="77777777" w:rsidR="0016075C" w:rsidRPr="000F4633" w:rsidRDefault="0016075C" w:rsidP="005318FF">
            <w:pPr>
              <w:jc w:val="center"/>
              <w:rPr>
                <w:color w:val="000000"/>
                <w:sz w:val="18"/>
                <w:szCs w:val="18"/>
              </w:rPr>
            </w:pPr>
            <w:r w:rsidRPr="000F4633">
              <w:rPr>
                <w:color w:val="000000"/>
                <w:sz w:val="18"/>
                <w:szCs w:val="18"/>
              </w:rPr>
              <w:t>1,073</w:t>
            </w:r>
          </w:p>
        </w:tc>
        <w:tc>
          <w:tcPr>
            <w:tcW w:w="208" w:type="pct"/>
            <w:shd w:val="clear" w:color="auto" w:fill="auto"/>
            <w:vAlign w:val="center"/>
            <w:hideMark/>
          </w:tcPr>
          <w:p w14:paraId="05B1E200" w14:textId="77777777" w:rsidR="0016075C" w:rsidRPr="000F4633" w:rsidRDefault="0016075C" w:rsidP="005318FF">
            <w:pPr>
              <w:jc w:val="center"/>
              <w:rPr>
                <w:color w:val="000000"/>
                <w:sz w:val="18"/>
                <w:szCs w:val="18"/>
              </w:rPr>
            </w:pPr>
            <w:r w:rsidRPr="000F4633">
              <w:rPr>
                <w:color w:val="000000"/>
                <w:sz w:val="18"/>
                <w:szCs w:val="18"/>
              </w:rPr>
              <w:t>1,037</w:t>
            </w:r>
          </w:p>
        </w:tc>
        <w:tc>
          <w:tcPr>
            <w:tcW w:w="208" w:type="pct"/>
            <w:shd w:val="clear" w:color="auto" w:fill="auto"/>
            <w:vAlign w:val="center"/>
            <w:hideMark/>
          </w:tcPr>
          <w:p w14:paraId="1437D712" w14:textId="77777777" w:rsidR="0016075C" w:rsidRPr="000F4633" w:rsidRDefault="0016075C" w:rsidP="005318FF">
            <w:pPr>
              <w:jc w:val="center"/>
              <w:rPr>
                <w:color w:val="000000"/>
                <w:sz w:val="18"/>
                <w:szCs w:val="18"/>
              </w:rPr>
            </w:pPr>
            <w:r w:rsidRPr="000F4633">
              <w:rPr>
                <w:color w:val="000000"/>
                <w:sz w:val="18"/>
                <w:szCs w:val="18"/>
              </w:rPr>
              <w:t>1,039</w:t>
            </w:r>
          </w:p>
        </w:tc>
        <w:tc>
          <w:tcPr>
            <w:tcW w:w="208" w:type="pct"/>
            <w:shd w:val="clear" w:color="auto" w:fill="auto"/>
            <w:vAlign w:val="center"/>
            <w:hideMark/>
          </w:tcPr>
          <w:p w14:paraId="3D428270" w14:textId="77777777" w:rsidR="0016075C" w:rsidRPr="000F4633" w:rsidRDefault="0016075C" w:rsidP="005318FF">
            <w:pPr>
              <w:jc w:val="center"/>
              <w:rPr>
                <w:color w:val="000000"/>
                <w:sz w:val="18"/>
                <w:szCs w:val="18"/>
              </w:rPr>
            </w:pPr>
            <w:r w:rsidRPr="000F4633">
              <w:rPr>
                <w:color w:val="000000"/>
                <w:sz w:val="18"/>
                <w:szCs w:val="18"/>
              </w:rPr>
              <w:t>1,042</w:t>
            </w:r>
          </w:p>
        </w:tc>
        <w:tc>
          <w:tcPr>
            <w:tcW w:w="313" w:type="pct"/>
            <w:shd w:val="clear" w:color="auto" w:fill="auto"/>
            <w:vAlign w:val="center"/>
            <w:hideMark/>
          </w:tcPr>
          <w:p w14:paraId="3B92E5AB" w14:textId="77777777" w:rsidR="0016075C" w:rsidRPr="000F4633" w:rsidRDefault="0016075C" w:rsidP="005318FF">
            <w:pPr>
              <w:jc w:val="right"/>
              <w:rPr>
                <w:color w:val="000000"/>
                <w:sz w:val="18"/>
                <w:szCs w:val="18"/>
              </w:rPr>
            </w:pPr>
            <w:r w:rsidRPr="000F4633">
              <w:rPr>
                <w:color w:val="000000"/>
                <w:sz w:val="18"/>
                <w:szCs w:val="18"/>
              </w:rPr>
              <w:t>379,83</w:t>
            </w:r>
          </w:p>
        </w:tc>
      </w:tr>
      <w:tr w:rsidR="0016075C" w:rsidRPr="000F4633" w14:paraId="52D44DF5" w14:textId="77777777" w:rsidTr="005318FF">
        <w:trPr>
          <w:trHeight w:val="20"/>
        </w:trPr>
        <w:tc>
          <w:tcPr>
            <w:tcW w:w="3286" w:type="pct"/>
            <w:gridSpan w:val="8"/>
            <w:shd w:val="clear" w:color="auto" w:fill="auto"/>
            <w:vAlign w:val="bottom"/>
            <w:hideMark/>
          </w:tcPr>
          <w:p w14:paraId="423AD488" w14:textId="77777777" w:rsidR="0016075C" w:rsidRPr="000F4633" w:rsidRDefault="0016075C" w:rsidP="005318FF">
            <w:pPr>
              <w:jc w:val="center"/>
              <w:rPr>
                <w:b/>
                <w:bCs/>
                <w:color w:val="000000"/>
                <w:sz w:val="18"/>
                <w:szCs w:val="18"/>
              </w:rPr>
            </w:pPr>
            <w:r w:rsidRPr="000F4633">
              <w:rPr>
                <w:b/>
                <w:bCs/>
                <w:color w:val="000000"/>
                <w:sz w:val="18"/>
                <w:szCs w:val="18"/>
              </w:rPr>
              <w:t>Всего</w:t>
            </w:r>
          </w:p>
        </w:tc>
        <w:tc>
          <w:tcPr>
            <w:tcW w:w="360" w:type="pct"/>
            <w:shd w:val="clear" w:color="auto" w:fill="auto"/>
            <w:vAlign w:val="center"/>
            <w:hideMark/>
          </w:tcPr>
          <w:p w14:paraId="65F83AF9" w14:textId="77777777" w:rsidR="0016075C" w:rsidRPr="000F4633" w:rsidRDefault="0016075C" w:rsidP="005318FF">
            <w:pPr>
              <w:jc w:val="right"/>
              <w:rPr>
                <w:b/>
                <w:bCs/>
                <w:color w:val="000000"/>
                <w:sz w:val="18"/>
                <w:szCs w:val="18"/>
              </w:rPr>
            </w:pPr>
            <w:r w:rsidRPr="000F4633">
              <w:rPr>
                <w:b/>
                <w:bCs/>
                <w:color w:val="000000"/>
                <w:sz w:val="18"/>
                <w:szCs w:val="18"/>
              </w:rPr>
              <w:t>4 434,21</w:t>
            </w:r>
          </w:p>
        </w:tc>
        <w:tc>
          <w:tcPr>
            <w:tcW w:w="208" w:type="pct"/>
            <w:shd w:val="clear" w:color="auto" w:fill="auto"/>
            <w:vAlign w:val="bottom"/>
            <w:hideMark/>
          </w:tcPr>
          <w:p w14:paraId="7EFB4CED" w14:textId="77777777" w:rsidR="0016075C" w:rsidRPr="000F4633" w:rsidRDefault="0016075C" w:rsidP="005318FF">
            <w:pPr>
              <w:rPr>
                <w:color w:val="000000"/>
                <w:sz w:val="18"/>
                <w:szCs w:val="18"/>
              </w:rPr>
            </w:pPr>
            <w:r w:rsidRPr="000F4633">
              <w:rPr>
                <w:color w:val="000000"/>
                <w:sz w:val="18"/>
                <w:szCs w:val="18"/>
              </w:rPr>
              <w:t> </w:t>
            </w:r>
          </w:p>
        </w:tc>
        <w:tc>
          <w:tcPr>
            <w:tcW w:w="208" w:type="pct"/>
            <w:shd w:val="clear" w:color="auto" w:fill="auto"/>
            <w:vAlign w:val="bottom"/>
            <w:hideMark/>
          </w:tcPr>
          <w:p w14:paraId="09C32493" w14:textId="77777777" w:rsidR="0016075C" w:rsidRPr="000F4633" w:rsidRDefault="0016075C" w:rsidP="005318FF">
            <w:pPr>
              <w:rPr>
                <w:color w:val="000000"/>
                <w:sz w:val="18"/>
                <w:szCs w:val="18"/>
              </w:rPr>
            </w:pPr>
            <w:r w:rsidRPr="000F4633">
              <w:rPr>
                <w:color w:val="000000"/>
                <w:sz w:val="18"/>
                <w:szCs w:val="18"/>
              </w:rPr>
              <w:t> </w:t>
            </w:r>
          </w:p>
        </w:tc>
        <w:tc>
          <w:tcPr>
            <w:tcW w:w="208" w:type="pct"/>
            <w:shd w:val="clear" w:color="auto" w:fill="auto"/>
            <w:vAlign w:val="bottom"/>
            <w:hideMark/>
          </w:tcPr>
          <w:p w14:paraId="1E5ED446" w14:textId="77777777" w:rsidR="0016075C" w:rsidRPr="000F4633" w:rsidRDefault="0016075C" w:rsidP="005318FF">
            <w:pPr>
              <w:rPr>
                <w:color w:val="000000"/>
                <w:sz w:val="18"/>
                <w:szCs w:val="18"/>
              </w:rPr>
            </w:pPr>
            <w:r w:rsidRPr="000F4633">
              <w:rPr>
                <w:color w:val="000000"/>
                <w:sz w:val="18"/>
                <w:szCs w:val="18"/>
              </w:rPr>
              <w:t> </w:t>
            </w:r>
          </w:p>
        </w:tc>
        <w:tc>
          <w:tcPr>
            <w:tcW w:w="208" w:type="pct"/>
            <w:shd w:val="clear" w:color="auto" w:fill="auto"/>
            <w:vAlign w:val="bottom"/>
            <w:hideMark/>
          </w:tcPr>
          <w:p w14:paraId="37025619" w14:textId="77777777" w:rsidR="0016075C" w:rsidRPr="000F4633" w:rsidRDefault="0016075C" w:rsidP="005318FF">
            <w:pPr>
              <w:rPr>
                <w:color w:val="000000"/>
                <w:sz w:val="18"/>
                <w:szCs w:val="18"/>
              </w:rPr>
            </w:pPr>
            <w:r w:rsidRPr="000F4633">
              <w:rPr>
                <w:color w:val="000000"/>
                <w:sz w:val="18"/>
                <w:szCs w:val="18"/>
              </w:rPr>
              <w:t> </w:t>
            </w:r>
          </w:p>
        </w:tc>
        <w:tc>
          <w:tcPr>
            <w:tcW w:w="208" w:type="pct"/>
            <w:shd w:val="clear" w:color="auto" w:fill="auto"/>
            <w:vAlign w:val="bottom"/>
            <w:hideMark/>
          </w:tcPr>
          <w:p w14:paraId="6FADE0A9" w14:textId="77777777" w:rsidR="0016075C" w:rsidRPr="000F4633" w:rsidRDefault="0016075C" w:rsidP="005318FF">
            <w:pPr>
              <w:rPr>
                <w:color w:val="000000"/>
                <w:sz w:val="18"/>
                <w:szCs w:val="18"/>
              </w:rPr>
            </w:pPr>
            <w:r w:rsidRPr="000F4633">
              <w:rPr>
                <w:color w:val="000000"/>
                <w:sz w:val="18"/>
                <w:szCs w:val="18"/>
              </w:rPr>
              <w:t> </w:t>
            </w:r>
          </w:p>
        </w:tc>
        <w:tc>
          <w:tcPr>
            <w:tcW w:w="313" w:type="pct"/>
            <w:shd w:val="clear" w:color="auto" w:fill="auto"/>
            <w:vAlign w:val="center"/>
            <w:hideMark/>
          </w:tcPr>
          <w:p w14:paraId="7C909C97" w14:textId="77777777" w:rsidR="0016075C" w:rsidRPr="000F4633" w:rsidRDefault="0016075C" w:rsidP="005318FF">
            <w:pPr>
              <w:jc w:val="right"/>
              <w:rPr>
                <w:b/>
                <w:bCs/>
                <w:color w:val="000000"/>
                <w:sz w:val="18"/>
                <w:szCs w:val="18"/>
              </w:rPr>
            </w:pPr>
            <w:r w:rsidRPr="000F4633">
              <w:rPr>
                <w:b/>
                <w:bCs/>
                <w:color w:val="000000"/>
                <w:sz w:val="18"/>
                <w:szCs w:val="18"/>
              </w:rPr>
              <w:t>5 614,109</w:t>
            </w:r>
          </w:p>
        </w:tc>
      </w:tr>
      <w:tr w:rsidR="0016075C" w:rsidRPr="000F4633" w14:paraId="66185880" w14:textId="77777777" w:rsidTr="005318FF">
        <w:trPr>
          <w:trHeight w:val="20"/>
        </w:trPr>
        <w:tc>
          <w:tcPr>
            <w:tcW w:w="3286" w:type="pct"/>
            <w:gridSpan w:val="8"/>
            <w:shd w:val="clear" w:color="auto" w:fill="auto"/>
            <w:vAlign w:val="bottom"/>
            <w:hideMark/>
          </w:tcPr>
          <w:p w14:paraId="35BF88A5" w14:textId="77777777" w:rsidR="0016075C" w:rsidRPr="000F4633" w:rsidRDefault="0016075C" w:rsidP="005318FF">
            <w:pPr>
              <w:jc w:val="center"/>
              <w:rPr>
                <w:b/>
                <w:bCs/>
                <w:color w:val="000000"/>
                <w:sz w:val="18"/>
                <w:szCs w:val="18"/>
              </w:rPr>
            </w:pPr>
            <w:r w:rsidRPr="000F4633">
              <w:rPr>
                <w:b/>
                <w:bCs/>
                <w:color w:val="000000"/>
                <w:sz w:val="18"/>
                <w:szCs w:val="18"/>
              </w:rPr>
              <w:t>ИТОГО</w:t>
            </w:r>
          </w:p>
        </w:tc>
        <w:tc>
          <w:tcPr>
            <w:tcW w:w="360" w:type="pct"/>
            <w:shd w:val="clear" w:color="auto" w:fill="auto"/>
            <w:vAlign w:val="center"/>
            <w:hideMark/>
          </w:tcPr>
          <w:p w14:paraId="0FE9F737" w14:textId="77777777" w:rsidR="0016075C" w:rsidRPr="000F4633" w:rsidRDefault="0016075C" w:rsidP="005318FF">
            <w:pPr>
              <w:jc w:val="right"/>
              <w:rPr>
                <w:b/>
                <w:bCs/>
                <w:color w:val="000000"/>
                <w:sz w:val="18"/>
                <w:szCs w:val="18"/>
              </w:rPr>
            </w:pPr>
            <w:r w:rsidRPr="000F4633">
              <w:rPr>
                <w:b/>
                <w:bCs/>
                <w:color w:val="000000"/>
                <w:sz w:val="18"/>
                <w:szCs w:val="18"/>
              </w:rPr>
              <w:t>11 812,12</w:t>
            </w:r>
          </w:p>
        </w:tc>
        <w:tc>
          <w:tcPr>
            <w:tcW w:w="208" w:type="pct"/>
            <w:shd w:val="clear" w:color="auto" w:fill="auto"/>
            <w:vAlign w:val="bottom"/>
            <w:hideMark/>
          </w:tcPr>
          <w:p w14:paraId="1DBDA138" w14:textId="77777777" w:rsidR="0016075C" w:rsidRPr="000F4633" w:rsidRDefault="0016075C" w:rsidP="005318FF">
            <w:pPr>
              <w:rPr>
                <w:color w:val="000000"/>
                <w:sz w:val="18"/>
                <w:szCs w:val="18"/>
              </w:rPr>
            </w:pPr>
            <w:r w:rsidRPr="000F4633">
              <w:rPr>
                <w:color w:val="000000"/>
                <w:sz w:val="18"/>
                <w:szCs w:val="18"/>
              </w:rPr>
              <w:t> </w:t>
            </w:r>
          </w:p>
        </w:tc>
        <w:tc>
          <w:tcPr>
            <w:tcW w:w="208" w:type="pct"/>
            <w:shd w:val="clear" w:color="auto" w:fill="auto"/>
            <w:vAlign w:val="bottom"/>
            <w:hideMark/>
          </w:tcPr>
          <w:p w14:paraId="0EDEA994" w14:textId="77777777" w:rsidR="0016075C" w:rsidRPr="000F4633" w:rsidRDefault="0016075C" w:rsidP="005318FF">
            <w:pPr>
              <w:rPr>
                <w:color w:val="000000"/>
                <w:sz w:val="18"/>
                <w:szCs w:val="18"/>
              </w:rPr>
            </w:pPr>
            <w:r w:rsidRPr="000F4633">
              <w:rPr>
                <w:color w:val="000000"/>
                <w:sz w:val="18"/>
                <w:szCs w:val="18"/>
              </w:rPr>
              <w:t> </w:t>
            </w:r>
          </w:p>
        </w:tc>
        <w:tc>
          <w:tcPr>
            <w:tcW w:w="208" w:type="pct"/>
            <w:shd w:val="clear" w:color="auto" w:fill="auto"/>
            <w:vAlign w:val="bottom"/>
            <w:hideMark/>
          </w:tcPr>
          <w:p w14:paraId="0F1C4A24" w14:textId="77777777" w:rsidR="0016075C" w:rsidRPr="000F4633" w:rsidRDefault="0016075C" w:rsidP="005318FF">
            <w:pPr>
              <w:rPr>
                <w:color w:val="000000"/>
                <w:sz w:val="18"/>
                <w:szCs w:val="18"/>
              </w:rPr>
            </w:pPr>
            <w:r w:rsidRPr="000F4633">
              <w:rPr>
                <w:color w:val="000000"/>
                <w:sz w:val="18"/>
                <w:szCs w:val="18"/>
              </w:rPr>
              <w:t> </w:t>
            </w:r>
          </w:p>
        </w:tc>
        <w:tc>
          <w:tcPr>
            <w:tcW w:w="208" w:type="pct"/>
            <w:shd w:val="clear" w:color="auto" w:fill="auto"/>
            <w:vAlign w:val="bottom"/>
            <w:hideMark/>
          </w:tcPr>
          <w:p w14:paraId="4B550378" w14:textId="77777777" w:rsidR="0016075C" w:rsidRPr="000F4633" w:rsidRDefault="0016075C" w:rsidP="005318FF">
            <w:pPr>
              <w:rPr>
                <w:color w:val="000000"/>
                <w:sz w:val="18"/>
                <w:szCs w:val="18"/>
              </w:rPr>
            </w:pPr>
            <w:r w:rsidRPr="000F4633">
              <w:rPr>
                <w:color w:val="000000"/>
                <w:sz w:val="18"/>
                <w:szCs w:val="18"/>
              </w:rPr>
              <w:t> </w:t>
            </w:r>
          </w:p>
        </w:tc>
        <w:tc>
          <w:tcPr>
            <w:tcW w:w="208" w:type="pct"/>
            <w:shd w:val="clear" w:color="auto" w:fill="auto"/>
            <w:vAlign w:val="bottom"/>
            <w:hideMark/>
          </w:tcPr>
          <w:p w14:paraId="1772FBDF" w14:textId="77777777" w:rsidR="0016075C" w:rsidRPr="000F4633" w:rsidRDefault="0016075C" w:rsidP="005318FF">
            <w:pPr>
              <w:rPr>
                <w:color w:val="000000"/>
                <w:sz w:val="18"/>
                <w:szCs w:val="18"/>
              </w:rPr>
            </w:pPr>
            <w:r w:rsidRPr="000F4633">
              <w:rPr>
                <w:color w:val="000000"/>
                <w:sz w:val="18"/>
                <w:szCs w:val="18"/>
              </w:rPr>
              <w:t> </w:t>
            </w:r>
          </w:p>
        </w:tc>
        <w:tc>
          <w:tcPr>
            <w:tcW w:w="313" w:type="pct"/>
            <w:shd w:val="clear" w:color="auto" w:fill="auto"/>
            <w:vAlign w:val="center"/>
            <w:hideMark/>
          </w:tcPr>
          <w:p w14:paraId="3135555B" w14:textId="77777777" w:rsidR="0016075C" w:rsidRPr="000F4633" w:rsidRDefault="0016075C" w:rsidP="005318FF">
            <w:pPr>
              <w:jc w:val="right"/>
              <w:rPr>
                <w:b/>
                <w:bCs/>
                <w:color w:val="000000"/>
                <w:sz w:val="18"/>
                <w:szCs w:val="18"/>
              </w:rPr>
            </w:pPr>
            <w:r w:rsidRPr="000F4633">
              <w:rPr>
                <w:b/>
                <w:bCs/>
                <w:color w:val="000000"/>
                <w:sz w:val="18"/>
                <w:szCs w:val="18"/>
              </w:rPr>
              <w:t>14 955,20</w:t>
            </w:r>
            <w:r>
              <w:rPr>
                <w:b/>
                <w:bCs/>
                <w:color w:val="000000"/>
                <w:sz w:val="18"/>
                <w:szCs w:val="18"/>
              </w:rPr>
              <w:t>4</w:t>
            </w:r>
          </w:p>
        </w:tc>
      </w:tr>
    </w:tbl>
    <w:p w14:paraId="4F081B8A" w14:textId="77777777" w:rsidR="0016075C" w:rsidRDefault="0016075C" w:rsidP="0016075C">
      <w:pPr>
        <w:ind w:firstLine="720"/>
        <w:jc w:val="both"/>
        <w:rPr>
          <w:sz w:val="28"/>
          <w:szCs w:val="28"/>
        </w:rPr>
      </w:pPr>
    </w:p>
    <w:p w14:paraId="05154C56" w14:textId="77777777" w:rsidR="0016075C" w:rsidRDefault="0016075C" w:rsidP="0016075C">
      <w:pPr>
        <w:ind w:firstLine="720"/>
        <w:jc w:val="both"/>
        <w:rPr>
          <w:sz w:val="28"/>
          <w:szCs w:val="28"/>
        </w:rPr>
        <w:sectPr w:rsidR="0016075C" w:rsidSect="00E1000F">
          <w:pgSz w:w="16838" w:h="11906" w:orient="landscape"/>
          <w:pgMar w:top="1418" w:right="851" w:bottom="851" w:left="851" w:header="709" w:footer="709" w:gutter="0"/>
          <w:cols w:space="708"/>
          <w:titlePg/>
          <w:docGrid w:linePitch="360"/>
        </w:sectPr>
      </w:pPr>
    </w:p>
    <w:p w14:paraId="1D1E327F" w14:textId="77777777" w:rsidR="0016075C" w:rsidRDefault="0016075C" w:rsidP="0016075C">
      <w:pPr>
        <w:ind w:firstLine="720"/>
        <w:jc w:val="both"/>
        <w:rPr>
          <w:sz w:val="28"/>
          <w:szCs w:val="28"/>
        </w:rPr>
      </w:pPr>
      <w:r w:rsidRPr="006D065C">
        <w:rPr>
          <w:sz w:val="28"/>
          <w:szCs w:val="28"/>
        </w:rPr>
        <w:lastRenderedPageBreak/>
        <w:t xml:space="preserve">Сравнительный анализ стоимости работ по сметным расчетам и по УНЦ представлен </w:t>
      </w:r>
      <w:r>
        <w:rPr>
          <w:sz w:val="28"/>
          <w:szCs w:val="28"/>
        </w:rPr>
        <w:t>в таблице 5</w:t>
      </w:r>
      <w:r w:rsidRPr="006D065C">
        <w:rPr>
          <w:sz w:val="28"/>
          <w:szCs w:val="28"/>
        </w:rPr>
        <w:t>.</w:t>
      </w:r>
    </w:p>
    <w:p w14:paraId="2A83EEE8" w14:textId="77777777" w:rsidR="0016075C" w:rsidRPr="006D065C" w:rsidRDefault="0016075C" w:rsidP="0016075C">
      <w:pPr>
        <w:ind w:firstLine="720"/>
        <w:jc w:val="right"/>
        <w:rPr>
          <w:sz w:val="28"/>
          <w:szCs w:val="28"/>
        </w:rPr>
      </w:pPr>
      <w:r>
        <w:rPr>
          <w:sz w:val="28"/>
          <w:szCs w:val="28"/>
        </w:rPr>
        <w:t>Таблица 5</w:t>
      </w:r>
    </w:p>
    <w:tbl>
      <w:tblPr>
        <w:tblW w:w="99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793"/>
        <w:gridCol w:w="1507"/>
        <w:gridCol w:w="1507"/>
        <w:gridCol w:w="1420"/>
      </w:tblGrid>
      <w:tr w:rsidR="0016075C" w:rsidRPr="00695AAD" w14:paraId="01E4F79B" w14:textId="77777777" w:rsidTr="005318FF">
        <w:trPr>
          <w:jc w:val="right"/>
        </w:trPr>
        <w:tc>
          <w:tcPr>
            <w:tcW w:w="777" w:type="dxa"/>
            <w:shd w:val="clear" w:color="auto" w:fill="auto"/>
            <w:vAlign w:val="center"/>
          </w:tcPr>
          <w:p w14:paraId="2270F9AC" w14:textId="77777777" w:rsidR="0016075C" w:rsidRPr="00695AAD" w:rsidRDefault="0016075C" w:rsidP="005318FF">
            <w:pPr>
              <w:pStyle w:val="aff6"/>
              <w:spacing w:line="276" w:lineRule="auto"/>
              <w:jc w:val="center"/>
            </w:pPr>
            <w:r w:rsidRPr="00695AAD">
              <w:t>№ п/п</w:t>
            </w:r>
          </w:p>
        </w:tc>
        <w:tc>
          <w:tcPr>
            <w:tcW w:w="4972" w:type="dxa"/>
            <w:shd w:val="clear" w:color="auto" w:fill="auto"/>
            <w:vAlign w:val="center"/>
          </w:tcPr>
          <w:p w14:paraId="63270895" w14:textId="77777777" w:rsidR="0016075C" w:rsidRPr="00695AAD" w:rsidRDefault="0016075C" w:rsidP="005318FF">
            <w:pPr>
              <w:pStyle w:val="aff6"/>
              <w:spacing w:line="276" w:lineRule="auto"/>
              <w:jc w:val="center"/>
            </w:pPr>
            <w:r w:rsidRPr="00695AAD">
              <w:rPr>
                <w:color w:val="000000"/>
              </w:rPr>
              <w:t>Наименование работ</w:t>
            </w:r>
          </w:p>
        </w:tc>
        <w:tc>
          <w:tcPr>
            <w:tcW w:w="1389" w:type="dxa"/>
            <w:shd w:val="clear" w:color="auto" w:fill="auto"/>
            <w:vAlign w:val="center"/>
          </w:tcPr>
          <w:p w14:paraId="6B8138CF" w14:textId="77777777" w:rsidR="0016075C" w:rsidRPr="00695AAD" w:rsidRDefault="0016075C" w:rsidP="005318FF">
            <w:pPr>
              <w:pStyle w:val="aff6"/>
              <w:spacing w:line="276" w:lineRule="auto"/>
              <w:jc w:val="center"/>
            </w:pPr>
            <w:r w:rsidRPr="00695AAD">
              <w:t>Стоимость по сметам, тыс. руб.</w:t>
            </w:r>
          </w:p>
        </w:tc>
        <w:tc>
          <w:tcPr>
            <w:tcW w:w="1424" w:type="dxa"/>
            <w:shd w:val="clear" w:color="auto" w:fill="auto"/>
            <w:vAlign w:val="center"/>
          </w:tcPr>
          <w:p w14:paraId="576D40A1" w14:textId="77777777" w:rsidR="0016075C" w:rsidRPr="00695AAD" w:rsidRDefault="0016075C" w:rsidP="005318FF">
            <w:pPr>
              <w:pStyle w:val="aff6"/>
              <w:spacing w:line="276" w:lineRule="auto"/>
              <w:jc w:val="center"/>
            </w:pPr>
            <w:r w:rsidRPr="00695AAD">
              <w:t>Стоимость по УНЦ, тыс. руб.</w:t>
            </w:r>
          </w:p>
        </w:tc>
        <w:tc>
          <w:tcPr>
            <w:tcW w:w="1431" w:type="dxa"/>
            <w:shd w:val="clear" w:color="auto" w:fill="auto"/>
            <w:vAlign w:val="center"/>
          </w:tcPr>
          <w:p w14:paraId="15553BD4" w14:textId="77777777" w:rsidR="0016075C" w:rsidRPr="00695AAD" w:rsidRDefault="0016075C" w:rsidP="005318FF">
            <w:pPr>
              <w:pStyle w:val="aff6"/>
              <w:spacing w:line="276" w:lineRule="auto"/>
              <w:jc w:val="center"/>
            </w:pPr>
            <w:r w:rsidRPr="00695AAD">
              <w:t>Принято РЭК, тыс. руб.</w:t>
            </w:r>
          </w:p>
        </w:tc>
      </w:tr>
      <w:tr w:rsidR="0016075C" w:rsidRPr="00695AAD" w14:paraId="56AB9302" w14:textId="77777777" w:rsidTr="005318FF">
        <w:trPr>
          <w:jc w:val="right"/>
        </w:trPr>
        <w:tc>
          <w:tcPr>
            <w:tcW w:w="777" w:type="dxa"/>
            <w:shd w:val="clear" w:color="auto" w:fill="auto"/>
            <w:vAlign w:val="center"/>
          </w:tcPr>
          <w:p w14:paraId="47FBA2A4" w14:textId="77777777" w:rsidR="0016075C" w:rsidRPr="00695AAD" w:rsidRDefault="0016075C" w:rsidP="005318FF">
            <w:pPr>
              <w:pStyle w:val="aff6"/>
              <w:spacing w:line="276" w:lineRule="auto"/>
              <w:jc w:val="center"/>
            </w:pPr>
            <w:r>
              <w:t>1</w:t>
            </w:r>
          </w:p>
        </w:tc>
        <w:tc>
          <w:tcPr>
            <w:tcW w:w="4972" w:type="dxa"/>
            <w:shd w:val="clear" w:color="auto" w:fill="auto"/>
            <w:vAlign w:val="center"/>
          </w:tcPr>
          <w:p w14:paraId="1B9B434D" w14:textId="77777777" w:rsidR="0016075C" w:rsidRPr="00721D40" w:rsidRDefault="0016075C" w:rsidP="005318FF">
            <w:pPr>
              <w:pStyle w:val="aff6"/>
              <w:spacing w:line="276" w:lineRule="auto"/>
              <w:jc w:val="both"/>
              <w:rPr>
                <w:color w:val="000000"/>
              </w:rPr>
            </w:pPr>
            <w:r>
              <w:rPr>
                <w:color w:val="000000"/>
              </w:rPr>
              <w:t>Р</w:t>
            </w:r>
            <w:r w:rsidRPr="000F4633">
              <w:rPr>
                <w:color w:val="000000"/>
              </w:rPr>
              <w:t>еконструкци</w:t>
            </w:r>
            <w:r>
              <w:rPr>
                <w:color w:val="000000"/>
              </w:rPr>
              <w:t>я</w:t>
            </w:r>
            <w:r w:rsidRPr="000F4633">
              <w:rPr>
                <w:color w:val="000000"/>
              </w:rPr>
              <w:t xml:space="preserve"> ВЛ 110 кВ Мариинск – Каштан тяговая с отпайками в части замены существующей опоры №113 на анкерно-отпаечную для выполнения мероприятий по п. 1.2. ТУ (п. 1.3. ТУ)</w:t>
            </w:r>
          </w:p>
        </w:tc>
        <w:tc>
          <w:tcPr>
            <w:tcW w:w="1389" w:type="dxa"/>
            <w:shd w:val="clear" w:color="auto" w:fill="auto"/>
            <w:vAlign w:val="center"/>
          </w:tcPr>
          <w:p w14:paraId="2E71A3A9" w14:textId="77777777" w:rsidR="0016075C" w:rsidRPr="00695AAD" w:rsidRDefault="0016075C" w:rsidP="005318FF">
            <w:pPr>
              <w:pStyle w:val="aff6"/>
              <w:spacing w:line="276" w:lineRule="auto"/>
              <w:jc w:val="right"/>
              <w:rPr>
                <w:color w:val="000000"/>
              </w:rPr>
            </w:pPr>
            <w:r w:rsidRPr="000F4633">
              <w:rPr>
                <w:color w:val="000000"/>
              </w:rPr>
              <w:t>24 959,091</w:t>
            </w:r>
          </w:p>
        </w:tc>
        <w:tc>
          <w:tcPr>
            <w:tcW w:w="1424" w:type="dxa"/>
            <w:shd w:val="clear" w:color="auto" w:fill="auto"/>
            <w:vAlign w:val="center"/>
          </w:tcPr>
          <w:p w14:paraId="58A05732" w14:textId="77777777" w:rsidR="0016075C" w:rsidRPr="00695AAD" w:rsidRDefault="0016075C" w:rsidP="005318FF">
            <w:pPr>
              <w:pStyle w:val="aff6"/>
              <w:spacing w:line="276" w:lineRule="auto"/>
              <w:jc w:val="right"/>
              <w:rPr>
                <w:color w:val="000000"/>
              </w:rPr>
            </w:pPr>
            <w:r w:rsidRPr="000F4633">
              <w:rPr>
                <w:color w:val="000000"/>
              </w:rPr>
              <w:t>14 955,20</w:t>
            </w:r>
            <w:r>
              <w:rPr>
                <w:color w:val="000000"/>
              </w:rPr>
              <w:t>4</w:t>
            </w:r>
          </w:p>
        </w:tc>
        <w:tc>
          <w:tcPr>
            <w:tcW w:w="1431" w:type="dxa"/>
            <w:shd w:val="clear" w:color="auto" w:fill="auto"/>
            <w:vAlign w:val="center"/>
          </w:tcPr>
          <w:p w14:paraId="1A3DF9F9" w14:textId="77777777" w:rsidR="0016075C" w:rsidRPr="00695AAD" w:rsidRDefault="0016075C" w:rsidP="005318FF">
            <w:pPr>
              <w:pStyle w:val="aff6"/>
              <w:spacing w:line="276" w:lineRule="auto"/>
              <w:jc w:val="right"/>
              <w:rPr>
                <w:color w:val="000000"/>
              </w:rPr>
            </w:pPr>
            <w:r w:rsidRPr="000F4633">
              <w:rPr>
                <w:color w:val="000000"/>
              </w:rPr>
              <w:t>14 955,20</w:t>
            </w:r>
            <w:r>
              <w:rPr>
                <w:color w:val="000000"/>
              </w:rPr>
              <w:t>4</w:t>
            </w:r>
          </w:p>
        </w:tc>
      </w:tr>
      <w:tr w:rsidR="0016075C" w:rsidRPr="00695AAD" w14:paraId="535F61B5" w14:textId="77777777" w:rsidTr="005318FF">
        <w:trPr>
          <w:jc w:val="right"/>
        </w:trPr>
        <w:tc>
          <w:tcPr>
            <w:tcW w:w="5749" w:type="dxa"/>
            <w:gridSpan w:val="2"/>
            <w:shd w:val="clear" w:color="auto" w:fill="auto"/>
            <w:vAlign w:val="center"/>
          </w:tcPr>
          <w:p w14:paraId="0F338D7E" w14:textId="77777777" w:rsidR="0016075C" w:rsidRPr="00695AAD" w:rsidRDefault="0016075C" w:rsidP="005318FF">
            <w:pPr>
              <w:pStyle w:val="aff6"/>
              <w:spacing w:line="276" w:lineRule="auto"/>
              <w:jc w:val="center"/>
            </w:pPr>
            <w:r>
              <w:t>Всего</w:t>
            </w:r>
          </w:p>
        </w:tc>
        <w:tc>
          <w:tcPr>
            <w:tcW w:w="1389" w:type="dxa"/>
            <w:shd w:val="clear" w:color="auto" w:fill="auto"/>
            <w:vAlign w:val="center"/>
          </w:tcPr>
          <w:p w14:paraId="47C7E57A" w14:textId="77777777" w:rsidR="0016075C" w:rsidRPr="00695AAD" w:rsidRDefault="0016075C" w:rsidP="005318FF">
            <w:pPr>
              <w:pStyle w:val="aff6"/>
              <w:spacing w:line="276" w:lineRule="auto"/>
              <w:jc w:val="right"/>
              <w:rPr>
                <w:color w:val="000000"/>
              </w:rPr>
            </w:pPr>
            <w:r w:rsidRPr="000F4633">
              <w:rPr>
                <w:color w:val="000000"/>
              </w:rPr>
              <w:t>24 959,091</w:t>
            </w:r>
          </w:p>
        </w:tc>
        <w:tc>
          <w:tcPr>
            <w:tcW w:w="1424" w:type="dxa"/>
            <w:shd w:val="clear" w:color="auto" w:fill="auto"/>
            <w:vAlign w:val="center"/>
          </w:tcPr>
          <w:p w14:paraId="5ABB56D4" w14:textId="77777777" w:rsidR="0016075C" w:rsidRPr="00695AAD" w:rsidRDefault="0016075C" w:rsidP="005318FF">
            <w:pPr>
              <w:pStyle w:val="aff6"/>
              <w:spacing w:line="276" w:lineRule="auto"/>
              <w:jc w:val="right"/>
              <w:rPr>
                <w:color w:val="000000"/>
              </w:rPr>
            </w:pPr>
            <w:r w:rsidRPr="000F4633">
              <w:rPr>
                <w:color w:val="000000"/>
              </w:rPr>
              <w:t>14 955,20</w:t>
            </w:r>
            <w:r>
              <w:rPr>
                <w:color w:val="000000"/>
              </w:rPr>
              <w:t>4</w:t>
            </w:r>
          </w:p>
        </w:tc>
        <w:tc>
          <w:tcPr>
            <w:tcW w:w="1431" w:type="dxa"/>
            <w:shd w:val="clear" w:color="auto" w:fill="auto"/>
            <w:vAlign w:val="center"/>
          </w:tcPr>
          <w:p w14:paraId="5FFEF73A" w14:textId="77777777" w:rsidR="0016075C" w:rsidRPr="00695AAD" w:rsidRDefault="0016075C" w:rsidP="005318FF">
            <w:pPr>
              <w:pStyle w:val="aff6"/>
              <w:spacing w:line="276" w:lineRule="auto"/>
              <w:jc w:val="right"/>
              <w:rPr>
                <w:color w:val="000000"/>
              </w:rPr>
            </w:pPr>
            <w:r w:rsidRPr="000F4633">
              <w:rPr>
                <w:color w:val="000000"/>
              </w:rPr>
              <w:t>14 955,20</w:t>
            </w:r>
            <w:r>
              <w:rPr>
                <w:color w:val="000000"/>
              </w:rPr>
              <w:t>4</w:t>
            </w:r>
          </w:p>
        </w:tc>
      </w:tr>
    </w:tbl>
    <w:p w14:paraId="0D343D57" w14:textId="77777777" w:rsidR="0016075C" w:rsidRPr="006D065C" w:rsidRDefault="0016075C" w:rsidP="0016075C">
      <w:pPr>
        <w:ind w:firstLine="720"/>
        <w:jc w:val="both"/>
        <w:rPr>
          <w:sz w:val="28"/>
          <w:szCs w:val="28"/>
        </w:rPr>
      </w:pPr>
    </w:p>
    <w:p w14:paraId="2821EB41" w14:textId="77777777" w:rsidR="0016075C" w:rsidRDefault="0016075C" w:rsidP="0016075C">
      <w:pPr>
        <w:ind w:firstLine="720"/>
        <w:jc w:val="both"/>
        <w:rPr>
          <w:sz w:val="28"/>
          <w:szCs w:val="28"/>
        </w:rPr>
      </w:pPr>
      <w:r w:rsidRPr="006D065C">
        <w:rPr>
          <w:sz w:val="28"/>
          <w:szCs w:val="28"/>
        </w:rPr>
        <w:t>Таким образом</w:t>
      </w:r>
      <w:r>
        <w:rPr>
          <w:sz w:val="28"/>
          <w:szCs w:val="28"/>
        </w:rPr>
        <w:t>,</w:t>
      </w:r>
      <w:r w:rsidRPr="00E1626D">
        <w:rPr>
          <w:sz w:val="28"/>
          <w:szCs w:val="28"/>
        </w:rPr>
        <w:t xml:space="preserve"> </w:t>
      </w:r>
      <w:r>
        <w:rPr>
          <w:sz w:val="28"/>
          <w:szCs w:val="28"/>
        </w:rPr>
        <w:t xml:space="preserve">рассчитанный по сметам </w:t>
      </w:r>
      <w:r w:rsidRPr="00777D99">
        <w:rPr>
          <w:sz w:val="28"/>
          <w:szCs w:val="28"/>
        </w:rPr>
        <w:t xml:space="preserve">объем капитальных вложений для осуществления технологического присоединения энергопринимающих устройств </w:t>
      </w:r>
      <w:r>
        <w:rPr>
          <w:sz w:val="28"/>
          <w:szCs w:val="28"/>
        </w:rPr>
        <w:t>ОАО «РДЖ»</w:t>
      </w:r>
      <w:r w:rsidRPr="00777D99">
        <w:rPr>
          <w:sz w:val="28"/>
          <w:szCs w:val="28"/>
        </w:rPr>
        <w:t xml:space="preserve"> к электрическим сетям </w:t>
      </w:r>
      <w:r w:rsidRPr="00721D40">
        <w:rPr>
          <w:sz w:val="28"/>
          <w:szCs w:val="28"/>
        </w:rPr>
        <w:t xml:space="preserve">филиала ПАО «Россети </w:t>
      </w:r>
      <w:r>
        <w:rPr>
          <w:sz w:val="28"/>
          <w:szCs w:val="28"/>
        </w:rPr>
        <w:t xml:space="preserve">                 </w:t>
      </w:r>
      <w:r w:rsidRPr="00721D40">
        <w:rPr>
          <w:sz w:val="28"/>
          <w:szCs w:val="28"/>
        </w:rPr>
        <w:t>Сибирь» - «Кузбассэнерго - РЭС»</w:t>
      </w:r>
      <w:r w:rsidRPr="00777D99">
        <w:rPr>
          <w:sz w:val="28"/>
          <w:szCs w:val="28"/>
        </w:rPr>
        <w:t xml:space="preserve"> </w:t>
      </w:r>
      <w:r>
        <w:rPr>
          <w:sz w:val="28"/>
          <w:szCs w:val="28"/>
        </w:rPr>
        <w:t>выше, чем по УНЦ.</w:t>
      </w:r>
    </w:p>
    <w:p w14:paraId="384ADC61" w14:textId="77777777" w:rsidR="0016075C" w:rsidRDefault="0016075C" w:rsidP="0016075C">
      <w:pPr>
        <w:ind w:firstLine="720"/>
        <w:jc w:val="both"/>
        <w:rPr>
          <w:sz w:val="28"/>
          <w:szCs w:val="28"/>
        </w:rPr>
      </w:pPr>
      <w:r>
        <w:rPr>
          <w:sz w:val="28"/>
          <w:szCs w:val="28"/>
        </w:rPr>
        <w:t>О</w:t>
      </w:r>
      <w:r w:rsidRPr="00777D99">
        <w:rPr>
          <w:sz w:val="28"/>
          <w:szCs w:val="28"/>
        </w:rPr>
        <w:t xml:space="preserve">бъем капитальных вложений для осуществления технологического присоединения энергопринимающих устройств </w:t>
      </w:r>
      <w:r>
        <w:rPr>
          <w:sz w:val="28"/>
          <w:szCs w:val="28"/>
        </w:rPr>
        <w:t>ОАО «РЖД»</w:t>
      </w:r>
      <w:r w:rsidRPr="00777D99">
        <w:rPr>
          <w:sz w:val="28"/>
          <w:szCs w:val="28"/>
        </w:rPr>
        <w:t xml:space="preserve"> к электрическим сетям </w:t>
      </w:r>
      <w:r w:rsidRPr="00721D40">
        <w:rPr>
          <w:sz w:val="28"/>
          <w:szCs w:val="28"/>
        </w:rPr>
        <w:t>филиала ПАО «Россети Сибирь» - «Кузбассэнерго - РЭС»</w:t>
      </w:r>
      <w:r w:rsidRPr="00777D99">
        <w:rPr>
          <w:sz w:val="28"/>
          <w:szCs w:val="28"/>
        </w:rPr>
        <w:t xml:space="preserve"> </w:t>
      </w:r>
      <w:r>
        <w:rPr>
          <w:sz w:val="28"/>
          <w:szCs w:val="28"/>
        </w:rPr>
        <w:t xml:space="preserve">предлагается </w:t>
      </w:r>
      <w:r w:rsidRPr="00777D99">
        <w:rPr>
          <w:sz w:val="28"/>
          <w:szCs w:val="28"/>
        </w:rPr>
        <w:t xml:space="preserve">учесть в размере – </w:t>
      </w:r>
      <w:r w:rsidRPr="0098616B">
        <w:rPr>
          <w:b/>
          <w:sz w:val="28"/>
          <w:szCs w:val="28"/>
        </w:rPr>
        <w:t>14 955,204</w:t>
      </w:r>
      <w:r w:rsidRPr="00777D99">
        <w:rPr>
          <w:sz w:val="28"/>
          <w:szCs w:val="28"/>
        </w:rPr>
        <w:t xml:space="preserve"> тыс. руб.</w:t>
      </w:r>
    </w:p>
    <w:p w14:paraId="2AF53ED2" w14:textId="77777777" w:rsidR="0016075C" w:rsidRDefault="0016075C" w:rsidP="0016075C">
      <w:pPr>
        <w:ind w:firstLine="720"/>
        <w:jc w:val="both"/>
        <w:rPr>
          <w:sz w:val="28"/>
          <w:szCs w:val="28"/>
        </w:rPr>
      </w:pPr>
      <w:r w:rsidRPr="000E4E07">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1D77C001" w14:textId="77777777" w:rsidR="0016075C" w:rsidRDefault="0016075C" w:rsidP="0016075C">
      <w:pPr>
        <w:jc w:val="center"/>
        <w:rPr>
          <w:sz w:val="28"/>
          <w:szCs w:val="28"/>
        </w:rPr>
      </w:pPr>
    </w:p>
    <w:p w14:paraId="160DA54E" w14:textId="77777777" w:rsidR="0016075C" w:rsidRPr="006763CE" w:rsidRDefault="0016075C" w:rsidP="0016075C">
      <w:pPr>
        <w:jc w:val="center"/>
        <w:rPr>
          <w:b/>
          <w:sz w:val="28"/>
          <w:szCs w:val="28"/>
        </w:rPr>
      </w:pPr>
      <w:r>
        <w:rPr>
          <w:sz w:val="28"/>
          <w:szCs w:val="28"/>
        </w:rPr>
        <w:tab/>
      </w:r>
      <w:r w:rsidRPr="006763CE">
        <w:rPr>
          <w:b/>
          <w:sz w:val="28"/>
          <w:szCs w:val="28"/>
        </w:rPr>
        <w:t>Стоимость мероприятий, не включающих в себя строительство и                         реконструкцию объектов электросетевого хозяйства</w:t>
      </w:r>
    </w:p>
    <w:p w14:paraId="248B6AFE" w14:textId="77777777" w:rsidR="0016075C" w:rsidRPr="006763CE" w:rsidRDefault="0016075C" w:rsidP="0016075C">
      <w:pPr>
        <w:autoSpaceDE w:val="0"/>
        <w:autoSpaceDN w:val="0"/>
        <w:adjustRightInd w:val="0"/>
        <w:ind w:firstLine="709"/>
        <w:contextualSpacing/>
        <w:jc w:val="both"/>
        <w:rPr>
          <w:sz w:val="28"/>
          <w:szCs w:val="28"/>
        </w:rPr>
      </w:pPr>
      <w:r w:rsidRPr="006763CE">
        <w:rPr>
          <w:sz w:val="28"/>
          <w:szCs w:val="28"/>
        </w:rPr>
        <w:t xml:space="preserve">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11,780 тыс. руб. без НДС согласно расчету, представленного на стр. </w:t>
      </w:r>
      <w:r>
        <w:rPr>
          <w:sz w:val="28"/>
          <w:szCs w:val="28"/>
        </w:rPr>
        <w:t>76</w:t>
      </w:r>
      <w:r w:rsidRPr="006763CE">
        <w:rPr>
          <w:sz w:val="28"/>
          <w:szCs w:val="28"/>
        </w:rPr>
        <w:t xml:space="preserve"> приложения к письму от </w:t>
      </w:r>
      <w:r>
        <w:rPr>
          <w:sz w:val="28"/>
          <w:szCs w:val="28"/>
        </w:rPr>
        <w:t>13.04</w:t>
      </w:r>
      <w:r w:rsidRPr="006763CE">
        <w:rPr>
          <w:sz w:val="28"/>
          <w:szCs w:val="28"/>
        </w:rPr>
        <w:t>.2021                                     № 1.4/01/</w:t>
      </w:r>
      <w:r>
        <w:rPr>
          <w:sz w:val="28"/>
          <w:szCs w:val="28"/>
        </w:rPr>
        <w:t>3052</w:t>
      </w:r>
      <w:r w:rsidRPr="006763CE">
        <w:rPr>
          <w:sz w:val="28"/>
          <w:szCs w:val="28"/>
        </w:rPr>
        <w:t xml:space="preserve">-исх (вх. № </w:t>
      </w:r>
      <w:r>
        <w:rPr>
          <w:sz w:val="28"/>
          <w:szCs w:val="28"/>
        </w:rPr>
        <w:t>1718</w:t>
      </w:r>
      <w:r w:rsidRPr="006763CE">
        <w:rPr>
          <w:sz w:val="28"/>
          <w:szCs w:val="28"/>
        </w:rPr>
        <w:t xml:space="preserve"> от </w:t>
      </w:r>
      <w:r>
        <w:rPr>
          <w:sz w:val="28"/>
          <w:szCs w:val="28"/>
        </w:rPr>
        <w:t>13</w:t>
      </w:r>
      <w:r w:rsidRPr="006763CE">
        <w:rPr>
          <w:sz w:val="28"/>
          <w:szCs w:val="28"/>
        </w:rPr>
        <w:t>.0</w:t>
      </w:r>
      <w:r>
        <w:rPr>
          <w:sz w:val="28"/>
          <w:szCs w:val="28"/>
        </w:rPr>
        <w:t>4</w:t>
      </w:r>
      <w:r w:rsidRPr="006763CE">
        <w:rPr>
          <w:sz w:val="28"/>
          <w:szCs w:val="28"/>
        </w:rPr>
        <w:t>.202</w:t>
      </w:r>
      <w:r>
        <w:rPr>
          <w:sz w:val="28"/>
          <w:szCs w:val="28"/>
        </w:rPr>
        <w:t>1</w:t>
      </w:r>
      <w:r w:rsidRPr="006763CE">
        <w:rPr>
          <w:sz w:val="28"/>
          <w:szCs w:val="28"/>
        </w:rPr>
        <w:t>).</w:t>
      </w:r>
    </w:p>
    <w:p w14:paraId="13945AF5" w14:textId="77777777" w:rsidR="0016075C" w:rsidRPr="006763CE" w:rsidRDefault="0016075C" w:rsidP="0016075C">
      <w:pPr>
        <w:autoSpaceDE w:val="0"/>
        <w:autoSpaceDN w:val="0"/>
        <w:adjustRightInd w:val="0"/>
        <w:ind w:firstLine="709"/>
        <w:contextualSpacing/>
        <w:jc w:val="both"/>
        <w:rPr>
          <w:sz w:val="28"/>
          <w:szCs w:val="28"/>
        </w:rPr>
      </w:pPr>
      <w:r w:rsidRPr="006763CE">
        <w:rPr>
          <w:sz w:val="28"/>
          <w:szCs w:val="28"/>
        </w:rPr>
        <w:t xml:space="preserve">В соответствии с разделом </w:t>
      </w:r>
      <w:r w:rsidRPr="006763CE">
        <w:rPr>
          <w:sz w:val="28"/>
          <w:szCs w:val="28"/>
          <w:lang w:val="en-US"/>
        </w:rPr>
        <w:t>V</w:t>
      </w:r>
      <w:r w:rsidRPr="006763CE">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6763CE">
          <w:rPr>
            <w:sz w:val="28"/>
            <w:szCs w:val="28"/>
          </w:rPr>
          <w:t xml:space="preserve">формуле </w:t>
        </w:r>
      </w:hyperlink>
      <w:r w:rsidRPr="006763CE">
        <w:rPr>
          <w:sz w:val="28"/>
          <w:szCs w:val="28"/>
        </w:rPr>
        <w:t>и устанавливается в тыс. руб.:</w:t>
      </w:r>
    </w:p>
    <w:p w14:paraId="3D7223D3" w14:textId="77777777" w:rsidR="0016075C" w:rsidRPr="006763CE" w:rsidRDefault="0016075C" w:rsidP="0016075C">
      <w:pPr>
        <w:autoSpaceDE w:val="0"/>
        <w:autoSpaceDN w:val="0"/>
        <w:adjustRightInd w:val="0"/>
        <w:jc w:val="center"/>
        <w:rPr>
          <w:sz w:val="28"/>
          <w:szCs w:val="28"/>
        </w:rPr>
      </w:pPr>
      <w:bookmarkStart w:id="5" w:name="Par2"/>
      <w:bookmarkEnd w:id="5"/>
    </w:p>
    <w:p w14:paraId="5ED51FAE" w14:textId="77777777" w:rsidR="0016075C" w:rsidRPr="006763CE" w:rsidRDefault="0016075C" w:rsidP="0016075C">
      <w:pPr>
        <w:autoSpaceDE w:val="0"/>
        <w:autoSpaceDN w:val="0"/>
        <w:adjustRightInd w:val="0"/>
        <w:jc w:val="center"/>
        <w:rPr>
          <w:sz w:val="28"/>
          <w:szCs w:val="28"/>
        </w:rPr>
      </w:pPr>
      <w:r w:rsidRPr="006763CE">
        <w:rPr>
          <w:sz w:val="28"/>
          <w:szCs w:val="28"/>
        </w:rPr>
        <w:t>ПТП = Р + Ри + Ртп (тыс. руб.)</w:t>
      </w:r>
    </w:p>
    <w:p w14:paraId="312D41BC" w14:textId="77777777" w:rsidR="0016075C" w:rsidRPr="006763CE" w:rsidRDefault="0016075C" w:rsidP="0016075C">
      <w:pPr>
        <w:autoSpaceDE w:val="0"/>
        <w:autoSpaceDN w:val="0"/>
        <w:adjustRightInd w:val="0"/>
        <w:ind w:firstLine="709"/>
        <w:jc w:val="both"/>
        <w:rPr>
          <w:sz w:val="28"/>
          <w:szCs w:val="28"/>
        </w:rPr>
      </w:pPr>
      <w:r w:rsidRPr="006763CE">
        <w:rPr>
          <w:sz w:val="28"/>
          <w:szCs w:val="28"/>
        </w:rPr>
        <w:t>где:</w:t>
      </w:r>
    </w:p>
    <w:p w14:paraId="303F95E0" w14:textId="77777777" w:rsidR="0016075C" w:rsidRPr="006763CE" w:rsidRDefault="0016075C" w:rsidP="0016075C">
      <w:pPr>
        <w:autoSpaceDE w:val="0"/>
        <w:autoSpaceDN w:val="0"/>
        <w:adjustRightInd w:val="0"/>
        <w:spacing w:before="280"/>
        <w:ind w:firstLine="709"/>
        <w:contextualSpacing/>
        <w:jc w:val="both"/>
        <w:rPr>
          <w:sz w:val="28"/>
          <w:szCs w:val="28"/>
        </w:rPr>
      </w:pPr>
      <w:r w:rsidRPr="006763CE">
        <w:rPr>
          <w:sz w:val="28"/>
          <w:szCs w:val="28"/>
        </w:rPr>
        <w:t xml:space="preserve">Р - стоимость мероприятий, перечисленных в </w:t>
      </w:r>
      <w:hyperlink r:id="rId8" w:history="1">
        <w:r w:rsidRPr="006763CE">
          <w:rPr>
            <w:sz w:val="28"/>
            <w:szCs w:val="28"/>
          </w:rPr>
          <w:t>пункте 16</w:t>
        </w:r>
      </w:hyperlink>
      <w:r w:rsidRPr="006763CE">
        <w:rPr>
          <w:sz w:val="28"/>
          <w:szCs w:val="28"/>
        </w:rPr>
        <w:t xml:space="preserve"> (за исключением </w:t>
      </w:r>
      <w:hyperlink r:id="rId9" w:history="1">
        <w:r w:rsidRPr="006763CE">
          <w:rPr>
            <w:sz w:val="28"/>
            <w:szCs w:val="28"/>
          </w:rPr>
          <w:t>подпункта «б»)</w:t>
        </w:r>
      </w:hyperlink>
      <w:r w:rsidRPr="006763CE">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2657E48" w14:textId="77777777" w:rsidR="0016075C" w:rsidRPr="006763CE" w:rsidRDefault="0016075C" w:rsidP="0016075C">
      <w:pPr>
        <w:autoSpaceDE w:val="0"/>
        <w:autoSpaceDN w:val="0"/>
        <w:adjustRightInd w:val="0"/>
        <w:spacing w:before="280"/>
        <w:ind w:firstLine="709"/>
        <w:contextualSpacing/>
        <w:jc w:val="both"/>
        <w:rPr>
          <w:sz w:val="28"/>
          <w:szCs w:val="28"/>
        </w:rPr>
      </w:pPr>
      <w:r w:rsidRPr="006763CE">
        <w:rPr>
          <w:sz w:val="28"/>
          <w:szCs w:val="28"/>
        </w:rPr>
        <w:t>Р</w:t>
      </w:r>
      <w:r w:rsidRPr="006763CE">
        <w:rPr>
          <w:sz w:val="28"/>
          <w:szCs w:val="28"/>
          <w:vertAlign w:val="subscript"/>
        </w:rPr>
        <w:t>и</w:t>
      </w:r>
      <w:r w:rsidRPr="006763CE">
        <w:rPr>
          <w:sz w:val="28"/>
          <w:szCs w:val="28"/>
        </w:rPr>
        <w:t xml:space="preserve"> - расходы на выполнение мероприятий «последней мили» (</w:t>
      </w:r>
      <w:hyperlink r:id="rId10" w:history="1">
        <w:r w:rsidRPr="006763CE">
          <w:rPr>
            <w:sz w:val="28"/>
            <w:szCs w:val="28"/>
          </w:rPr>
          <w:t>подпункт «б» пункта 16</w:t>
        </w:r>
      </w:hyperlink>
      <w:r w:rsidRPr="006763CE">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5AAA43B5" w14:textId="77777777" w:rsidR="0016075C" w:rsidRPr="006763CE" w:rsidRDefault="0016075C" w:rsidP="0016075C">
      <w:pPr>
        <w:autoSpaceDE w:val="0"/>
        <w:autoSpaceDN w:val="0"/>
        <w:adjustRightInd w:val="0"/>
        <w:spacing w:before="280"/>
        <w:ind w:firstLine="709"/>
        <w:contextualSpacing/>
        <w:jc w:val="both"/>
        <w:rPr>
          <w:sz w:val="28"/>
          <w:szCs w:val="28"/>
        </w:rPr>
      </w:pPr>
      <w:r w:rsidRPr="006763CE">
        <w:rPr>
          <w:sz w:val="28"/>
          <w:szCs w:val="28"/>
        </w:rPr>
        <w:t>Р</w:t>
      </w:r>
      <w:r w:rsidRPr="006763CE">
        <w:rPr>
          <w:sz w:val="28"/>
          <w:szCs w:val="28"/>
          <w:vertAlign w:val="subscript"/>
        </w:rPr>
        <w:t>тп</w:t>
      </w:r>
      <w:r w:rsidRPr="006763CE">
        <w:rPr>
          <w:sz w:val="28"/>
          <w:szCs w:val="28"/>
        </w:rPr>
        <w:t xml:space="preserve"> - расходы на оплату услуг технологического присоединения к электрическим сетям смежной сетевой организации.</w:t>
      </w:r>
    </w:p>
    <w:p w14:paraId="50F44F65" w14:textId="77777777" w:rsidR="0016075C" w:rsidRPr="006763CE" w:rsidRDefault="0016075C" w:rsidP="0016075C">
      <w:pPr>
        <w:ind w:firstLine="709"/>
        <w:contextualSpacing/>
        <w:jc w:val="both"/>
        <w:rPr>
          <w:sz w:val="28"/>
          <w:szCs w:val="28"/>
        </w:rPr>
      </w:pPr>
      <w:r w:rsidRPr="006763CE">
        <w:rPr>
          <w:sz w:val="28"/>
          <w:szCs w:val="28"/>
        </w:rPr>
        <w:t>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11,780 тыс. руб. в соответствии с таблицей 1 приложения №1 Постановления РЭК № 843 от 31.12.2020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в т.ч.:</w:t>
      </w:r>
    </w:p>
    <w:p w14:paraId="4796AAF6" w14:textId="77777777" w:rsidR="0016075C" w:rsidRPr="006763CE" w:rsidRDefault="0016075C" w:rsidP="0016075C">
      <w:pPr>
        <w:ind w:firstLine="567"/>
        <w:contextualSpacing/>
        <w:jc w:val="right"/>
        <w:rPr>
          <w:sz w:val="28"/>
          <w:szCs w:val="28"/>
        </w:rPr>
      </w:pPr>
      <w:r w:rsidRPr="006763CE">
        <w:rPr>
          <w:sz w:val="28"/>
          <w:szCs w:val="28"/>
        </w:rPr>
        <w:t xml:space="preserve">Таблица </w:t>
      </w:r>
      <w:r>
        <w:rPr>
          <w:sz w:val="28"/>
          <w:szCs w:val="28"/>
        </w:rPr>
        <w:t>6</w:t>
      </w:r>
    </w:p>
    <w:tbl>
      <w:tblPr>
        <w:tblW w:w="9672" w:type="dxa"/>
        <w:tblInd w:w="108" w:type="dxa"/>
        <w:tblLook w:val="04A0" w:firstRow="1" w:lastRow="0" w:firstColumn="1" w:lastColumn="0" w:noHBand="0" w:noVBand="1"/>
      </w:tblPr>
      <w:tblGrid>
        <w:gridCol w:w="905"/>
        <w:gridCol w:w="5619"/>
        <w:gridCol w:w="1627"/>
        <w:gridCol w:w="1521"/>
      </w:tblGrid>
      <w:tr w:rsidR="0016075C" w:rsidRPr="00F11DFA" w14:paraId="55DEE31B" w14:textId="77777777" w:rsidTr="005318F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7A296DF7" w14:textId="77777777" w:rsidR="0016075C" w:rsidRPr="00F11DFA" w:rsidRDefault="0016075C" w:rsidP="005318FF">
            <w:pPr>
              <w:ind w:left="-221" w:firstLine="113"/>
              <w:jc w:val="center"/>
            </w:pPr>
            <w:r w:rsidRPr="00F11DFA">
              <w:t>№</w:t>
            </w:r>
          </w:p>
          <w:p w14:paraId="226C8B54" w14:textId="77777777" w:rsidR="0016075C" w:rsidRPr="00F11DFA" w:rsidRDefault="0016075C" w:rsidP="005318FF">
            <w:pPr>
              <w:ind w:left="-108"/>
              <w:jc w:val="center"/>
            </w:pPr>
            <w:r w:rsidRPr="00F11DFA">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3929CCE3" w14:textId="77777777" w:rsidR="0016075C" w:rsidRPr="00F11DFA" w:rsidRDefault="0016075C" w:rsidP="005318FF">
            <w:pPr>
              <w:jc w:val="center"/>
              <w:rPr>
                <w:bCs/>
              </w:rPr>
            </w:pPr>
            <w:r w:rsidRPr="00F11DFA">
              <w:rPr>
                <w:bCs/>
              </w:rPr>
              <w:t xml:space="preserve">Наименование стандартизированной </w:t>
            </w:r>
          </w:p>
          <w:p w14:paraId="13A60339" w14:textId="77777777" w:rsidR="0016075C" w:rsidRPr="00F11DFA" w:rsidRDefault="0016075C" w:rsidP="005318FF">
            <w:pPr>
              <w:jc w:val="center"/>
              <w:rPr>
                <w:bCs/>
              </w:rPr>
            </w:pPr>
            <w:r w:rsidRPr="00F11DFA">
              <w:rPr>
                <w:bCs/>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D6649E" w14:textId="77777777" w:rsidR="0016075C" w:rsidRPr="00F11DFA" w:rsidRDefault="0016075C" w:rsidP="005318FF">
            <w:pPr>
              <w:jc w:val="center"/>
              <w:rPr>
                <w:bCs/>
              </w:rPr>
            </w:pPr>
            <w:r w:rsidRPr="00F11DFA">
              <w:rPr>
                <w:bCs/>
              </w:rPr>
              <w:t>Размер стандартизированной тарифной ставки в зависимости от схемы присоединения</w:t>
            </w:r>
          </w:p>
        </w:tc>
      </w:tr>
      <w:tr w:rsidR="0016075C" w:rsidRPr="00F11DFA" w14:paraId="381529A8" w14:textId="77777777" w:rsidTr="005318FF">
        <w:trPr>
          <w:trHeight w:val="231"/>
        </w:trPr>
        <w:tc>
          <w:tcPr>
            <w:tcW w:w="465" w:type="pct"/>
            <w:vMerge/>
            <w:tcBorders>
              <w:left w:val="single" w:sz="4" w:space="0" w:color="auto"/>
              <w:right w:val="single" w:sz="4" w:space="0" w:color="auto"/>
            </w:tcBorders>
            <w:shd w:val="clear" w:color="auto" w:fill="auto"/>
            <w:noWrap/>
            <w:vAlign w:val="center"/>
          </w:tcPr>
          <w:p w14:paraId="62BB5740" w14:textId="77777777" w:rsidR="0016075C" w:rsidRPr="00F11DFA" w:rsidRDefault="0016075C" w:rsidP="005318FF">
            <w:pPr>
              <w:ind w:left="-108"/>
              <w:jc w:val="center"/>
            </w:pPr>
          </w:p>
        </w:tc>
        <w:tc>
          <w:tcPr>
            <w:tcW w:w="2906" w:type="pct"/>
            <w:vMerge/>
            <w:tcBorders>
              <w:left w:val="single" w:sz="4" w:space="0" w:color="auto"/>
              <w:right w:val="single" w:sz="4" w:space="0" w:color="auto"/>
            </w:tcBorders>
            <w:shd w:val="clear" w:color="auto" w:fill="auto"/>
            <w:noWrap/>
            <w:vAlign w:val="center"/>
          </w:tcPr>
          <w:p w14:paraId="480F274A" w14:textId="77777777" w:rsidR="0016075C" w:rsidRPr="00F11DFA" w:rsidRDefault="0016075C" w:rsidP="005318FF">
            <w:pPr>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8631116" w14:textId="77777777" w:rsidR="0016075C" w:rsidRPr="00F11DFA" w:rsidRDefault="0016075C" w:rsidP="005318FF">
            <w:pPr>
              <w:jc w:val="center"/>
              <w:rPr>
                <w:bCs/>
              </w:rPr>
            </w:pPr>
            <w:r w:rsidRPr="00F11DFA">
              <w:rPr>
                <w:bCs/>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B932C3E" w14:textId="77777777" w:rsidR="0016075C" w:rsidRPr="00F11DFA" w:rsidRDefault="0016075C" w:rsidP="005318FF">
            <w:pPr>
              <w:jc w:val="center"/>
              <w:rPr>
                <w:bCs/>
              </w:rPr>
            </w:pPr>
            <w:r w:rsidRPr="00F11DFA">
              <w:rPr>
                <w:bCs/>
              </w:rPr>
              <w:t>Временная схема</w:t>
            </w:r>
          </w:p>
        </w:tc>
      </w:tr>
      <w:tr w:rsidR="0016075C" w:rsidRPr="00F11DFA" w14:paraId="7A6D9F7F" w14:textId="77777777" w:rsidTr="005318F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1EEBD16C" w14:textId="77777777" w:rsidR="0016075C" w:rsidRPr="00F11DFA" w:rsidRDefault="0016075C" w:rsidP="005318FF">
            <w:pPr>
              <w:ind w:left="-108"/>
              <w:jc w:val="cente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57CDE956" w14:textId="77777777" w:rsidR="0016075C" w:rsidRPr="00F11DFA" w:rsidRDefault="0016075C" w:rsidP="005318FF">
            <w:pPr>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17D5E90" w14:textId="77777777" w:rsidR="0016075C" w:rsidRPr="00F11DFA" w:rsidRDefault="0016075C" w:rsidP="005318FF">
            <w:pPr>
              <w:jc w:val="center"/>
              <w:rPr>
                <w:bCs/>
              </w:rPr>
            </w:pPr>
            <w:r w:rsidRPr="00F11DFA">
              <w:rPr>
                <w:bCs/>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1A17762" w14:textId="77777777" w:rsidR="0016075C" w:rsidRPr="00F11DFA" w:rsidRDefault="0016075C" w:rsidP="005318FF">
            <w:pPr>
              <w:jc w:val="center"/>
              <w:rPr>
                <w:bCs/>
              </w:rPr>
            </w:pPr>
            <w:r w:rsidRPr="00F11DFA">
              <w:rPr>
                <w:bCs/>
              </w:rPr>
              <w:t>тыс. руб./шт.</w:t>
            </w:r>
          </w:p>
        </w:tc>
      </w:tr>
      <w:tr w:rsidR="0016075C" w:rsidRPr="00F11DFA" w14:paraId="1D6944F3"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8CD47B" w14:textId="77777777" w:rsidR="0016075C" w:rsidRPr="00F11DFA" w:rsidRDefault="0016075C" w:rsidP="005318FF">
            <w:pPr>
              <w:autoSpaceDE w:val="0"/>
              <w:autoSpaceDN w:val="0"/>
              <w:adjustRightInd w:val="0"/>
              <w:jc w:val="center"/>
            </w:pPr>
            <w:r w:rsidRPr="00F11DFA">
              <w:t>С</w:t>
            </w:r>
            <w:r w:rsidRPr="00F11DFA">
              <w:rPr>
                <w:vertAlign w:val="subscript"/>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04A93" w14:textId="77777777" w:rsidR="0016075C" w:rsidRPr="00F11DFA" w:rsidRDefault="0016075C" w:rsidP="005318FF">
            <w:pPr>
              <w:autoSpaceDE w:val="0"/>
              <w:autoSpaceDN w:val="0"/>
              <w:adjustRightInd w:val="0"/>
              <w:jc w:val="both"/>
            </w:pPr>
            <w:r w:rsidRPr="00F11DFA">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6F9C5B7" w14:textId="77777777" w:rsidR="0016075C" w:rsidRPr="00F11DFA" w:rsidRDefault="0016075C" w:rsidP="005318FF">
            <w:pPr>
              <w:jc w:val="center"/>
            </w:pPr>
            <w:r w:rsidRPr="00F11DFA">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722CEED" w14:textId="77777777" w:rsidR="0016075C" w:rsidRPr="00F11DFA" w:rsidRDefault="0016075C" w:rsidP="005318FF">
            <w:pPr>
              <w:jc w:val="center"/>
              <w:rPr>
                <w:lang w:val="en-US"/>
              </w:rPr>
            </w:pPr>
            <w:r w:rsidRPr="00F11DFA">
              <w:t>11,780</w:t>
            </w:r>
          </w:p>
        </w:tc>
      </w:tr>
      <w:tr w:rsidR="0016075C" w:rsidRPr="00F11DFA" w14:paraId="49B29DF4"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A86D280" w14:textId="77777777" w:rsidR="0016075C" w:rsidRPr="00F11DFA" w:rsidRDefault="0016075C" w:rsidP="005318FF">
            <w:pPr>
              <w:autoSpaceDE w:val="0"/>
              <w:autoSpaceDN w:val="0"/>
              <w:adjustRightInd w:val="0"/>
              <w:jc w:val="center"/>
            </w:pPr>
            <w:r w:rsidRPr="00F11DFA">
              <w:t>С</w:t>
            </w:r>
            <w:r w:rsidRPr="00F11DFA">
              <w:rPr>
                <w:vertAlign w:val="subscript"/>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5146697E" w14:textId="77777777" w:rsidR="0016075C" w:rsidRPr="00F11DFA" w:rsidRDefault="0016075C" w:rsidP="005318FF">
            <w:pPr>
              <w:autoSpaceDE w:val="0"/>
              <w:autoSpaceDN w:val="0"/>
              <w:adjustRightInd w:val="0"/>
            </w:pPr>
            <w:r w:rsidRPr="00F11DFA">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549DD52" w14:textId="77777777" w:rsidR="0016075C" w:rsidRPr="00F11DFA" w:rsidRDefault="0016075C" w:rsidP="005318FF">
            <w:pPr>
              <w:jc w:val="center"/>
            </w:pPr>
            <w:r w:rsidRPr="00F11DFA">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DBC3E66" w14:textId="77777777" w:rsidR="0016075C" w:rsidRPr="00F11DFA" w:rsidRDefault="0016075C" w:rsidP="005318FF">
            <w:pPr>
              <w:jc w:val="center"/>
            </w:pPr>
            <w:r w:rsidRPr="00F11DFA">
              <w:t>5,214</w:t>
            </w:r>
          </w:p>
        </w:tc>
      </w:tr>
      <w:tr w:rsidR="0016075C" w:rsidRPr="00F11DFA" w14:paraId="721E54AA"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4627DBE" w14:textId="77777777" w:rsidR="0016075C" w:rsidRPr="00F11DFA" w:rsidRDefault="0016075C" w:rsidP="005318FF">
            <w:pPr>
              <w:autoSpaceDE w:val="0"/>
              <w:autoSpaceDN w:val="0"/>
              <w:adjustRightInd w:val="0"/>
              <w:jc w:val="center"/>
            </w:pPr>
            <w:r w:rsidRPr="00F11DFA">
              <w:t>С</w:t>
            </w:r>
            <w:r w:rsidRPr="00F11DFA">
              <w:rPr>
                <w:vertAlign w:val="subscript"/>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317ED5A4" w14:textId="77777777" w:rsidR="0016075C" w:rsidRPr="00F11DFA" w:rsidRDefault="0016075C" w:rsidP="005318FF">
            <w:pPr>
              <w:autoSpaceDE w:val="0"/>
              <w:autoSpaceDN w:val="0"/>
              <w:adjustRightInd w:val="0"/>
              <w:jc w:val="both"/>
            </w:pPr>
            <w:r w:rsidRPr="00F11DFA">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9D6B277" w14:textId="77777777" w:rsidR="0016075C" w:rsidRPr="00F11DFA" w:rsidRDefault="0016075C" w:rsidP="005318FF">
            <w:pPr>
              <w:jc w:val="center"/>
            </w:pPr>
            <w:r w:rsidRPr="00F11DFA">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C8980C7" w14:textId="77777777" w:rsidR="0016075C" w:rsidRPr="00F11DFA" w:rsidRDefault="0016075C" w:rsidP="005318FF">
            <w:pPr>
              <w:jc w:val="center"/>
            </w:pPr>
            <w:r w:rsidRPr="00F11DFA">
              <w:t>6,566</w:t>
            </w:r>
          </w:p>
        </w:tc>
      </w:tr>
    </w:tbl>
    <w:p w14:paraId="10A30010" w14:textId="77777777" w:rsidR="0016075C" w:rsidRPr="006763CE" w:rsidRDefault="0016075C" w:rsidP="0016075C">
      <w:pPr>
        <w:ind w:firstLine="709"/>
        <w:jc w:val="both"/>
        <w:rPr>
          <w:sz w:val="28"/>
          <w:szCs w:val="28"/>
        </w:rPr>
      </w:pPr>
    </w:p>
    <w:p w14:paraId="5846147E" w14:textId="77777777" w:rsidR="0016075C" w:rsidRPr="006763CE" w:rsidRDefault="0016075C" w:rsidP="0016075C">
      <w:pPr>
        <w:ind w:firstLine="709"/>
        <w:jc w:val="both"/>
        <w:rPr>
          <w:sz w:val="28"/>
          <w:szCs w:val="28"/>
        </w:rPr>
      </w:pPr>
      <w:r w:rsidRPr="006763CE">
        <w:rPr>
          <w:sz w:val="28"/>
          <w:szCs w:val="28"/>
        </w:rPr>
        <w:t>Корректировка затрат по мероприятиям, не включающим в себя строительство и реконструкцию объектов электросетевого хозяйства составила                    0,000 тыс. руб.</w:t>
      </w:r>
    </w:p>
    <w:p w14:paraId="138D05D6" w14:textId="77777777" w:rsidR="0016075C" w:rsidRPr="006763CE" w:rsidRDefault="0016075C" w:rsidP="0016075C">
      <w:pPr>
        <w:ind w:firstLine="709"/>
        <w:jc w:val="both"/>
        <w:rPr>
          <w:bCs/>
          <w:sz w:val="28"/>
          <w:szCs w:val="28"/>
        </w:rPr>
      </w:pPr>
      <w:r w:rsidRPr="006763CE">
        <w:rPr>
          <w:sz w:val="28"/>
          <w:szCs w:val="28"/>
        </w:rPr>
        <w:lastRenderedPageBreak/>
        <w:t>По итогам анализа представленных Обществом</w:t>
      </w:r>
      <w:r w:rsidRPr="006763CE">
        <w:rPr>
          <w:bCs/>
          <w:sz w:val="28"/>
          <w:szCs w:val="28"/>
        </w:rPr>
        <w:t xml:space="preserve"> предложений по установлению платы за технологическое присоединение экспертами предлагается утвердить:</w:t>
      </w:r>
    </w:p>
    <w:p w14:paraId="242590FA" w14:textId="77777777" w:rsidR="0016075C" w:rsidRDefault="0016075C" w:rsidP="0016075C">
      <w:pPr>
        <w:ind w:firstLine="709"/>
        <w:jc w:val="both"/>
        <w:rPr>
          <w:bCs/>
          <w:sz w:val="28"/>
          <w:szCs w:val="28"/>
        </w:rPr>
      </w:pPr>
      <w:r w:rsidRPr="006763CE">
        <w:rPr>
          <w:bCs/>
          <w:sz w:val="28"/>
          <w:szCs w:val="28"/>
        </w:rPr>
        <w:t xml:space="preserve">- плату </w:t>
      </w:r>
      <w:r w:rsidRPr="006763CE">
        <w:rPr>
          <w:sz w:val="28"/>
          <w:szCs w:val="28"/>
        </w:rPr>
        <w:t xml:space="preserve">за технологическое присоединение к электрическим сетям                  ПАО «Россети Сибирь» – «Кузбассэнерго – РЭС» энергопринимающих устройств </w:t>
      </w:r>
      <w:r>
        <w:rPr>
          <w:sz w:val="28"/>
          <w:szCs w:val="28"/>
        </w:rPr>
        <w:t xml:space="preserve">ОАО «РЖД» </w:t>
      </w:r>
      <w:r w:rsidRPr="00C830F5">
        <w:rPr>
          <w:sz w:val="28"/>
          <w:szCs w:val="28"/>
        </w:rPr>
        <w:t>(максимальн</w:t>
      </w:r>
      <w:r>
        <w:rPr>
          <w:sz w:val="28"/>
          <w:szCs w:val="28"/>
        </w:rPr>
        <w:t>ая</w:t>
      </w:r>
      <w:r w:rsidRPr="00C830F5">
        <w:rPr>
          <w:sz w:val="28"/>
          <w:szCs w:val="28"/>
        </w:rPr>
        <w:t xml:space="preserve"> мощност</w:t>
      </w:r>
      <w:r>
        <w:rPr>
          <w:sz w:val="28"/>
          <w:szCs w:val="28"/>
        </w:rPr>
        <w:t>ь</w:t>
      </w:r>
      <w:r w:rsidRPr="00C830F5">
        <w:rPr>
          <w:sz w:val="28"/>
          <w:szCs w:val="28"/>
        </w:rPr>
        <w:t xml:space="preserve"> </w:t>
      </w:r>
      <w:r>
        <w:rPr>
          <w:sz w:val="28"/>
          <w:szCs w:val="28"/>
        </w:rPr>
        <w:t>27 500</w:t>
      </w:r>
      <w:r w:rsidRPr="00C830F5">
        <w:rPr>
          <w:sz w:val="28"/>
          <w:szCs w:val="28"/>
        </w:rPr>
        <w:t> кВт)</w:t>
      </w:r>
      <w:r>
        <w:rPr>
          <w:sz w:val="28"/>
          <w:szCs w:val="28"/>
        </w:rPr>
        <w:t xml:space="preserve"> ТПС 110 кВ «Аверьяновка тяговая» (</w:t>
      </w:r>
      <w:r w:rsidRPr="000E4E07">
        <w:rPr>
          <w:sz w:val="28"/>
          <w:szCs w:val="28"/>
        </w:rPr>
        <w:t>Кемеровская обл.,</w:t>
      </w:r>
      <w:r>
        <w:rPr>
          <w:sz w:val="28"/>
          <w:szCs w:val="28"/>
        </w:rPr>
        <w:t xml:space="preserve"> Тяжинский р-н ст. Аверьяновка, на 3751 км ПК5-6 Красноярской железной дороги, (заявка № 11000479653))</w:t>
      </w:r>
      <w:r w:rsidRPr="006763CE">
        <w:rPr>
          <w:sz w:val="28"/>
          <w:szCs w:val="28"/>
        </w:rPr>
        <w:t xml:space="preserve"> по индивидуальному проекту </w:t>
      </w:r>
      <w:r w:rsidRPr="006763CE">
        <w:rPr>
          <w:bCs/>
          <w:sz w:val="28"/>
          <w:szCs w:val="28"/>
        </w:rPr>
        <w:t xml:space="preserve">в размере </w:t>
      </w:r>
      <w:r>
        <w:rPr>
          <w:b/>
          <w:bCs/>
          <w:sz w:val="28"/>
          <w:szCs w:val="28"/>
        </w:rPr>
        <w:t>36 869,631</w:t>
      </w:r>
      <w:r>
        <w:rPr>
          <w:bCs/>
          <w:sz w:val="28"/>
          <w:szCs w:val="28"/>
        </w:rPr>
        <w:t xml:space="preserve"> </w:t>
      </w:r>
      <w:r w:rsidRPr="006763CE">
        <w:rPr>
          <w:bCs/>
          <w:sz w:val="28"/>
          <w:szCs w:val="28"/>
        </w:rPr>
        <w:t>тыс. руб. в том числе:</w:t>
      </w:r>
    </w:p>
    <w:p w14:paraId="50377D11" w14:textId="77777777" w:rsidR="0016075C" w:rsidRPr="00F11DFA" w:rsidRDefault="0016075C" w:rsidP="0016075C">
      <w:pPr>
        <w:ind w:firstLine="709"/>
        <w:jc w:val="both"/>
        <w:rPr>
          <w:bCs/>
          <w:sz w:val="28"/>
          <w:szCs w:val="28"/>
        </w:rPr>
      </w:pPr>
      <w:r>
        <w:rPr>
          <w:bCs/>
          <w:sz w:val="28"/>
          <w:szCs w:val="28"/>
        </w:rPr>
        <w:t xml:space="preserve">- </w:t>
      </w:r>
      <w:r w:rsidRPr="00F11DFA">
        <w:rPr>
          <w:sz w:val="28"/>
          <w:szCs w:val="28"/>
        </w:rPr>
        <w:t>расходы на выполнение мероприятий «последней мили»</w:t>
      </w:r>
      <w:r>
        <w:rPr>
          <w:sz w:val="28"/>
          <w:szCs w:val="28"/>
        </w:rPr>
        <w:t xml:space="preserve"> -                          </w:t>
      </w:r>
      <w:r>
        <w:rPr>
          <w:b/>
          <w:sz w:val="28"/>
          <w:szCs w:val="28"/>
        </w:rPr>
        <w:t>36 783,321</w:t>
      </w:r>
      <w:r>
        <w:rPr>
          <w:sz w:val="28"/>
          <w:szCs w:val="28"/>
        </w:rPr>
        <w:t xml:space="preserve"> тыс. руб.</w:t>
      </w:r>
    </w:p>
    <w:p w14:paraId="7BC5E27E" w14:textId="77777777" w:rsidR="0016075C" w:rsidRPr="006763CE" w:rsidRDefault="0016075C" w:rsidP="0016075C">
      <w:pPr>
        <w:ind w:firstLine="709"/>
        <w:contextualSpacing/>
        <w:jc w:val="both"/>
        <w:rPr>
          <w:sz w:val="28"/>
          <w:szCs w:val="28"/>
        </w:rPr>
      </w:pPr>
      <w:r w:rsidRPr="006763CE">
        <w:rPr>
          <w:bCs/>
          <w:sz w:val="28"/>
          <w:szCs w:val="28"/>
        </w:rPr>
        <w:t xml:space="preserve">- </w:t>
      </w:r>
      <w:r w:rsidRPr="006763CE">
        <w:rPr>
          <w:sz w:val="28"/>
          <w:szCs w:val="28"/>
        </w:rPr>
        <w:t xml:space="preserve">расходы на оплату услуг технологического присоединения к электрическим сетям смежной сетевой организации – </w:t>
      </w:r>
      <w:r>
        <w:rPr>
          <w:b/>
          <w:sz w:val="28"/>
          <w:szCs w:val="28"/>
        </w:rPr>
        <w:t>74,530</w:t>
      </w:r>
      <w:r w:rsidRPr="006763CE">
        <w:rPr>
          <w:b/>
          <w:sz w:val="28"/>
          <w:szCs w:val="28"/>
        </w:rPr>
        <w:t xml:space="preserve"> </w:t>
      </w:r>
      <w:r w:rsidRPr="006763CE">
        <w:rPr>
          <w:sz w:val="28"/>
          <w:szCs w:val="28"/>
        </w:rPr>
        <w:t>тыс. руб.</w:t>
      </w:r>
    </w:p>
    <w:p w14:paraId="718EFC7F" w14:textId="77777777" w:rsidR="0016075C" w:rsidRPr="006763CE" w:rsidRDefault="0016075C" w:rsidP="0016075C">
      <w:pPr>
        <w:ind w:firstLine="709"/>
        <w:contextualSpacing/>
        <w:jc w:val="both"/>
        <w:rPr>
          <w:bCs/>
          <w:sz w:val="28"/>
          <w:szCs w:val="28"/>
        </w:rPr>
      </w:pPr>
      <w:r w:rsidRPr="006763CE">
        <w:rPr>
          <w:sz w:val="28"/>
          <w:szCs w:val="28"/>
        </w:rPr>
        <w:t xml:space="preserve">- затраты на технологическое присоединение к электрическим сетям по мероприятиям, не включающим в себя строительство и реконструкцию объектов - </w:t>
      </w:r>
      <w:r w:rsidRPr="006763CE">
        <w:rPr>
          <w:b/>
          <w:sz w:val="28"/>
          <w:szCs w:val="28"/>
        </w:rPr>
        <w:t>11,780</w:t>
      </w:r>
      <w:r w:rsidRPr="006763CE">
        <w:rPr>
          <w:sz w:val="28"/>
          <w:szCs w:val="28"/>
        </w:rPr>
        <w:t xml:space="preserve"> тыс. руб.</w:t>
      </w:r>
    </w:p>
    <w:p w14:paraId="157996BD" w14:textId="77777777" w:rsidR="0016075C" w:rsidRPr="006763CE" w:rsidRDefault="0016075C" w:rsidP="0016075C">
      <w:pPr>
        <w:ind w:firstLine="709"/>
        <w:jc w:val="both"/>
        <w:rPr>
          <w:bCs/>
          <w:sz w:val="28"/>
          <w:szCs w:val="28"/>
        </w:rPr>
      </w:pPr>
    </w:p>
    <w:p w14:paraId="74989B36"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1D875C8F"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2 </w:t>
      </w:r>
      <w:r w:rsidRPr="00081AD4">
        <w:rPr>
          <w:color w:val="000000" w:themeColor="text1"/>
        </w:rPr>
        <w:t xml:space="preserve">к протоколу № </w:t>
      </w:r>
      <w:r>
        <w:rPr>
          <w:color w:val="000000" w:themeColor="text1"/>
        </w:rPr>
        <w:t>35</w:t>
      </w:r>
    </w:p>
    <w:p w14:paraId="6CF689D3"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4912667A"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61F235DA"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2408DCBD" w14:textId="77777777" w:rsidR="0016075C" w:rsidRDefault="0016075C" w:rsidP="0016075C">
      <w:pPr>
        <w:tabs>
          <w:tab w:val="left" w:pos="5580"/>
          <w:tab w:val="left" w:pos="9498"/>
        </w:tabs>
        <w:ind w:left="-961" w:right="-569" w:firstLine="6631"/>
        <w:rPr>
          <w:color w:val="000000" w:themeColor="text1"/>
        </w:rPr>
      </w:pPr>
    </w:p>
    <w:p w14:paraId="030911C2" w14:textId="77777777" w:rsidR="0016075C" w:rsidRPr="00C212BE" w:rsidRDefault="0016075C" w:rsidP="0016075C">
      <w:pPr>
        <w:jc w:val="center"/>
        <w:rPr>
          <w:b/>
          <w:sz w:val="28"/>
          <w:szCs w:val="28"/>
        </w:rPr>
      </w:pPr>
      <w:r w:rsidRPr="00C212BE">
        <w:rPr>
          <w:b/>
          <w:sz w:val="28"/>
          <w:szCs w:val="28"/>
        </w:rPr>
        <w:t>Об установлении платы за технологическое присоединение</w:t>
      </w:r>
    </w:p>
    <w:p w14:paraId="0DFB03D1" w14:textId="77777777" w:rsidR="0016075C" w:rsidRPr="00C212BE" w:rsidRDefault="0016075C" w:rsidP="0016075C">
      <w:pPr>
        <w:jc w:val="center"/>
        <w:rPr>
          <w:b/>
          <w:sz w:val="28"/>
          <w:szCs w:val="28"/>
        </w:rPr>
      </w:pPr>
      <w:r w:rsidRPr="00C212BE">
        <w:rPr>
          <w:b/>
          <w:sz w:val="28"/>
          <w:szCs w:val="28"/>
        </w:rPr>
        <w:t>к электрическим сетям филиала                                                                              ПАО «Россети Сибирь» – «Кузбассэнерго – РЭС» энергопринимающих устройств ОАО «РЖД» ТПС 110 кВ «Аверьяновка тяговая» по индивидуальному проекту</w:t>
      </w:r>
    </w:p>
    <w:p w14:paraId="71CE0F37" w14:textId="77777777" w:rsidR="0016075C" w:rsidRPr="00C212BE" w:rsidRDefault="0016075C" w:rsidP="0016075C">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6075C" w:rsidRPr="00C212BE" w14:paraId="52F0A0C0" w14:textId="77777777" w:rsidTr="005318FF">
        <w:trPr>
          <w:trHeight w:val="625"/>
        </w:trPr>
        <w:tc>
          <w:tcPr>
            <w:tcW w:w="798" w:type="dxa"/>
            <w:shd w:val="clear" w:color="auto" w:fill="auto"/>
            <w:hideMark/>
          </w:tcPr>
          <w:p w14:paraId="092A9ADC" w14:textId="77777777" w:rsidR="0016075C" w:rsidRPr="00C212BE" w:rsidRDefault="0016075C" w:rsidP="005318FF">
            <w:pPr>
              <w:widowControl w:val="0"/>
              <w:snapToGrid w:val="0"/>
              <w:jc w:val="center"/>
              <w:rPr>
                <w:b/>
              </w:rPr>
            </w:pPr>
          </w:p>
          <w:p w14:paraId="4283905C" w14:textId="77777777" w:rsidR="0016075C" w:rsidRPr="00C212BE" w:rsidRDefault="0016075C" w:rsidP="005318FF">
            <w:pPr>
              <w:widowControl w:val="0"/>
              <w:snapToGrid w:val="0"/>
              <w:jc w:val="center"/>
              <w:rPr>
                <w:b/>
              </w:rPr>
            </w:pPr>
          </w:p>
          <w:p w14:paraId="4C45FA3B" w14:textId="77777777" w:rsidR="0016075C" w:rsidRPr="00C212BE" w:rsidRDefault="0016075C" w:rsidP="005318FF">
            <w:pPr>
              <w:widowControl w:val="0"/>
              <w:snapToGrid w:val="0"/>
              <w:jc w:val="center"/>
              <w:rPr>
                <w:b/>
              </w:rPr>
            </w:pPr>
            <w:r w:rsidRPr="00C212BE">
              <w:rPr>
                <w:b/>
              </w:rPr>
              <w:t>№</w:t>
            </w:r>
          </w:p>
          <w:p w14:paraId="339D76FC" w14:textId="77777777" w:rsidR="0016075C" w:rsidRPr="00C212BE" w:rsidRDefault="0016075C" w:rsidP="005318FF">
            <w:pPr>
              <w:widowControl w:val="0"/>
              <w:snapToGrid w:val="0"/>
              <w:jc w:val="center"/>
              <w:rPr>
                <w:b/>
              </w:rPr>
            </w:pPr>
            <w:r w:rsidRPr="00C212BE">
              <w:rPr>
                <w:b/>
              </w:rPr>
              <w:t>п/п</w:t>
            </w:r>
          </w:p>
        </w:tc>
        <w:tc>
          <w:tcPr>
            <w:tcW w:w="6516" w:type="dxa"/>
            <w:shd w:val="clear" w:color="auto" w:fill="auto"/>
            <w:noWrap/>
            <w:hideMark/>
          </w:tcPr>
          <w:p w14:paraId="3AEA7B50" w14:textId="77777777" w:rsidR="0016075C" w:rsidRPr="00C212BE" w:rsidRDefault="0016075C" w:rsidP="005318FF">
            <w:pPr>
              <w:widowControl w:val="0"/>
              <w:snapToGrid w:val="0"/>
              <w:ind w:left="200"/>
              <w:jc w:val="center"/>
              <w:rPr>
                <w:b/>
              </w:rPr>
            </w:pPr>
          </w:p>
          <w:p w14:paraId="508976C4" w14:textId="77777777" w:rsidR="0016075C" w:rsidRPr="00C212BE" w:rsidRDefault="0016075C" w:rsidP="005318FF">
            <w:pPr>
              <w:widowControl w:val="0"/>
              <w:snapToGrid w:val="0"/>
              <w:ind w:left="200"/>
              <w:jc w:val="center"/>
              <w:rPr>
                <w:b/>
              </w:rPr>
            </w:pPr>
          </w:p>
          <w:p w14:paraId="449E1AB7" w14:textId="77777777" w:rsidR="0016075C" w:rsidRPr="00C212BE" w:rsidRDefault="0016075C" w:rsidP="005318FF">
            <w:pPr>
              <w:widowControl w:val="0"/>
              <w:snapToGrid w:val="0"/>
              <w:ind w:left="200"/>
              <w:jc w:val="center"/>
              <w:rPr>
                <w:b/>
              </w:rPr>
            </w:pPr>
            <w:r w:rsidRPr="00C212BE">
              <w:rPr>
                <w:b/>
              </w:rPr>
              <w:t>Наименование мероприятий</w:t>
            </w:r>
          </w:p>
        </w:tc>
        <w:tc>
          <w:tcPr>
            <w:tcW w:w="2061" w:type="dxa"/>
            <w:shd w:val="clear" w:color="auto" w:fill="auto"/>
            <w:noWrap/>
            <w:hideMark/>
          </w:tcPr>
          <w:p w14:paraId="0073AC56" w14:textId="77777777" w:rsidR="0016075C" w:rsidRPr="00C212BE" w:rsidRDefault="0016075C" w:rsidP="005318FF">
            <w:pPr>
              <w:widowControl w:val="0"/>
              <w:snapToGrid w:val="0"/>
              <w:ind w:left="27"/>
              <w:jc w:val="center"/>
              <w:rPr>
                <w:b/>
              </w:rPr>
            </w:pPr>
            <w:r w:rsidRPr="00C212BE">
              <w:rPr>
                <w:b/>
              </w:rPr>
              <w:t xml:space="preserve">Плата за технологическое присоединение, тыс. руб. </w:t>
            </w:r>
          </w:p>
          <w:p w14:paraId="70A70827" w14:textId="77777777" w:rsidR="0016075C" w:rsidRPr="00C212BE" w:rsidRDefault="0016075C" w:rsidP="005318FF">
            <w:pPr>
              <w:widowControl w:val="0"/>
              <w:snapToGrid w:val="0"/>
              <w:ind w:left="27"/>
              <w:jc w:val="center"/>
              <w:rPr>
                <w:b/>
              </w:rPr>
            </w:pPr>
            <w:r w:rsidRPr="00C212BE">
              <w:rPr>
                <w:b/>
              </w:rPr>
              <w:t>(без НДС)</w:t>
            </w:r>
          </w:p>
        </w:tc>
      </w:tr>
      <w:tr w:rsidR="0016075C" w:rsidRPr="00C212BE" w14:paraId="69BEDEB5" w14:textId="77777777" w:rsidTr="005318FF">
        <w:trPr>
          <w:trHeight w:val="476"/>
        </w:trPr>
        <w:tc>
          <w:tcPr>
            <w:tcW w:w="798" w:type="dxa"/>
            <w:shd w:val="clear" w:color="auto" w:fill="auto"/>
            <w:noWrap/>
            <w:vAlign w:val="center"/>
            <w:hideMark/>
          </w:tcPr>
          <w:p w14:paraId="7453D05F" w14:textId="77777777" w:rsidR="0016075C" w:rsidRPr="00C212BE" w:rsidRDefault="0016075C" w:rsidP="005318FF">
            <w:pPr>
              <w:widowControl w:val="0"/>
              <w:snapToGrid w:val="0"/>
              <w:jc w:val="center"/>
            </w:pPr>
            <w:r w:rsidRPr="00C212BE">
              <w:t>1</w:t>
            </w:r>
          </w:p>
        </w:tc>
        <w:tc>
          <w:tcPr>
            <w:tcW w:w="6516" w:type="dxa"/>
            <w:shd w:val="clear" w:color="auto" w:fill="auto"/>
            <w:hideMark/>
          </w:tcPr>
          <w:p w14:paraId="4E6DB88F" w14:textId="77777777" w:rsidR="0016075C" w:rsidRPr="00C212BE" w:rsidRDefault="0016075C" w:rsidP="005318FF">
            <w:pPr>
              <w:widowControl w:val="0"/>
              <w:snapToGrid w:val="0"/>
              <w:ind w:left="50"/>
              <w:jc w:val="both"/>
            </w:pPr>
            <w:r w:rsidRPr="00C212BE">
              <w:t>Подготовка и выдача сетевой организацией технических условий Заявителю</w:t>
            </w:r>
          </w:p>
        </w:tc>
        <w:tc>
          <w:tcPr>
            <w:tcW w:w="2061" w:type="dxa"/>
            <w:shd w:val="clear" w:color="auto" w:fill="auto"/>
            <w:noWrap/>
            <w:vAlign w:val="center"/>
          </w:tcPr>
          <w:p w14:paraId="624E1D17" w14:textId="77777777" w:rsidR="0016075C" w:rsidRPr="00C212BE" w:rsidRDefault="0016075C" w:rsidP="005318FF">
            <w:pPr>
              <w:widowControl w:val="0"/>
              <w:snapToGrid w:val="0"/>
              <w:ind w:left="27"/>
              <w:jc w:val="center"/>
            </w:pPr>
            <w:r w:rsidRPr="00C212BE">
              <w:t>5,214</w:t>
            </w:r>
          </w:p>
        </w:tc>
      </w:tr>
      <w:tr w:rsidR="0016075C" w:rsidRPr="00C212BE" w14:paraId="75F25274" w14:textId="77777777" w:rsidTr="005318FF">
        <w:trPr>
          <w:trHeight w:val="54"/>
        </w:trPr>
        <w:tc>
          <w:tcPr>
            <w:tcW w:w="798" w:type="dxa"/>
            <w:shd w:val="clear" w:color="auto" w:fill="auto"/>
            <w:noWrap/>
            <w:vAlign w:val="center"/>
            <w:hideMark/>
          </w:tcPr>
          <w:p w14:paraId="5A72C069" w14:textId="77777777" w:rsidR="0016075C" w:rsidRPr="00C212BE" w:rsidRDefault="0016075C" w:rsidP="005318FF">
            <w:pPr>
              <w:widowControl w:val="0"/>
              <w:snapToGrid w:val="0"/>
              <w:jc w:val="center"/>
            </w:pPr>
            <w:r w:rsidRPr="00C212BE">
              <w:t>2</w:t>
            </w:r>
          </w:p>
        </w:tc>
        <w:tc>
          <w:tcPr>
            <w:tcW w:w="6516" w:type="dxa"/>
            <w:shd w:val="clear" w:color="auto" w:fill="auto"/>
            <w:hideMark/>
          </w:tcPr>
          <w:p w14:paraId="7F4C633E" w14:textId="77777777" w:rsidR="0016075C" w:rsidRPr="00C212BE" w:rsidRDefault="0016075C" w:rsidP="005318FF">
            <w:pPr>
              <w:widowControl w:val="0"/>
              <w:snapToGrid w:val="0"/>
              <w:ind w:left="50"/>
              <w:jc w:val="both"/>
            </w:pPr>
            <w:r w:rsidRPr="00C212BE">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30883F54" w14:textId="77777777" w:rsidR="0016075C" w:rsidRPr="00C212BE" w:rsidRDefault="0016075C" w:rsidP="005318FF">
            <w:pPr>
              <w:widowControl w:val="0"/>
              <w:snapToGrid w:val="0"/>
              <w:ind w:left="27"/>
              <w:jc w:val="center"/>
            </w:pPr>
            <w:r w:rsidRPr="00C212BE">
              <w:t>36 857,851</w:t>
            </w:r>
          </w:p>
        </w:tc>
      </w:tr>
      <w:tr w:rsidR="0016075C" w:rsidRPr="00C212BE" w14:paraId="18999438" w14:textId="77777777" w:rsidTr="005318FF">
        <w:trPr>
          <w:trHeight w:val="284"/>
        </w:trPr>
        <w:tc>
          <w:tcPr>
            <w:tcW w:w="798" w:type="dxa"/>
            <w:shd w:val="clear" w:color="auto" w:fill="auto"/>
            <w:noWrap/>
            <w:vAlign w:val="center"/>
          </w:tcPr>
          <w:p w14:paraId="6C521D48" w14:textId="77777777" w:rsidR="0016075C" w:rsidRPr="00C212BE" w:rsidRDefault="0016075C" w:rsidP="005318FF">
            <w:pPr>
              <w:widowControl w:val="0"/>
              <w:snapToGrid w:val="0"/>
              <w:jc w:val="center"/>
            </w:pPr>
            <w:r w:rsidRPr="00C212BE">
              <w:t>2.1</w:t>
            </w:r>
          </w:p>
        </w:tc>
        <w:tc>
          <w:tcPr>
            <w:tcW w:w="6516" w:type="dxa"/>
            <w:shd w:val="clear" w:color="auto" w:fill="auto"/>
          </w:tcPr>
          <w:p w14:paraId="253A37C9" w14:textId="77777777" w:rsidR="0016075C" w:rsidRPr="00C212BE" w:rsidRDefault="0016075C" w:rsidP="005318FF">
            <w:pPr>
              <w:widowControl w:val="0"/>
              <w:snapToGrid w:val="0"/>
              <w:ind w:left="50"/>
              <w:jc w:val="both"/>
            </w:pPr>
            <w:r w:rsidRPr="00C212BE">
              <w:t>расходы на выполнение мероприятий «последней мили»</w:t>
            </w:r>
          </w:p>
        </w:tc>
        <w:tc>
          <w:tcPr>
            <w:tcW w:w="2061" w:type="dxa"/>
            <w:shd w:val="clear" w:color="auto" w:fill="auto"/>
            <w:noWrap/>
            <w:vAlign w:val="center"/>
          </w:tcPr>
          <w:p w14:paraId="457AF1C3" w14:textId="77777777" w:rsidR="0016075C" w:rsidRPr="00C212BE" w:rsidRDefault="0016075C" w:rsidP="005318FF">
            <w:pPr>
              <w:widowControl w:val="0"/>
              <w:snapToGrid w:val="0"/>
              <w:ind w:left="27"/>
              <w:jc w:val="center"/>
            </w:pPr>
            <w:r w:rsidRPr="00C212BE">
              <w:t>36 783,321</w:t>
            </w:r>
          </w:p>
        </w:tc>
      </w:tr>
      <w:tr w:rsidR="0016075C" w:rsidRPr="00C212BE" w14:paraId="2B9DF64C" w14:textId="77777777" w:rsidTr="005318FF">
        <w:trPr>
          <w:trHeight w:val="284"/>
        </w:trPr>
        <w:tc>
          <w:tcPr>
            <w:tcW w:w="798" w:type="dxa"/>
            <w:shd w:val="clear" w:color="auto" w:fill="auto"/>
            <w:noWrap/>
            <w:vAlign w:val="center"/>
          </w:tcPr>
          <w:p w14:paraId="56D7DBAB" w14:textId="77777777" w:rsidR="0016075C" w:rsidRPr="00C212BE" w:rsidRDefault="0016075C" w:rsidP="005318FF">
            <w:pPr>
              <w:widowControl w:val="0"/>
              <w:snapToGrid w:val="0"/>
              <w:jc w:val="center"/>
            </w:pPr>
            <w:r w:rsidRPr="00C212BE">
              <w:t>2.2</w:t>
            </w:r>
          </w:p>
        </w:tc>
        <w:tc>
          <w:tcPr>
            <w:tcW w:w="6516" w:type="dxa"/>
            <w:shd w:val="clear" w:color="auto" w:fill="auto"/>
          </w:tcPr>
          <w:p w14:paraId="32131939" w14:textId="77777777" w:rsidR="0016075C" w:rsidRPr="00C212BE" w:rsidRDefault="0016075C" w:rsidP="005318FF">
            <w:pPr>
              <w:widowControl w:val="0"/>
              <w:snapToGrid w:val="0"/>
              <w:ind w:left="50"/>
              <w:jc w:val="both"/>
            </w:pPr>
            <w:r w:rsidRPr="00C212BE">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21BB5AFA" w14:textId="77777777" w:rsidR="0016075C" w:rsidRPr="00C212BE" w:rsidRDefault="0016075C" w:rsidP="005318FF">
            <w:pPr>
              <w:widowControl w:val="0"/>
              <w:snapToGrid w:val="0"/>
              <w:ind w:left="27"/>
              <w:jc w:val="center"/>
            </w:pPr>
            <w:r w:rsidRPr="00C212BE">
              <w:t>74,530</w:t>
            </w:r>
          </w:p>
        </w:tc>
      </w:tr>
      <w:tr w:rsidR="0016075C" w:rsidRPr="00C212BE" w14:paraId="0B5BA9DD" w14:textId="77777777" w:rsidTr="005318FF">
        <w:trPr>
          <w:trHeight w:val="284"/>
        </w:trPr>
        <w:tc>
          <w:tcPr>
            <w:tcW w:w="798" w:type="dxa"/>
            <w:shd w:val="clear" w:color="auto" w:fill="auto"/>
            <w:noWrap/>
            <w:vAlign w:val="center"/>
            <w:hideMark/>
          </w:tcPr>
          <w:p w14:paraId="65FE9467" w14:textId="77777777" w:rsidR="0016075C" w:rsidRPr="00C212BE" w:rsidRDefault="0016075C" w:rsidP="005318FF">
            <w:pPr>
              <w:widowControl w:val="0"/>
              <w:snapToGrid w:val="0"/>
              <w:jc w:val="center"/>
            </w:pPr>
            <w:r w:rsidRPr="00C212BE">
              <w:t>3</w:t>
            </w:r>
          </w:p>
        </w:tc>
        <w:tc>
          <w:tcPr>
            <w:tcW w:w="6516" w:type="dxa"/>
            <w:shd w:val="clear" w:color="auto" w:fill="auto"/>
            <w:hideMark/>
          </w:tcPr>
          <w:p w14:paraId="7290289A" w14:textId="77777777" w:rsidR="0016075C" w:rsidRPr="00C212BE" w:rsidRDefault="0016075C" w:rsidP="005318FF">
            <w:pPr>
              <w:widowControl w:val="0"/>
              <w:snapToGrid w:val="0"/>
              <w:ind w:left="50"/>
              <w:jc w:val="both"/>
            </w:pPr>
            <w:r w:rsidRPr="00C212BE">
              <w:t>Проверка сетевой организацией выполнения Заявителем технических условий</w:t>
            </w:r>
          </w:p>
        </w:tc>
        <w:tc>
          <w:tcPr>
            <w:tcW w:w="2061" w:type="dxa"/>
            <w:shd w:val="clear" w:color="auto" w:fill="auto"/>
            <w:noWrap/>
            <w:vAlign w:val="center"/>
          </w:tcPr>
          <w:p w14:paraId="1F729F72" w14:textId="77777777" w:rsidR="0016075C" w:rsidRPr="00C212BE" w:rsidRDefault="0016075C" w:rsidP="005318FF">
            <w:pPr>
              <w:widowControl w:val="0"/>
              <w:snapToGrid w:val="0"/>
              <w:ind w:left="27"/>
              <w:jc w:val="center"/>
            </w:pPr>
            <w:r w:rsidRPr="00C212BE">
              <w:t>6,566</w:t>
            </w:r>
          </w:p>
        </w:tc>
      </w:tr>
      <w:tr w:rsidR="0016075C" w:rsidRPr="00C212BE" w14:paraId="652AC36F" w14:textId="77777777" w:rsidTr="005318FF">
        <w:trPr>
          <w:trHeight w:val="230"/>
        </w:trPr>
        <w:tc>
          <w:tcPr>
            <w:tcW w:w="798" w:type="dxa"/>
            <w:shd w:val="clear" w:color="auto" w:fill="auto"/>
            <w:noWrap/>
          </w:tcPr>
          <w:p w14:paraId="569047C5" w14:textId="77777777" w:rsidR="0016075C" w:rsidRPr="00C212BE" w:rsidRDefault="0016075C" w:rsidP="005318FF">
            <w:pPr>
              <w:widowControl w:val="0"/>
              <w:snapToGrid w:val="0"/>
              <w:jc w:val="both"/>
            </w:pPr>
          </w:p>
        </w:tc>
        <w:tc>
          <w:tcPr>
            <w:tcW w:w="6516" w:type="dxa"/>
            <w:shd w:val="clear" w:color="auto" w:fill="auto"/>
          </w:tcPr>
          <w:p w14:paraId="781E2B27" w14:textId="77777777" w:rsidR="0016075C" w:rsidRPr="00C212BE" w:rsidRDefault="0016075C" w:rsidP="005318FF">
            <w:pPr>
              <w:widowControl w:val="0"/>
              <w:snapToGrid w:val="0"/>
              <w:ind w:left="50"/>
              <w:jc w:val="both"/>
            </w:pPr>
            <w:r w:rsidRPr="00C212BE">
              <w:t>ИТОГО плата за технологическое присоединение</w:t>
            </w:r>
          </w:p>
        </w:tc>
        <w:tc>
          <w:tcPr>
            <w:tcW w:w="2061" w:type="dxa"/>
            <w:shd w:val="clear" w:color="auto" w:fill="auto"/>
            <w:noWrap/>
            <w:vAlign w:val="center"/>
          </w:tcPr>
          <w:p w14:paraId="386A6829" w14:textId="77777777" w:rsidR="0016075C" w:rsidRPr="00C212BE" w:rsidRDefault="0016075C" w:rsidP="005318FF">
            <w:pPr>
              <w:widowControl w:val="0"/>
              <w:snapToGrid w:val="0"/>
              <w:ind w:left="27"/>
              <w:jc w:val="center"/>
              <w:rPr>
                <w:lang w:val="en-US"/>
              </w:rPr>
            </w:pPr>
            <w:r w:rsidRPr="00C212BE">
              <w:rPr>
                <w:bCs/>
              </w:rPr>
              <w:t>36 869,631</w:t>
            </w:r>
          </w:p>
        </w:tc>
      </w:tr>
    </w:tbl>
    <w:p w14:paraId="349871A9" w14:textId="77777777" w:rsidR="0016075C" w:rsidRPr="00C212BE" w:rsidRDefault="0016075C" w:rsidP="0016075C">
      <w:pPr>
        <w:widowControl w:val="0"/>
        <w:snapToGrid w:val="0"/>
        <w:jc w:val="both"/>
        <w:rPr>
          <w:b/>
          <w:u w:val="single"/>
        </w:rPr>
      </w:pPr>
    </w:p>
    <w:p w14:paraId="574D2F4B" w14:textId="77777777" w:rsidR="0016075C" w:rsidRPr="00C212BE" w:rsidRDefault="0016075C" w:rsidP="0016075C">
      <w:pPr>
        <w:widowControl w:val="0"/>
        <w:snapToGrid w:val="0"/>
        <w:ind w:firstLine="708"/>
        <w:jc w:val="both"/>
        <w:rPr>
          <w:sz w:val="28"/>
          <w:szCs w:val="28"/>
        </w:rPr>
      </w:pPr>
      <w:r w:rsidRPr="00C212BE">
        <w:rPr>
          <w:sz w:val="28"/>
          <w:szCs w:val="28"/>
        </w:rPr>
        <w:t>Примечание:</w:t>
      </w:r>
    </w:p>
    <w:p w14:paraId="471C345A" w14:textId="77777777" w:rsidR="0016075C" w:rsidRPr="00C212BE" w:rsidRDefault="0016075C" w:rsidP="0016075C">
      <w:pPr>
        <w:widowControl w:val="0"/>
        <w:snapToGrid w:val="0"/>
        <w:ind w:firstLine="708"/>
        <w:jc w:val="both"/>
        <w:rPr>
          <w:sz w:val="28"/>
          <w:szCs w:val="28"/>
        </w:rPr>
      </w:pPr>
      <w:r w:rsidRPr="00C212BE">
        <w:rPr>
          <w:sz w:val="28"/>
          <w:szCs w:val="28"/>
        </w:rPr>
        <w:t>1. Плата за технологическое присоединение рассчитана исходя из присоединяемой мощности 27 500 кВт.</w:t>
      </w:r>
    </w:p>
    <w:p w14:paraId="20112DF3" w14:textId="77777777" w:rsidR="0016075C" w:rsidRPr="00C212BE" w:rsidRDefault="0016075C" w:rsidP="0016075C">
      <w:pPr>
        <w:widowControl w:val="0"/>
        <w:snapToGrid w:val="0"/>
        <w:ind w:firstLine="708"/>
        <w:jc w:val="both"/>
        <w:rPr>
          <w:sz w:val="28"/>
          <w:szCs w:val="28"/>
        </w:rPr>
      </w:pPr>
      <w:r w:rsidRPr="00C212BE">
        <w:rPr>
          <w:sz w:val="28"/>
          <w:szCs w:val="28"/>
        </w:rPr>
        <w:t>2. Расходы, не включаемые в плату за технологическое                                                 присоединение, составляют 14 955,204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4E1C812B" w14:textId="77777777" w:rsidR="0016075C" w:rsidRPr="00C212BE" w:rsidRDefault="0016075C" w:rsidP="0016075C">
      <w:pPr>
        <w:widowControl w:val="0"/>
        <w:snapToGrid w:val="0"/>
        <w:ind w:firstLine="708"/>
        <w:jc w:val="both"/>
        <w:rPr>
          <w:sz w:val="28"/>
          <w:szCs w:val="28"/>
        </w:rPr>
      </w:pPr>
    </w:p>
    <w:p w14:paraId="369429CF"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6D14C635"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3 </w:t>
      </w:r>
      <w:r w:rsidRPr="00081AD4">
        <w:rPr>
          <w:color w:val="000000" w:themeColor="text1"/>
        </w:rPr>
        <w:t xml:space="preserve">к протоколу № </w:t>
      </w:r>
      <w:r>
        <w:rPr>
          <w:color w:val="000000" w:themeColor="text1"/>
        </w:rPr>
        <w:t>35</w:t>
      </w:r>
    </w:p>
    <w:p w14:paraId="5104E18E"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434DD9A1"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CA2D58D"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2DE73074" w14:textId="77777777" w:rsidR="0016075C" w:rsidRDefault="0016075C" w:rsidP="0016075C">
      <w:pPr>
        <w:tabs>
          <w:tab w:val="left" w:pos="5580"/>
          <w:tab w:val="left" w:pos="9498"/>
        </w:tabs>
        <w:ind w:left="-961" w:right="-569" w:firstLine="6631"/>
        <w:rPr>
          <w:color w:val="000000" w:themeColor="text1"/>
        </w:rPr>
      </w:pPr>
    </w:p>
    <w:p w14:paraId="193AAEC1" w14:textId="77777777" w:rsidR="0016075C" w:rsidRPr="00C212BE" w:rsidRDefault="0016075C" w:rsidP="0016075C">
      <w:pPr>
        <w:spacing w:line="276" w:lineRule="auto"/>
        <w:jc w:val="center"/>
        <w:rPr>
          <w:b/>
          <w:sz w:val="28"/>
          <w:szCs w:val="28"/>
        </w:rPr>
      </w:pPr>
      <w:r w:rsidRPr="00C212BE">
        <w:rPr>
          <w:b/>
          <w:sz w:val="28"/>
          <w:szCs w:val="28"/>
        </w:rPr>
        <w:t>Экспертное заключение</w:t>
      </w:r>
    </w:p>
    <w:p w14:paraId="7B4EE911" w14:textId="77777777" w:rsidR="0016075C" w:rsidRPr="00C212BE" w:rsidRDefault="0016075C" w:rsidP="0016075C">
      <w:pPr>
        <w:spacing w:line="276" w:lineRule="auto"/>
        <w:jc w:val="center"/>
        <w:rPr>
          <w:b/>
          <w:sz w:val="28"/>
          <w:szCs w:val="28"/>
        </w:rPr>
      </w:pPr>
      <w:r w:rsidRPr="00C212BE">
        <w:rPr>
          <w:b/>
          <w:sz w:val="28"/>
          <w:szCs w:val="28"/>
        </w:rPr>
        <w:t>Региональной энергетической комиссии Кузбасса</w:t>
      </w:r>
    </w:p>
    <w:p w14:paraId="1D5031E8" w14:textId="77777777" w:rsidR="0016075C" w:rsidRPr="00C212BE" w:rsidRDefault="0016075C" w:rsidP="0016075C">
      <w:pPr>
        <w:spacing w:line="276" w:lineRule="auto"/>
        <w:jc w:val="center"/>
        <w:rPr>
          <w:sz w:val="28"/>
          <w:szCs w:val="28"/>
        </w:rPr>
      </w:pPr>
      <w:r w:rsidRPr="00C212BE">
        <w:rPr>
          <w:sz w:val="28"/>
          <w:szCs w:val="28"/>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(увеличение максимальной               мощности на 20 000 кВт) ПС 110 кВ «Литвиново» (Кемеровская обл.,                       Яшкинский р-н, в районе ж/д ст. Литвиново (заявка № 11000426670))</w:t>
      </w:r>
    </w:p>
    <w:p w14:paraId="28974728" w14:textId="77777777" w:rsidR="0016075C" w:rsidRPr="00C212BE" w:rsidRDefault="0016075C" w:rsidP="0016075C">
      <w:pPr>
        <w:spacing w:line="276" w:lineRule="auto"/>
        <w:jc w:val="center"/>
        <w:rPr>
          <w:sz w:val="28"/>
          <w:szCs w:val="28"/>
        </w:rPr>
      </w:pPr>
      <w:r w:rsidRPr="00C212BE">
        <w:rPr>
          <w:sz w:val="28"/>
          <w:szCs w:val="28"/>
        </w:rPr>
        <w:t>по индивидуальному проекту.</w:t>
      </w:r>
    </w:p>
    <w:p w14:paraId="4E919402" w14:textId="77777777" w:rsidR="0016075C" w:rsidRPr="00C212BE" w:rsidRDefault="0016075C" w:rsidP="0016075C">
      <w:pPr>
        <w:spacing w:line="276" w:lineRule="auto"/>
        <w:rPr>
          <w:rFonts w:eastAsia="Calibri"/>
          <w:sz w:val="28"/>
          <w:szCs w:val="28"/>
          <w:lang w:eastAsia="en-US"/>
        </w:rPr>
      </w:pPr>
    </w:p>
    <w:p w14:paraId="41E7FFB2" w14:textId="77777777" w:rsidR="0016075C" w:rsidRPr="00C212BE" w:rsidRDefault="0016075C" w:rsidP="0016075C">
      <w:pPr>
        <w:spacing w:line="276" w:lineRule="auto"/>
        <w:ind w:firstLine="567"/>
        <w:jc w:val="both"/>
        <w:rPr>
          <w:sz w:val="28"/>
          <w:szCs w:val="28"/>
        </w:rPr>
      </w:pPr>
      <w:r w:rsidRPr="00C212BE">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«Россети Сибирь» – «Кузбассэнерго – РЭС» энергопринимающих устройств ОАО «РЖД» на 2021 год:</w:t>
      </w:r>
    </w:p>
    <w:p w14:paraId="7C4929E0" w14:textId="77777777" w:rsidR="0016075C" w:rsidRPr="00C212B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C212BE">
        <w:rPr>
          <w:rFonts w:eastAsia="Calibri"/>
          <w:sz w:val="28"/>
          <w:szCs w:val="28"/>
          <w:lang w:eastAsia="en-US"/>
        </w:rPr>
        <w:t>Гражданский кодекс Российской Федерации;</w:t>
      </w:r>
    </w:p>
    <w:p w14:paraId="1DD86AE4" w14:textId="77777777" w:rsidR="0016075C" w:rsidRPr="00C212B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C212BE">
        <w:rPr>
          <w:rFonts w:eastAsia="Calibri"/>
          <w:sz w:val="28"/>
          <w:szCs w:val="28"/>
          <w:lang w:eastAsia="en-US"/>
        </w:rPr>
        <w:t>Налоговый кодекс Российской Федерации (в дальнейшем НК РФ);</w:t>
      </w:r>
    </w:p>
    <w:p w14:paraId="128971B1" w14:textId="77777777" w:rsidR="0016075C" w:rsidRPr="00C212B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C212BE">
        <w:rPr>
          <w:rFonts w:eastAsia="Calibri"/>
          <w:sz w:val="28"/>
          <w:szCs w:val="28"/>
          <w:lang w:eastAsia="en-US"/>
        </w:rPr>
        <w:t>Трудовой Кодекс Российской Федерации (в дальнейшем ТК РФ);</w:t>
      </w:r>
    </w:p>
    <w:p w14:paraId="3DDB4401" w14:textId="77777777" w:rsidR="0016075C" w:rsidRPr="00C212BE" w:rsidRDefault="0016075C" w:rsidP="0016075C">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C212BE">
        <w:rPr>
          <w:rFonts w:eastAsia="Calibri"/>
          <w:spacing w:val="-5"/>
          <w:sz w:val="28"/>
          <w:szCs w:val="28"/>
          <w:lang w:eastAsia="en-US"/>
        </w:rPr>
        <w:t>Федеральный Закон от 26.03.2003 № 35-ФЗ «Об электроэнергетике»;</w:t>
      </w:r>
    </w:p>
    <w:p w14:paraId="1FCCB6C1" w14:textId="77777777" w:rsidR="0016075C" w:rsidRPr="00C212B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C212BE">
        <w:rPr>
          <w:rFonts w:eastAsia="Calibri"/>
          <w:spacing w:val="-5"/>
          <w:sz w:val="28"/>
          <w:szCs w:val="28"/>
          <w:lang w:eastAsia="en-US"/>
        </w:rPr>
        <w:t xml:space="preserve">Федеральный Закон </w:t>
      </w:r>
      <w:r w:rsidRPr="00C212BE">
        <w:rPr>
          <w:rFonts w:eastAsia="Calibri"/>
          <w:spacing w:val="-7"/>
          <w:sz w:val="28"/>
          <w:szCs w:val="28"/>
          <w:lang w:eastAsia="en-US"/>
        </w:rPr>
        <w:t>от 17.08.1995 № 147-ФЗ «О естественных монополиях»;</w:t>
      </w:r>
    </w:p>
    <w:p w14:paraId="0B8BBC2B" w14:textId="77777777" w:rsidR="0016075C" w:rsidRPr="00C212B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C212BE">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0ABE7DFD" w14:textId="77777777" w:rsidR="0016075C" w:rsidRPr="00C212BE" w:rsidRDefault="0016075C" w:rsidP="0016075C">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C212BE">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48F40782" w14:textId="77777777" w:rsidR="0016075C" w:rsidRPr="00C212B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C212BE">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54D0F3B2" w14:textId="77777777" w:rsidR="0016075C" w:rsidRPr="00C212B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C212BE">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6F21DBF6" w14:textId="77777777" w:rsidR="0016075C" w:rsidRPr="00C212B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C212BE">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1006694" w14:textId="77777777" w:rsidR="0016075C" w:rsidRDefault="0016075C" w:rsidP="0016075C">
      <w:pPr>
        <w:spacing w:line="276" w:lineRule="auto"/>
        <w:ind w:firstLine="567"/>
        <w:jc w:val="both"/>
        <w:rPr>
          <w:sz w:val="28"/>
          <w:szCs w:val="28"/>
        </w:rPr>
      </w:pPr>
      <w:r w:rsidRPr="00C212BE">
        <w:rPr>
          <w:rFonts w:eastAsia="Calibri"/>
          <w:sz w:val="28"/>
          <w:szCs w:val="28"/>
          <w:lang w:eastAsia="en-US"/>
        </w:rPr>
        <w:t>Вся нормативная база рассмотрена с учетом всех изменений.</w:t>
      </w:r>
    </w:p>
    <w:p w14:paraId="076BF923" w14:textId="77777777" w:rsidR="0016075C" w:rsidRPr="00C212BE" w:rsidRDefault="0016075C" w:rsidP="0016075C">
      <w:pPr>
        <w:spacing w:line="276" w:lineRule="auto"/>
        <w:ind w:firstLine="567"/>
        <w:jc w:val="both"/>
        <w:rPr>
          <w:sz w:val="28"/>
          <w:szCs w:val="28"/>
        </w:rPr>
      </w:pPr>
      <w:r w:rsidRPr="00C212BE">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4415E20" w14:textId="77777777" w:rsidR="0016075C" w:rsidRPr="00C212BE" w:rsidRDefault="0016075C" w:rsidP="0016075C">
      <w:pPr>
        <w:spacing w:line="276" w:lineRule="auto"/>
        <w:jc w:val="center"/>
        <w:rPr>
          <w:b/>
          <w:sz w:val="28"/>
          <w:szCs w:val="28"/>
        </w:rPr>
      </w:pPr>
    </w:p>
    <w:p w14:paraId="6AC4CF9F" w14:textId="77777777" w:rsidR="0016075C" w:rsidRPr="00C212BE" w:rsidRDefault="0016075C" w:rsidP="0016075C">
      <w:pPr>
        <w:spacing w:line="276" w:lineRule="auto"/>
        <w:jc w:val="center"/>
        <w:rPr>
          <w:b/>
          <w:sz w:val="28"/>
          <w:szCs w:val="28"/>
        </w:rPr>
      </w:pPr>
      <w:r w:rsidRPr="00C212BE">
        <w:rPr>
          <w:b/>
          <w:sz w:val="28"/>
          <w:szCs w:val="28"/>
        </w:rPr>
        <w:t>Анализ заявки на технологическое присоединение</w:t>
      </w:r>
    </w:p>
    <w:p w14:paraId="1B5DEEC4" w14:textId="77777777" w:rsidR="0016075C" w:rsidRPr="00C212BE" w:rsidRDefault="0016075C" w:rsidP="0016075C">
      <w:pPr>
        <w:spacing w:line="276" w:lineRule="auto"/>
        <w:ind w:firstLine="567"/>
        <w:jc w:val="both"/>
        <w:rPr>
          <w:sz w:val="28"/>
          <w:szCs w:val="28"/>
        </w:rPr>
      </w:pPr>
      <w:r w:rsidRPr="00C212BE">
        <w:rPr>
          <w:sz w:val="28"/>
          <w:szCs w:val="28"/>
        </w:rPr>
        <w:t>ОАО «РЖД» подало в адрес филиала ПАО «Россети Сибирь» –                   «Кузбассэнерго – РЭС» заявку от 02.04.2019 № 11000426670 на технологическое присоединение энергопринимающих устройств (ПС 110 кВ «Литвиново»).</w:t>
      </w:r>
    </w:p>
    <w:p w14:paraId="7D9D8D2C" w14:textId="77777777" w:rsidR="0016075C" w:rsidRPr="00C212BE" w:rsidRDefault="0016075C" w:rsidP="0016075C">
      <w:pPr>
        <w:spacing w:line="276" w:lineRule="auto"/>
        <w:jc w:val="both"/>
        <w:rPr>
          <w:sz w:val="28"/>
          <w:szCs w:val="28"/>
        </w:rPr>
      </w:pPr>
      <w:r w:rsidRPr="00C212BE">
        <w:rPr>
          <w:sz w:val="28"/>
          <w:szCs w:val="28"/>
        </w:rPr>
        <w:t>В соответствии с заявкой:</w:t>
      </w:r>
    </w:p>
    <w:p w14:paraId="203DC520" w14:textId="77777777" w:rsidR="0016075C" w:rsidRPr="00C212BE" w:rsidRDefault="0016075C" w:rsidP="0016075C">
      <w:pPr>
        <w:numPr>
          <w:ilvl w:val="0"/>
          <w:numId w:val="14"/>
        </w:numPr>
        <w:spacing w:after="200" w:line="276" w:lineRule="auto"/>
        <w:jc w:val="both"/>
        <w:rPr>
          <w:sz w:val="28"/>
          <w:szCs w:val="28"/>
        </w:rPr>
      </w:pPr>
      <w:r w:rsidRPr="00C212BE">
        <w:rPr>
          <w:sz w:val="28"/>
          <w:szCs w:val="28"/>
        </w:rPr>
        <w:t>Местонахождение (адрес) энергопринимающих устройств</w:t>
      </w:r>
      <w:r w:rsidRPr="00C212BE">
        <w:rPr>
          <w:rFonts w:ascii="Calibri" w:eastAsia="Calibri" w:hAnsi="Calibri"/>
          <w:sz w:val="28"/>
          <w:szCs w:val="28"/>
          <w:lang w:eastAsia="en-US"/>
        </w:rPr>
        <w:t xml:space="preserve"> </w:t>
      </w:r>
      <w:r w:rsidRPr="00C212BE">
        <w:rPr>
          <w:sz w:val="28"/>
          <w:szCs w:val="28"/>
        </w:rPr>
        <w:t>–</w:t>
      </w:r>
      <w:r w:rsidRPr="00C212BE">
        <w:rPr>
          <w:rFonts w:ascii="Calibri" w:eastAsia="Calibri" w:hAnsi="Calibri"/>
          <w:sz w:val="28"/>
          <w:szCs w:val="28"/>
          <w:lang w:eastAsia="en-US"/>
        </w:rPr>
        <w:t xml:space="preserve">                    </w:t>
      </w:r>
      <w:r w:rsidRPr="00C212BE">
        <w:rPr>
          <w:sz w:val="28"/>
          <w:szCs w:val="28"/>
        </w:rPr>
        <w:t>Кемеровская обл., Яшкинский р-н, в районе ж/д ст. Литвиново.</w:t>
      </w:r>
    </w:p>
    <w:p w14:paraId="7CC02514" w14:textId="77777777" w:rsidR="0016075C" w:rsidRPr="00C212BE" w:rsidRDefault="0016075C" w:rsidP="0016075C">
      <w:pPr>
        <w:numPr>
          <w:ilvl w:val="0"/>
          <w:numId w:val="14"/>
        </w:numPr>
        <w:spacing w:after="200" w:line="276" w:lineRule="auto"/>
        <w:jc w:val="both"/>
        <w:rPr>
          <w:sz w:val="28"/>
          <w:szCs w:val="28"/>
        </w:rPr>
      </w:pPr>
      <w:r w:rsidRPr="00C212BE">
        <w:rPr>
          <w:sz w:val="28"/>
          <w:szCs w:val="28"/>
        </w:rPr>
        <w:t>Ранее присоединенная максимальная мощность – 7 893 кВт. Вновь присоединяемая максимальная мощность – 20 000 кВт. Общая максимальная мощность (ранее присоединенная и вновь присоединяемая) – 27 893 кВт.</w:t>
      </w:r>
    </w:p>
    <w:p w14:paraId="725B62E7" w14:textId="77777777" w:rsidR="0016075C" w:rsidRPr="00C212BE" w:rsidRDefault="0016075C" w:rsidP="0016075C">
      <w:pPr>
        <w:numPr>
          <w:ilvl w:val="0"/>
          <w:numId w:val="14"/>
        </w:numPr>
        <w:spacing w:after="200" w:line="276" w:lineRule="auto"/>
        <w:jc w:val="both"/>
        <w:rPr>
          <w:sz w:val="28"/>
          <w:szCs w:val="28"/>
        </w:rPr>
      </w:pPr>
      <w:r w:rsidRPr="00C212BE">
        <w:rPr>
          <w:sz w:val="28"/>
          <w:szCs w:val="28"/>
        </w:rPr>
        <w:t>Уровень напряжения – 110 кВ.</w:t>
      </w:r>
    </w:p>
    <w:p w14:paraId="36EE34D3" w14:textId="77777777" w:rsidR="0016075C" w:rsidRPr="00C212BE" w:rsidRDefault="0016075C" w:rsidP="0016075C">
      <w:pPr>
        <w:numPr>
          <w:ilvl w:val="0"/>
          <w:numId w:val="14"/>
        </w:numPr>
        <w:spacing w:after="200" w:line="276" w:lineRule="auto"/>
        <w:jc w:val="both"/>
        <w:rPr>
          <w:sz w:val="28"/>
          <w:szCs w:val="28"/>
        </w:rPr>
      </w:pPr>
      <w:r w:rsidRPr="00C212BE">
        <w:rPr>
          <w:sz w:val="28"/>
          <w:szCs w:val="28"/>
        </w:rPr>
        <w:t>Категория надежности электроснабжения – 1 категория.</w:t>
      </w:r>
    </w:p>
    <w:p w14:paraId="6B6D54B2" w14:textId="77777777" w:rsidR="0016075C" w:rsidRPr="00C212BE" w:rsidRDefault="0016075C" w:rsidP="0016075C">
      <w:pPr>
        <w:numPr>
          <w:ilvl w:val="0"/>
          <w:numId w:val="14"/>
        </w:numPr>
        <w:spacing w:after="200" w:line="276" w:lineRule="auto"/>
        <w:jc w:val="both"/>
        <w:rPr>
          <w:sz w:val="28"/>
          <w:szCs w:val="28"/>
        </w:rPr>
      </w:pPr>
      <w:r w:rsidRPr="00C212BE">
        <w:rPr>
          <w:sz w:val="28"/>
          <w:szCs w:val="28"/>
        </w:rPr>
        <w:t>Планируемый срок ввода энергопринимающих устройств в эксплуатацию – апрель 2021 года.</w:t>
      </w:r>
    </w:p>
    <w:p w14:paraId="5C572CE5" w14:textId="77777777" w:rsidR="0016075C" w:rsidRPr="00C212BE" w:rsidRDefault="0016075C" w:rsidP="0016075C">
      <w:pPr>
        <w:spacing w:line="276" w:lineRule="auto"/>
        <w:jc w:val="center"/>
        <w:rPr>
          <w:b/>
          <w:sz w:val="28"/>
          <w:szCs w:val="28"/>
        </w:rPr>
      </w:pPr>
    </w:p>
    <w:p w14:paraId="17622D54" w14:textId="77777777" w:rsidR="0016075C" w:rsidRPr="00C212BE" w:rsidRDefault="0016075C" w:rsidP="0016075C">
      <w:pPr>
        <w:spacing w:line="276" w:lineRule="auto"/>
        <w:jc w:val="center"/>
        <w:rPr>
          <w:b/>
          <w:sz w:val="28"/>
          <w:szCs w:val="28"/>
        </w:rPr>
      </w:pPr>
      <w:r w:rsidRPr="00C212BE">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2C71A4B7" w14:textId="77777777" w:rsidR="0016075C" w:rsidRDefault="0016075C" w:rsidP="0016075C">
      <w:pPr>
        <w:spacing w:line="276" w:lineRule="auto"/>
        <w:ind w:firstLine="567"/>
        <w:jc w:val="both"/>
        <w:rPr>
          <w:sz w:val="28"/>
          <w:szCs w:val="28"/>
        </w:rPr>
      </w:pPr>
      <w:r w:rsidRPr="00C212BE">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1EC8D8F9" w14:textId="77777777" w:rsidR="0016075C" w:rsidRDefault="0016075C" w:rsidP="0016075C">
      <w:pPr>
        <w:spacing w:line="276" w:lineRule="auto"/>
        <w:ind w:firstLine="567"/>
        <w:jc w:val="both"/>
        <w:rPr>
          <w:sz w:val="28"/>
          <w:szCs w:val="28"/>
        </w:rPr>
      </w:pPr>
      <w:r>
        <w:rPr>
          <w:sz w:val="28"/>
          <w:szCs w:val="28"/>
        </w:rPr>
        <w:lastRenderedPageBreak/>
        <w:t xml:space="preserve">1. </w:t>
      </w:r>
      <w:r w:rsidRPr="00C212BE">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1A388FCB" w14:textId="77777777" w:rsidR="0016075C" w:rsidRDefault="0016075C" w:rsidP="0016075C">
      <w:pPr>
        <w:spacing w:line="276" w:lineRule="auto"/>
        <w:ind w:firstLine="567"/>
        <w:jc w:val="both"/>
        <w:rPr>
          <w:sz w:val="28"/>
          <w:szCs w:val="28"/>
        </w:rPr>
      </w:pPr>
      <w:r>
        <w:rPr>
          <w:sz w:val="28"/>
          <w:szCs w:val="28"/>
        </w:rPr>
        <w:t xml:space="preserve">2. </w:t>
      </w:r>
      <w:r w:rsidRPr="00C212BE">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06F10F3A" w14:textId="77777777" w:rsidR="0016075C" w:rsidRDefault="0016075C" w:rsidP="0016075C">
      <w:pPr>
        <w:spacing w:line="276" w:lineRule="auto"/>
        <w:ind w:firstLine="567"/>
        <w:jc w:val="both"/>
        <w:rPr>
          <w:sz w:val="28"/>
          <w:szCs w:val="28"/>
        </w:rPr>
      </w:pPr>
      <w:r>
        <w:rPr>
          <w:sz w:val="28"/>
          <w:szCs w:val="28"/>
        </w:rPr>
        <w:t xml:space="preserve">3. </w:t>
      </w:r>
      <w:r w:rsidRPr="00C212BE">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68E1EB8D" w14:textId="77777777" w:rsidR="0016075C" w:rsidRPr="00C212BE" w:rsidRDefault="0016075C" w:rsidP="0016075C">
      <w:pPr>
        <w:spacing w:line="276" w:lineRule="auto"/>
        <w:ind w:firstLine="567"/>
        <w:jc w:val="both"/>
        <w:rPr>
          <w:sz w:val="28"/>
          <w:szCs w:val="28"/>
        </w:rPr>
      </w:pPr>
      <w:r>
        <w:rPr>
          <w:sz w:val="28"/>
          <w:szCs w:val="28"/>
        </w:rPr>
        <w:t xml:space="preserve">4. </w:t>
      </w:r>
      <w:r w:rsidRPr="00C212BE">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3E166500" w14:textId="77777777" w:rsidR="0016075C" w:rsidRPr="00C212BE" w:rsidRDefault="0016075C" w:rsidP="0016075C">
      <w:pPr>
        <w:spacing w:line="276" w:lineRule="auto"/>
        <w:ind w:firstLine="567"/>
        <w:jc w:val="both"/>
        <w:rPr>
          <w:sz w:val="28"/>
          <w:szCs w:val="28"/>
        </w:rPr>
      </w:pPr>
      <w:r w:rsidRPr="00C212BE">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7C2D9699" w14:textId="77777777" w:rsidR="0016075C" w:rsidRDefault="0016075C" w:rsidP="0016075C">
      <w:pPr>
        <w:spacing w:line="276" w:lineRule="auto"/>
        <w:ind w:firstLine="567"/>
        <w:jc w:val="both"/>
        <w:rPr>
          <w:sz w:val="28"/>
          <w:szCs w:val="28"/>
        </w:rPr>
      </w:pPr>
      <w:r w:rsidRPr="00C212BE">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7BF77778" w14:textId="77777777" w:rsidR="0016075C" w:rsidRDefault="0016075C" w:rsidP="0016075C">
      <w:pPr>
        <w:spacing w:line="276" w:lineRule="auto"/>
        <w:ind w:firstLine="567"/>
        <w:jc w:val="both"/>
        <w:rPr>
          <w:sz w:val="28"/>
          <w:szCs w:val="28"/>
        </w:rPr>
      </w:pPr>
      <w:r w:rsidRPr="00C212BE">
        <w:rPr>
          <w:sz w:val="28"/>
          <w:szCs w:val="28"/>
        </w:rPr>
        <w:t>Согласно представленным материалам в сетях филиала ПАО «Россети Сибирь» – «Кузбассэнерго – РЭС» существует ограничение на присоединение дополнительной мощности по точкам присоединения ВЛ 110 кВ Юргинская – Яшкинская 1, 2 цепи. С целью снятия данного ограничения филиал                         ПАО «Россети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20 000 кВт к электрическим сетям филиала ПАО «Россети Сибирь» - «Кузбассэнерго - РЭС».</w:t>
      </w:r>
    </w:p>
    <w:p w14:paraId="5FAF3B97" w14:textId="77777777" w:rsidR="0016075C" w:rsidRDefault="0016075C" w:rsidP="0016075C">
      <w:pPr>
        <w:spacing w:line="276" w:lineRule="auto"/>
        <w:ind w:firstLine="567"/>
        <w:jc w:val="both"/>
        <w:rPr>
          <w:sz w:val="28"/>
          <w:szCs w:val="28"/>
        </w:rPr>
      </w:pPr>
      <w:r w:rsidRPr="00C212BE">
        <w:rPr>
          <w:sz w:val="28"/>
          <w:szCs w:val="28"/>
        </w:rPr>
        <w:t xml:space="preserve">Таким образом, исходя из документов, представленных филиалом                 ПАО «Россети Сибирь» - «Кузбассэнерго - РЭС», можно сделать вывод о </w:t>
      </w:r>
      <w:r w:rsidRPr="00C212BE">
        <w:rPr>
          <w:sz w:val="28"/>
          <w:szCs w:val="28"/>
        </w:rPr>
        <w:lastRenderedPageBreak/>
        <w:t>возможности установления платы за технологическое присоединение по индивидуальному проекту.</w:t>
      </w:r>
    </w:p>
    <w:p w14:paraId="608DF994" w14:textId="77777777" w:rsidR="0016075C" w:rsidRPr="00C212BE" w:rsidRDefault="0016075C" w:rsidP="0016075C">
      <w:pPr>
        <w:spacing w:line="276" w:lineRule="auto"/>
        <w:ind w:firstLine="567"/>
        <w:jc w:val="both"/>
        <w:rPr>
          <w:sz w:val="28"/>
          <w:szCs w:val="28"/>
        </w:rPr>
      </w:pPr>
      <w:r w:rsidRPr="00C212BE">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41AC87EB" w14:textId="77777777" w:rsidR="0016075C" w:rsidRPr="00C212BE" w:rsidRDefault="0016075C" w:rsidP="0016075C">
      <w:pPr>
        <w:spacing w:line="276" w:lineRule="auto"/>
        <w:jc w:val="center"/>
        <w:rPr>
          <w:i/>
          <w:sz w:val="28"/>
          <w:szCs w:val="28"/>
        </w:rPr>
      </w:pPr>
      <w:r w:rsidRPr="00C212BE">
        <w:rPr>
          <w:i/>
          <w:sz w:val="28"/>
          <w:szCs w:val="28"/>
        </w:rPr>
        <w:t>ПТП = Р + Р</w:t>
      </w:r>
      <w:r w:rsidRPr="00C212BE">
        <w:rPr>
          <w:i/>
          <w:sz w:val="28"/>
          <w:szCs w:val="28"/>
          <w:vertAlign w:val="subscript"/>
        </w:rPr>
        <w:t>И</w:t>
      </w:r>
      <w:r w:rsidRPr="00C212BE">
        <w:rPr>
          <w:i/>
          <w:sz w:val="28"/>
          <w:szCs w:val="28"/>
        </w:rPr>
        <w:t xml:space="preserve"> + Р</w:t>
      </w:r>
      <w:r w:rsidRPr="00C212BE">
        <w:rPr>
          <w:i/>
          <w:sz w:val="28"/>
          <w:szCs w:val="28"/>
          <w:vertAlign w:val="subscript"/>
        </w:rPr>
        <w:t>ТП</w:t>
      </w:r>
    </w:p>
    <w:p w14:paraId="12E72475" w14:textId="77777777" w:rsidR="0016075C" w:rsidRPr="00C212BE" w:rsidRDefault="0016075C" w:rsidP="0016075C">
      <w:pPr>
        <w:spacing w:line="276" w:lineRule="auto"/>
        <w:jc w:val="both"/>
        <w:rPr>
          <w:sz w:val="28"/>
          <w:szCs w:val="28"/>
        </w:rPr>
      </w:pPr>
      <w:r w:rsidRPr="00C212BE">
        <w:rPr>
          <w:sz w:val="28"/>
          <w:szCs w:val="28"/>
        </w:rPr>
        <w:t>где:</w:t>
      </w:r>
    </w:p>
    <w:p w14:paraId="486E4710" w14:textId="77777777" w:rsidR="0016075C" w:rsidRPr="00C212BE" w:rsidRDefault="0016075C" w:rsidP="0016075C">
      <w:pPr>
        <w:spacing w:line="276" w:lineRule="auto"/>
        <w:jc w:val="both"/>
        <w:rPr>
          <w:sz w:val="28"/>
          <w:szCs w:val="28"/>
        </w:rPr>
      </w:pPr>
      <w:r w:rsidRPr="00C212BE">
        <w:rPr>
          <w:i/>
          <w:sz w:val="28"/>
          <w:szCs w:val="28"/>
        </w:rPr>
        <w:t>Р</w:t>
      </w:r>
      <w:r w:rsidRPr="00C212BE">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9A9113F" w14:textId="77777777" w:rsidR="0016075C" w:rsidRPr="00C212BE" w:rsidRDefault="0016075C" w:rsidP="0016075C">
      <w:pPr>
        <w:spacing w:line="276" w:lineRule="auto"/>
        <w:jc w:val="both"/>
        <w:rPr>
          <w:sz w:val="28"/>
          <w:szCs w:val="28"/>
        </w:rPr>
      </w:pPr>
      <w:r w:rsidRPr="00C212BE">
        <w:rPr>
          <w:i/>
          <w:sz w:val="28"/>
          <w:szCs w:val="28"/>
        </w:rPr>
        <w:t>Р</w:t>
      </w:r>
      <w:r w:rsidRPr="00C212BE">
        <w:rPr>
          <w:i/>
          <w:sz w:val="28"/>
          <w:szCs w:val="28"/>
          <w:vertAlign w:val="subscript"/>
        </w:rPr>
        <w:t>И</w:t>
      </w:r>
      <w:r w:rsidRPr="00C212BE">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76076EF5" w14:textId="77777777" w:rsidR="0016075C" w:rsidRDefault="0016075C" w:rsidP="0016075C">
      <w:pPr>
        <w:spacing w:line="276" w:lineRule="auto"/>
        <w:jc w:val="both"/>
        <w:rPr>
          <w:sz w:val="28"/>
          <w:szCs w:val="28"/>
        </w:rPr>
      </w:pPr>
      <w:r w:rsidRPr="00C212BE">
        <w:rPr>
          <w:i/>
          <w:sz w:val="28"/>
          <w:szCs w:val="28"/>
        </w:rPr>
        <w:t>Р</w:t>
      </w:r>
      <w:r w:rsidRPr="00C212BE">
        <w:rPr>
          <w:i/>
          <w:sz w:val="28"/>
          <w:szCs w:val="28"/>
          <w:vertAlign w:val="subscript"/>
        </w:rPr>
        <w:t>ТП</w:t>
      </w:r>
      <w:r w:rsidRPr="00C212BE">
        <w:rPr>
          <w:sz w:val="28"/>
          <w:szCs w:val="28"/>
        </w:rPr>
        <w:t xml:space="preserve"> - расходы на оплату услуг технологического присоединения к электрическим сетям смежной сетевой организации.</w:t>
      </w:r>
    </w:p>
    <w:p w14:paraId="16389B60" w14:textId="77777777" w:rsidR="0016075C" w:rsidRPr="00C212BE" w:rsidRDefault="0016075C" w:rsidP="0016075C">
      <w:pPr>
        <w:spacing w:line="276" w:lineRule="auto"/>
        <w:ind w:firstLine="567"/>
        <w:jc w:val="both"/>
        <w:rPr>
          <w:sz w:val="28"/>
          <w:szCs w:val="28"/>
        </w:rPr>
      </w:pPr>
      <w:r w:rsidRPr="00C212BE">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14AD7AC8" w14:textId="77777777" w:rsidR="0016075C" w:rsidRPr="00C212BE" w:rsidRDefault="0016075C" w:rsidP="0016075C">
      <w:pPr>
        <w:spacing w:line="276" w:lineRule="auto"/>
        <w:jc w:val="both"/>
        <w:rPr>
          <w:sz w:val="28"/>
          <w:szCs w:val="28"/>
        </w:rPr>
      </w:pPr>
    </w:p>
    <w:p w14:paraId="5E4C1A61" w14:textId="77777777" w:rsidR="0016075C" w:rsidRPr="00C212BE" w:rsidRDefault="0016075C" w:rsidP="0016075C">
      <w:pPr>
        <w:spacing w:line="276" w:lineRule="auto"/>
        <w:jc w:val="center"/>
        <w:rPr>
          <w:b/>
          <w:sz w:val="28"/>
          <w:szCs w:val="28"/>
        </w:rPr>
      </w:pPr>
      <w:r w:rsidRPr="00C212BE">
        <w:rPr>
          <w:b/>
          <w:sz w:val="28"/>
          <w:szCs w:val="28"/>
        </w:rPr>
        <w:t>Анализ технических условий на технологическое присоединение</w:t>
      </w:r>
    </w:p>
    <w:p w14:paraId="289CDF45" w14:textId="77777777" w:rsidR="0016075C" w:rsidRDefault="0016075C" w:rsidP="0016075C">
      <w:pPr>
        <w:spacing w:line="276" w:lineRule="auto"/>
        <w:ind w:firstLine="567"/>
        <w:jc w:val="both"/>
        <w:rPr>
          <w:sz w:val="28"/>
          <w:szCs w:val="28"/>
        </w:rPr>
      </w:pPr>
      <w:r w:rsidRPr="00C212BE">
        <w:rPr>
          <w:sz w:val="28"/>
          <w:szCs w:val="28"/>
        </w:rPr>
        <w:t>Для осуществления технологического присоединения энергопринимающих устройств ОАО «РЖД» филиал ПАО «Россети Сибирь» - «Кузбассэнерго - РЭС» разработал технические условия.</w:t>
      </w:r>
    </w:p>
    <w:p w14:paraId="252E205A" w14:textId="77777777" w:rsidR="0016075C" w:rsidRDefault="0016075C" w:rsidP="0016075C">
      <w:pPr>
        <w:spacing w:line="276" w:lineRule="auto"/>
        <w:ind w:firstLine="567"/>
        <w:jc w:val="both"/>
        <w:rPr>
          <w:sz w:val="28"/>
          <w:szCs w:val="28"/>
        </w:rPr>
      </w:pPr>
      <w:r w:rsidRPr="00C212BE">
        <w:rPr>
          <w:sz w:val="28"/>
          <w:szCs w:val="28"/>
        </w:rPr>
        <w:t xml:space="preserve">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w:t>
      </w:r>
      <w:r w:rsidRPr="00C212BE">
        <w:rPr>
          <w:sz w:val="28"/>
          <w:szCs w:val="28"/>
        </w:rPr>
        <w:lastRenderedPageBreak/>
        <w:t>требование законодательства исполнено, технические условия согласованы с филиалом АО «СО ЕЭС» ОДУ Сибири.</w:t>
      </w:r>
    </w:p>
    <w:p w14:paraId="759BDEB4" w14:textId="77777777" w:rsidR="0016075C" w:rsidRPr="00C212BE" w:rsidRDefault="0016075C" w:rsidP="0016075C">
      <w:pPr>
        <w:spacing w:line="276" w:lineRule="auto"/>
        <w:ind w:firstLine="567"/>
        <w:jc w:val="both"/>
        <w:rPr>
          <w:sz w:val="28"/>
          <w:szCs w:val="28"/>
        </w:rPr>
      </w:pPr>
      <w:r w:rsidRPr="00C212BE">
        <w:rPr>
          <w:sz w:val="28"/>
          <w:szCs w:val="28"/>
        </w:rPr>
        <w:t>В целях присоединения заявителя филиал ПАО «Россети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77BBA090" w14:textId="77777777" w:rsidR="0016075C" w:rsidRPr="00C212BE" w:rsidRDefault="0016075C" w:rsidP="0016075C">
      <w:pPr>
        <w:spacing w:line="276" w:lineRule="auto"/>
        <w:jc w:val="both"/>
        <w:rPr>
          <w:sz w:val="28"/>
          <w:szCs w:val="28"/>
        </w:rPr>
      </w:pPr>
    </w:p>
    <w:p w14:paraId="740BBA35" w14:textId="77777777" w:rsidR="0016075C" w:rsidRPr="00C212BE" w:rsidRDefault="0016075C" w:rsidP="0016075C">
      <w:pPr>
        <w:spacing w:line="276" w:lineRule="auto"/>
        <w:jc w:val="both"/>
        <w:rPr>
          <w:b/>
          <w:i/>
          <w:sz w:val="28"/>
          <w:szCs w:val="28"/>
        </w:rPr>
      </w:pPr>
      <w:r w:rsidRPr="00C212BE">
        <w:rPr>
          <w:b/>
          <w:i/>
          <w:sz w:val="28"/>
          <w:szCs w:val="28"/>
        </w:rPr>
        <w:t>822 084,10 руб./присоединение × 1 присоединение = 822,084 тыс. руб.</w:t>
      </w:r>
    </w:p>
    <w:p w14:paraId="00F373E0" w14:textId="77777777" w:rsidR="0016075C" w:rsidRPr="00C212BE" w:rsidRDefault="0016075C" w:rsidP="0016075C">
      <w:pPr>
        <w:spacing w:line="276" w:lineRule="auto"/>
        <w:jc w:val="both"/>
        <w:rPr>
          <w:sz w:val="28"/>
          <w:szCs w:val="28"/>
        </w:rPr>
      </w:pPr>
    </w:p>
    <w:p w14:paraId="16B10C27" w14:textId="77777777" w:rsidR="0016075C" w:rsidRPr="00C212BE" w:rsidRDefault="0016075C" w:rsidP="0016075C">
      <w:pPr>
        <w:spacing w:line="276" w:lineRule="auto"/>
        <w:ind w:firstLine="567"/>
        <w:jc w:val="both"/>
        <w:rPr>
          <w:sz w:val="28"/>
          <w:szCs w:val="28"/>
        </w:rPr>
      </w:pPr>
      <w:r w:rsidRPr="00C212BE">
        <w:rPr>
          <w:sz w:val="28"/>
          <w:szCs w:val="28"/>
        </w:rPr>
        <w:t>Данная плата учитывается в интересах следующих заявителей, суммарной максимальной мощностью 303 330 кВт:</w:t>
      </w:r>
    </w:p>
    <w:p w14:paraId="212BFB5A"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(ПС 110 кВ Литвиново). Заявка № 11000426670. Максимальная мощность – 20 000 кВт.</w:t>
      </w:r>
    </w:p>
    <w:p w14:paraId="2F56801A"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(ПС 110 кВ Тальменка). Заявка № 11000426766. Максимальная мощность – 15 000 кВт.</w:t>
      </w:r>
    </w:p>
    <w:p w14:paraId="247D43D2"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(ПС 110 кВ Пихтач). Заявка № 11000426967. Максимальная мощность – 20 000 кВт.</w:t>
      </w:r>
    </w:p>
    <w:p w14:paraId="749F8D5D"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(ПС 110 кВ Хопкино). Заявка № 11000426978. Максимальная мощность – 15 000 кВт.</w:t>
      </w:r>
    </w:p>
    <w:p w14:paraId="27FF2894"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(ПС 110 кВ Тайга). Заявка № 11000473237. Максимальная мощность – 21 330 кВт.</w:t>
      </w:r>
    </w:p>
    <w:p w14:paraId="02C47456"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(ПС 110 кВ Тутальская). Заявка № 11000473243. Максимальная мощность – 15 030 кВт.</w:t>
      </w:r>
    </w:p>
    <w:p w14:paraId="45AFAE0E"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(ПС 110 кВ Кузель). Заявка № 11000473258. Максимальная мощность – 6 510 кВт.</w:t>
      </w:r>
    </w:p>
    <w:p w14:paraId="7FB52C5F"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(ПС 110 кВ Судженка). Заявка № 11000472386. Максимальная мощность – 11 700 кВт.</w:t>
      </w:r>
    </w:p>
    <w:p w14:paraId="64742ED2"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(ПС 110 кВ Ижморская). Заявка № 11000472391. Максимальная мощность – 10 980 кВт.</w:t>
      </w:r>
    </w:p>
    <w:p w14:paraId="5835274C"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(ПС 110 кВ Яя). Заявка № 11000472459. Максимальная мощность – 10 160 кВт.</w:t>
      </w:r>
    </w:p>
    <w:p w14:paraId="0A3175DD"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(ПС 110 кВ Иверка). Заявка № 11000472453. Максимальная мощность – 14 680 кВт.</w:t>
      </w:r>
    </w:p>
    <w:p w14:paraId="26835E4D"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lastRenderedPageBreak/>
        <w:t>ОАО «РЖД» (ПС 110 кВ Берикульская). Заявка № 11000472401. Максимальная мощность – 6 260 кВт.</w:t>
      </w:r>
    </w:p>
    <w:p w14:paraId="18C58099"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(ПС 110 кВ Антибесская). Заявка № 11000472355. Максимальная мощность – 7 980 кВт.</w:t>
      </w:r>
    </w:p>
    <w:p w14:paraId="6BE33224"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(ПС 110 кВ Тяжин). Заявка № 11000472466. Максимальная мощность – 5 480 кВт.</w:t>
      </w:r>
    </w:p>
    <w:p w14:paraId="060770A3"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(ПС 110 кВ Юрга). Заявка № 11000472739. Максимальная мощность – 19 710 кВт.</w:t>
      </w:r>
    </w:p>
    <w:p w14:paraId="6678E3DF"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(ТПС 110 кВ Мальцево). Заявка № 11000469349. Максимальная мощность – 15 370 кВт.</w:t>
      </w:r>
    </w:p>
    <w:p w14:paraId="46CAC6DD"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(ТПС 110 кВ Воскресенка). Заявка № 11000472747. Максимальная мощность – 18 240 кВт.</w:t>
      </w:r>
    </w:p>
    <w:p w14:paraId="6C3BF8DB"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(ТПС 110 кВ Сулуй). Заявка № 11000469325. Максимальная мощность – 11 340 кВт.</w:t>
      </w:r>
    </w:p>
    <w:p w14:paraId="53C6CAF7"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(ТПС 110 кВ Почитанка). Заявка № 11000469345. Максимальная мощность – 19 160 кВт.</w:t>
      </w:r>
    </w:p>
    <w:p w14:paraId="0C6544AB"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(ТПС 110 кВ Аверьяновка-тяговая). Заявка № 11000479653. Максимальная мощность – 27 500 кВт.</w:t>
      </w:r>
    </w:p>
    <w:p w14:paraId="24080CEB"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(ТПС 110 кВ Каштан). Заявка № 11000473442. Максимальная мощность – 6 840 кВт.</w:t>
      </w:r>
    </w:p>
    <w:p w14:paraId="63E46112" w14:textId="77777777" w:rsidR="0016075C" w:rsidRPr="00C212BE" w:rsidRDefault="0016075C" w:rsidP="0016075C">
      <w:pPr>
        <w:numPr>
          <w:ilvl w:val="0"/>
          <w:numId w:val="15"/>
        </w:numPr>
        <w:spacing w:after="200" w:line="276" w:lineRule="auto"/>
        <w:jc w:val="both"/>
        <w:rPr>
          <w:sz w:val="28"/>
          <w:szCs w:val="28"/>
        </w:rPr>
      </w:pPr>
      <w:r w:rsidRPr="00C212BE">
        <w:rPr>
          <w:sz w:val="28"/>
          <w:szCs w:val="28"/>
        </w:rPr>
        <w:t>ОАО «РЖД» (ТПС 110 кВ Ачинск-тяга). Заявка № 11000477365. Максимальная мощность – 5 060 кВт.</w:t>
      </w:r>
    </w:p>
    <w:p w14:paraId="4B6CD73D" w14:textId="77777777" w:rsidR="0016075C" w:rsidRPr="00C212BE" w:rsidRDefault="0016075C" w:rsidP="0016075C">
      <w:pPr>
        <w:spacing w:line="276" w:lineRule="auto"/>
        <w:jc w:val="both"/>
        <w:rPr>
          <w:sz w:val="28"/>
          <w:szCs w:val="28"/>
        </w:rPr>
      </w:pPr>
    </w:p>
    <w:p w14:paraId="298A27FD" w14:textId="77777777" w:rsidR="0016075C" w:rsidRPr="00C212BE" w:rsidRDefault="0016075C" w:rsidP="0016075C">
      <w:pPr>
        <w:spacing w:line="276" w:lineRule="auto"/>
        <w:ind w:firstLine="567"/>
        <w:jc w:val="both"/>
        <w:rPr>
          <w:sz w:val="28"/>
          <w:szCs w:val="28"/>
        </w:rPr>
      </w:pPr>
      <w:r w:rsidRPr="00C212BE">
        <w:rPr>
          <w:sz w:val="28"/>
          <w:szCs w:val="28"/>
        </w:rPr>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342CCCCF" w14:textId="77777777" w:rsidR="0016075C" w:rsidRPr="00C212BE" w:rsidRDefault="0016075C" w:rsidP="0016075C">
      <w:pPr>
        <w:spacing w:line="276" w:lineRule="auto"/>
        <w:ind w:firstLine="567"/>
        <w:jc w:val="both"/>
        <w:rPr>
          <w:sz w:val="28"/>
          <w:szCs w:val="28"/>
        </w:rPr>
      </w:pPr>
      <w:r w:rsidRPr="00C212BE">
        <w:rPr>
          <w:sz w:val="28"/>
          <w:szCs w:val="28"/>
        </w:rPr>
        <w:t xml:space="preserve">Таким образом, на заявителя ОАО «РЖД» (ПС 110 кВ Литвиново) приходится часть платы за технологическое присоединение к вышестоящей электросетевой организации в размере </w:t>
      </w:r>
      <w:r w:rsidRPr="00C212BE">
        <w:rPr>
          <w:b/>
          <w:sz w:val="28"/>
          <w:szCs w:val="28"/>
        </w:rPr>
        <w:t>54,204</w:t>
      </w:r>
      <w:r w:rsidRPr="00C212BE">
        <w:rPr>
          <w:sz w:val="28"/>
          <w:szCs w:val="28"/>
        </w:rPr>
        <w:t xml:space="preserve"> тыс. руб.</w:t>
      </w:r>
    </w:p>
    <w:p w14:paraId="35B9E802" w14:textId="77777777" w:rsidR="0016075C" w:rsidRPr="00C212BE" w:rsidRDefault="0016075C" w:rsidP="0016075C">
      <w:pPr>
        <w:spacing w:line="276" w:lineRule="auto"/>
        <w:jc w:val="both"/>
        <w:rPr>
          <w:sz w:val="28"/>
          <w:szCs w:val="28"/>
        </w:rPr>
      </w:pPr>
    </w:p>
    <w:p w14:paraId="38066127" w14:textId="77777777" w:rsidR="0016075C" w:rsidRPr="00C212BE" w:rsidRDefault="0016075C" w:rsidP="0016075C">
      <w:pPr>
        <w:spacing w:line="276" w:lineRule="auto"/>
        <w:ind w:firstLine="567"/>
        <w:jc w:val="both"/>
        <w:rPr>
          <w:sz w:val="28"/>
          <w:szCs w:val="28"/>
        </w:rPr>
      </w:pPr>
      <w:r w:rsidRPr="00C212BE">
        <w:rPr>
          <w:sz w:val="28"/>
          <w:szCs w:val="28"/>
        </w:rPr>
        <w:t>Согласно представленным материалам для присоединения заявителя филиалу ПАО «Россети Сибирь» - «Кузбассэнерго - РЭС» требуется:</w:t>
      </w:r>
    </w:p>
    <w:p w14:paraId="67C9F97F" w14:textId="77777777" w:rsidR="0016075C" w:rsidRPr="00C212BE" w:rsidRDefault="0016075C" w:rsidP="0016075C">
      <w:pPr>
        <w:numPr>
          <w:ilvl w:val="0"/>
          <w:numId w:val="16"/>
        </w:numPr>
        <w:spacing w:after="200" w:line="276" w:lineRule="auto"/>
        <w:jc w:val="both"/>
        <w:rPr>
          <w:color w:val="000000"/>
          <w:sz w:val="28"/>
          <w:szCs w:val="28"/>
        </w:rPr>
      </w:pPr>
      <w:r w:rsidRPr="00C212BE">
        <w:rPr>
          <w:color w:val="000000"/>
          <w:sz w:val="28"/>
          <w:szCs w:val="28"/>
        </w:rPr>
        <w:lastRenderedPageBreak/>
        <w:t>Реконструкция ПС 500 кВ Юрга с установкой автотрансформатора АТ-3 500/110/10 кВ номинальной мощностью 250 MBA и расширением ОРУ 500 кВ на 2 ячейки и ОРУ 110 кВ на 1 ячейку (п.1.2. ТУ).</w:t>
      </w:r>
    </w:p>
    <w:p w14:paraId="4A755F4B" w14:textId="77777777" w:rsidR="0016075C" w:rsidRPr="00C212BE" w:rsidRDefault="0016075C" w:rsidP="0016075C">
      <w:pPr>
        <w:numPr>
          <w:ilvl w:val="0"/>
          <w:numId w:val="16"/>
        </w:numPr>
        <w:spacing w:after="200" w:line="276" w:lineRule="auto"/>
        <w:jc w:val="both"/>
        <w:rPr>
          <w:color w:val="000000"/>
          <w:sz w:val="28"/>
          <w:szCs w:val="28"/>
        </w:rPr>
      </w:pPr>
      <w:r w:rsidRPr="00C212BE">
        <w:rPr>
          <w:color w:val="000000"/>
          <w:sz w:val="28"/>
          <w:szCs w:val="28"/>
        </w:rPr>
        <w:t>Реконструкция ПС 500 кВ Ново-Анжерская с установкой автотрансформатора АТ-5 220/110/10 кВ номинальной мощностью 250 MBA и расширением ОРУ 220 кВ на 1 ячейку и ОРУ 110 кВ на 1 ячейку (п.1.3. ТУ).</w:t>
      </w:r>
    </w:p>
    <w:p w14:paraId="13D59824" w14:textId="77777777" w:rsidR="0016075C" w:rsidRPr="00C212BE" w:rsidRDefault="0016075C" w:rsidP="0016075C">
      <w:pPr>
        <w:numPr>
          <w:ilvl w:val="0"/>
          <w:numId w:val="16"/>
        </w:numPr>
        <w:spacing w:after="200" w:line="276" w:lineRule="auto"/>
        <w:jc w:val="both"/>
        <w:rPr>
          <w:color w:val="000000"/>
          <w:sz w:val="28"/>
          <w:szCs w:val="28"/>
        </w:rPr>
      </w:pPr>
      <w:r w:rsidRPr="00C212BE">
        <w:rPr>
          <w:color w:val="000000"/>
          <w:sz w:val="28"/>
          <w:szCs w:val="28"/>
        </w:rPr>
        <w:t>Оснастить впервые вводимое основное (первичное) электротехническое оборудование на объектах электросетевого хозяйства, указанных в пунктах 1.1 и 1.2 технических условий, микропроцессорными устройствами РЗА (п.2.2. ТУ).</w:t>
      </w:r>
    </w:p>
    <w:p w14:paraId="043A5308" w14:textId="77777777" w:rsidR="0016075C" w:rsidRPr="00C212BE" w:rsidRDefault="0016075C" w:rsidP="0016075C">
      <w:pPr>
        <w:numPr>
          <w:ilvl w:val="0"/>
          <w:numId w:val="16"/>
        </w:numPr>
        <w:spacing w:after="200" w:line="276" w:lineRule="auto"/>
        <w:jc w:val="both"/>
        <w:rPr>
          <w:color w:val="000000"/>
          <w:sz w:val="28"/>
          <w:szCs w:val="28"/>
        </w:rPr>
      </w:pPr>
      <w:r w:rsidRPr="00C212BE">
        <w:rPr>
          <w:color w:val="000000"/>
          <w:sz w:val="28"/>
          <w:szCs w:val="28"/>
        </w:rPr>
        <w:t>Оснастить впервые вводимое основное (первичное) электротехническое оборудование ПС 500 кВ Юрга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(п.2.3. ТУ).</w:t>
      </w:r>
    </w:p>
    <w:p w14:paraId="4C9004FD" w14:textId="77777777" w:rsidR="0016075C" w:rsidRPr="00C212BE" w:rsidRDefault="0016075C" w:rsidP="0016075C">
      <w:pPr>
        <w:numPr>
          <w:ilvl w:val="0"/>
          <w:numId w:val="16"/>
        </w:numPr>
        <w:spacing w:after="200" w:line="276" w:lineRule="auto"/>
        <w:jc w:val="both"/>
        <w:rPr>
          <w:color w:val="000000"/>
          <w:sz w:val="28"/>
          <w:szCs w:val="28"/>
        </w:rPr>
      </w:pPr>
      <w:r w:rsidRPr="00C212BE">
        <w:rPr>
          <w:color w:val="000000"/>
          <w:sz w:val="28"/>
          <w:szCs w:val="28"/>
        </w:rPr>
        <w:t>Оснастить впервые вводимое основное (первичное) электротехническое оборудование ПС 500 кВ Ново-Анжерская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(п.2.4. ТУ).</w:t>
      </w:r>
    </w:p>
    <w:p w14:paraId="4C1C48C2" w14:textId="77777777" w:rsidR="0016075C" w:rsidRPr="00C212BE" w:rsidRDefault="0016075C" w:rsidP="0016075C">
      <w:pPr>
        <w:numPr>
          <w:ilvl w:val="0"/>
          <w:numId w:val="16"/>
        </w:numPr>
        <w:spacing w:after="200" w:line="276" w:lineRule="auto"/>
        <w:jc w:val="both"/>
        <w:rPr>
          <w:color w:val="000000"/>
          <w:sz w:val="28"/>
          <w:szCs w:val="28"/>
        </w:rPr>
      </w:pPr>
      <w:r w:rsidRPr="00C212BE">
        <w:rPr>
          <w:color w:val="000000"/>
          <w:sz w:val="28"/>
          <w:szCs w:val="28"/>
        </w:rPr>
        <w:t>Оснастить ПС 500 кВ Ново-Анжерская устройствами АОПО АТ-1 и АТ-2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участке сети 110 кВ «ПС 110 кВ Анжерская - ПС 110 кВ Юргинская» (п.2.5. ТУ).</w:t>
      </w:r>
    </w:p>
    <w:p w14:paraId="74201510" w14:textId="77777777" w:rsidR="0016075C" w:rsidRPr="00C212BE" w:rsidRDefault="0016075C" w:rsidP="0016075C">
      <w:pPr>
        <w:numPr>
          <w:ilvl w:val="0"/>
          <w:numId w:val="16"/>
        </w:numPr>
        <w:spacing w:after="200" w:line="276" w:lineRule="auto"/>
        <w:jc w:val="both"/>
        <w:rPr>
          <w:color w:val="000000"/>
          <w:sz w:val="28"/>
          <w:szCs w:val="28"/>
        </w:rPr>
      </w:pPr>
      <w:r w:rsidRPr="00C212BE">
        <w:rPr>
          <w:color w:val="000000"/>
          <w:sz w:val="28"/>
          <w:szCs w:val="28"/>
        </w:rPr>
        <w:t>Оснастить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p w14:paraId="0DD4F7CF" w14:textId="77777777" w:rsidR="0016075C" w:rsidRPr="00C212BE" w:rsidRDefault="0016075C" w:rsidP="0016075C">
      <w:pPr>
        <w:numPr>
          <w:ilvl w:val="0"/>
          <w:numId w:val="16"/>
        </w:numPr>
        <w:spacing w:after="200" w:line="276" w:lineRule="auto"/>
        <w:jc w:val="both"/>
        <w:rPr>
          <w:color w:val="000000"/>
          <w:sz w:val="28"/>
          <w:szCs w:val="28"/>
        </w:rPr>
      </w:pPr>
      <w:r w:rsidRPr="00C212BE">
        <w:rPr>
          <w:color w:val="000000"/>
          <w:sz w:val="28"/>
          <w:szCs w:val="28"/>
        </w:rPr>
        <w:lastRenderedPageBreak/>
        <w:t>Организовать для сбора и передачи телеинформации в ДС ЦУС филиала ПАО «Россети Сибирь» - «Кузбассэнерго - РЭС» и реализации дистанционного ввода графиков временного отключения потребления из ДС ЦУС филиала ПАО «Россети Сибирь» - «Кузбассэнерго - РЭС» два независимых канала связи, исключающих возможность одновременного отказа (вывода из работы) по общей причине, от ПС 110 кВ Литвиново до ДС ЦУС филиала ПАО «Россети Сибирь» - «Кузбассэнерго - РЭС» (п.2.8. ТУ).</w:t>
      </w:r>
    </w:p>
    <w:p w14:paraId="3E337061" w14:textId="77777777" w:rsidR="0016075C" w:rsidRPr="00C212BE" w:rsidRDefault="0016075C" w:rsidP="0016075C">
      <w:pPr>
        <w:numPr>
          <w:ilvl w:val="0"/>
          <w:numId w:val="16"/>
        </w:numPr>
        <w:spacing w:after="200" w:line="276" w:lineRule="auto"/>
        <w:jc w:val="both"/>
        <w:rPr>
          <w:color w:val="000000"/>
          <w:sz w:val="28"/>
          <w:szCs w:val="28"/>
        </w:rPr>
      </w:pPr>
      <w:r w:rsidRPr="00C212BE">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C212BE">
        <w:rPr>
          <w:color w:val="000000"/>
          <w:sz w:val="28"/>
          <w:szCs w:val="28"/>
        </w:rPr>
        <w:t>(п.2.10. ТУ)</w:t>
      </w:r>
      <w:r w:rsidRPr="00C212BE">
        <w:rPr>
          <w:sz w:val="28"/>
          <w:szCs w:val="28"/>
        </w:rPr>
        <w:t>.</w:t>
      </w:r>
    </w:p>
    <w:p w14:paraId="566B0B35" w14:textId="77777777" w:rsidR="0016075C" w:rsidRPr="00C212BE" w:rsidRDefault="0016075C" w:rsidP="0016075C">
      <w:pPr>
        <w:spacing w:line="276" w:lineRule="auto"/>
        <w:jc w:val="both"/>
        <w:rPr>
          <w:sz w:val="28"/>
          <w:szCs w:val="28"/>
        </w:rPr>
      </w:pPr>
    </w:p>
    <w:p w14:paraId="6399E584" w14:textId="77777777" w:rsidR="0016075C" w:rsidRPr="00C212BE" w:rsidRDefault="0016075C" w:rsidP="0016075C">
      <w:pPr>
        <w:spacing w:line="276" w:lineRule="auto"/>
        <w:ind w:firstLine="567"/>
        <w:jc w:val="both"/>
        <w:rPr>
          <w:sz w:val="28"/>
          <w:szCs w:val="28"/>
        </w:rPr>
      </w:pPr>
      <w:r w:rsidRPr="00C212BE">
        <w:rPr>
          <w:sz w:val="28"/>
          <w:szCs w:val="28"/>
        </w:rPr>
        <w:t>Мероприятия, указанные в пунктах 1.2., 1.3., 2.2., 2.3., 2.4., 2.5., 2.10. технических условий выполняются путем урегулирования отношений с третьими лицами и дополнительного финансирования не требуют</w:t>
      </w:r>
    </w:p>
    <w:p w14:paraId="2206DD0F" w14:textId="77777777" w:rsidR="0016075C" w:rsidRPr="00C212BE" w:rsidRDefault="0016075C" w:rsidP="0016075C">
      <w:pPr>
        <w:spacing w:line="276" w:lineRule="auto"/>
        <w:ind w:firstLine="567"/>
        <w:jc w:val="both"/>
        <w:rPr>
          <w:sz w:val="28"/>
          <w:szCs w:val="28"/>
        </w:rPr>
      </w:pPr>
      <w:r w:rsidRPr="00C212BE">
        <w:rPr>
          <w:sz w:val="28"/>
          <w:szCs w:val="28"/>
        </w:rPr>
        <w:t>В соответствии с пояснительной запиской ТСО, затраты по выполнению мероприятия, указанного в пункте 2.8. технических условий, также не требуются.</w:t>
      </w:r>
    </w:p>
    <w:p w14:paraId="7C5B55B2" w14:textId="77777777" w:rsidR="0016075C" w:rsidRPr="00C212BE" w:rsidRDefault="0016075C" w:rsidP="0016075C">
      <w:pPr>
        <w:spacing w:line="276" w:lineRule="auto"/>
        <w:ind w:firstLine="567"/>
        <w:jc w:val="both"/>
        <w:rPr>
          <w:sz w:val="28"/>
          <w:szCs w:val="28"/>
        </w:rPr>
      </w:pPr>
      <w:r w:rsidRPr="00C212BE">
        <w:rPr>
          <w:sz w:val="28"/>
          <w:szCs w:val="28"/>
        </w:rPr>
        <w:t>Таким образом дополнительного финансирования требуют только мероприятия, указанные в пункте 2.6 технических условий.</w:t>
      </w:r>
    </w:p>
    <w:p w14:paraId="56F39848" w14:textId="77777777" w:rsidR="0016075C" w:rsidRPr="00C212BE" w:rsidRDefault="0016075C" w:rsidP="0016075C">
      <w:pPr>
        <w:spacing w:line="276" w:lineRule="auto"/>
        <w:jc w:val="both"/>
        <w:rPr>
          <w:sz w:val="28"/>
          <w:szCs w:val="28"/>
        </w:rPr>
      </w:pPr>
    </w:p>
    <w:p w14:paraId="5A25DD7E" w14:textId="77777777" w:rsidR="0016075C" w:rsidRPr="00C212BE" w:rsidRDefault="0016075C" w:rsidP="0016075C">
      <w:pPr>
        <w:spacing w:line="276" w:lineRule="auto"/>
        <w:jc w:val="center"/>
        <w:rPr>
          <w:b/>
          <w:sz w:val="28"/>
          <w:szCs w:val="28"/>
        </w:rPr>
      </w:pPr>
      <w:r w:rsidRPr="00C212BE">
        <w:rPr>
          <w:b/>
          <w:sz w:val="28"/>
          <w:szCs w:val="28"/>
        </w:rPr>
        <w:t>Анализ величины максимальной мощности</w:t>
      </w:r>
    </w:p>
    <w:p w14:paraId="79AF14B8" w14:textId="77777777" w:rsidR="0016075C" w:rsidRPr="00C212BE" w:rsidRDefault="0016075C" w:rsidP="0016075C">
      <w:pPr>
        <w:spacing w:line="276" w:lineRule="auto"/>
        <w:ind w:firstLine="567"/>
        <w:jc w:val="both"/>
        <w:rPr>
          <w:sz w:val="28"/>
          <w:szCs w:val="28"/>
        </w:rPr>
      </w:pPr>
      <w:r w:rsidRPr="00C212BE">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16075C" w:rsidRPr="00C212BE" w14:paraId="7C8D8818" w14:textId="77777777" w:rsidTr="005318F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4CBAD0E7" w14:textId="77777777" w:rsidR="0016075C" w:rsidRPr="00C212BE" w:rsidRDefault="0016075C" w:rsidP="005318FF">
            <w:pPr>
              <w:spacing w:line="276" w:lineRule="auto"/>
              <w:jc w:val="center"/>
              <w:rPr>
                <w:sz w:val="28"/>
                <w:szCs w:val="28"/>
              </w:rPr>
            </w:pPr>
            <w:r w:rsidRPr="00C212BE">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35ED03B6" w14:textId="77777777" w:rsidR="0016075C" w:rsidRPr="00C212BE" w:rsidRDefault="0016075C" w:rsidP="005318FF">
            <w:pPr>
              <w:spacing w:line="276" w:lineRule="auto"/>
              <w:jc w:val="center"/>
              <w:rPr>
                <w:sz w:val="28"/>
                <w:szCs w:val="28"/>
              </w:rPr>
            </w:pPr>
            <w:r w:rsidRPr="00C212BE">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60B43621" w14:textId="77777777" w:rsidR="0016075C" w:rsidRPr="00C212BE" w:rsidRDefault="0016075C" w:rsidP="005318FF">
            <w:pPr>
              <w:spacing w:line="276" w:lineRule="auto"/>
              <w:jc w:val="center"/>
              <w:rPr>
                <w:sz w:val="28"/>
                <w:szCs w:val="28"/>
              </w:rPr>
            </w:pPr>
            <w:r w:rsidRPr="00C212BE">
              <w:rPr>
                <w:sz w:val="28"/>
                <w:szCs w:val="28"/>
              </w:rPr>
              <w:t>Величина корректировки мощности, кВт</w:t>
            </w:r>
          </w:p>
        </w:tc>
      </w:tr>
      <w:tr w:rsidR="0016075C" w:rsidRPr="00C212BE" w14:paraId="0C3CB5A3" w14:textId="77777777" w:rsidTr="005318F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5CAB0770" w14:textId="77777777" w:rsidR="0016075C" w:rsidRPr="00C212BE" w:rsidRDefault="0016075C" w:rsidP="005318FF">
            <w:pPr>
              <w:spacing w:line="276" w:lineRule="auto"/>
              <w:jc w:val="center"/>
              <w:rPr>
                <w:sz w:val="28"/>
                <w:szCs w:val="28"/>
              </w:rPr>
            </w:pPr>
            <w:r w:rsidRPr="00C212BE">
              <w:rPr>
                <w:sz w:val="28"/>
                <w:szCs w:val="28"/>
              </w:rPr>
              <w:t>20 000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2849444E" w14:textId="77777777" w:rsidR="0016075C" w:rsidRPr="00C212BE" w:rsidRDefault="0016075C" w:rsidP="005318FF">
            <w:pPr>
              <w:spacing w:line="276" w:lineRule="auto"/>
              <w:jc w:val="center"/>
              <w:rPr>
                <w:sz w:val="28"/>
                <w:szCs w:val="28"/>
              </w:rPr>
            </w:pPr>
            <w:r w:rsidRPr="00C212BE">
              <w:rPr>
                <w:sz w:val="28"/>
                <w:szCs w:val="28"/>
              </w:rPr>
              <w:t>20 000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1DCE3E67" w14:textId="77777777" w:rsidR="0016075C" w:rsidRPr="00C212BE" w:rsidRDefault="0016075C" w:rsidP="005318FF">
            <w:pPr>
              <w:spacing w:line="276" w:lineRule="auto"/>
              <w:jc w:val="center"/>
              <w:rPr>
                <w:sz w:val="28"/>
                <w:szCs w:val="28"/>
              </w:rPr>
            </w:pPr>
            <w:r w:rsidRPr="00C212BE">
              <w:rPr>
                <w:sz w:val="28"/>
                <w:szCs w:val="28"/>
              </w:rPr>
              <w:t>0</w:t>
            </w:r>
          </w:p>
        </w:tc>
      </w:tr>
    </w:tbl>
    <w:p w14:paraId="1010D4E2" w14:textId="77777777" w:rsidR="0016075C" w:rsidRPr="00C212BE" w:rsidRDefault="0016075C" w:rsidP="0016075C">
      <w:pPr>
        <w:spacing w:line="276" w:lineRule="auto"/>
        <w:jc w:val="both"/>
        <w:rPr>
          <w:sz w:val="28"/>
          <w:szCs w:val="28"/>
        </w:rPr>
      </w:pPr>
    </w:p>
    <w:p w14:paraId="70C38B16" w14:textId="77777777" w:rsidR="0016075C" w:rsidRPr="00C212BE" w:rsidRDefault="0016075C" w:rsidP="0016075C">
      <w:pPr>
        <w:spacing w:line="276" w:lineRule="auto"/>
        <w:jc w:val="center"/>
        <w:rPr>
          <w:b/>
          <w:sz w:val="28"/>
          <w:szCs w:val="28"/>
        </w:rPr>
      </w:pPr>
      <w:r w:rsidRPr="00C212BE">
        <w:rPr>
          <w:b/>
          <w:sz w:val="28"/>
          <w:szCs w:val="28"/>
        </w:rPr>
        <w:t>Объем капитальных вложений, подлежащий включению в плату                             за технологическое присоединение</w:t>
      </w:r>
    </w:p>
    <w:p w14:paraId="18BBB28C" w14:textId="77777777" w:rsidR="0016075C" w:rsidRDefault="0016075C" w:rsidP="0016075C">
      <w:pPr>
        <w:spacing w:line="276" w:lineRule="auto"/>
        <w:ind w:firstLine="567"/>
        <w:jc w:val="both"/>
        <w:rPr>
          <w:sz w:val="28"/>
          <w:szCs w:val="28"/>
        </w:rPr>
      </w:pPr>
      <w:r w:rsidRPr="00C212BE">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w:t>
      </w:r>
      <w:r w:rsidRPr="00C212BE">
        <w:rPr>
          <w:sz w:val="28"/>
          <w:szCs w:val="28"/>
        </w:rPr>
        <w:lastRenderedPageBreak/>
        <w:t>существующих объектов электросетевого хозяйства до присоединяемых энергопринимающих устройств и (или) объектов электроэнергетики.</w:t>
      </w:r>
    </w:p>
    <w:p w14:paraId="73BD5988" w14:textId="77777777" w:rsidR="0016075C" w:rsidRDefault="0016075C" w:rsidP="0016075C">
      <w:pPr>
        <w:spacing w:line="276" w:lineRule="auto"/>
        <w:ind w:firstLine="567"/>
        <w:jc w:val="both"/>
        <w:rPr>
          <w:sz w:val="28"/>
          <w:szCs w:val="28"/>
        </w:rPr>
      </w:pPr>
      <w:r w:rsidRPr="00C212BE">
        <w:rPr>
          <w:sz w:val="28"/>
          <w:szCs w:val="28"/>
        </w:rPr>
        <w:t>В соответствии с представленным расчетом необходимой валовой выручки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 0,000 тыс. руб.</w:t>
      </w:r>
    </w:p>
    <w:p w14:paraId="4220AAD8" w14:textId="77777777" w:rsidR="0016075C" w:rsidRDefault="0016075C" w:rsidP="0016075C">
      <w:pPr>
        <w:spacing w:line="276" w:lineRule="auto"/>
        <w:ind w:firstLine="567"/>
        <w:jc w:val="both"/>
        <w:rPr>
          <w:sz w:val="28"/>
          <w:szCs w:val="28"/>
        </w:rPr>
      </w:pPr>
      <w:r w:rsidRPr="00C212BE">
        <w:rPr>
          <w:sz w:val="28"/>
          <w:szCs w:val="28"/>
        </w:rPr>
        <w:t xml:space="preserve">Предлагается согласиться с предприятием учесть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в размере </w:t>
      </w:r>
      <w:r w:rsidRPr="00C212BE">
        <w:rPr>
          <w:b/>
          <w:sz w:val="28"/>
          <w:szCs w:val="28"/>
        </w:rPr>
        <w:t>0,000</w:t>
      </w:r>
      <w:r w:rsidRPr="00C212BE">
        <w:rPr>
          <w:sz w:val="28"/>
          <w:szCs w:val="28"/>
        </w:rPr>
        <w:t xml:space="preserve"> тыс. руб.</w:t>
      </w:r>
    </w:p>
    <w:p w14:paraId="7A4704CB" w14:textId="77777777" w:rsidR="0016075C" w:rsidRPr="00C212BE" w:rsidRDefault="0016075C" w:rsidP="0016075C">
      <w:pPr>
        <w:spacing w:line="276" w:lineRule="auto"/>
        <w:ind w:firstLine="567"/>
        <w:jc w:val="both"/>
        <w:rPr>
          <w:sz w:val="28"/>
          <w:szCs w:val="28"/>
        </w:rPr>
      </w:pPr>
      <w:r w:rsidRPr="00C212BE">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118FE845" w14:textId="77777777" w:rsidR="0016075C" w:rsidRPr="00C212BE" w:rsidRDefault="0016075C" w:rsidP="0016075C">
      <w:pPr>
        <w:spacing w:line="276" w:lineRule="auto"/>
        <w:jc w:val="both"/>
        <w:rPr>
          <w:sz w:val="28"/>
          <w:szCs w:val="28"/>
        </w:rPr>
      </w:pPr>
    </w:p>
    <w:p w14:paraId="58CE50BE" w14:textId="77777777" w:rsidR="0016075C" w:rsidRPr="00C212BE" w:rsidRDefault="0016075C" w:rsidP="0016075C">
      <w:pPr>
        <w:spacing w:line="276" w:lineRule="auto"/>
        <w:jc w:val="center"/>
        <w:rPr>
          <w:b/>
          <w:sz w:val="28"/>
          <w:szCs w:val="28"/>
        </w:rPr>
      </w:pPr>
      <w:r w:rsidRPr="00C212BE">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7DFC7345" w14:textId="77777777" w:rsidR="0016075C" w:rsidRDefault="0016075C" w:rsidP="0016075C">
      <w:pPr>
        <w:spacing w:line="276" w:lineRule="auto"/>
        <w:ind w:firstLine="567"/>
        <w:jc w:val="both"/>
        <w:rPr>
          <w:sz w:val="28"/>
          <w:szCs w:val="28"/>
        </w:rPr>
      </w:pPr>
      <w:r w:rsidRPr="00C212BE">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8DF0DA2" w14:textId="77777777" w:rsidR="0016075C" w:rsidRPr="00C212BE" w:rsidRDefault="0016075C" w:rsidP="0016075C">
      <w:pPr>
        <w:spacing w:line="276" w:lineRule="auto"/>
        <w:ind w:firstLine="567"/>
        <w:jc w:val="both"/>
        <w:rPr>
          <w:sz w:val="28"/>
          <w:szCs w:val="28"/>
        </w:rPr>
      </w:pPr>
      <w:r w:rsidRPr="00C212BE">
        <w:rPr>
          <w:sz w:val="28"/>
          <w:szCs w:val="28"/>
        </w:rPr>
        <w:t>В соответствии с предлагаемым филиалом ПАО «Россети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12 899,272 тыс. руб.:</w:t>
      </w:r>
    </w:p>
    <w:p w14:paraId="001AEB87" w14:textId="77777777" w:rsidR="0016075C" w:rsidRPr="00C212BE" w:rsidRDefault="0016075C" w:rsidP="0016075C">
      <w:pPr>
        <w:numPr>
          <w:ilvl w:val="0"/>
          <w:numId w:val="13"/>
        </w:numPr>
        <w:spacing w:after="200" w:line="276" w:lineRule="auto"/>
        <w:jc w:val="both"/>
        <w:rPr>
          <w:sz w:val="28"/>
          <w:szCs w:val="28"/>
        </w:rPr>
      </w:pPr>
      <w:r w:rsidRPr="00C212BE">
        <w:rPr>
          <w:sz w:val="28"/>
          <w:szCs w:val="28"/>
        </w:rPr>
        <w:t xml:space="preserve">12 899,272 тыс. руб. – оснастить ПС 110 кВ Юргинская устройствами АОПО ВЛ 110 кВ Юргинская – Яшкинская 1 и 2 цепи с отпайками </w:t>
      </w:r>
      <w:r w:rsidRPr="00C212BE">
        <w:rPr>
          <w:sz w:val="28"/>
          <w:szCs w:val="28"/>
        </w:rPr>
        <w:lastRenderedPageBreak/>
        <w:t>для реализации передачи УВ на отключение нагрузки устройствами ОН с организацией канала ПА (п.2.6. ТУ).</w:t>
      </w:r>
    </w:p>
    <w:p w14:paraId="23CA4E32" w14:textId="77777777" w:rsidR="0016075C" w:rsidRPr="00C212BE" w:rsidRDefault="0016075C" w:rsidP="0016075C">
      <w:pPr>
        <w:spacing w:line="276" w:lineRule="auto"/>
        <w:jc w:val="both"/>
        <w:rPr>
          <w:sz w:val="28"/>
          <w:szCs w:val="28"/>
        </w:rPr>
      </w:pPr>
      <w:r w:rsidRPr="00C212BE">
        <w:rPr>
          <w:sz w:val="28"/>
          <w:szCs w:val="28"/>
        </w:rPr>
        <w:t>Расчет представлен в таблице 1.</w:t>
      </w:r>
    </w:p>
    <w:p w14:paraId="232697D4" w14:textId="77777777" w:rsidR="0016075C" w:rsidRPr="00C212BE" w:rsidRDefault="0016075C" w:rsidP="0016075C">
      <w:pPr>
        <w:spacing w:line="276" w:lineRule="auto"/>
        <w:jc w:val="both"/>
        <w:rPr>
          <w:sz w:val="28"/>
          <w:szCs w:val="28"/>
        </w:rPr>
        <w:sectPr w:rsidR="0016075C" w:rsidRPr="00C212BE" w:rsidSect="00E1000F">
          <w:headerReference w:type="default" r:id="rId11"/>
          <w:pgSz w:w="11906" w:h="16838"/>
          <w:pgMar w:top="851" w:right="851" w:bottom="851" w:left="1418" w:header="709" w:footer="709" w:gutter="0"/>
          <w:cols w:space="708"/>
          <w:titlePg/>
          <w:docGrid w:linePitch="360"/>
        </w:sectPr>
      </w:pPr>
    </w:p>
    <w:p w14:paraId="1A9B62B4" w14:textId="77777777" w:rsidR="0016075C" w:rsidRPr="00C212BE" w:rsidRDefault="0016075C" w:rsidP="0016075C">
      <w:pPr>
        <w:spacing w:line="276" w:lineRule="auto"/>
        <w:jc w:val="right"/>
        <w:rPr>
          <w:sz w:val="28"/>
          <w:szCs w:val="28"/>
        </w:rPr>
      </w:pPr>
      <w:r w:rsidRPr="00C212BE">
        <w:rPr>
          <w:sz w:val="28"/>
          <w:szCs w:val="28"/>
        </w:rPr>
        <w:lastRenderedPageBreak/>
        <w:t>Таблица 1 – Предложение предприятия (реконструкция существующих сетей)</w:t>
      </w:r>
    </w:p>
    <w:p w14:paraId="56266031" w14:textId="77777777" w:rsidR="0016075C" w:rsidRPr="00C212BE" w:rsidRDefault="0016075C" w:rsidP="0016075C">
      <w:pPr>
        <w:spacing w:line="276" w:lineRule="auto"/>
        <w:jc w:val="both"/>
        <w:rPr>
          <w:sz w:val="28"/>
          <w:szCs w:val="28"/>
        </w:rPr>
      </w:pPr>
    </w:p>
    <w:tbl>
      <w:tblPr>
        <w:tblW w:w="4929" w:type="pct"/>
        <w:tblInd w:w="250" w:type="dxa"/>
        <w:tblLook w:val="04A0" w:firstRow="1" w:lastRow="0" w:firstColumn="1" w:lastColumn="0" w:noHBand="0" w:noVBand="1"/>
      </w:tblPr>
      <w:tblGrid>
        <w:gridCol w:w="503"/>
        <w:gridCol w:w="6304"/>
        <w:gridCol w:w="1109"/>
        <w:gridCol w:w="1512"/>
        <w:gridCol w:w="1520"/>
        <w:gridCol w:w="1252"/>
        <w:gridCol w:w="1327"/>
        <w:gridCol w:w="1384"/>
      </w:tblGrid>
      <w:tr w:rsidR="0016075C" w:rsidRPr="00C212BE" w14:paraId="7120B7C3" w14:textId="77777777" w:rsidTr="005318FF">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45189C" w14:textId="77777777" w:rsidR="0016075C" w:rsidRPr="00C212BE" w:rsidRDefault="0016075C" w:rsidP="005318FF">
            <w:pPr>
              <w:spacing w:line="276" w:lineRule="auto"/>
              <w:jc w:val="center"/>
              <w:rPr>
                <w:b/>
                <w:bCs/>
                <w:color w:val="000000"/>
                <w:sz w:val="20"/>
                <w:szCs w:val="20"/>
              </w:rPr>
            </w:pPr>
            <w:bookmarkStart w:id="6" w:name="RANGE!A1:H21"/>
            <w:r w:rsidRPr="00C212BE">
              <w:rPr>
                <w:b/>
                <w:bCs/>
                <w:color w:val="000000"/>
                <w:sz w:val="20"/>
                <w:szCs w:val="20"/>
              </w:rPr>
              <w:t>№ п/п</w:t>
            </w:r>
            <w:bookmarkEnd w:id="6"/>
          </w:p>
        </w:tc>
        <w:tc>
          <w:tcPr>
            <w:tcW w:w="2117" w:type="pct"/>
            <w:tcBorders>
              <w:top w:val="single" w:sz="4" w:space="0" w:color="auto"/>
              <w:left w:val="nil"/>
              <w:bottom w:val="single" w:sz="4" w:space="0" w:color="auto"/>
              <w:right w:val="single" w:sz="4" w:space="0" w:color="auto"/>
            </w:tcBorders>
            <w:shd w:val="clear" w:color="auto" w:fill="auto"/>
            <w:vAlign w:val="center"/>
            <w:hideMark/>
          </w:tcPr>
          <w:p w14:paraId="0ACDE63A"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Мероприятие</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1805F279"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СМР</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3733D6A9"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Оборудование</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5ABEEEE7"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Пусконаладка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9E00821"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ПИР</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52A4CFA0"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Прочие</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17BE0DB6"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Стоимость</w:t>
            </w:r>
          </w:p>
        </w:tc>
      </w:tr>
      <w:tr w:rsidR="0016075C" w:rsidRPr="00C212BE" w14:paraId="3CBD88C0" w14:textId="77777777" w:rsidTr="005318FF">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0F3699F8" w14:textId="77777777" w:rsidR="0016075C" w:rsidRPr="00C212BE" w:rsidRDefault="0016075C" w:rsidP="005318FF">
            <w:pPr>
              <w:spacing w:line="276" w:lineRule="auto"/>
              <w:rPr>
                <w:color w:val="000000"/>
                <w:sz w:val="20"/>
                <w:szCs w:val="20"/>
              </w:rPr>
            </w:pPr>
            <w:r w:rsidRPr="00C212BE">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C212BE" w14:paraId="249062B0"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E33F66E" w14:textId="77777777" w:rsidR="0016075C" w:rsidRPr="00C212BE" w:rsidRDefault="0016075C" w:rsidP="005318FF">
            <w:pPr>
              <w:spacing w:line="276" w:lineRule="auto"/>
              <w:jc w:val="center"/>
              <w:rPr>
                <w:color w:val="000000"/>
                <w:sz w:val="20"/>
                <w:szCs w:val="20"/>
              </w:rPr>
            </w:pPr>
            <w:r w:rsidRPr="00C212BE">
              <w:rPr>
                <w:color w:val="000000"/>
                <w:sz w:val="20"/>
                <w:szCs w:val="20"/>
              </w:rPr>
              <w:t>1</w:t>
            </w:r>
          </w:p>
        </w:tc>
        <w:tc>
          <w:tcPr>
            <w:tcW w:w="2117" w:type="pct"/>
            <w:tcBorders>
              <w:top w:val="nil"/>
              <w:left w:val="nil"/>
              <w:bottom w:val="single" w:sz="4" w:space="0" w:color="auto"/>
              <w:right w:val="single" w:sz="4" w:space="0" w:color="auto"/>
            </w:tcBorders>
            <w:shd w:val="clear" w:color="auto" w:fill="auto"/>
            <w:vAlign w:val="bottom"/>
            <w:hideMark/>
          </w:tcPr>
          <w:p w14:paraId="3A81BB25" w14:textId="77777777" w:rsidR="0016075C" w:rsidRPr="00C212BE" w:rsidRDefault="0016075C" w:rsidP="005318FF">
            <w:pPr>
              <w:spacing w:line="276" w:lineRule="auto"/>
              <w:rPr>
                <w:color w:val="000000"/>
                <w:sz w:val="20"/>
                <w:szCs w:val="20"/>
              </w:rPr>
            </w:pPr>
            <w:r w:rsidRPr="00C212BE">
              <w:rPr>
                <w:color w:val="000000"/>
                <w:sz w:val="20"/>
                <w:szCs w:val="20"/>
              </w:rPr>
              <w:t>Проект-аналог. Установка АОПО ВЛ 110 кВ Томь-Усинская ГРЭС - Мысковская 1 и 2 цепь с отпайкой на ПС Безруковская и АОПО ВЛ 110 кВ Мысковская - Междуреченская 1 и 2 цепь с отпайками на ПС 110 кВ Мысковская, руб. (в ценах на 01.01.2001).</w:t>
            </w:r>
          </w:p>
        </w:tc>
        <w:tc>
          <w:tcPr>
            <w:tcW w:w="375" w:type="pct"/>
            <w:tcBorders>
              <w:top w:val="nil"/>
              <w:left w:val="nil"/>
              <w:bottom w:val="single" w:sz="4" w:space="0" w:color="auto"/>
              <w:right w:val="single" w:sz="4" w:space="0" w:color="auto"/>
            </w:tcBorders>
            <w:shd w:val="clear" w:color="auto" w:fill="auto"/>
            <w:vAlign w:val="center"/>
            <w:hideMark/>
          </w:tcPr>
          <w:p w14:paraId="1DF54479" w14:textId="77777777" w:rsidR="0016075C" w:rsidRPr="00C212BE" w:rsidRDefault="0016075C" w:rsidP="005318FF">
            <w:pPr>
              <w:spacing w:line="276" w:lineRule="auto"/>
              <w:jc w:val="center"/>
              <w:rPr>
                <w:color w:val="000000"/>
                <w:sz w:val="20"/>
                <w:szCs w:val="20"/>
              </w:rPr>
            </w:pPr>
            <w:r w:rsidRPr="00C212BE">
              <w:rPr>
                <w:color w:val="000000"/>
                <w:sz w:val="20"/>
                <w:szCs w:val="20"/>
              </w:rPr>
              <w:t>95 124,71</w:t>
            </w:r>
          </w:p>
        </w:tc>
        <w:tc>
          <w:tcPr>
            <w:tcW w:w="500" w:type="pct"/>
            <w:tcBorders>
              <w:top w:val="nil"/>
              <w:left w:val="nil"/>
              <w:bottom w:val="single" w:sz="4" w:space="0" w:color="auto"/>
              <w:right w:val="single" w:sz="4" w:space="0" w:color="auto"/>
            </w:tcBorders>
            <w:shd w:val="clear" w:color="auto" w:fill="auto"/>
            <w:vAlign w:val="center"/>
            <w:hideMark/>
          </w:tcPr>
          <w:p w14:paraId="65509B1D" w14:textId="77777777" w:rsidR="0016075C" w:rsidRPr="00C212BE" w:rsidRDefault="0016075C" w:rsidP="005318FF">
            <w:pPr>
              <w:spacing w:line="276" w:lineRule="auto"/>
              <w:jc w:val="center"/>
              <w:rPr>
                <w:color w:val="000000"/>
                <w:sz w:val="20"/>
                <w:szCs w:val="20"/>
              </w:rPr>
            </w:pPr>
            <w:r w:rsidRPr="00C212BE">
              <w:rPr>
                <w:color w:val="000000"/>
                <w:sz w:val="20"/>
                <w:szCs w:val="20"/>
              </w:rPr>
              <w:t>1 510 192,40</w:t>
            </w:r>
          </w:p>
        </w:tc>
        <w:tc>
          <w:tcPr>
            <w:tcW w:w="503" w:type="pct"/>
            <w:tcBorders>
              <w:top w:val="nil"/>
              <w:left w:val="nil"/>
              <w:bottom w:val="single" w:sz="4" w:space="0" w:color="auto"/>
              <w:right w:val="single" w:sz="4" w:space="0" w:color="auto"/>
            </w:tcBorders>
            <w:shd w:val="clear" w:color="auto" w:fill="auto"/>
            <w:vAlign w:val="center"/>
            <w:hideMark/>
          </w:tcPr>
          <w:p w14:paraId="605B9A79" w14:textId="77777777" w:rsidR="0016075C" w:rsidRPr="00C212BE" w:rsidRDefault="0016075C" w:rsidP="005318FF">
            <w:pPr>
              <w:spacing w:line="276" w:lineRule="auto"/>
              <w:jc w:val="center"/>
              <w:rPr>
                <w:color w:val="000000"/>
                <w:sz w:val="20"/>
                <w:szCs w:val="20"/>
              </w:rPr>
            </w:pPr>
            <w:r w:rsidRPr="00C212BE">
              <w:rPr>
                <w:color w:val="000000"/>
                <w:sz w:val="20"/>
                <w:szCs w:val="20"/>
              </w:rPr>
              <w:t>73 545,40</w:t>
            </w:r>
          </w:p>
        </w:tc>
        <w:tc>
          <w:tcPr>
            <w:tcW w:w="423" w:type="pct"/>
            <w:tcBorders>
              <w:top w:val="nil"/>
              <w:left w:val="nil"/>
              <w:bottom w:val="single" w:sz="4" w:space="0" w:color="auto"/>
              <w:right w:val="single" w:sz="4" w:space="0" w:color="auto"/>
            </w:tcBorders>
            <w:shd w:val="clear" w:color="auto" w:fill="auto"/>
            <w:vAlign w:val="center"/>
            <w:hideMark/>
          </w:tcPr>
          <w:p w14:paraId="35420639" w14:textId="77777777" w:rsidR="0016075C" w:rsidRPr="00C212BE" w:rsidRDefault="0016075C" w:rsidP="005318FF">
            <w:pPr>
              <w:spacing w:line="276" w:lineRule="auto"/>
              <w:jc w:val="center"/>
              <w:rPr>
                <w:color w:val="000000"/>
                <w:sz w:val="20"/>
                <w:szCs w:val="20"/>
              </w:rPr>
            </w:pPr>
            <w:r w:rsidRPr="00C212BE">
              <w:rPr>
                <w:color w:val="000000"/>
                <w:sz w:val="20"/>
                <w:szCs w:val="20"/>
              </w:rPr>
              <w:t>66 001,47</w:t>
            </w:r>
          </w:p>
        </w:tc>
        <w:tc>
          <w:tcPr>
            <w:tcW w:w="448" w:type="pct"/>
            <w:tcBorders>
              <w:top w:val="nil"/>
              <w:left w:val="nil"/>
              <w:bottom w:val="single" w:sz="4" w:space="0" w:color="auto"/>
              <w:right w:val="single" w:sz="4" w:space="0" w:color="auto"/>
            </w:tcBorders>
            <w:shd w:val="clear" w:color="auto" w:fill="auto"/>
            <w:vAlign w:val="center"/>
            <w:hideMark/>
          </w:tcPr>
          <w:p w14:paraId="40F5929F" w14:textId="77777777" w:rsidR="0016075C" w:rsidRPr="00C212BE" w:rsidRDefault="0016075C" w:rsidP="005318FF">
            <w:pPr>
              <w:spacing w:line="276" w:lineRule="auto"/>
              <w:jc w:val="center"/>
              <w:rPr>
                <w:color w:val="000000"/>
                <w:sz w:val="20"/>
                <w:szCs w:val="20"/>
              </w:rPr>
            </w:pPr>
            <w:r w:rsidRPr="00C212BE">
              <w:rPr>
                <w:color w:val="000000"/>
                <w:sz w:val="20"/>
                <w:szCs w:val="20"/>
              </w:rPr>
              <w:t>153 842,02</w:t>
            </w:r>
          </w:p>
        </w:tc>
        <w:tc>
          <w:tcPr>
            <w:tcW w:w="467" w:type="pct"/>
            <w:tcBorders>
              <w:top w:val="nil"/>
              <w:left w:val="nil"/>
              <w:bottom w:val="single" w:sz="4" w:space="0" w:color="auto"/>
              <w:right w:val="single" w:sz="4" w:space="0" w:color="auto"/>
            </w:tcBorders>
            <w:shd w:val="clear" w:color="auto" w:fill="auto"/>
            <w:vAlign w:val="center"/>
            <w:hideMark/>
          </w:tcPr>
          <w:p w14:paraId="2806B667" w14:textId="77777777" w:rsidR="0016075C" w:rsidRPr="00C212BE" w:rsidRDefault="0016075C" w:rsidP="005318FF">
            <w:pPr>
              <w:spacing w:line="276" w:lineRule="auto"/>
              <w:jc w:val="center"/>
              <w:rPr>
                <w:color w:val="000000"/>
                <w:sz w:val="20"/>
                <w:szCs w:val="20"/>
              </w:rPr>
            </w:pPr>
            <w:r w:rsidRPr="00C212BE">
              <w:rPr>
                <w:color w:val="000000"/>
                <w:sz w:val="20"/>
                <w:szCs w:val="20"/>
              </w:rPr>
              <w:t>1 898 706,00</w:t>
            </w:r>
          </w:p>
        </w:tc>
      </w:tr>
      <w:tr w:rsidR="0016075C" w:rsidRPr="00C212BE" w14:paraId="4DE916C6"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226C889"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34E81E5D" w14:textId="77777777" w:rsidR="0016075C" w:rsidRPr="00C212BE" w:rsidRDefault="0016075C" w:rsidP="005318FF">
            <w:pPr>
              <w:spacing w:line="276" w:lineRule="auto"/>
              <w:rPr>
                <w:color w:val="000000"/>
                <w:sz w:val="20"/>
                <w:szCs w:val="20"/>
              </w:rPr>
            </w:pPr>
            <w:r w:rsidRPr="00C212BE">
              <w:rPr>
                <w:color w:val="000000"/>
                <w:sz w:val="20"/>
                <w:szCs w:val="20"/>
              </w:rPr>
              <w:t>Основные объекты строительства</w:t>
            </w:r>
          </w:p>
        </w:tc>
        <w:tc>
          <w:tcPr>
            <w:tcW w:w="375" w:type="pct"/>
            <w:tcBorders>
              <w:top w:val="nil"/>
              <w:left w:val="nil"/>
              <w:bottom w:val="single" w:sz="4" w:space="0" w:color="auto"/>
              <w:right w:val="single" w:sz="4" w:space="0" w:color="auto"/>
            </w:tcBorders>
            <w:shd w:val="clear" w:color="auto" w:fill="auto"/>
            <w:vAlign w:val="center"/>
            <w:hideMark/>
          </w:tcPr>
          <w:p w14:paraId="47E1B385" w14:textId="77777777" w:rsidR="0016075C" w:rsidRPr="00C212BE" w:rsidRDefault="0016075C" w:rsidP="005318FF">
            <w:pPr>
              <w:spacing w:line="276" w:lineRule="auto"/>
              <w:jc w:val="center"/>
              <w:rPr>
                <w:color w:val="000000"/>
                <w:sz w:val="20"/>
                <w:szCs w:val="20"/>
              </w:rPr>
            </w:pPr>
            <w:r w:rsidRPr="00C212BE">
              <w:rPr>
                <w:color w:val="000000"/>
                <w:sz w:val="20"/>
                <w:szCs w:val="20"/>
              </w:rPr>
              <w:t>79 907,22</w:t>
            </w:r>
          </w:p>
        </w:tc>
        <w:tc>
          <w:tcPr>
            <w:tcW w:w="500" w:type="pct"/>
            <w:tcBorders>
              <w:top w:val="nil"/>
              <w:left w:val="nil"/>
              <w:bottom w:val="single" w:sz="4" w:space="0" w:color="auto"/>
              <w:right w:val="single" w:sz="4" w:space="0" w:color="auto"/>
            </w:tcBorders>
            <w:shd w:val="clear" w:color="auto" w:fill="auto"/>
            <w:vAlign w:val="center"/>
            <w:hideMark/>
          </w:tcPr>
          <w:p w14:paraId="38B0D813" w14:textId="77777777" w:rsidR="0016075C" w:rsidRPr="00C212BE" w:rsidRDefault="0016075C" w:rsidP="005318FF">
            <w:pPr>
              <w:spacing w:line="276" w:lineRule="auto"/>
              <w:jc w:val="center"/>
              <w:rPr>
                <w:color w:val="000000"/>
                <w:sz w:val="20"/>
                <w:szCs w:val="20"/>
              </w:rPr>
            </w:pPr>
            <w:r w:rsidRPr="00C212BE">
              <w:rPr>
                <w:color w:val="000000"/>
                <w:sz w:val="20"/>
                <w:szCs w:val="20"/>
              </w:rPr>
              <w:t>1 233 614,53</w:t>
            </w:r>
          </w:p>
        </w:tc>
        <w:tc>
          <w:tcPr>
            <w:tcW w:w="503" w:type="pct"/>
            <w:tcBorders>
              <w:top w:val="nil"/>
              <w:left w:val="nil"/>
              <w:bottom w:val="single" w:sz="4" w:space="0" w:color="auto"/>
              <w:right w:val="single" w:sz="4" w:space="0" w:color="auto"/>
            </w:tcBorders>
            <w:shd w:val="clear" w:color="auto" w:fill="auto"/>
            <w:vAlign w:val="center"/>
            <w:hideMark/>
          </w:tcPr>
          <w:p w14:paraId="735E13CF"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7B2AF444"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39E9CF83"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59CAA357" w14:textId="77777777" w:rsidR="0016075C" w:rsidRPr="00C212BE" w:rsidRDefault="0016075C" w:rsidP="005318FF">
            <w:pPr>
              <w:spacing w:line="276" w:lineRule="auto"/>
              <w:jc w:val="center"/>
              <w:rPr>
                <w:color w:val="000000"/>
                <w:sz w:val="20"/>
                <w:szCs w:val="20"/>
              </w:rPr>
            </w:pPr>
            <w:r w:rsidRPr="00C212BE">
              <w:rPr>
                <w:color w:val="000000"/>
                <w:sz w:val="20"/>
                <w:szCs w:val="20"/>
              </w:rPr>
              <w:t>1 313 521,75</w:t>
            </w:r>
          </w:p>
        </w:tc>
      </w:tr>
      <w:tr w:rsidR="0016075C" w:rsidRPr="00C212BE" w14:paraId="7A872EE4"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21B7F6D"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73F435BC" w14:textId="77777777" w:rsidR="0016075C" w:rsidRPr="00C212BE" w:rsidRDefault="0016075C" w:rsidP="005318FF">
            <w:pPr>
              <w:spacing w:line="276" w:lineRule="auto"/>
              <w:rPr>
                <w:color w:val="000000"/>
                <w:sz w:val="20"/>
                <w:szCs w:val="20"/>
              </w:rPr>
            </w:pPr>
            <w:r w:rsidRPr="00C212BE">
              <w:rPr>
                <w:color w:val="000000"/>
                <w:sz w:val="20"/>
                <w:szCs w:val="20"/>
              </w:rPr>
              <w:t>Объекты транспортного хозяйства и связи</w:t>
            </w:r>
          </w:p>
        </w:tc>
        <w:tc>
          <w:tcPr>
            <w:tcW w:w="375" w:type="pct"/>
            <w:tcBorders>
              <w:top w:val="nil"/>
              <w:left w:val="nil"/>
              <w:bottom w:val="single" w:sz="4" w:space="0" w:color="auto"/>
              <w:right w:val="single" w:sz="4" w:space="0" w:color="auto"/>
            </w:tcBorders>
            <w:shd w:val="clear" w:color="auto" w:fill="auto"/>
            <w:vAlign w:val="center"/>
            <w:hideMark/>
          </w:tcPr>
          <w:p w14:paraId="7ABE75E4" w14:textId="77777777" w:rsidR="0016075C" w:rsidRPr="00C212BE" w:rsidRDefault="0016075C" w:rsidP="005318FF">
            <w:pPr>
              <w:spacing w:line="276" w:lineRule="auto"/>
              <w:jc w:val="center"/>
              <w:rPr>
                <w:color w:val="000000"/>
                <w:sz w:val="20"/>
                <w:szCs w:val="20"/>
              </w:rPr>
            </w:pPr>
            <w:r w:rsidRPr="00C212BE">
              <w:rPr>
                <w:color w:val="000000"/>
                <w:sz w:val="20"/>
                <w:szCs w:val="20"/>
              </w:rPr>
              <w:t>6 115,69</w:t>
            </w:r>
          </w:p>
        </w:tc>
        <w:tc>
          <w:tcPr>
            <w:tcW w:w="500" w:type="pct"/>
            <w:tcBorders>
              <w:top w:val="nil"/>
              <w:left w:val="nil"/>
              <w:bottom w:val="single" w:sz="4" w:space="0" w:color="auto"/>
              <w:right w:val="single" w:sz="4" w:space="0" w:color="auto"/>
            </w:tcBorders>
            <w:shd w:val="clear" w:color="auto" w:fill="auto"/>
            <w:vAlign w:val="center"/>
            <w:hideMark/>
          </w:tcPr>
          <w:p w14:paraId="77BDA1B0" w14:textId="77777777" w:rsidR="0016075C" w:rsidRPr="00C212BE" w:rsidRDefault="0016075C" w:rsidP="005318FF">
            <w:pPr>
              <w:spacing w:line="276" w:lineRule="auto"/>
              <w:jc w:val="center"/>
              <w:rPr>
                <w:color w:val="000000"/>
                <w:sz w:val="20"/>
                <w:szCs w:val="20"/>
              </w:rPr>
            </w:pPr>
            <w:r w:rsidRPr="00C212BE">
              <w:rPr>
                <w:color w:val="000000"/>
                <w:sz w:val="20"/>
                <w:szCs w:val="20"/>
              </w:rPr>
              <w:t>232 591,68</w:t>
            </w:r>
          </w:p>
        </w:tc>
        <w:tc>
          <w:tcPr>
            <w:tcW w:w="503" w:type="pct"/>
            <w:tcBorders>
              <w:top w:val="nil"/>
              <w:left w:val="nil"/>
              <w:bottom w:val="single" w:sz="4" w:space="0" w:color="auto"/>
              <w:right w:val="single" w:sz="4" w:space="0" w:color="auto"/>
            </w:tcBorders>
            <w:shd w:val="clear" w:color="auto" w:fill="auto"/>
            <w:vAlign w:val="center"/>
            <w:hideMark/>
          </w:tcPr>
          <w:p w14:paraId="40F0D280"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71C85230"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2D05E58A"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56439A66" w14:textId="77777777" w:rsidR="0016075C" w:rsidRPr="00C212BE" w:rsidRDefault="0016075C" w:rsidP="005318FF">
            <w:pPr>
              <w:spacing w:line="276" w:lineRule="auto"/>
              <w:jc w:val="center"/>
              <w:rPr>
                <w:color w:val="000000"/>
                <w:sz w:val="20"/>
                <w:szCs w:val="20"/>
              </w:rPr>
            </w:pPr>
            <w:r w:rsidRPr="00C212BE">
              <w:rPr>
                <w:color w:val="000000"/>
                <w:sz w:val="20"/>
                <w:szCs w:val="20"/>
              </w:rPr>
              <w:t>238 707,37</w:t>
            </w:r>
          </w:p>
        </w:tc>
      </w:tr>
      <w:tr w:rsidR="0016075C" w:rsidRPr="00C212BE" w14:paraId="1FEF60AE"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F1ED9FD"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D9D8DCF" w14:textId="77777777" w:rsidR="0016075C" w:rsidRPr="00C212BE" w:rsidRDefault="0016075C" w:rsidP="005318FF">
            <w:pPr>
              <w:spacing w:line="276" w:lineRule="auto"/>
              <w:rPr>
                <w:color w:val="000000"/>
                <w:sz w:val="20"/>
                <w:szCs w:val="20"/>
              </w:rPr>
            </w:pPr>
            <w:r w:rsidRPr="00C212BE">
              <w:rPr>
                <w:color w:val="000000"/>
                <w:sz w:val="20"/>
                <w:szCs w:val="20"/>
              </w:rPr>
              <w:t>Временные здания и сооружения</w:t>
            </w:r>
          </w:p>
        </w:tc>
        <w:tc>
          <w:tcPr>
            <w:tcW w:w="375" w:type="pct"/>
            <w:tcBorders>
              <w:top w:val="nil"/>
              <w:left w:val="nil"/>
              <w:bottom w:val="single" w:sz="4" w:space="0" w:color="auto"/>
              <w:right w:val="single" w:sz="4" w:space="0" w:color="auto"/>
            </w:tcBorders>
            <w:shd w:val="clear" w:color="auto" w:fill="auto"/>
            <w:vAlign w:val="center"/>
            <w:hideMark/>
          </w:tcPr>
          <w:p w14:paraId="3056224E" w14:textId="77777777" w:rsidR="0016075C" w:rsidRPr="00C212BE" w:rsidRDefault="0016075C" w:rsidP="005318FF">
            <w:pPr>
              <w:spacing w:line="276" w:lineRule="auto"/>
              <w:jc w:val="center"/>
              <w:rPr>
                <w:color w:val="000000"/>
                <w:sz w:val="20"/>
                <w:szCs w:val="20"/>
              </w:rPr>
            </w:pPr>
            <w:r w:rsidRPr="00C212BE">
              <w:rPr>
                <w:color w:val="000000"/>
                <w:sz w:val="20"/>
                <w:szCs w:val="20"/>
              </w:rPr>
              <w:t>3 354,89</w:t>
            </w:r>
          </w:p>
        </w:tc>
        <w:tc>
          <w:tcPr>
            <w:tcW w:w="500" w:type="pct"/>
            <w:tcBorders>
              <w:top w:val="nil"/>
              <w:left w:val="nil"/>
              <w:bottom w:val="single" w:sz="4" w:space="0" w:color="auto"/>
              <w:right w:val="single" w:sz="4" w:space="0" w:color="auto"/>
            </w:tcBorders>
            <w:shd w:val="clear" w:color="auto" w:fill="auto"/>
            <w:vAlign w:val="center"/>
            <w:hideMark/>
          </w:tcPr>
          <w:p w14:paraId="736ED796"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7E5179BE"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16B86FBA"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3CA2F63B"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52CD1019" w14:textId="77777777" w:rsidR="0016075C" w:rsidRPr="00C212BE" w:rsidRDefault="0016075C" w:rsidP="005318FF">
            <w:pPr>
              <w:spacing w:line="276" w:lineRule="auto"/>
              <w:jc w:val="center"/>
              <w:rPr>
                <w:color w:val="000000"/>
                <w:sz w:val="20"/>
                <w:szCs w:val="20"/>
              </w:rPr>
            </w:pPr>
            <w:r w:rsidRPr="00C212BE">
              <w:rPr>
                <w:color w:val="000000"/>
                <w:sz w:val="20"/>
                <w:szCs w:val="20"/>
              </w:rPr>
              <w:t>3 354,89</w:t>
            </w:r>
          </w:p>
        </w:tc>
      </w:tr>
      <w:tr w:rsidR="0016075C" w:rsidRPr="00C212BE" w14:paraId="4308935B"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D5CC5A2"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2B16AA33" w14:textId="77777777" w:rsidR="0016075C" w:rsidRPr="00C212BE" w:rsidRDefault="0016075C" w:rsidP="005318FF">
            <w:pPr>
              <w:spacing w:line="276" w:lineRule="auto"/>
              <w:rPr>
                <w:color w:val="000000"/>
                <w:sz w:val="20"/>
                <w:szCs w:val="20"/>
              </w:rPr>
            </w:pPr>
            <w:r w:rsidRPr="00C212BE">
              <w:rPr>
                <w:color w:val="000000"/>
                <w:sz w:val="20"/>
                <w:szCs w:val="20"/>
              </w:rPr>
              <w:t>Производство работ в зимнее время</w:t>
            </w:r>
          </w:p>
        </w:tc>
        <w:tc>
          <w:tcPr>
            <w:tcW w:w="375" w:type="pct"/>
            <w:tcBorders>
              <w:top w:val="nil"/>
              <w:left w:val="nil"/>
              <w:bottom w:val="single" w:sz="4" w:space="0" w:color="auto"/>
              <w:right w:val="single" w:sz="4" w:space="0" w:color="auto"/>
            </w:tcBorders>
            <w:shd w:val="clear" w:color="auto" w:fill="auto"/>
            <w:vAlign w:val="center"/>
            <w:hideMark/>
          </w:tcPr>
          <w:p w14:paraId="1F8C31E8" w14:textId="77777777" w:rsidR="0016075C" w:rsidRPr="00C212BE" w:rsidRDefault="0016075C" w:rsidP="005318FF">
            <w:pPr>
              <w:spacing w:line="276" w:lineRule="auto"/>
              <w:jc w:val="center"/>
              <w:rPr>
                <w:color w:val="000000"/>
                <w:sz w:val="20"/>
                <w:szCs w:val="20"/>
              </w:rPr>
            </w:pPr>
            <w:r w:rsidRPr="00C212BE">
              <w:rPr>
                <w:color w:val="000000"/>
                <w:sz w:val="20"/>
                <w:szCs w:val="20"/>
              </w:rPr>
              <w:t>2 976,28</w:t>
            </w:r>
          </w:p>
        </w:tc>
        <w:tc>
          <w:tcPr>
            <w:tcW w:w="500" w:type="pct"/>
            <w:tcBorders>
              <w:top w:val="nil"/>
              <w:left w:val="nil"/>
              <w:bottom w:val="single" w:sz="4" w:space="0" w:color="auto"/>
              <w:right w:val="single" w:sz="4" w:space="0" w:color="auto"/>
            </w:tcBorders>
            <w:shd w:val="clear" w:color="auto" w:fill="auto"/>
            <w:vAlign w:val="center"/>
            <w:hideMark/>
          </w:tcPr>
          <w:p w14:paraId="606360C7"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5F84A7C7"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7F25764C"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5B384F39"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1A44233D" w14:textId="77777777" w:rsidR="0016075C" w:rsidRPr="00C212BE" w:rsidRDefault="0016075C" w:rsidP="005318FF">
            <w:pPr>
              <w:spacing w:line="276" w:lineRule="auto"/>
              <w:jc w:val="center"/>
              <w:rPr>
                <w:color w:val="000000"/>
                <w:sz w:val="20"/>
                <w:szCs w:val="20"/>
              </w:rPr>
            </w:pPr>
            <w:r w:rsidRPr="00C212BE">
              <w:rPr>
                <w:color w:val="000000"/>
                <w:sz w:val="20"/>
                <w:szCs w:val="20"/>
              </w:rPr>
              <w:t>2 976,28</w:t>
            </w:r>
          </w:p>
        </w:tc>
      </w:tr>
      <w:tr w:rsidR="0016075C" w:rsidRPr="00C212BE" w14:paraId="3757F417"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B09ECBD"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06CBF0F8" w14:textId="77777777" w:rsidR="0016075C" w:rsidRPr="00C212BE" w:rsidRDefault="0016075C" w:rsidP="005318FF">
            <w:pPr>
              <w:spacing w:line="276" w:lineRule="auto"/>
              <w:rPr>
                <w:color w:val="000000"/>
                <w:sz w:val="20"/>
                <w:szCs w:val="20"/>
              </w:rPr>
            </w:pPr>
            <w:r w:rsidRPr="00C212BE">
              <w:rPr>
                <w:color w:val="000000"/>
                <w:sz w:val="20"/>
                <w:szCs w:val="20"/>
              </w:rPr>
              <w:t>Командировочные расходы</w:t>
            </w:r>
          </w:p>
        </w:tc>
        <w:tc>
          <w:tcPr>
            <w:tcW w:w="375" w:type="pct"/>
            <w:tcBorders>
              <w:top w:val="nil"/>
              <w:left w:val="nil"/>
              <w:bottom w:val="single" w:sz="4" w:space="0" w:color="auto"/>
              <w:right w:val="single" w:sz="4" w:space="0" w:color="auto"/>
            </w:tcBorders>
            <w:shd w:val="clear" w:color="auto" w:fill="auto"/>
            <w:vAlign w:val="center"/>
            <w:hideMark/>
          </w:tcPr>
          <w:p w14:paraId="58E8198F"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5B295704"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5BFC2D03"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7457AFE4"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6303BBEE" w14:textId="77777777" w:rsidR="0016075C" w:rsidRPr="00C212BE" w:rsidRDefault="0016075C" w:rsidP="005318FF">
            <w:pPr>
              <w:spacing w:line="276" w:lineRule="auto"/>
              <w:jc w:val="center"/>
              <w:rPr>
                <w:color w:val="000000"/>
                <w:sz w:val="20"/>
                <w:szCs w:val="20"/>
              </w:rPr>
            </w:pPr>
            <w:r w:rsidRPr="00C212BE">
              <w:rPr>
                <w:color w:val="000000"/>
                <w:sz w:val="20"/>
                <w:szCs w:val="20"/>
              </w:rPr>
              <w:t>26 146,59</w:t>
            </w:r>
          </w:p>
        </w:tc>
        <w:tc>
          <w:tcPr>
            <w:tcW w:w="467" w:type="pct"/>
            <w:tcBorders>
              <w:top w:val="nil"/>
              <w:left w:val="nil"/>
              <w:bottom w:val="single" w:sz="4" w:space="0" w:color="auto"/>
              <w:right w:val="single" w:sz="4" w:space="0" w:color="auto"/>
            </w:tcBorders>
            <w:shd w:val="clear" w:color="auto" w:fill="auto"/>
            <w:vAlign w:val="center"/>
            <w:hideMark/>
          </w:tcPr>
          <w:p w14:paraId="214D8E47" w14:textId="77777777" w:rsidR="0016075C" w:rsidRPr="00C212BE" w:rsidRDefault="0016075C" w:rsidP="005318FF">
            <w:pPr>
              <w:spacing w:line="276" w:lineRule="auto"/>
              <w:jc w:val="center"/>
              <w:rPr>
                <w:color w:val="000000"/>
                <w:sz w:val="20"/>
                <w:szCs w:val="20"/>
              </w:rPr>
            </w:pPr>
            <w:r w:rsidRPr="00C212BE">
              <w:rPr>
                <w:color w:val="000000"/>
                <w:sz w:val="20"/>
                <w:szCs w:val="20"/>
              </w:rPr>
              <w:t>26 146,59</w:t>
            </w:r>
          </w:p>
        </w:tc>
      </w:tr>
      <w:tr w:rsidR="0016075C" w:rsidRPr="00C212BE" w14:paraId="2AC6D6A2"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43BD5F8"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68C6D1A" w14:textId="77777777" w:rsidR="0016075C" w:rsidRPr="00C212BE" w:rsidRDefault="0016075C" w:rsidP="005318FF">
            <w:pPr>
              <w:spacing w:line="276" w:lineRule="auto"/>
              <w:rPr>
                <w:color w:val="000000"/>
                <w:sz w:val="20"/>
                <w:szCs w:val="20"/>
              </w:rPr>
            </w:pPr>
            <w:r w:rsidRPr="00C212BE">
              <w:rPr>
                <w:color w:val="000000"/>
                <w:sz w:val="20"/>
                <w:szCs w:val="20"/>
              </w:rPr>
              <w:t>Пусконаладочные работы</w:t>
            </w:r>
          </w:p>
        </w:tc>
        <w:tc>
          <w:tcPr>
            <w:tcW w:w="375" w:type="pct"/>
            <w:tcBorders>
              <w:top w:val="nil"/>
              <w:left w:val="nil"/>
              <w:bottom w:val="single" w:sz="4" w:space="0" w:color="auto"/>
              <w:right w:val="single" w:sz="4" w:space="0" w:color="auto"/>
            </w:tcBorders>
            <w:shd w:val="clear" w:color="auto" w:fill="auto"/>
            <w:vAlign w:val="center"/>
            <w:hideMark/>
          </w:tcPr>
          <w:p w14:paraId="14424867"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4DE0559C"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3241125F" w14:textId="77777777" w:rsidR="0016075C" w:rsidRPr="00C212BE" w:rsidRDefault="0016075C" w:rsidP="005318FF">
            <w:pPr>
              <w:spacing w:line="276" w:lineRule="auto"/>
              <w:jc w:val="center"/>
              <w:rPr>
                <w:color w:val="000000"/>
                <w:sz w:val="20"/>
                <w:szCs w:val="20"/>
              </w:rPr>
            </w:pPr>
            <w:r w:rsidRPr="00C212BE">
              <w:rPr>
                <w:color w:val="000000"/>
                <w:sz w:val="20"/>
                <w:szCs w:val="20"/>
              </w:rPr>
              <w:t>71 403,30</w:t>
            </w:r>
          </w:p>
        </w:tc>
        <w:tc>
          <w:tcPr>
            <w:tcW w:w="423" w:type="pct"/>
            <w:tcBorders>
              <w:top w:val="nil"/>
              <w:left w:val="nil"/>
              <w:bottom w:val="single" w:sz="4" w:space="0" w:color="auto"/>
              <w:right w:val="single" w:sz="4" w:space="0" w:color="auto"/>
            </w:tcBorders>
            <w:shd w:val="clear" w:color="auto" w:fill="auto"/>
            <w:vAlign w:val="center"/>
            <w:hideMark/>
          </w:tcPr>
          <w:p w14:paraId="056A920B"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64716711"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6D8BE46B" w14:textId="77777777" w:rsidR="0016075C" w:rsidRPr="00C212BE" w:rsidRDefault="0016075C" w:rsidP="005318FF">
            <w:pPr>
              <w:spacing w:line="276" w:lineRule="auto"/>
              <w:jc w:val="center"/>
              <w:rPr>
                <w:color w:val="000000"/>
                <w:sz w:val="20"/>
                <w:szCs w:val="20"/>
              </w:rPr>
            </w:pPr>
            <w:r w:rsidRPr="00C212BE">
              <w:rPr>
                <w:color w:val="000000"/>
                <w:sz w:val="20"/>
                <w:szCs w:val="20"/>
              </w:rPr>
              <w:t>71 403,30</w:t>
            </w:r>
          </w:p>
        </w:tc>
      </w:tr>
      <w:tr w:rsidR="0016075C" w:rsidRPr="00C212BE" w14:paraId="3395E184"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924BEC6"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01B77512" w14:textId="77777777" w:rsidR="0016075C" w:rsidRPr="00C212BE" w:rsidRDefault="0016075C" w:rsidP="005318FF">
            <w:pPr>
              <w:spacing w:line="276" w:lineRule="auto"/>
              <w:rPr>
                <w:color w:val="000000"/>
                <w:sz w:val="20"/>
                <w:szCs w:val="20"/>
              </w:rPr>
            </w:pPr>
            <w:r w:rsidRPr="00C212BE">
              <w:rPr>
                <w:color w:val="000000"/>
                <w:sz w:val="20"/>
                <w:szCs w:val="20"/>
              </w:rPr>
              <w:t>Содержание службы Заказчика</w:t>
            </w:r>
          </w:p>
        </w:tc>
        <w:tc>
          <w:tcPr>
            <w:tcW w:w="375" w:type="pct"/>
            <w:tcBorders>
              <w:top w:val="nil"/>
              <w:left w:val="nil"/>
              <w:bottom w:val="single" w:sz="4" w:space="0" w:color="auto"/>
              <w:right w:val="single" w:sz="4" w:space="0" w:color="auto"/>
            </w:tcBorders>
            <w:shd w:val="clear" w:color="auto" w:fill="auto"/>
            <w:vAlign w:val="center"/>
            <w:hideMark/>
          </w:tcPr>
          <w:p w14:paraId="7612DD6C"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4CC566AE"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4C010816"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5EA01CE4"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3F813C0E" w14:textId="77777777" w:rsidR="0016075C" w:rsidRPr="00C212BE" w:rsidRDefault="0016075C" w:rsidP="005318FF">
            <w:pPr>
              <w:spacing w:line="276" w:lineRule="auto"/>
              <w:jc w:val="center"/>
              <w:rPr>
                <w:color w:val="000000"/>
                <w:sz w:val="20"/>
                <w:szCs w:val="20"/>
              </w:rPr>
            </w:pPr>
            <w:r w:rsidRPr="00C212BE">
              <w:rPr>
                <w:color w:val="000000"/>
                <w:sz w:val="20"/>
                <w:szCs w:val="20"/>
              </w:rPr>
              <w:t>84 461,62</w:t>
            </w:r>
          </w:p>
        </w:tc>
        <w:tc>
          <w:tcPr>
            <w:tcW w:w="467" w:type="pct"/>
            <w:tcBorders>
              <w:top w:val="nil"/>
              <w:left w:val="nil"/>
              <w:bottom w:val="single" w:sz="4" w:space="0" w:color="auto"/>
              <w:right w:val="single" w:sz="4" w:space="0" w:color="auto"/>
            </w:tcBorders>
            <w:shd w:val="clear" w:color="auto" w:fill="auto"/>
            <w:vAlign w:val="center"/>
            <w:hideMark/>
          </w:tcPr>
          <w:p w14:paraId="5BE9CE22" w14:textId="77777777" w:rsidR="0016075C" w:rsidRPr="00C212BE" w:rsidRDefault="0016075C" w:rsidP="005318FF">
            <w:pPr>
              <w:spacing w:line="276" w:lineRule="auto"/>
              <w:jc w:val="center"/>
              <w:rPr>
                <w:color w:val="000000"/>
                <w:sz w:val="20"/>
                <w:szCs w:val="20"/>
              </w:rPr>
            </w:pPr>
            <w:r w:rsidRPr="00C212BE">
              <w:rPr>
                <w:color w:val="000000"/>
                <w:sz w:val="20"/>
                <w:szCs w:val="20"/>
              </w:rPr>
              <w:t>84 461,62</w:t>
            </w:r>
          </w:p>
        </w:tc>
      </w:tr>
      <w:tr w:rsidR="0016075C" w:rsidRPr="00C212BE" w14:paraId="4D32E508"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17F965C3"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55C1B764" w14:textId="77777777" w:rsidR="0016075C" w:rsidRPr="00C212BE" w:rsidRDefault="0016075C" w:rsidP="005318FF">
            <w:pPr>
              <w:spacing w:line="276" w:lineRule="auto"/>
              <w:rPr>
                <w:color w:val="000000"/>
                <w:sz w:val="20"/>
                <w:szCs w:val="20"/>
              </w:rPr>
            </w:pPr>
            <w:r w:rsidRPr="00C212BE">
              <w:rPr>
                <w:color w:val="000000"/>
                <w:sz w:val="20"/>
                <w:szCs w:val="20"/>
              </w:rPr>
              <w:t>Строительный контроль</w:t>
            </w:r>
          </w:p>
        </w:tc>
        <w:tc>
          <w:tcPr>
            <w:tcW w:w="375" w:type="pct"/>
            <w:tcBorders>
              <w:top w:val="nil"/>
              <w:left w:val="nil"/>
              <w:bottom w:val="single" w:sz="4" w:space="0" w:color="auto"/>
              <w:right w:val="single" w:sz="4" w:space="0" w:color="auto"/>
            </w:tcBorders>
            <w:shd w:val="clear" w:color="auto" w:fill="auto"/>
            <w:vAlign w:val="center"/>
            <w:hideMark/>
          </w:tcPr>
          <w:p w14:paraId="03A55119"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7824D06B"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375C9CBF"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76F6193C"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5A33086F" w14:textId="77777777" w:rsidR="0016075C" w:rsidRPr="00C212BE" w:rsidRDefault="0016075C" w:rsidP="005318FF">
            <w:pPr>
              <w:spacing w:line="276" w:lineRule="auto"/>
              <w:jc w:val="center"/>
              <w:rPr>
                <w:color w:val="000000"/>
                <w:sz w:val="20"/>
                <w:szCs w:val="20"/>
              </w:rPr>
            </w:pPr>
            <w:r w:rsidRPr="00C212BE">
              <w:rPr>
                <w:color w:val="000000"/>
                <w:sz w:val="20"/>
                <w:szCs w:val="20"/>
              </w:rPr>
              <w:t>35 440,76</w:t>
            </w:r>
          </w:p>
        </w:tc>
        <w:tc>
          <w:tcPr>
            <w:tcW w:w="467" w:type="pct"/>
            <w:tcBorders>
              <w:top w:val="nil"/>
              <w:left w:val="nil"/>
              <w:bottom w:val="single" w:sz="4" w:space="0" w:color="auto"/>
              <w:right w:val="single" w:sz="4" w:space="0" w:color="auto"/>
            </w:tcBorders>
            <w:shd w:val="clear" w:color="auto" w:fill="auto"/>
            <w:vAlign w:val="center"/>
            <w:hideMark/>
          </w:tcPr>
          <w:p w14:paraId="72D76B0E" w14:textId="77777777" w:rsidR="0016075C" w:rsidRPr="00C212BE" w:rsidRDefault="0016075C" w:rsidP="005318FF">
            <w:pPr>
              <w:spacing w:line="276" w:lineRule="auto"/>
              <w:jc w:val="center"/>
              <w:rPr>
                <w:color w:val="000000"/>
                <w:sz w:val="20"/>
                <w:szCs w:val="20"/>
              </w:rPr>
            </w:pPr>
            <w:r w:rsidRPr="00C212BE">
              <w:rPr>
                <w:color w:val="000000"/>
                <w:sz w:val="20"/>
                <w:szCs w:val="20"/>
              </w:rPr>
              <w:t>35 440,76</w:t>
            </w:r>
          </w:p>
        </w:tc>
      </w:tr>
      <w:tr w:rsidR="0016075C" w:rsidRPr="00C212BE" w14:paraId="312D063A"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48941F1"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10B392D2" w14:textId="77777777" w:rsidR="0016075C" w:rsidRPr="00C212BE" w:rsidRDefault="0016075C" w:rsidP="005318FF">
            <w:pPr>
              <w:spacing w:line="276" w:lineRule="auto"/>
              <w:rPr>
                <w:color w:val="000000"/>
                <w:sz w:val="20"/>
                <w:szCs w:val="20"/>
              </w:rPr>
            </w:pPr>
            <w:r w:rsidRPr="00C212BE">
              <w:rPr>
                <w:color w:val="000000"/>
                <w:sz w:val="20"/>
                <w:szCs w:val="20"/>
              </w:rPr>
              <w:t>Стоимость проектных работ</w:t>
            </w:r>
          </w:p>
        </w:tc>
        <w:tc>
          <w:tcPr>
            <w:tcW w:w="375" w:type="pct"/>
            <w:tcBorders>
              <w:top w:val="nil"/>
              <w:left w:val="nil"/>
              <w:bottom w:val="single" w:sz="4" w:space="0" w:color="auto"/>
              <w:right w:val="single" w:sz="4" w:space="0" w:color="auto"/>
            </w:tcBorders>
            <w:shd w:val="clear" w:color="auto" w:fill="auto"/>
            <w:vAlign w:val="center"/>
            <w:hideMark/>
          </w:tcPr>
          <w:p w14:paraId="541434B7"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263733B0"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2EC6AD4C"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16F30598" w14:textId="77777777" w:rsidR="0016075C" w:rsidRPr="00C212BE" w:rsidRDefault="0016075C" w:rsidP="005318FF">
            <w:pPr>
              <w:spacing w:line="276" w:lineRule="auto"/>
              <w:jc w:val="center"/>
              <w:rPr>
                <w:color w:val="000000"/>
                <w:sz w:val="20"/>
                <w:szCs w:val="20"/>
              </w:rPr>
            </w:pPr>
            <w:r w:rsidRPr="00C212BE">
              <w:rPr>
                <w:color w:val="000000"/>
                <w:sz w:val="20"/>
                <w:szCs w:val="20"/>
              </w:rPr>
              <w:t>64 079,10</w:t>
            </w:r>
          </w:p>
        </w:tc>
        <w:tc>
          <w:tcPr>
            <w:tcW w:w="448" w:type="pct"/>
            <w:tcBorders>
              <w:top w:val="nil"/>
              <w:left w:val="nil"/>
              <w:bottom w:val="single" w:sz="4" w:space="0" w:color="auto"/>
              <w:right w:val="single" w:sz="4" w:space="0" w:color="auto"/>
            </w:tcBorders>
            <w:shd w:val="clear" w:color="auto" w:fill="auto"/>
            <w:vAlign w:val="center"/>
            <w:hideMark/>
          </w:tcPr>
          <w:p w14:paraId="042A488D"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652E02C4" w14:textId="77777777" w:rsidR="0016075C" w:rsidRPr="00C212BE" w:rsidRDefault="0016075C" w:rsidP="005318FF">
            <w:pPr>
              <w:spacing w:line="276" w:lineRule="auto"/>
              <w:jc w:val="center"/>
              <w:rPr>
                <w:color w:val="000000"/>
                <w:sz w:val="20"/>
                <w:szCs w:val="20"/>
              </w:rPr>
            </w:pPr>
            <w:r w:rsidRPr="00C212BE">
              <w:rPr>
                <w:color w:val="000000"/>
                <w:sz w:val="20"/>
                <w:szCs w:val="20"/>
              </w:rPr>
              <w:t>64 079,10</w:t>
            </w:r>
          </w:p>
        </w:tc>
      </w:tr>
      <w:tr w:rsidR="0016075C" w:rsidRPr="00C212BE" w14:paraId="707DA328"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7549D90"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742D6384" w14:textId="77777777" w:rsidR="0016075C" w:rsidRPr="00C212BE" w:rsidRDefault="0016075C" w:rsidP="005318FF">
            <w:pPr>
              <w:spacing w:line="276" w:lineRule="auto"/>
              <w:rPr>
                <w:color w:val="000000"/>
                <w:sz w:val="20"/>
                <w:szCs w:val="20"/>
              </w:rPr>
            </w:pPr>
            <w:r w:rsidRPr="00C212BE">
              <w:rPr>
                <w:color w:val="000000"/>
                <w:sz w:val="20"/>
                <w:szCs w:val="20"/>
              </w:rPr>
              <w:t>Авторский надзор</w:t>
            </w:r>
          </w:p>
        </w:tc>
        <w:tc>
          <w:tcPr>
            <w:tcW w:w="375" w:type="pct"/>
            <w:tcBorders>
              <w:top w:val="nil"/>
              <w:left w:val="nil"/>
              <w:bottom w:val="single" w:sz="4" w:space="0" w:color="auto"/>
              <w:right w:val="single" w:sz="4" w:space="0" w:color="auto"/>
            </w:tcBorders>
            <w:shd w:val="clear" w:color="auto" w:fill="auto"/>
            <w:vAlign w:val="center"/>
            <w:hideMark/>
          </w:tcPr>
          <w:p w14:paraId="0C4FC6BA"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6B878624"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4931F23D"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1C26DC03"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19D32E5E" w14:textId="77777777" w:rsidR="0016075C" w:rsidRPr="00C212BE" w:rsidRDefault="0016075C" w:rsidP="005318FF">
            <w:pPr>
              <w:spacing w:line="276" w:lineRule="auto"/>
              <w:jc w:val="center"/>
              <w:rPr>
                <w:color w:val="000000"/>
                <w:sz w:val="20"/>
                <w:szCs w:val="20"/>
              </w:rPr>
            </w:pPr>
            <w:r w:rsidRPr="00C212BE">
              <w:rPr>
                <w:color w:val="000000"/>
                <w:sz w:val="20"/>
                <w:szCs w:val="20"/>
              </w:rPr>
              <w:t>3 312,22</w:t>
            </w:r>
          </w:p>
        </w:tc>
        <w:tc>
          <w:tcPr>
            <w:tcW w:w="467" w:type="pct"/>
            <w:tcBorders>
              <w:top w:val="nil"/>
              <w:left w:val="nil"/>
              <w:bottom w:val="single" w:sz="4" w:space="0" w:color="auto"/>
              <w:right w:val="single" w:sz="4" w:space="0" w:color="auto"/>
            </w:tcBorders>
            <w:shd w:val="clear" w:color="auto" w:fill="auto"/>
            <w:vAlign w:val="center"/>
            <w:hideMark/>
          </w:tcPr>
          <w:p w14:paraId="55A6865E" w14:textId="77777777" w:rsidR="0016075C" w:rsidRPr="00C212BE" w:rsidRDefault="0016075C" w:rsidP="005318FF">
            <w:pPr>
              <w:spacing w:line="276" w:lineRule="auto"/>
              <w:jc w:val="center"/>
              <w:rPr>
                <w:color w:val="000000"/>
                <w:sz w:val="20"/>
                <w:szCs w:val="20"/>
              </w:rPr>
            </w:pPr>
            <w:r w:rsidRPr="00C212BE">
              <w:rPr>
                <w:color w:val="000000"/>
                <w:sz w:val="20"/>
                <w:szCs w:val="20"/>
              </w:rPr>
              <w:t>3 312,22</w:t>
            </w:r>
          </w:p>
        </w:tc>
      </w:tr>
      <w:tr w:rsidR="0016075C" w:rsidRPr="00C212BE" w14:paraId="53FC00C0"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1EE91BA9"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6FD6EC0C" w14:textId="77777777" w:rsidR="0016075C" w:rsidRPr="00C212BE" w:rsidRDefault="0016075C" w:rsidP="005318FF">
            <w:pPr>
              <w:spacing w:line="276" w:lineRule="auto"/>
              <w:rPr>
                <w:color w:val="000000"/>
                <w:sz w:val="20"/>
                <w:szCs w:val="20"/>
              </w:rPr>
            </w:pPr>
            <w:r w:rsidRPr="00C212BE">
              <w:rPr>
                <w:color w:val="000000"/>
                <w:sz w:val="20"/>
                <w:szCs w:val="20"/>
              </w:rPr>
              <w:t>Непредвиденные затраты</w:t>
            </w:r>
          </w:p>
        </w:tc>
        <w:tc>
          <w:tcPr>
            <w:tcW w:w="375" w:type="pct"/>
            <w:tcBorders>
              <w:top w:val="nil"/>
              <w:left w:val="nil"/>
              <w:bottom w:val="single" w:sz="4" w:space="0" w:color="auto"/>
              <w:right w:val="single" w:sz="4" w:space="0" w:color="auto"/>
            </w:tcBorders>
            <w:shd w:val="clear" w:color="auto" w:fill="auto"/>
            <w:vAlign w:val="center"/>
            <w:hideMark/>
          </w:tcPr>
          <w:p w14:paraId="232A7768" w14:textId="77777777" w:rsidR="0016075C" w:rsidRPr="00C212BE" w:rsidRDefault="0016075C" w:rsidP="005318FF">
            <w:pPr>
              <w:spacing w:line="276" w:lineRule="auto"/>
              <w:jc w:val="center"/>
              <w:rPr>
                <w:color w:val="000000"/>
                <w:sz w:val="20"/>
                <w:szCs w:val="20"/>
              </w:rPr>
            </w:pPr>
            <w:r w:rsidRPr="00C212BE">
              <w:rPr>
                <w:color w:val="000000"/>
                <w:sz w:val="20"/>
                <w:szCs w:val="20"/>
              </w:rPr>
              <w:t>2 770,62</w:t>
            </w:r>
          </w:p>
        </w:tc>
        <w:tc>
          <w:tcPr>
            <w:tcW w:w="500" w:type="pct"/>
            <w:tcBorders>
              <w:top w:val="nil"/>
              <w:left w:val="nil"/>
              <w:bottom w:val="single" w:sz="4" w:space="0" w:color="auto"/>
              <w:right w:val="single" w:sz="4" w:space="0" w:color="auto"/>
            </w:tcBorders>
            <w:shd w:val="clear" w:color="auto" w:fill="auto"/>
            <w:vAlign w:val="center"/>
            <w:hideMark/>
          </w:tcPr>
          <w:p w14:paraId="2F338BC0" w14:textId="77777777" w:rsidR="0016075C" w:rsidRPr="00C212BE" w:rsidRDefault="0016075C" w:rsidP="005318FF">
            <w:pPr>
              <w:spacing w:line="276" w:lineRule="auto"/>
              <w:jc w:val="center"/>
              <w:rPr>
                <w:color w:val="000000"/>
                <w:sz w:val="20"/>
                <w:szCs w:val="20"/>
              </w:rPr>
            </w:pPr>
            <w:r w:rsidRPr="00C212BE">
              <w:rPr>
                <w:color w:val="000000"/>
                <w:sz w:val="20"/>
                <w:szCs w:val="20"/>
              </w:rPr>
              <w:t>43 986,19</w:t>
            </w:r>
          </w:p>
        </w:tc>
        <w:tc>
          <w:tcPr>
            <w:tcW w:w="503" w:type="pct"/>
            <w:tcBorders>
              <w:top w:val="nil"/>
              <w:left w:val="nil"/>
              <w:bottom w:val="single" w:sz="4" w:space="0" w:color="auto"/>
              <w:right w:val="single" w:sz="4" w:space="0" w:color="auto"/>
            </w:tcBorders>
            <w:shd w:val="clear" w:color="auto" w:fill="auto"/>
            <w:vAlign w:val="center"/>
            <w:hideMark/>
          </w:tcPr>
          <w:p w14:paraId="67851CB7" w14:textId="77777777" w:rsidR="0016075C" w:rsidRPr="00C212BE" w:rsidRDefault="0016075C" w:rsidP="005318FF">
            <w:pPr>
              <w:spacing w:line="276" w:lineRule="auto"/>
              <w:jc w:val="center"/>
              <w:rPr>
                <w:color w:val="000000"/>
                <w:sz w:val="20"/>
                <w:szCs w:val="20"/>
              </w:rPr>
            </w:pPr>
            <w:r w:rsidRPr="00C212BE">
              <w:rPr>
                <w:color w:val="000000"/>
                <w:sz w:val="20"/>
                <w:szCs w:val="20"/>
              </w:rPr>
              <w:t>2 142,10</w:t>
            </w:r>
          </w:p>
        </w:tc>
        <w:tc>
          <w:tcPr>
            <w:tcW w:w="423" w:type="pct"/>
            <w:tcBorders>
              <w:top w:val="nil"/>
              <w:left w:val="nil"/>
              <w:bottom w:val="single" w:sz="4" w:space="0" w:color="auto"/>
              <w:right w:val="single" w:sz="4" w:space="0" w:color="auto"/>
            </w:tcBorders>
            <w:shd w:val="clear" w:color="auto" w:fill="auto"/>
            <w:vAlign w:val="center"/>
            <w:hideMark/>
          </w:tcPr>
          <w:p w14:paraId="78AB7BC2" w14:textId="77777777" w:rsidR="0016075C" w:rsidRPr="00C212BE" w:rsidRDefault="0016075C" w:rsidP="005318FF">
            <w:pPr>
              <w:spacing w:line="276" w:lineRule="auto"/>
              <w:jc w:val="center"/>
              <w:rPr>
                <w:color w:val="000000"/>
                <w:sz w:val="20"/>
                <w:szCs w:val="20"/>
              </w:rPr>
            </w:pPr>
            <w:r w:rsidRPr="00C212BE">
              <w:rPr>
                <w:color w:val="000000"/>
                <w:sz w:val="20"/>
                <w:szCs w:val="20"/>
              </w:rPr>
              <w:t>1 922,37</w:t>
            </w:r>
          </w:p>
        </w:tc>
        <w:tc>
          <w:tcPr>
            <w:tcW w:w="448" w:type="pct"/>
            <w:tcBorders>
              <w:top w:val="nil"/>
              <w:left w:val="nil"/>
              <w:bottom w:val="single" w:sz="4" w:space="0" w:color="auto"/>
              <w:right w:val="single" w:sz="4" w:space="0" w:color="auto"/>
            </w:tcBorders>
            <w:shd w:val="clear" w:color="auto" w:fill="auto"/>
            <w:vAlign w:val="center"/>
            <w:hideMark/>
          </w:tcPr>
          <w:p w14:paraId="65B7B52A" w14:textId="77777777" w:rsidR="0016075C" w:rsidRPr="00C212BE" w:rsidRDefault="0016075C" w:rsidP="005318FF">
            <w:pPr>
              <w:spacing w:line="276" w:lineRule="auto"/>
              <w:jc w:val="center"/>
              <w:rPr>
                <w:color w:val="000000"/>
                <w:sz w:val="20"/>
                <w:szCs w:val="20"/>
              </w:rPr>
            </w:pPr>
            <w:r w:rsidRPr="00C212BE">
              <w:rPr>
                <w:color w:val="000000"/>
                <w:sz w:val="20"/>
                <w:szCs w:val="20"/>
              </w:rPr>
              <w:t>4 480,84</w:t>
            </w:r>
          </w:p>
        </w:tc>
        <w:tc>
          <w:tcPr>
            <w:tcW w:w="467" w:type="pct"/>
            <w:tcBorders>
              <w:top w:val="nil"/>
              <w:left w:val="nil"/>
              <w:bottom w:val="single" w:sz="4" w:space="0" w:color="auto"/>
              <w:right w:val="single" w:sz="4" w:space="0" w:color="auto"/>
            </w:tcBorders>
            <w:shd w:val="clear" w:color="auto" w:fill="auto"/>
            <w:vAlign w:val="center"/>
            <w:hideMark/>
          </w:tcPr>
          <w:p w14:paraId="53ADF77B" w14:textId="77777777" w:rsidR="0016075C" w:rsidRPr="00C212BE" w:rsidRDefault="0016075C" w:rsidP="005318FF">
            <w:pPr>
              <w:spacing w:line="276" w:lineRule="auto"/>
              <w:jc w:val="center"/>
              <w:rPr>
                <w:color w:val="000000"/>
                <w:sz w:val="20"/>
                <w:szCs w:val="20"/>
              </w:rPr>
            </w:pPr>
            <w:r w:rsidRPr="00C212BE">
              <w:rPr>
                <w:color w:val="000000"/>
                <w:sz w:val="20"/>
                <w:szCs w:val="20"/>
              </w:rPr>
              <w:t>55 302,12</w:t>
            </w:r>
          </w:p>
        </w:tc>
      </w:tr>
      <w:tr w:rsidR="0016075C" w:rsidRPr="00C212BE" w14:paraId="44C3EF63"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5B5A224"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2419F122" w14:textId="77777777" w:rsidR="0016075C" w:rsidRPr="00C212BE" w:rsidRDefault="0016075C" w:rsidP="005318FF">
            <w:pPr>
              <w:spacing w:line="276" w:lineRule="auto"/>
              <w:rPr>
                <w:color w:val="000000"/>
                <w:sz w:val="20"/>
                <w:szCs w:val="20"/>
              </w:rPr>
            </w:pPr>
            <w:r w:rsidRPr="00C212BE">
              <w:rPr>
                <w:color w:val="000000"/>
                <w:sz w:val="20"/>
                <w:szCs w:val="20"/>
              </w:rPr>
              <w:t>Итого сметная стоимость, руб. (в ценах на 01.01.2001).</w:t>
            </w:r>
          </w:p>
        </w:tc>
        <w:tc>
          <w:tcPr>
            <w:tcW w:w="375" w:type="pct"/>
            <w:tcBorders>
              <w:top w:val="nil"/>
              <w:left w:val="nil"/>
              <w:bottom w:val="single" w:sz="4" w:space="0" w:color="auto"/>
              <w:right w:val="single" w:sz="4" w:space="0" w:color="auto"/>
            </w:tcBorders>
            <w:shd w:val="clear" w:color="auto" w:fill="auto"/>
            <w:vAlign w:val="center"/>
            <w:hideMark/>
          </w:tcPr>
          <w:p w14:paraId="124465B8" w14:textId="77777777" w:rsidR="0016075C" w:rsidRPr="00C212BE" w:rsidRDefault="0016075C" w:rsidP="005318FF">
            <w:pPr>
              <w:spacing w:line="276" w:lineRule="auto"/>
              <w:jc w:val="center"/>
              <w:rPr>
                <w:color w:val="000000"/>
                <w:sz w:val="20"/>
                <w:szCs w:val="20"/>
              </w:rPr>
            </w:pPr>
            <w:r w:rsidRPr="00C212BE">
              <w:rPr>
                <w:color w:val="000000"/>
                <w:sz w:val="20"/>
                <w:szCs w:val="20"/>
              </w:rPr>
              <w:t>95 124,71</w:t>
            </w:r>
          </w:p>
        </w:tc>
        <w:tc>
          <w:tcPr>
            <w:tcW w:w="500" w:type="pct"/>
            <w:tcBorders>
              <w:top w:val="nil"/>
              <w:left w:val="nil"/>
              <w:bottom w:val="single" w:sz="4" w:space="0" w:color="auto"/>
              <w:right w:val="single" w:sz="4" w:space="0" w:color="auto"/>
            </w:tcBorders>
            <w:shd w:val="clear" w:color="auto" w:fill="auto"/>
            <w:vAlign w:val="center"/>
            <w:hideMark/>
          </w:tcPr>
          <w:p w14:paraId="64FEF871" w14:textId="77777777" w:rsidR="0016075C" w:rsidRPr="00C212BE" w:rsidRDefault="0016075C" w:rsidP="005318FF">
            <w:pPr>
              <w:spacing w:line="276" w:lineRule="auto"/>
              <w:jc w:val="center"/>
              <w:rPr>
                <w:color w:val="000000"/>
                <w:sz w:val="20"/>
                <w:szCs w:val="20"/>
              </w:rPr>
            </w:pPr>
            <w:r w:rsidRPr="00C212BE">
              <w:rPr>
                <w:color w:val="000000"/>
                <w:sz w:val="20"/>
                <w:szCs w:val="20"/>
              </w:rPr>
              <w:t>1 510 192,40</w:t>
            </w:r>
          </w:p>
        </w:tc>
        <w:tc>
          <w:tcPr>
            <w:tcW w:w="503" w:type="pct"/>
            <w:tcBorders>
              <w:top w:val="nil"/>
              <w:left w:val="nil"/>
              <w:bottom w:val="single" w:sz="4" w:space="0" w:color="auto"/>
              <w:right w:val="single" w:sz="4" w:space="0" w:color="auto"/>
            </w:tcBorders>
            <w:shd w:val="clear" w:color="auto" w:fill="auto"/>
            <w:vAlign w:val="center"/>
            <w:hideMark/>
          </w:tcPr>
          <w:p w14:paraId="248DF486" w14:textId="77777777" w:rsidR="0016075C" w:rsidRPr="00C212BE" w:rsidRDefault="0016075C" w:rsidP="005318FF">
            <w:pPr>
              <w:spacing w:line="276" w:lineRule="auto"/>
              <w:jc w:val="center"/>
              <w:rPr>
                <w:color w:val="000000"/>
                <w:sz w:val="20"/>
                <w:szCs w:val="20"/>
              </w:rPr>
            </w:pPr>
            <w:r w:rsidRPr="00C212BE">
              <w:rPr>
                <w:color w:val="000000"/>
                <w:sz w:val="20"/>
                <w:szCs w:val="20"/>
              </w:rPr>
              <w:t>73 545,40</w:t>
            </w:r>
          </w:p>
        </w:tc>
        <w:tc>
          <w:tcPr>
            <w:tcW w:w="423" w:type="pct"/>
            <w:tcBorders>
              <w:top w:val="nil"/>
              <w:left w:val="nil"/>
              <w:bottom w:val="single" w:sz="4" w:space="0" w:color="auto"/>
              <w:right w:val="single" w:sz="4" w:space="0" w:color="auto"/>
            </w:tcBorders>
            <w:shd w:val="clear" w:color="auto" w:fill="auto"/>
            <w:vAlign w:val="center"/>
            <w:hideMark/>
          </w:tcPr>
          <w:p w14:paraId="74EA7A9D" w14:textId="77777777" w:rsidR="0016075C" w:rsidRPr="00C212BE" w:rsidRDefault="0016075C" w:rsidP="005318FF">
            <w:pPr>
              <w:spacing w:line="276" w:lineRule="auto"/>
              <w:jc w:val="center"/>
              <w:rPr>
                <w:color w:val="000000"/>
                <w:sz w:val="20"/>
                <w:szCs w:val="20"/>
              </w:rPr>
            </w:pPr>
            <w:r w:rsidRPr="00C212BE">
              <w:rPr>
                <w:color w:val="000000"/>
                <w:sz w:val="20"/>
                <w:szCs w:val="20"/>
              </w:rPr>
              <w:t>66 001,47</w:t>
            </w:r>
          </w:p>
        </w:tc>
        <w:tc>
          <w:tcPr>
            <w:tcW w:w="448" w:type="pct"/>
            <w:tcBorders>
              <w:top w:val="nil"/>
              <w:left w:val="nil"/>
              <w:bottom w:val="single" w:sz="4" w:space="0" w:color="auto"/>
              <w:right w:val="single" w:sz="4" w:space="0" w:color="auto"/>
            </w:tcBorders>
            <w:shd w:val="clear" w:color="auto" w:fill="auto"/>
            <w:vAlign w:val="center"/>
            <w:hideMark/>
          </w:tcPr>
          <w:p w14:paraId="626ED33E" w14:textId="77777777" w:rsidR="0016075C" w:rsidRPr="00C212BE" w:rsidRDefault="0016075C" w:rsidP="005318FF">
            <w:pPr>
              <w:spacing w:line="276" w:lineRule="auto"/>
              <w:jc w:val="center"/>
              <w:rPr>
                <w:color w:val="000000"/>
                <w:sz w:val="20"/>
                <w:szCs w:val="20"/>
              </w:rPr>
            </w:pPr>
            <w:r w:rsidRPr="00C212BE">
              <w:rPr>
                <w:color w:val="000000"/>
                <w:sz w:val="20"/>
                <w:szCs w:val="20"/>
              </w:rPr>
              <w:t>153 842,02</w:t>
            </w:r>
          </w:p>
        </w:tc>
        <w:tc>
          <w:tcPr>
            <w:tcW w:w="467" w:type="pct"/>
            <w:tcBorders>
              <w:top w:val="nil"/>
              <w:left w:val="nil"/>
              <w:bottom w:val="single" w:sz="4" w:space="0" w:color="auto"/>
              <w:right w:val="single" w:sz="4" w:space="0" w:color="auto"/>
            </w:tcBorders>
            <w:shd w:val="clear" w:color="auto" w:fill="auto"/>
            <w:vAlign w:val="center"/>
            <w:hideMark/>
          </w:tcPr>
          <w:p w14:paraId="50AAD541" w14:textId="77777777" w:rsidR="0016075C" w:rsidRPr="00C212BE" w:rsidRDefault="0016075C" w:rsidP="005318FF">
            <w:pPr>
              <w:spacing w:line="276" w:lineRule="auto"/>
              <w:jc w:val="center"/>
              <w:rPr>
                <w:color w:val="000000"/>
                <w:sz w:val="20"/>
                <w:szCs w:val="20"/>
              </w:rPr>
            </w:pPr>
            <w:r w:rsidRPr="00C212BE">
              <w:rPr>
                <w:color w:val="000000"/>
                <w:sz w:val="20"/>
                <w:szCs w:val="20"/>
              </w:rPr>
              <w:t>1 898 706,00</w:t>
            </w:r>
          </w:p>
        </w:tc>
      </w:tr>
      <w:tr w:rsidR="0016075C" w:rsidRPr="00C212BE" w14:paraId="0FB06E67"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BC37B76"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05643730" w14:textId="77777777" w:rsidR="0016075C" w:rsidRPr="00C212BE" w:rsidRDefault="0016075C" w:rsidP="005318FF">
            <w:pPr>
              <w:spacing w:line="276" w:lineRule="auto"/>
              <w:rPr>
                <w:i/>
                <w:iCs/>
                <w:color w:val="000000"/>
                <w:sz w:val="20"/>
                <w:szCs w:val="20"/>
              </w:rPr>
            </w:pPr>
            <w:r w:rsidRPr="00C212BE">
              <w:rPr>
                <w:i/>
                <w:iCs/>
                <w:color w:val="000000"/>
                <w:sz w:val="20"/>
                <w:szCs w:val="20"/>
              </w:rPr>
              <w:t>Индексы (1 кв. 2021 г.)</w:t>
            </w:r>
          </w:p>
        </w:tc>
        <w:tc>
          <w:tcPr>
            <w:tcW w:w="375" w:type="pct"/>
            <w:tcBorders>
              <w:top w:val="nil"/>
              <w:left w:val="nil"/>
              <w:bottom w:val="single" w:sz="4" w:space="0" w:color="auto"/>
              <w:right w:val="single" w:sz="4" w:space="0" w:color="auto"/>
            </w:tcBorders>
            <w:shd w:val="clear" w:color="auto" w:fill="auto"/>
            <w:vAlign w:val="center"/>
            <w:hideMark/>
          </w:tcPr>
          <w:p w14:paraId="70A5CD54"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8,90</w:t>
            </w:r>
          </w:p>
        </w:tc>
        <w:tc>
          <w:tcPr>
            <w:tcW w:w="500" w:type="pct"/>
            <w:tcBorders>
              <w:top w:val="nil"/>
              <w:left w:val="nil"/>
              <w:bottom w:val="single" w:sz="4" w:space="0" w:color="auto"/>
              <w:right w:val="single" w:sz="4" w:space="0" w:color="auto"/>
            </w:tcBorders>
            <w:shd w:val="clear" w:color="auto" w:fill="auto"/>
            <w:vAlign w:val="center"/>
            <w:hideMark/>
          </w:tcPr>
          <w:p w14:paraId="23C305C1"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5,29</w:t>
            </w:r>
          </w:p>
        </w:tc>
        <w:tc>
          <w:tcPr>
            <w:tcW w:w="503" w:type="pct"/>
            <w:tcBorders>
              <w:top w:val="nil"/>
              <w:left w:val="nil"/>
              <w:bottom w:val="single" w:sz="4" w:space="0" w:color="auto"/>
              <w:right w:val="single" w:sz="4" w:space="0" w:color="auto"/>
            </w:tcBorders>
            <w:shd w:val="clear" w:color="auto" w:fill="auto"/>
            <w:vAlign w:val="center"/>
            <w:hideMark/>
          </w:tcPr>
          <w:p w14:paraId="0BC088DF"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20,82</w:t>
            </w:r>
          </w:p>
        </w:tc>
        <w:tc>
          <w:tcPr>
            <w:tcW w:w="423" w:type="pct"/>
            <w:tcBorders>
              <w:top w:val="nil"/>
              <w:left w:val="nil"/>
              <w:bottom w:val="single" w:sz="4" w:space="0" w:color="auto"/>
              <w:right w:val="single" w:sz="4" w:space="0" w:color="auto"/>
            </w:tcBorders>
            <w:shd w:val="clear" w:color="auto" w:fill="auto"/>
            <w:vAlign w:val="center"/>
            <w:hideMark/>
          </w:tcPr>
          <w:p w14:paraId="744F789F"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4,53</w:t>
            </w:r>
          </w:p>
        </w:tc>
        <w:tc>
          <w:tcPr>
            <w:tcW w:w="448" w:type="pct"/>
            <w:tcBorders>
              <w:top w:val="nil"/>
              <w:left w:val="nil"/>
              <w:bottom w:val="single" w:sz="4" w:space="0" w:color="auto"/>
              <w:right w:val="single" w:sz="4" w:space="0" w:color="auto"/>
            </w:tcBorders>
            <w:shd w:val="clear" w:color="auto" w:fill="auto"/>
            <w:vAlign w:val="center"/>
            <w:hideMark/>
          </w:tcPr>
          <w:p w14:paraId="27D37302"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10,46</w:t>
            </w:r>
          </w:p>
        </w:tc>
        <w:tc>
          <w:tcPr>
            <w:tcW w:w="467" w:type="pct"/>
            <w:tcBorders>
              <w:top w:val="nil"/>
              <w:left w:val="nil"/>
              <w:bottom w:val="single" w:sz="4" w:space="0" w:color="auto"/>
              <w:right w:val="single" w:sz="4" w:space="0" w:color="auto"/>
            </w:tcBorders>
            <w:shd w:val="clear" w:color="auto" w:fill="auto"/>
            <w:vAlign w:val="center"/>
            <w:hideMark/>
          </w:tcPr>
          <w:p w14:paraId="75EFE851"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r>
      <w:tr w:rsidR="0016075C" w:rsidRPr="00C212BE" w14:paraId="6DC38830"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E882C5F"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91B393D" w14:textId="77777777" w:rsidR="0016075C" w:rsidRPr="00C212BE" w:rsidRDefault="0016075C" w:rsidP="005318FF">
            <w:pPr>
              <w:spacing w:line="276" w:lineRule="auto"/>
              <w:rPr>
                <w:b/>
                <w:bCs/>
                <w:color w:val="000000"/>
                <w:sz w:val="20"/>
                <w:szCs w:val="20"/>
              </w:rPr>
            </w:pPr>
            <w:r w:rsidRPr="00C212BE">
              <w:rPr>
                <w:b/>
                <w:bCs/>
                <w:color w:val="000000"/>
                <w:sz w:val="20"/>
                <w:szCs w:val="20"/>
              </w:rPr>
              <w:t>Итого сметная стоимость, руб. (в ценах на 1 кв. 2021)</w:t>
            </w:r>
          </w:p>
        </w:tc>
        <w:tc>
          <w:tcPr>
            <w:tcW w:w="375" w:type="pct"/>
            <w:tcBorders>
              <w:top w:val="nil"/>
              <w:left w:val="nil"/>
              <w:bottom w:val="single" w:sz="4" w:space="0" w:color="auto"/>
              <w:right w:val="single" w:sz="4" w:space="0" w:color="auto"/>
            </w:tcBorders>
            <w:shd w:val="clear" w:color="auto" w:fill="auto"/>
            <w:vAlign w:val="center"/>
            <w:hideMark/>
          </w:tcPr>
          <w:p w14:paraId="346FB566"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846 609,89</w:t>
            </w:r>
          </w:p>
        </w:tc>
        <w:tc>
          <w:tcPr>
            <w:tcW w:w="500" w:type="pct"/>
            <w:tcBorders>
              <w:top w:val="nil"/>
              <w:left w:val="nil"/>
              <w:bottom w:val="single" w:sz="4" w:space="0" w:color="auto"/>
              <w:right w:val="single" w:sz="4" w:space="0" w:color="auto"/>
            </w:tcBorders>
            <w:shd w:val="clear" w:color="auto" w:fill="auto"/>
            <w:vAlign w:val="center"/>
            <w:hideMark/>
          </w:tcPr>
          <w:p w14:paraId="3C8ED489"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7 988 917,78</w:t>
            </w:r>
          </w:p>
        </w:tc>
        <w:tc>
          <w:tcPr>
            <w:tcW w:w="503" w:type="pct"/>
            <w:tcBorders>
              <w:top w:val="nil"/>
              <w:left w:val="nil"/>
              <w:bottom w:val="single" w:sz="4" w:space="0" w:color="auto"/>
              <w:right w:val="single" w:sz="4" w:space="0" w:color="auto"/>
            </w:tcBorders>
            <w:shd w:val="clear" w:color="auto" w:fill="auto"/>
            <w:vAlign w:val="center"/>
            <w:hideMark/>
          </w:tcPr>
          <w:p w14:paraId="4E7C5460"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1 531 215,21</w:t>
            </w:r>
          </w:p>
        </w:tc>
        <w:tc>
          <w:tcPr>
            <w:tcW w:w="423" w:type="pct"/>
            <w:tcBorders>
              <w:top w:val="nil"/>
              <w:left w:val="nil"/>
              <w:bottom w:val="single" w:sz="4" w:space="0" w:color="auto"/>
              <w:right w:val="single" w:sz="4" w:space="0" w:color="auto"/>
            </w:tcBorders>
            <w:shd w:val="clear" w:color="auto" w:fill="auto"/>
            <w:vAlign w:val="center"/>
            <w:hideMark/>
          </w:tcPr>
          <w:p w14:paraId="12BDC117"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298 986,67</w:t>
            </w:r>
          </w:p>
        </w:tc>
        <w:tc>
          <w:tcPr>
            <w:tcW w:w="448" w:type="pct"/>
            <w:tcBorders>
              <w:top w:val="nil"/>
              <w:left w:val="nil"/>
              <w:bottom w:val="single" w:sz="4" w:space="0" w:color="auto"/>
              <w:right w:val="single" w:sz="4" w:space="0" w:color="auto"/>
            </w:tcBorders>
            <w:shd w:val="clear" w:color="auto" w:fill="auto"/>
            <w:vAlign w:val="center"/>
            <w:hideMark/>
          </w:tcPr>
          <w:p w14:paraId="14A55D82"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1 609 187,56</w:t>
            </w:r>
          </w:p>
        </w:tc>
        <w:tc>
          <w:tcPr>
            <w:tcW w:w="467" w:type="pct"/>
            <w:tcBorders>
              <w:top w:val="nil"/>
              <w:left w:val="nil"/>
              <w:bottom w:val="single" w:sz="4" w:space="0" w:color="auto"/>
              <w:right w:val="single" w:sz="4" w:space="0" w:color="auto"/>
            </w:tcBorders>
            <w:shd w:val="clear" w:color="auto" w:fill="auto"/>
            <w:vAlign w:val="center"/>
            <w:hideMark/>
          </w:tcPr>
          <w:p w14:paraId="27010903"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12 274 917,11</w:t>
            </w:r>
          </w:p>
        </w:tc>
      </w:tr>
      <w:tr w:rsidR="0016075C" w:rsidRPr="00C212BE" w14:paraId="76258896"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014C79F3" w14:textId="77777777" w:rsidR="0016075C" w:rsidRPr="00C212BE" w:rsidRDefault="0016075C" w:rsidP="005318FF">
            <w:pPr>
              <w:spacing w:line="276" w:lineRule="auto"/>
              <w:rPr>
                <w:i/>
                <w:iCs/>
                <w:color w:val="000000"/>
                <w:sz w:val="20"/>
                <w:szCs w:val="20"/>
              </w:rPr>
            </w:pPr>
            <w:r w:rsidRPr="00C212BE">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center"/>
            <w:hideMark/>
          </w:tcPr>
          <w:p w14:paraId="6DEF10F4" w14:textId="77777777" w:rsidR="0016075C" w:rsidRPr="00C212BE" w:rsidRDefault="0016075C" w:rsidP="005318FF">
            <w:pPr>
              <w:spacing w:line="276" w:lineRule="auto"/>
              <w:rPr>
                <w:i/>
                <w:iCs/>
                <w:color w:val="000000"/>
                <w:sz w:val="20"/>
                <w:szCs w:val="20"/>
              </w:rPr>
            </w:pPr>
            <w:r w:rsidRPr="00C212BE">
              <w:rPr>
                <w:i/>
                <w:iCs/>
                <w:color w:val="000000"/>
                <w:sz w:val="20"/>
                <w:szCs w:val="20"/>
              </w:rPr>
              <w:t>ИЦП (2021 г.)</w:t>
            </w:r>
          </w:p>
        </w:tc>
        <w:tc>
          <w:tcPr>
            <w:tcW w:w="2249" w:type="pct"/>
            <w:gridSpan w:val="5"/>
            <w:tcBorders>
              <w:top w:val="single" w:sz="4" w:space="0" w:color="auto"/>
              <w:left w:val="nil"/>
              <w:bottom w:val="single" w:sz="4" w:space="0" w:color="auto"/>
              <w:right w:val="single" w:sz="4" w:space="0" w:color="auto"/>
            </w:tcBorders>
            <w:shd w:val="clear" w:color="auto" w:fill="auto"/>
            <w:vAlign w:val="center"/>
            <w:hideMark/>
          </w:tcPr>
          <w:p w14:paraId="076A4AE5"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1,039</w:t>
            </w:r>
          </w:p>
        </w:tc>
        <w:tc>
          <w:tcPr>
            <w:tcW w:w="467" w:type="pct"/>
            <w:tcBorders>
              <w:top w:val="nil"/>
              <w:left w:val="nil"/>
              <w:bottom w:val="single" w:sz="4" w:space="0" w:color="auto"/>
              <w:right w:val="single" w:sz="4" w:space="0" w:color="auto"/>
            </w:tcBorders>
            <w:shd w:val="clear" w:color="auto" w:fill="auto"/>
            <w:vAlign w:val="center"/>
            <w:hideMark/>
          </w:tcPr>
          <w:p w14:paraId="13C7E193"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 </w:t>
            </w:r>
          </w:p>
        </w:tc>
      </w:tr>
      <w:tr w:rsidR="0016075C" w:rsidRPr="00C212BE" w14:paraId="3BD28A3E"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18F5C793" w14:textId="77777777" w:rsidR="0016075C" w:rsidRPr="00C212BE" w:rsidRDefault="0016075C" w:rsidP="005318FF">
            <w:pPr>
              <w:spacing w:line="276" w:lineRule="auto"/>
              <w:rPr>
                <w:i/>
                <w:iCs/>
                <w:color w:val="000000"/>
                <w:sz w:val="20"/>
                <w:szCs w:val="20"/>
              </w:rPr>
            </w:pPr>
            <w:r w:rsidRPr="00C212BE">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27F6073B" w14:textId="77777777" w:rsidR="0016075C" w:rsidRPr="00C212BE" w:rsidRDefault="0016075C" w:rsidP="005318FF">
            <w:pPr>
              <w:spacing w:line="276" w:lineRule="auto"/>
              <w:rPr>
                <w:b/>
                <w:bCs/>
                <w:color w:val="000000"/>
                <w:sz w:val="20"/>
                <w:szCs w:val="20"/>
              </w:rPr>
            </w:pPr>
            <w:r w:rsidRPr="00C212BE">
              <w:rPr>
                <w:b/>
                <w:bCs/>
                <w:color w:val="000000"/>
                <w:sz w:val="20"/>
                <w:szCs w:val="20"/>
              </w:rPr>
              <w:t>Итого сметная стоимость, руб. (в ценах на декабрь 2021)</w:t>
            </w:r>
          </w:p>
        </w:tc>
        <w:tc>
          <w:tcPr>
            <w:tcW w:w="375" w:type="pct"/>
            <w:tcBorders>
              <w:top w:val="nil"/>
              <w:left w:val="nil"/>
              <w:bottom w:val="single" w:sz="4" w:space="0" w:color="auto"/>
              <w:right w:val="single" w:sz="4" w:space="0" w:color="auto"/>
            </w:tcBorders>
            <w:shd w:val="clear" w:color="auto" w:fill="auto"/>
            <w:vAlign w:val="center"/>
            <w:hideMark/>
          </w:tcPr>
          <w:p w14:paraId="24801816"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6128B990"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7263C4A4"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787BC707"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3F8F56B2"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78FDCDF1"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12 633 958,44</w:t>
            </w:r>
          </w:p>
        </w:tc>
      </w:tr>
      <w:tr w:rsidR="0016075C" w:rsidRPr="00C212BE" w14:paraId="237F9C4F"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170E3163" w14:textId="77777777" w:rsidR="0016075C" w:rsidRPr="00C212BE" w:rsidRDefault="0016075C" w:rsidP="005318FF">
            <w:pPr>
              <w:spacing w:line="276" w:lineRule="auto"/>
              <w:rPr>
                <w:i/>
                <w:iCs/>
                <w:color w:val="000000"/>
                <w:sz w:val="20"/>
                <w:szCs w:val="20"/>
              </w:rPr>
            </w:pPr>
            <w:r w:rsidRPr="00C212BE">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center"/>
            <w:hideMark/>
          </w:tcPr>
          <w:p w14:paraId="168953AC" w14:textId="77777777" w:rsidR="0016075C" w:rsidRPr="00C212BE" w:rsidRDefault="0016075C" w:rsidP="005318FF">
            <w:pPr>
              <w:spacing w:line="276" w:lineRule="auto"/>
              <w:rPr>
                <w:i/>
                <w:iCs/>
                <w:color w:val="000000"/>
                <w:sz w:val="20"/>
                <w:szCs w:val="20"/>
              </w:rPr>
            </w:pPr>
            <w:r w:rsidRPr="00C212BE">
              <w:rPr>
                <w:i/>
                <w:iCs/>
                <w:color w:val="000000"/>
                <w:sz w:val="20"/>
                <w:szCs w:val="20"/>
              </w:rPr>
              <w:t>ИЦП (2022 г.)</w:t>
            </w:r>
          </w:p>
        </w:tc>
        <w:tc>
          <w:tcPr>
            <w:tcW w:w="2249" w:type="pct"/>
            <w:gridSpan w:val="5"/>
            <w:tcBorders>
              <w:top w:val="single" w:sz="4" w:space="0" w:color="auto"/>
              <w:left w:val="nil"/>
              <w:bottom w:val="single" w:sz="4" w:space="0" w:color="auto"/>
              <w:right w:val="single" w:sz="4" w:space="0" w:color="auto"/>
            </w:tcBorders>
            <w:shd w:val="clear" w:color="auto" w:fill="auto"/>
            <w:vAlign w:val="center"/>
            <w:hideMark/>
          </w:tcPr>
          <w:p w14:paraId="2D5BA382"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1,042</w:t>
            </w:r>
          </w:p>
        </w:tc>
        <w:tc>
          <w:tcPr>
            <w:tcW w:w="467" w:type="pct"/>
            <w:tcBorders>
              <w:top w:val="nil"/>
              <w:left w:val="nil"/>
              <w:bottom w:val="single" w:sz="4" w:space="0" w:color="auto"/>
              <w:right w:val="single" w:sz="4" w:space="0" w:color="auto"/>
            </w:tcBorders>
            <w:shd w:val="clear" w:color="auto" w:fill="auto"/>
            <w:vAlign w:val="center"/>
            <w:hideMark/>
          </w:tcPr>
          <w:p w14:paraId="2F9C8AA5"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 </w:t>
            </w:r>
          </w:p>
        </w:tc>
      </w:tr>
      <w:tr w:rsidR="0016075C" w:rsidRPr="00C212BE" w14:paraId="5A49E6D9" w14:textId="77777777" w:rsidTr="005318FF">
        <w:trPr>
          <w:trHeight w:val="20"/>
        </w:trPr>
        <w:tc>
          <w:tcPr>
            <w:tcW w:w="22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9C374C" w14:textId="77777777" w:rsidR="0016075C" w:rsidRPr="00C212BE" w:rsidRDefault="0016075C" w:rsidP="005318FF">
            <w:pPr>
              <w:spacing w:line="276" w:lineRule="auto"/>
              <w:rPr>
                <w:b/>
                <w:bCs/>
                <w:color w:val="000000"/>
                <w:sz w:val="20"/>
                <w:szCs w:val="20"/>
              </w:rPr>
            </w:pPr>
            <w:r w:rsidRPr="00C212BE">
              <w:rPr>
                <w:b/>
                <w:bCs/>
                <w:color w:val="000000"/>
                <w:sz w:val="20"/>
                <w:szCs w:val="20"/>
              </w:rPr>
              <w:t>Всего в ценах по состоянию на декабрь 2022 год, тыс. руб.</w:t>
            </w:r>
          </w:p>
        </w:tc>
        <w:tc>
          <w:tcPr>
            <w:tcW w:w="375" w:type="pct"/>
            <w:tcBorders>
              <w:top w:val="nil"/>
              <w:left w:val="nil"/>
              <w:bottom w:val="single" w:sz="4" w:space="0" w:color="auto"/>
              <w:right w:val="single" w:sz="4" w:space="0" w:color="auto"/>
            </w:tcBorders>
            <w:shd w:val="clear" w:color="auto" w:fill="auto"/>
            <w:vAlign w:val="center"/>
            <w:hideMark/>
          </w:tcPr>
          <w:p w14:paraId="11024C15"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202D83A5"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0D200565"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07BACDD"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43A36477"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6E51FC53"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12 899,272</w:t>
            </w:r>
          </w:p>
        </w:tc>
      </w:tr>
    </w:tbl>
    <w:p w14:paraId="602A05D8" w14:textId="77777777" w:rsidR="0016075C" w:rsidRPr="00C212BE" w:rsidRDefault="0016075C" w:rsidP="0016075C">
      <w:pPr>
        <w:spacing w:line="276" w:lineRule="auto"/>
        <w:jc w:val="both"/>
        <w:rPr>
          <w:sz w:val="28"/>
          <w:szCs w:val="28"/>
        </w:rPr>
      </w:pPr>
    </w:p>
    <w:p w14:paraId="472F28B4" w14:textId="77777777" w:rsidR="0016075C" w:rsidRPr="00C212BE" w:rsidRDefault="0016075C" w:rsidP="0016075C">
      <w:pPr>
        <w:spacing w:line="276" w:lineRule="auto"/>
        <w:jc w:val="both"/>
        <w:rPr>
          <w:sz w:val="28"/>
          <w:szCs w:val="28"/>
        </w:rPr>
      </w:pPr>
    </w:p>
    <w:p w14:paraId="7739572E" w14:textId="77777777" w:rsidR="0016075C" w:rsidRPr="00C212BE" w:rsidRDefault="0016075C" w:rsidP="0016075C">
      <w:pPr>
        <w:spacing w:line="276" w:lineRule="auto"/>
        <w:jc w:val="both"/>
        <w:rPr>
          <w:sz w:val="28"/>
          <w:szCs w:val="28"/>
        </w:rPr>
        <w:sectPr w:rsidR="0016075C" w:rsidRPr="00C212BE" w:rsidSect="00E1000F">
          <w:headerReference w:type="default" r:id="rId12"/>
          <w:pgSz w:w="16838" w:h="11906" w:orient="landscape"/>
          <w:pgMar w:top="1418" w:right="851" w:bottom="851" w:left="851" w:header="709" w:footer="709" w:gutter="0"/>
          <w:cols w:space="708"/>
          <w:titlePg/>
          <w:docGrid w:linePitch="360"/>
        </w:sectPr>
      </w:pPr>
    </w:p>
    <w:p w14:paraId="6DD27F16" w14:textId="77777777" w:rsidR="0016075C" w:rsidRPr="00C212BE" w:rsidRDefault="0016075C" w:rsidP="0016075C">
      <w:pPr>
        <w:spacing w:line="276" w:lineRule="auto"/>
        <w:ind w:firstLine="567"/>
        <w:jc w:val="both"/>
        <w:rPr>
          <w:sz w:val="28"/>
          <w:szCs w:val="28"/>
        </w:rPr>
      </w:pPr>
      <w:r w:rsidRPr="00C212BE">
        <w:rPr>
          <w:sz w:val="28"/>
          <w:szCs w:val="28"/>
        </w:rPr>
        <w:lastRenderedPageBreak/>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11</w:t>
      </w:r>
      <w:r w:rsidRPr="00C212BE">
        <w:rPr>
          <w:sz w:val="28"/>
          <w:szCs w:val="28"/>
          <w:lang w:val="en-US"/>
        </w:rPr>
        <w:t> </w:t>
      </w:r>
      <w:r w:rsidRPr="00C212BE">
        <w:rPr>
          <w:sz w:val="28"/>
          <w:szCs w:val="28"/>
        </w:rPr>
        <w:t>204,493 тыс. руб.</w:t>
      </w:r>
    </w:p>
    <w:p w14:paraId="3F62671A" w14:textId="77777777" w:rsidR="0016075C" w:rsidRPr="00C212BE" w:rsidRDefault="0016075C" w:rsidP="0016075C">
      <w:pPr>
        <w:spacing w:line="276" w:lineRule="auto"/>
        <w:jc w:val="both"/>
        <w:rPr>
          <w:sz w:val="28"/>
          <w:szCs w:val="28"/>
        </w:rPr>
      </w:pPr>
      <w:r w:rsidRPr="00C212BE">
        <w:rPr>
          <w:sz w:val="28"/>
          <w:szCs w:val="28"/>
        </w:rPr>
        <w:t>Расчет представлен в таблице 2.</w:t>
      </w:r>
    </w:p>
    <w:p w14:paraId="3D1A30E1" w14:textId="77777777" w:rsidR="0016075C" w:rsidRPr="00C212BE" w:rsidRDefault="0016075C" w:rsidP="0016075C">
      <w:pPr>
        <w:spacing w:line="276" w:lineRule="auto"/>
        <w:jc w:val="both"/>
        <w:rPr>
          <w:sz w:val="28"/>
          <w:szCs w:val="28"/>
        </w:rPr>
        <w:sectPr w:rsidR="0016075C" w:rsidRPr="00C212BE" w:rsidSect="00E1000F">
          <w:pgSz w:w="11906" w:h="16838"/>
          <w:pgMar w:top="851" w:right="851" w:bottom="851" w:left="1418" w:header="709" w:footer="709" w:gutter="0"/>
          <w:cols w:space="708"/>
          <w:titlePg/>
          <w:docGrid w:linePitch="360"/>
        </w:sectPr>
      </w:pPr>
    </w:p>
    <w:p w14:paraId="30D1F8D0" w14:textId="77777777" w:rsidR="0016075C" w:rsidRPr="00C212BE" w:rsidRDefault="0016075C" w:rsidP="0016075C">
      <w:pPr>
        <w:spacing w:line="276" w:lineRule="auto"/>
        <w:jc w:val="right"/>
        <w:rPr>
          <w:sz w:val="28"/>
          <w:szCs w:val="28"/>
        </w:rPr>
      </w:pPr>
      <w:r w:rsidRPr="00C212BE">
        <w:rPr>
          <w:sz w:val="28"/>
          <w:szCs w:val="28"/>
        </w:rPr>
        <w:lastRenderedPageBreak/>
        <w:t>Таблица 2 – Предложение РЭК (реконструкция существующих сетей)</w:t>
      </w:r>
    </w:p>
    <w:p w14:paraId="02430B93" w14:textId="77777777" w:rsidR="0016075C" w:rsidRPr="00C212BE" w:rsidRDefault="0016075C" w:rsidP="0016075C">
      <w:pPr>
        <w:spacing w:line="276" w:lineRule="auto"/>
        <w:jc w:val="both"/>
        <w:rPr>
          <w:sz w:val="28"/>
          <w:szCs w:val="28"/>
        </w:rPr>
      </w:pPr>
    </w:p>
    <w:tbl>
      <w:tblPr>
        <w:tblW w:w="4791" w:type="pct"/>
        <w:tblInd w:w="675" w:type="dxa"/>
        <w:tblLook w:val="04A0" w:firstRow="1" w:lastRow="0" w:firstColumn="1" w:lastColumn="0" w:noHBand="0" w:noVBand="1"/>
      </w:tblPr>
      <w:tblGrid>
        <w:gridCol w:w="503"/>
        <w:gridCol w:w="5884"/>
        <w:gridCol w:w="1246"/>
        <w:gridCol w:w="1512"/>
        <w:gridCol w:w="1520"/>
        <w:gridCol w:w="1249"/>
        <w:gridCol w:w="1194"/>
        <w:gridCol w:w="1386"/>
      </w:tblGrid>
      <w:tr w:rsidR="0016075C" w:rsidRPr="00C212BE" w14:paraId="25902E3E" w14:textId="77777777" w:rsidTr="005318FF">
        <w:trPr>
          <w:trHeight w:val="20"/>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FA8DE"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 п/п</w:t>
            </w:r>
          </w:p>
        </w:tc>
        <w:tc>
          <w:tcPr>
            <w:tcW w:w="2033" w:type="pct"/>
            <w:tcBorders>
              <w:top w:val="single" w:sz="4" w:space="0" w:color="auto"/>
              <w:left w:val="nil"/>
              <w:bottom w:val="single" w:sz="4" w:space="0" w:color="auto"/>
              <w:right w:val="single" w:sz="4" w:space="0" w:color="auto"/>
            </w:tcBorders>
            <w:shd w:val="clear" w:color="auto" w:fill="auto"/>
            <w:vAlign w:val="center"/>
            <w:hideMark/>
          </w:tcPr>
          <w:p w14:paraId="169E3BC6"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Мероприятие</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4F67CD5B"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СМР</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5C3DFF43"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Оборудование</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51769A0F"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Пусконаладка</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4E0120CB"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ПИР</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1C53E271"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Прочие</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922C298"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Стоимость</w:t>
            </w:r>
          </w:p>
        </w:tc>
      </w:tr>
      <w:tr w:rsidR="0016075C" w:rsidRPr="00C212BE" w14:paraId="798EC2A8" w14:textId="77777777" w:rsidTr="005318FF">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274ABF04" w14:textId="77777777" w:rsidR="0016075C" w:rsidRPr="00C212BE" w:rsidRDefault="0016075C" w:rsidP="005318FF">
            <w:pPr>
              <w:spacing w:line="276" w:lineRule="auto"/>
              <w:rPr>
                <w:color w:val="000000"/>
                <w:sz w:val="20"/>
                <w:szCs w:val="20"/>
              </w:rPr>
            </w:pPr>
            <w:r w:rsidRPr="00C212BE">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C212BE" w14:paraId="40B3FAE5"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74CEAECC" w14:textId="77777777" w:rsidR="0016075C" w:rsidRPr="00C212BE" w:rsidRDefault="0016075C" w:rsidP="005318FF">
            <w:pPr>
              <w:spacing w:line="276" w:lineRule="auto"/>
              <w:jc w:val="center"/>
              <w:rPr>
                <w:color w:val="000000"/>
                <w:sz w:val="20"/>
                <w:szCs w:val="20"/>
              </w:rPr>
            </w:pPr>
            <w:r w:rsidRPr="00C212BE">
              <w:rPr>
                <w:color w:val="000000"/>
                <w:sz w:val="20"/>
                <w:szCs w:val="20"/>
              </w:rPr>
              <w:t>1</w:t>
            </w:r>
          </w:p>
        </w:tc>
        <w:tc>
          <w:tcPr>
            <w:tcW w:w="2033" w:type="pct"/>
            <w:tcBorders>
              <w:top w:val="nil"/>
              <w:left w:val="nil"/>
              <w:bottom w:val="single" w:sz="4" w:space="0" w:color="auto"/>
              <w:right w:val="single" w:sz="4" w:space="0" w:color="auto"/>
            </w:tcBorders>
            <w:shd w:val="clear" w:color="auto" w:fill="auto"/>
            <w:vAlign w:val="bottom"/>
            <w:hideMark/>
          </w:tcPr>
          <w:p w14:paraId="3814CD68" w14:textId="77777777" w:rsidR="0016075C" w:rsidRPr="00C212BE" w:rsidRDefault="0016075C" w:rsidP="005318FF">
            <w:pPr>
              <w:spacing w:line="276" w:lineRule="auto"/>
              <w:rPr>
                <w:color w:val="000000"/>
                <w:sz w:val="20"/>
                <w:szCs w:val="20"/>
              </w:rPr>
            </w:pPr>
            <w:r w:rsidRPr="00C212BE">
              <w:rPr>
                <w:color w:val="000000"/>
                <w:sz w:val="20"/>
                <w:szCs w:val="20"/>
              </w:rPr>
              <w:t>Проект-аналог. Установка АОПО ВЛ 110 кВ Томь-Усинская ГРЭС - Мысковская 1 и 2 цепь с отпайкой на ПС Безруковская и АОПО ВЛ 110 кВ Мысковская - Междуреченская 1 и 2 цепь с отпайками на ПС 110 кВ Мысковская, руб. (в ценах на 01.01.2001).</w:t>
            </w:r>
          </w:p>
        </w:tc>
        <w:tc>
          <w:tcPr>
            <w:tcW w:w="433" w:type="pct"/>
            <w:tcBorders>
              <w:top w:val="nil"/>
              <w:left w:val="nil"/>
              <w:bottom w:val="single" w:sz="4" w:space="0" w:color="auto"/>
              <w:right w:val="single" w:sz="4" w:space="0" w:color="auto"/>
            </w:tcBorders>
            <w:shd w:val="clear" w:color="auto" w:fill="auto"/>
            <w:vAlign w:val="center"/>
            <w:hideMark/>
          </w:tcPr>
          <w:p w14:paraId="1118EE05" w14:textId="77777777" w:rsidR="0016075C" w:rsidRPr="00C212BE" w:rsidRDefault="0016075C" w:rsidP="005318FF">
            <w:pPr>
              <w:spacing w:line="276" w:lineRule="auto"/>
              <w:jc w:val="center"/>
              <w:rPr>
                <w:color w:val="000000"/>
                <w:sz w:val="20"/>
                <w:szCs w:val="20"/>
              </w:rPr>
            </w:pPr>
            <w:r w:rsidRPr="00C212BE">
              <w:rPr>
                <w:color w:val="000000"/>
                <w:sz w:val="20"/>
                <w:szCs w:val="20"/>
              </w:rPr>
              <w:t>86 022,91</w:t>
            </w:r>
          </w:p>
        </w:tc>
        <w:tc>
          <w:tcPr>
            <w:tcW w:w="515" w:type="pct"/>
            <w:tcBorders>
              <w:top w:val="nil"/>
              <w:left w:val="nil"/>
              <w:bottom w:val="single" w:sz="4" w:space="0" w:color="auto"/>
              <w:right w:val="single" w:sz="4" w:space="0" w:color="auto"/>
            </w:tcBorders>
            <w:shd w:val="clear" w:color="auto" w:fill="auto"/>
            <w:vAlign w:val="center"/>
            <w:hideMark/>
          </w:tcPr>
          <w:p w14:paraId="046FE420" w14:textId="77777777" w:rsidR="0016075C" w:rsidRPr="00C212BE" w:rsidRDefault="0016075C" w:rsidP="005318FF">
            <w:pPr>
              <w:spacing w:line="276" w:lineRule="auto"/>
              <w:jc w:val="center"/>
              <w:rPr>
                <w:color w:val="000000"/>
                <w:sz w:val="20"/>
                <w:szCs w:val="20"/>
              </w:rPr>
            </w:pPr>
            <w:r w:rsidRPr="00C212BE">
              <w:rPr>
                <w:color w:val="000000"/>
                <w:sz w:val="20"/>
                <w:szCs w:val="20"/>
              </w:rPr>
              <w:t>1 466 206,21</w:t>
            </w:r>
          </w:p>
        </w:tc>
        <w:tc>
          <w:tcPr>
            <w:tcW w:w="517" w:type="pct"/>
            <w:tcBorders>
              <w:top w:val="nil"/>
              <w:left w:val="nil"/>
              <w:bottom w:val="single" w:sz="4" w:space="0" w:color="auto"/>
              <w:right w:val="single" w:sz="4" w:space="0" w:color="auto"/>
            </w:tcBorders>
            <w:shd w:val="clear" w:color="auto" w:fill="auto"/>
            <w:vAlign w:val="center"/>
            <w:hideMark/>
          </w:tcPr>
          <w:p w14:paraId="538F5CD7" w14:textId="77777777" w:rsidR="0016075C" w:rsidRPr="00C212BE" w:rsidRDefault="0016075C" w:rsidP="005318FF">
            <w:pPr>
              <w:spacing w:line="276" w:lineRule="auto"/>
              <w:jc w:val="center"/>
              <w:rPr>
                <w:color w:val="000000"/>
                <w:sz w:val="20"/>
                <w:szCs w:val="20"/>
              </w:rPr>
            </w:pPr>
            <w:r w:rsidRPr="00C212BE">
              <w:rPr>
                <w:color w:val="000000"/>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3DE98D4E" w14:textId="77777777" w:rsidR="0016075C" w:rsidRPr="00C212BE" w:rsidRDefault="0016075C" w:rsidP="005318FF">
            <w:pPr>
              <w:spacing w:line="276" w:lineRule="auto"/>
              <w:jc w:val="center"/>
              <w:rPr>
                <w:color w:val="000000"/>
                <w:sz w:val="20"/>
                <w:szCs w:val="20"/>
              </w:rPr>
            </w:pPr>
            <w:r w:rsidRPr="00C212BE">
              <w:rPr>
                <w:color w:val="000000"/>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43DEC413" w14:textId="77777777" w:rsidR="0016075C" w:rsidRPr="00C212BE" w:rsidRDefault="0016075C" w:rsidP="005318FF">
            <w:pPr>
              <w:spacing w:line="276" w:lineRule="auto"/>
              <w:jc w:val="center"/>
              <w:rPr>
                <w:color w:val="000000"/>
                <w:sz w:val="20"/>
                <w:szCs w:val="20"/>
              </w:rPr>
            </w:pPr>
            <w:r w:rsidRPr="00C212BE">
              <w:rPr>
                <w:color w:val="000000"/>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5414E577" w14:textId="77777777" w:rsidR="0016075C" w:rsidRPr="00C212BE" w:rsidRDefault="0016075C" w:rsidP="005318FF">
            <w:pPr>
              <w:spacing w:line="276" w:lineRule="auto"/>
              <w:jc w:val="center"/>
              <w:rPr>
                <w:color w:val="000000"/>
                <w:sz w:val="20"/>
                <w:szCs w:val="20"/>
              </w:rPr>
            </w:pPr>
            <w:r w:rsidRPr="00C212BE">
              <w:rPr>
                <w:color w:val="000000"/>
                <w:sz w:val="20"/>
                <w:szCs w:val="20"/>
              </w:rPr>
              <w:t>1 722 457,25</w:t>
            </w:r>
          </w:p>
        </w:tc>
      </w:tr>
      <w:tr w:rsidR="0016075C" w:rsidRPr="00C212BE" w14:paraId="56E9C98D"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53ACF5E9"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2D62D9DE" w14:textId="77777777" w:rsidR="0016075C" w:rsidRPr="00C212BE" w:rsidRDefault="0016075C" w:rsidP="005318FF">
            <w:pPr>
              <w:spacing w:line="276" w:lineRule="auto"/>
              <w:rPr>
                <w:color w:val="000000"/>
                <w:sz w:val="20"/>
                <w:szCs w:val="20"/>
              </w:rPr>
            </w:pPr>
            <w:r w:rsidRPr="00C212BE">
              <w:rPr>
                <w:color w:val="000000"/>
                <w:sz w:val="20"/>
                <w:szCs w:val="20"/>
              </w:rPr>
              <w:t>Основные объекты строительства</w:t>
            </w:r>
          </w:p>
        </w:tc>
        <w:tc>
          <w:tcPr>
            <w:tcW w:w="433" w:type="pct"/>
            <w:tcBorders>
              <w:top w:val="nil"/>
              <w:left w:val="nil"/>
              <w:bottom w:val="single" w:sz="4" w:space="0" w:color="auto"/>
              <w:right w:val="single" w:sz="4" w:space="0" w:color="auto"/>
            </w:tcBorders>
            <w:shd w:val="clear" w:color="auto" w:fill="auto"/>
            <w:vAlign w:val="center"/>
            <w:hideMark/>
          </w:tcPr>
          <w:p w14:paraId="444CD48B" w14:textId="77777777" w:rsidR="0016075C" w:rsidRPr="00C212BE" w:rsidRDefault="0016075C" w:rsidP="005318FF">
            <w:pPr>
              <w:spacing w:line="276" w:lineRule="auto"/>
              <w:jc w:val="center"/>
              <w:rPr>
                <w:color w:val="000000"/>
                <w:sz w:val="20"/>
                <w:szCs w:val="20"/>
              </w:rPr>
            </w:pPr>
            <w:r w:rsidRPr="00C212BE">
              <w:rPr>
                <w:color w:val="000000"/>
                <w:sz w:val="20"/>
                <w:szCs w:val="20"/>
              </w:rPr>
              <w:t>79 907,22</w:t>
            </w:r>
          </w:p>
        </w:tc>
        <w:tc>
          <w:tcPr>
            <w:tcW w:w="515" w:type="pct"/>
            <w:tcBorders>
              <w:top w:val="nil"/>
              <w:left w:val="nil"/>
              <w:bottom w:val="single" w:sz="4" w:space="0" w:color="auto"/>
              <w:right w:val="single" w:sz="4" w:space="0" w:color="auto"/>
            </w:tcBorders>
            <w:shd w:val="clear" w:color="auto" w:fill="auto"/>
            <w:vAlign w:val="center"/>
            <w:hideMark/>
          </w:tcPr>
          <w:p w14:paraId="5282A97E" w14:textId="77777777" w:rsidR="0016075C" w:rsidRPr="00C212BE" w:rsidRDefault="0016075C" w:rsidP="005318FF">
            <w:pPr>
              <w:spacing w:line="276" w:lineRule="auto"/>
              <w:jc w:val="center"/>
              <w:rPr>
                <w:color w:val="000000"/>
                <w:sz w:val="20"/>
                <w:szCs w:val="20"/>
              </w:rPr>
            </w:pPr>
            <w:r w:rsidRPr="00C212BE">
              <w:rPr>
                <w:color w:val="000000"/>
                <w:sz w:val="20"/>
                <w:szCs w:val="20"/>
              </w:rPr>
              <w:t>1 233 614,53</w:t>
            </w:r>
          </w:p>
        </w:tc>
        <w:tc>
          <w:tcPr>
            <w:tcW w:w="517" w:type="pct"/>
            <w:tcBorders>
              <w:top w:val="nil"/>
              <w:left w:val="nil"/>
              <w:bottom w:val="single" w:sz="4" w:space="0" w:color="auto"/>
              <w:right w:val="single" w:sz="4" w:space="0" w:color="auto"/>
            </w:tcBorders>
            <w:shd w:val="clear" w:color="auto" w:fill="auto"/>
            <w:vAlign w:val="center"/>
            <w:hideMark/>
          </w:tcPr>
          <w:p w14:paraId="79AD2E2C"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03D1414E"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0DC2EF6F"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A681B3E" w14:textId="77777777" w:rsidR="0016075C" w:rsidRPr="00C212BE" w:rsidRDefault="0016075C" w:rsidP="005318FF">
            <w:pPr>
              <w:spacing w:line="276" w:lineRule="auto"/>
              <w:jc w:val="center"/>
              <w:rPr>
                <w:color w:val="000000"/>
                <w:sz w:val="20"/>
                <w:szCs w:val="20"/>
              </w:rPr>
            </w:pPr>
            <w:r w:rsidRPr="00C212BE">
              <w:rPr>
                <w:color w:val="000000"/>
                <w:sz w:val="20"/>
                <w:szCs w:val="20"/>
              </w:rPr>
              <w:t>1 313 521,75</w:t>
            </w:r>
          </w:p>
        </w:tc>
      </w:tr>
      <w:tr w:rsidR="0016075C" w:rsidRPr="00C212BE" w14:paraId="0D80C6D0"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61E6109E"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2187AE7" w14:textId="77777777" w:rsidR="0016075C" w:rsidRPr="00C212BE" w:rsidRDefault="0016075C" w:rsidP="005318FF">
            <w:pPr>
              <w:spacing w:line="276" w:lineRule="auto"/>
              <w:rPr>
                <w:color w:val="000000"/>
                <w:sz w:val="20"/>
                <w:szCs w:val="20"/>
              </w:rPr>
            </w:pPr>
            <w:r w:rsidRPr="00C212BE">
              <w:rPr>
                <w:color w:val="000000"/>
                <w:sz w:val="20"/>
                <w:szCs w:val="20"/>
              </w:rPr>
              <w:t>Объекты транспортного хозяйства и связи</w:t>
            </w:r>
          </w:p>
        </w:tc>
        <w:tc>
          <w:tcPr>
            <w:tcW w:w="433" w:type="pct"/>
            <w:tcBorders>
              <w:top w:val="nil"/>
              <w:left w:val="nil"/>
              <w:bottom w:val="single" w:sz="4" w:space="0" w:color="auto"/>
              <w:right w:val="single" w:sz="4" w:space="0" w:color="auto"/>
            </w:tcBorders>
            <w:shd w:val="clear" w:color="auto" w:fill="auto"/>
            <w:vAlign w:val="center"/>
            <w:hideMark/>
          </w:tcPr>
          <w:p w14:paraId="102FD347" w14:textId="77777777" w:rsidR="0016075C" w:rsidRPr="00C212BE" w:rsidRDefault="0016075C" w:rsidP="005318FF">
            <w:pPr>
              <w:spacing w:line="276" w:lineRule="auto"/>
              <w:jc w:val="center"/>
              <w:rPr>
                <w:color w:val="000000"/>
                <w:sz w:val="20"/>
                <w:szCs w:val="20"/>
              </w:rPr>
            </w:pPr>
            <w:r w:rsidRPr="00C212BE">
              <w:rPr>
                <w:color w:val="000000"/>
                <w:sz w:val="20"/>
                <w:szCs w:val="20"/>
              </w:rPr>
              <w:t>6 115,69</w:t>
            </w:r>
          </w:p>
        </w:tc>
        <w:tc>
          <w:tcPr>
            <w:tcW w:w="515" w:type="pct"/>
            <w:tcBorders>
              <w:top w:val="nil"/>
              <w:left w:val="nil"/>
              <w:bottom w:val="single" w:sz="4" w:space="0" w:color="auto"/>
              <w:right w:val="single" w:sz="4" w:space="0" w:color="auto"/>
            </w:tcBorders>
            <w:shd w:val="clear" w:color="auto" w:fill="auto"/>
            <w:vAlign w:val="center"/>
            <w:hideMark/>
          </w:tcPr>
          <w:p w14:paraId="15C8F8BA" w14:textId="77777777" w:rsidR="0016075C" w:rsidRPr="00C212BE" w:rsidRDefault="0016075C" w:rsidP="005318FF">
            <w:pPr>
              <w:spacing w:line="276" w:lineRule="auto"/>
              <w:jc w:val="center"/>
              <w:rPr>
                <w:color w:val="000000"/>
                <w:sz w:val="20"/>
                <w:szCs w:val="20"/>
              </w:rPr>
            </w:pPr>
            <w:r w:rsidRPr="00C212BE">
              <w:rPr>
                <w:color w:val="000000"/>
                <w:sz w:val="20"/>
                <w:szCs w:val="20"/>
              </w:rPr>
              <w:t>232 591,68</w:t>
            </w:r>
          </w:p>
        </w:tc>
        <w:tc>
          <w:tcPr>
            <w:tcW w:w="517" w:type="pct"/>
            <w:tcBorders>
              <w:top w:val="nil"/>
              <w:left w:val="nil"/>
              <w:bottom w:val="single" w:sz="4" w:space="0" w:color="auto"/>
              <w:right w:val="single" w:sz="4" w:space="0" w:color="auto"/>
            </w:tcBorders>
            <w:shd w:val="clear" w:color="auto" w:fill="auto"/>
            <w:vAlign w:val="center"/>
            <w:hideMark/>
          </w:tcPr>
          <w:p w14:paraId="59FAB84F"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027D8625"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248FEBF2"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405B66BA" w14:textId="77777777" w:rsidR="0016075C" w:rsidRPr="00C212BE" w:rsidRDefault="0016075C" w:rsidP="005318FF">
            <w:pPr>
              <w:spacing w:line="276" w:lineRule="auto"/>
              <w:jc w:val="center"/>
              <w:rPr>
                <w:color w:val="000000"/>
                <w:sz w:val="20"/>
                <w:szCs w:val="20"/>
              </w:rPr>
            </w:pPr>
            <w:r w:rsidRPr="00C212BE">
              <w:rPr>
                <w:color w:val="000000"/>
                <w:sz w:val="20"/>
                <w:szCs w:val="20"/>
              </w:rPr>
              <w:t>238 707,37</w:t>
            </w:r>
          </w:p>
        </w:tc>
      </w:tr>
      <w:tr w:rsidR="0016075C" w:rsidRPr="00C212BE" w14:paraId="1ECAA725"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057D9DA" w14:textId="77777777" w:rsidR="0016075C" w:rsidRPr="00C212BE" w:rsidRDefault="0016075C" w:rsidP="005318FF">
            <w:pPr>
              <w:spacing w:line="276" w:lineRule="auto"/>
              <w:jc w:val="center"/>
              <w:rPr>
                <w:sz w:val="20"/>
                <w:szCs w:val="20"/>
              </w:rPr>
            </w:pPr>
            <w:r w:rsidRPr="00C212B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654D5430" w14:textId="77777777" w:rsidR="0016075C" w:rsidRPr="00C212BE" w:rsidRDefault="0016075C" w:rsidP="005318FF">
            <w:pPr>
              <w:spacing w:line="276" w:lineRule="auto"/>
              <w:rPr>
                <w:sz w:val="20"/>
                <w:szCs w:val="20"/>
              </w:rPr>
            </w:pPr>
            <w:r w:rsidRPr="00C212BE">
              <w:rPr>
                <w:sz w:val="20"/>
                <w:szCs w:val="20"/>
              </w:rPr>
              <w:t>Временные здания и сооружения</w:t>
            </w:r>
          </w:p>
        </w:tc>
        <w:tc>
          <w:tcPr>
            <w:tcW w:w="433" w:type="pct"/>
            <w:tcBorders>
              <w:top w:val="nil"/>
              <w:left w:val="nil"/>
              <w:bottom w:val="single" w:sz="4" w:space="0" w:color="auto"/>
              <w:right w:val="single" w:sz="4" w:space="0" w:color="auto"/>
            </w:tcBorders>
            <w:shd w:val="clear" w:color="auto" w:fill="auto"/>
            <w:vAlign w:val="center"/>
            <w:hideMark/>
          </w:tcPr>
          <w:p w14:paraId="62A3A707" w14:textId="77777777" w:rsidR="0016075C" w:rsidRPr="00C212BE" w:rsidRDefault="0016075C" w:rsidP="005318FF">
            <w:pPr>
              <w:spacing w:line="276" w:lineRule="auto"/>
              <w:jc w:val="center"/>
              <w:rPr>
                <w:sz w:val="20"/>
                <w:szCs w:val="20"/>
              </w:rPr>
            </w:pPr>
            <w:r w:rsidRPr="00C212B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3B4B9F78" w14:textId="77777777" w:rsidR="0016075C" w:rsidRPr="00C212BE" w:rsidRDefault="0016075C" w:rsidP="005318FF">
            <w:pPr>
              <w:spacing w:line="276" w:lineRule="auto"/>
              <w:jc w:val="center"/>
              <w:rPr>
                <w:sz w:val="20"/>
                <w:szCs w:val="20"/>
              </w:rPr>
            </w:pPr>
            <w:r w:rsidRPr="00C212B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5F3195F5" w14:textId="77777777" w:rsidR="0016075C" w:rsidRPr="00C212BE" w:rsidRDefault="0016075C" w:rsidP="005318FF">
            <w:pPr>
              <w:spacing w:line="276" w:lineRule="auto"/>
              <w:jc w:val="center"/>
              <w:rPr>
                <w:sz w:val="20"/>
                <w:szCs w:val="20"/>
              </w:rPr>
            </w:pPr>
            <w:r w:rsidRPr="00C212B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0C52D044" w14:textId="77777777" w:rsidR="0016075C" w:rsidRPr="00C212BE" w:rsidRDefault="0016075C" w:rsidP="005318FF">
            <w:pPr>
              <w:spacing w:line="276" w:lineRule="auto"/>
              <w:jc w:val="center"/>
              <w:rPr>
                <w:sz w:val="20"/>
                <w:szCs w:val="20"/>
              </w:rPr>
            </w:pPr>
            <w:r w:rsidRPr="00C212B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600C88A2" w14:textId="77777777" w:rsidR="0016075C" w:rsidRPr="00C212BE" w:rsidRDefault="0016075C" w:rsidP="005318FF">
            <w:pPr>
              <w:spacing w:line="276" w:lineRule="auto"/>
              <w:jc w:val="center"/>
              <w:rPr>
                <w:sz w:val="20"/>
                <w:szCs w:val="20"/>
              </w:rPr>
            </w:pPr>
            <w:r w:rsidRPr="00C212B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5BE29713" w14:textId="77777777" w:rsidR="0016075C" w:rsidRPr="00C212BE" w:rsidRDefault="0016075C" w:rsidP="005318FF">
            <w:pPr>
              <w:spacing w:line="276" w:lineRule="auto"/>
              <w:jc w:val="center"/>
              <w:rPr>
                <w:sz w:val="20"/>
                <w:szCs w:val="20"/>
              </w:rPr>
            </w:pPr>
            <w:r w:rsidRPr="00C212BE">
              <w:rPr>
                <w:sz w:val="20"/>
                <w:szCs w:val="20"/>
              </w:rPr>
              <w:t>0,00</w:t>
            </w:r>
          </w:p>
        </w:tc>
      </w:tr>
      <w:tr w:rsidR="0016075C" w:rsidRPr="00C212BE" w14:paraId="2E346FD1"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5F7AF7DA" w14:textId="77777777" w:rsidR="0016075C" w:rsidRPr="00C212BE" w:rsidRDefault="0016075C" w:rsidP="005318FF">
            <w:pPr>
              <w:spacing w:line="276" w:lineRule="auto"/>
              <w:jc w:val="center"/>
              <w:rPr>
                <w:sz w:val="20"/>
                <w:szCs w:val="20"/>
              </w:rPr>
            </w:pPr>
            <w:r w:rsidRPr="00C212B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0B8355FE" w14:textId="77777777" w:rsidR="0016075C" w:rsidRPr="00C212BE" w:rsidRDefault="0016075C" w:rsidP="005318FF">
            <w:pPr>
              <w:spacing w:line="276" w:lineRule="auto"/>
              <w:rPr>
                <w:sz w:val="20"/>
                <w:szCs w:val="20"/>
              </w:rPr>
            </w:pPr>
            <w:r w:rsidRPr="00C212BE">
              <w:rPr>
                <w:sz w:val="20"/>
                <w:szCs w:val="20"/>
              </w:rPr>
              <w:t>Производство работ в зимнее время</w:t>
            </w:r>
          </w:p>
        </w:tc>
        <w:tc>
          <w:tcPr>
            <w:tcW w:w="433" w:type="pct"/>
            <w:tcBorders>
              <w:top w:val="nil"/>
              <w:left w:val="nil"/>
              <w:bottom w:val="single" w:sz="4" w:space="0" w:color="auto"/>
              <w:right w:val="single" w:sz="4" w:space="0" w:color="auto"/>
            </w:tcBorders>
            <w:shd w:val="clear" w:color="auto" w:fill="auto"/>
            <w:vAlign w:val="center"/>
            <w:hideMark/>
          </w:tcPr>
          <w:p w14:paraId="4886A50C" w14:textId="77777777" w:rsidR="0016075C" w:rsidRPr="00C212BE" w:rsidRDefault="0016075C" w:rsidP="005318FF">
            <w:pPr>
              <w:spacing w:line="276" w:lineRule="auto"/>
              <w:jc w:val="center"/>
              <w:rPr>
                <w:sz w:val="20"/>
                <w:szCs w:val="20"/>
              </w:rPr>
            </w:pPr>
            <w:r w:rsidRPr="00C212B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7076AAE7" w14:textId="77777777" w:rsidR="0016075C" w:rsidRPr="00C212BE" w:rsidRDefault="0016075C" w:rsidP="005318FF">
            <w:pPr>
              <w:spacing w:line="276" w:lineRule="auto"/>
              <w:jc w:val="center"/>
              <w:rPr>
                <w:sz w:val="20"/>
                <w:szCs w:val="20"/>
              </w:rPr>
            </w:pPr>
            <w:r w:rsidRPr="00C212B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13874F31" w14:textId="77777777" w:rsidR="0016075C" w:rsidRPr="00C212BE" w:rsidRDefault="0016075C" w:rsidP="005318FF">
            <w:pPr>
              <w:spacing w:line="276" w:lineRule="auto"/>
              <w:jc w:val="center"/>
              <w:rPr>
                <w:sz w:val="20"/>
                <w:szCs w:val="20"/>
              </w:rPr>
            </w:pPr>
            <w:r w:rsidRPr="00C212B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48F5B43C" w14:textId="77777777" w:rsidR="0016075C" w:rsidRPr="00C212BE" w:rsidRDefault="0016075C" w:rsidP="005318FF">
            <w:pPr>
              <w:spacing w:line="276" w:lineRule="auto"/>
              <w:jc w:val="center"/>
              <w:rPr>
                <w:sz w:val="20"/>
                <w:szCs w:val="20"/>
              </w:rPr>
            </w:pPr>
            <w:r w:rsidRPr="00C212B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5104CCC" w14:textId="77777777" w:rsidR="0016075C" w:rsidRPr="00C212BE" w:rsidRDefault="0016075C" w:rsidP="005318FF">
            <w:pPr>
              <w:spacing w:line="276" w:lineRule="auto"/>
              <w:jc w:val="center"/>
              <w:rPr>
                <w:sz w:val="20"/>
                <w:szCs w:val="20"/>
              </w:rPr>
            </w:pPr>
            <w:r w:rsidRPr="00C212B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2D5EF046" w14:textId="77777777" w:rsidR="0016075C" w:rsidRPr="00C212BE" w:rsidRDefault="0016075C" w:rsidP="005318FF">
            <w:pPr>
              <w:spacing w:line="276" w:lineRule="auto"/>
              <w:jc w:val="center"/>
              <w:rPr>
                <w:sz w:val="20"/>
                <w:szCs w:val="20"/>
              </w:rPr>
            </w:pPr>
            <w:r w:rsidRPr="00C212BE">
              <w:rPr>
                <w:sz w:val="20"/>
                <w:szCs w:val="20"/>
              </w:rPr>
              <w:t>0,00</w:t>
            </w:r>
          </w:p>
        </w:tc>
      </w:tr>
      <w:tr w:rsidR="0016075C" w:rsidRPr="00C212BE" w14:paraId="4451074D"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CB27C38" w14:textId="77777777" w:rsidR="0016075C" w:rsidRPr="00C212BE" w:rsidRDefault="0016075C" w:rsidP="005318FF">
            <w:pPr>
              <w:spacing w:line="276" w:lineRule="auto"/>
              <w:jc w:val="center"/>
              <w:rPr>
                <w:sz w:val="20"/>
                <w:szCs w:val="20"/>
              </w:rPr>
            </w:pPr>
            <w:r w:rsidRPr="00C212B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6543B45" w14:textId="77777777" w:rsidR="0016075C" w:rsidRPr="00C212BE" w:rsidRDefault="0016075C" w:rsidP="005318FF">
            <w:pPr>
              <w:spacing w:line="276" w:lineRule="auto"/>
              <w:rPr>
                <w:sz w:val="20"/>
                <w:szCs w:val="20"/>
              </w:rPr>
            </w:pPr>
            <w:r w:rsidRPr="00C212BE">
              <w:rPr>
                <w:sz w:val="20"/>
                <w:szCs w:val="20"/>
              </w:rPr>
              <w:t>Командировочные расходы</w:t>
            </w:r>
          </w:p>
        </w:tc>
        <w:tc>
          <w:tcPr>
            <w:tcW w:w="433" w:type="pct"/>
            <w:tcBorders>
              <w:top w:val="nil"/>
              <w:left w:val="nil"/>
              <w:bottom w:val="single" w:sz="4" w:space="0" w:color="auto"/>
              <w:right w:val="single" w:sz="4" w:space="0" w:color="auto"/>
            </w:tcBorders>
            <w:shd w:val="clear" w:color="auto" w:fill="auto"/>
            <w:vAlign w:val="center"/>
            <w:hideMark/>
          </w:tcPr>
          <w:p w14:paraId="7872B87B" w14:textId="77777777" w:rsidR="0016075C" w:rsidRPr="00C212BE" w:rsidRDefault="0016075C" w:rsidP="005318FF">
            <w:pPr>
              <w:spacing w:line="276" w:lineRule="auto"/>
              <w:jc w:val="center"/>
              <w:rPr>
                <w:sz w:val="20"/>
                <w:szCs w:val="20"/>
              </w:rPr>
            </w:pPr>
            <w:r w:rsidRPr="00C212B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641C2E88" w14:textId="77777777" w:rsidR="0016075C" w:rsidRPr="00C212BE" w:rsidRDefault="0016075C" w:rsidP="005318FF">
            <w:pPr>
              <w:spacing w:line="276" w:lineRule="auto"/>
              <w:jc w:val="center"/>
              <w:rPr>
                <w:sz w:val="20"/>
                <w:szCs w:val="20"/>
              </w:rPr>
            </w:pPr>
            <w:r w:rsidRPr="00C212B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28320E52" w14:textId="77777777" w:rsidR="0016075C" w:rsidRPr="00C212BE" w:rsidRDefault="0016075C" w:rsidP="005318FF">
            <w:pPr>
              <w:spacing w:line="276" w:lineRule="auto"/>
              <w:jc w:val="center"/>
              <w:rPr>
                <w:sz w:val="20"/>
                <w:szCs w:val="20"/>
              </w:rPr>
            </w:pPr>
            <w:r w:rsidRPr="00C212B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35C1D62" w14:textId="77777777" w:rsidR="0016075C" w:rsidRPr="00C212BE" w:rsidRDefault="0016075C" w:rsidP="005318FF">
            <w:pPr>
              <w:spacing w:line="276" w:lineRule="auto"/>
              <w:jc w:val="center"/>
              <w:rPr>
                <w:sz w:val="20"/>
                <w:szCs w:val="20"/>
              </w:rPr>
            </w:pPr>
            <w:r w:rsidRPr="00C212B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FDFF7EB" w14:textId="77777777" w:rsidR="0016075C" w:rsidRPr="00C212BE" w:rsidRDefault="0016075C" w:rsidP="005318FF">
            <w:pPr>
              <w:spacing w:line="276" w:lineRule="auto"/>
              <w:jc w:val="center"/>
              <w:rPr>
                <w:sz w:val="20"/>
                <w:szCs w:val="20"/>
              </w:rPr>
            </w:pPr>
            <w:r w:rsidRPr="00C212B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6E36B880" w14:textId="77777777" w:rsidR="0016075C" w:rsidRPr="00C212BE" w:rsidRDefault="0016075C" w:rsidP="005318FF">
            <w:pPr>
              <w:spacing w:line="276" w:lineRule="auto"/>
              <w:jc w:val="center"/>
              <w:rPr>
                <w:sz w:val="20"/>
                <w:szCs w:val="20"/>
              </w:rPr>
            </w:pPr>
            <w:r w:rsidRPr="00C212BE">
              <w:rPr>
                <w:sz w:val="20"/>
                <w:szCs w:val="20"/>
              </w:rPr>
              <w:t>0,00</w:t>
            </w:r>
          </w:p>
        </w:tc>
      </w:tr>
      <w:tr w:rsidR="0016075C" w:rsidRPr="00C212BE" w14:paraId="450BF337"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7391F81A" w14:textId="77777777" w:rsidR="0016075C" w:rsidRPr="00C212BE" w:rsidRDefault="0016075C" w:rsidP="005318FF">
            <w:pPr>
              <w:spacing w:line="276" w:lineRule="auto"/>
              <w:jc w:val="center"/>
              <w:rPr>
                <w:sz w:val="20"/>
                <w:szCs w:val="20"/>
              </w:rPr>
            </w:pPr>
            <w:r w:rsidRPr="00C212B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1E7E333" w14:textId="77777777" w:rsidR="0016075C" w:rsidRPr="00C212BE" w:rsidRDefault="0016075C" w:rsidP="005318FF">
            <w:pPr>
              <w:spacing w:line="276" w:lineRule="auto"/>
              <w:rPr>
                <w:sz w:val="20"/>
                <w:szCs w:val="20"/>
              </w:rPr>
            </w:pPr>
            <w:r w:rsidRPr="00C212BE">
              <w:rPr>
                <w:sz w:val="20"/>
                <w:szCs w:val="20"/>
              </w:rPr>
              <w:t>Пусконаладочные работы</w:t>
            </w:r>
          </w:p>
        </w:tc>
        <w:tc>
          <w:tcPr>
            <w:tcW w:w="433" w:type="pct"/>
            <w:tcBorders>
              <w:top w:val="nil"/>
              <w:left w:val="nil"/>
              <w:bottom w:val="single" w:sz="4" w:space="0" w:color="auto"/>
              <w:right w:val="single" w:sz="4" w:space="0" w:color="auto"/>
            </w:tcBorders>
            <w:shd w:val="clear" w:color="auto" w:fill="auto"/>
            <w:vAlign w:val="center"/>
            <w:hideMark/>
          </w:tcPr>
          <w:p w14:paraId="7803E8C6" w14:textId="77777777" w:rsidR="0016075C" w:rsidRPr="00C212BE" w:rsidRDefault="0016075C" w:rsidP="005318FF">
            <w:pPr>
              <w:spacing w:line="276" w:lineRule="auto"/>
              <w:jc w:val="center"/>
              <w:rPr>
                <w:sz w:val="20"/>
                <w:szCs w:val="20"/>
              </w:rPr>
            </w:pPr>
            <w:r w:rsidRPr="00C212B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4905FE8C" w14:textId="77777777" w:rsidR="0016075C" w:rsidRPr="00C212BE" w:rsidRDefault="0016075C" w:rsidP="005318FF">
            <w:pPr>
              <w:spacing w:line="276" w:lineRule="auto"/>
              <w:jc w:val="center"/>
              <w:rPr>
                <w:sz w:val="20"/>
                <w:szCs w:val="20"/>
              </w:rPr>
            </w:pPr>
            <w:r w:rsidRPr="00C212B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06031C33" w14:textId="77777777" w:rsidR="0016075C" w:rsidRPr="00C212BE" w:rsidRDefault="0016075C" w:rsidP="005318FF">
            <w:pPr>
              <w:spacing w:line="276" w:lineRule="auto"/>
              <w:jc w:val="center"/>
              <w:rPr>
                <w:sz w:val="20"/>
                <w:szCs w:val="20"/>
              </w:rPr>
            </w:pPr>
            <w:r w:rsidRPr="00C212BE">
              <w:rPr>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405D941D" w14:textId="77777777" w:rsidR="0016075C" w:rsidRPr="00C212BE" w:rsidRDefault="0016075C" w:rsidP="005318FF">
            <w:pPr>
              <w:spacing w:line="276" w:lineRule="auto"/>
              <w:jc w:val="center"/>
              <w:rPr>
                <w:sz w:val="20"/>
                <w:szCs w:val="20"/>
              </w:rPr>
            </w:pPr>
            <w:r w:rsidRPr="00C212B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6107F03A" w14:textId="77777777" w:rsidR="0016075C" w:rsidRPr="00C212BE" w:rsidRDefault="0016075C" w:rsidP="005318FF">
            <w:pPr>
              <w:spacing w:line="276" w:lineRule="auto"/>
              <w:jc w:val="center"/>
              <w:rPr>
                <w:sz w:val="20"/>
                <w:szCs w:val="20"/>
              </w:rPr>
            </w:pPr>
            <w:r w:rsidRPr="00C212B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897DD28" w14:textId="77777777" w:rsidR="0016075C" w:rsidRPr="00C212BE" w:rsidRDefault="0016075C" w:rsidP="005318FF">
            <w:pPr>
              <w:spacing w:line="276" w:lineRule="auto"/>
              <w:jc w:val="center"/>
              <w:rPr>
                <w:sz w:val="20"/>
                <w:szCs w:val="20"/>
              </w:rPr>
            </w:pPr>
            <w:r w:rsidRPr="00C212BE">
              <w:rPr>
                <w:sz w:val="20"/>
                <w:szCs w:val="20"/>
              </w:rPr>
              <w:t>71 403,30</w:t>
            </w:r>
          </w:p>
        </w:tc>
      </w:tr>
      <w:tr w:rsidR="0016075C" w:rsidRPr="00C212BE" w14:paraId="6860C35D"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767E5AD8" w14:textId="77777777" w:rsidR="0016075C" w:rsidRPr="00C212BE" w:rsidRDefault="0016075C" w:rsidP="005318FF">
            <w:pPr>
              <w:spacing w:line="276" w:lineRule="auto"/>
              <w:jc w:val="center"/>
              <w:rPr>
                <w:sz w:val="20"/>
                <w:szCs w:val="20"/>
              </w:rPr>
            </w:pPr>
            <w:r w:rsidRPr="00C212B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687016D0" w14:textId="77777777" w:rsidR="0016075C" w:rsidRPr="00C212BE" w:rsidRDefault="0016075C" w:rsidP="005318FF">
            <w:pPr>
              <w:spacing w:line="276" w:lineRule="auto"/>
              <w:rPr>
                <w:sz w:val="20"/>
                <w:szCs w:val="20"/>
              </w:rPr>
            </w:pPr>
            <w:r w:rsidRPr="00C212BE">
              <w:rPr>
                <w:sz w:val="20"/>
                <w:szCs w:val="20"/>
              </w:rPr>
              <w:t>Содержание службы Заказчика</w:t>
            </w:r>
          </w:p>
        </w:tc>
        <w:tc>
          <w:tcPr>
            <w:tcW w:w="433" w:type="pct"/>
            <w:tcBorders>
              <w:top w:val="nil"/>
              <w:left w:val="nil"/>
              <w:bottom w:val="single" w:sz="4" w:space="0" w:color="auto"/>
              <w:right w:val="single" w:sz="4" w:space="0" w:color="auto"/>
            </w:tcBorders>
            <w:shd w:val="clear" w:color="auto" w:fill="auto"/>
            <w:vAlign w:val="center"/>
            <w:hideMark/>
          </w:tcPr>
          <w:p w14:paraId="2F281DA1" w14:textId="77777777" w:rsidR="0016075C" w:rsidRPr="00C212BE" w:rsidRDefault="0016075C" w:rsidP="005318FF">
            <w:pPr>
              <w:spacing w:line="276" w:lineRule="auto"/>
              <w:jc w:val="center"/>
              <w:rPr>
                <w:sz w:val="20"/>
                <w:szCs w:val="20"/>
              </w:rPr>
            </w:pPr>
            <w:r w:rsidRPr="00C212B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31056AD4" w14:textId="77777777" w:rsidR="0016075C" w:rsidRPr="00C212BE" w:rsidRDefault="0016075C" w:rsidP="005318FF">
            <w:pPr>
              <w:spacing w:line="276" w:lineRule="auto"/>
              <w:jc w:val="center"/>
              <w:rPr>
                <w:sz w:val="20"/>
                <w:szCs w:val="20"/>
              </w:rPr>
            </w:pPr>
            <w:r w:rsidRPr="00C212B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37E0097A" w14:textId="77777777" w:rsidR="0016075C" w:rsidRPr="00C212BE" w:rsidRDefault="0016075C" w:rsidP="005318FF">
            <w:pPr>
              <w:spacing w:line="276" w:lineRule="auto"/>
              <w:jc w:val="center"/>
              <w:rPr>
                <w:sz w:val="20"/>
                <w:szCs w:val="20"/>
              </w:rPr>
            </w:pPr>
            <w:r w:rsidRPr="00C212B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8D86B95" w14:textId="77777777" w:rsidR="0016075C" w:rsidRPr="00C212BE" w:rsidRDefault="0016075C" w:rsidP="005318FF">
            <w:pPr>
              <w:spacing w:line="276" w:lineRule="auto"/>
              <w:jc w:val="center"/>
              <w:rPr>
                <w:sz w:val="20"/>
                <w:szCs w:val="20"/>
              </w:rPr>
            </w:pPr>
            <w:r w:rsidRPr="00C212B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1A3F9F0" w14:textId="77777777" w:rsidR="0016075C" w:rsidRPr="00C212BE" w:rsidRDefault="0016075C" w:rsidP="005318FF">
            <w:pPr>
              <w:spacing w:line="276" w:lineRule="auto"/>
              <w:jc w:val="center"/>
              <w:rPr>
                <w:sz w:val="20"/>
                <w:szCs w:val="20"/>
              </w:rPr>
            </w:pPr>
            <w:r w:rsidRPr="00C212B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5AB8389D" w14:textId="77777777" w:rsidR="0016075C" w:rsidRPr="00C212BE" w:rsidRDefault="0016075C" w:rsidP="005318FF">
            <w:pPr>
              <w:spacing w:line="276" w:lineRule="auto"/>
              <w:jc w:val="center"/>
              <w:rPr>
                <w:sz w:val="20"/>
                <w:szCs w:val="20"/>
              </w:rPr>
            </w:pPr>
            <w:r w:rsidRPr="00C212BE">
              <w:rPr>
                <w:sz w:val="20"/>
                <w:szCs w:val="20"/>
              </w:rPr>
              <w:t>0,00</w:t>
            </w:r>
          </w:p>
        </w:tc>
      </w:tr>
      <w:tr w:rsidR="0016075C" w:rsidRPr="00C212BE" w14:paraId="2F8A0D04"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6333A8F0" w14:textId="77777777" w:rsidR="0016075C" w:rsidRPr="00C212BE" w:rsidRDefault="0016075C" w:rsidP="005318FF">
            <w:pPr>
              <w:spacing w:line="276" w:lineRule="auto"/>
              <w:jc w:val="center"/>
              <w:rPr>
                <w:sz w:val="20"/>
                <w:szCs w:val="20"/>
              </w:rPr>
            </w:pPr>
            <w:r w:rsidRPr="00C212B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FE4FD71" w14:textId="77777777" w:rsidR="0016075C" w:rsidRPr="00C212BE" w:rsidRDefault="0016075C" w:rsidP="005318FF">
            <w:pPr>
              <w:spacing w:line="276" w:lineRule="auto"/>
              <w:rPr>
                <w:sz w:val="20"/>
                <w:szCs w:val="20"/>
              </w:rPr>
            </w:pPr>
            <w:r w:rsidRPr="00C212BE">
              <w:rPr>
                <w:sz w:val="20"/>
                <w:szCs w:val="20"/>
              </w:rPr>
              <w:t>Строительный контроль</w:t>
            </w:r>
          </w:p>
        </w:tc>
        <w:tc>
          <w:tcPr>
            <w:tcW w:w="433" w:type="pct"/>
            <w:tcBorders>
              <w:top w:val="nil"/>
              <w:left w:val="nil"/>
              <w:bottom w:val="single" w:sz="4" w:space="0" w:color="auto"/>
              <w:right w:val="single" w:sz="4" w:space="0" w:color="auto"/>
            </w:tcBorders>
            <w:shd w:val="clear" w:color="auto" w:fill="auto"/>
            <w:vAlign w:val="center"/>
            <w:hideMark/>
          </w:tcPr>
          <w:p w14:paraId="1EDBB45D" w14:textId="77777777" w:rsidR="0016075C" w:rsidRPr="00C212BE" w:rsidRDefault="0016075C" w:rsidP="005318FF">
            <w:pPr>
              <w:spacing w:line="276" w:lineRule="auto"/>
              <w:jc w:val="center"/>
              <w:rPr>
                <w:sz w:val="20"/>
                <w:szCs w:val="20"/>
              </w:rPr>
            </w:pPr>
            <w:r w:rsidRPr="00C212B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6DA3253B" w14:textId="77777777" w:rsidR="0016075C" w:rsidRPr="00C212BE" w:rsidRDefault="0016075C" w:rsidP="005318FF">
            <w:pPr>
              <w:spacing w:line="276" w:lineRule="auto"/>
              <w:jc w:val="center"/>
              <w:rPr>
                <w:sz w:val="20"/>
                <w:szCs w:val="20"/>
              </w:rPr>
            </w:pPr>
            <w:r w:rsidRPr="00C212B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26D83349" w14:textId="77777777" w:rsidR="0016075C" w:rsidRPr="00C212BE" w:rsidRDefault="0016075C" w:rsidP="005318FF">
            <w:pPr>
              <w:spacing w:line="276" w:lineRule="auto"/>
              <w:jc w:val="center"/>
              <w:rPr>
                <w:sz w:val="20"/>
                <w:szCs w:val="20"/>
              </w:rPr>
            </w:pPr>
            <w:r w:rsidRPr="00C212B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4F342BE5" w14:textId="77777777" w:rsidR="0016075C" w:rsidRPr="00C212BE" w:rsidRDefault="0016075C" w:rsidP="005318FF">
            <w:pPr>
              <w:spacing w:line="276" w:lineRule="auto"/>
              <w:jc w:val="center"/>
              <w:rPr>
                <w:sz w:val="20"/>
                <w:szCs w:val="20"/>
              </w:rPr>
            </w:pPr>
            <w:r w:rsidRPr="00C212B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F84C8C2" w14:textId="77777777" w:rsidR="0016075C" w:rsidRPr="00C212BE" w:rsidRDefault="0016075C" w:rsidP="005318FF">
            <w:pPr>
              <w:spacing w:line="276" w:lineRule="auto"/>
              <w:jc w:val="center"/>
              <w:rPr>
                <w:sz w:val="20"/>
                <w:szCs w:val="20"/>
              </w:rPr>
            </w:pPr>
            <w:r w:rsidRPr="00C212BE">
              <w:rPr>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441688C7" w14:textId="77777777" w:rsidR="0016075C" w:rsidRPr="00C212BE" w:rsidRDefault="0016075C" w:rsidP="005318FF">
            <w:pPr>
              <w:spacing w:line="276" w:lineRule="auto"/>
              <w:jc w:val="center"/>
              <w:rPr>
                <w:sz w:val="20"/>
                <w:szCs w:val="20"/>
              </w:rPr>
            </w:pPr>
            <w:r w:rsidRPr="00C212BE">
              <w:rPr>
                <w:sz w:val="20"/>
                <w:szCs w:val="20"/>
              </w:rPr>
              <w:t>34 745,73</w:t>
            </w:r>
          </w:p>
        </w:tc>
      </w:tr>
      <w:tr w:rsidR="0016075C" w:rsidRPr="00C212BE" w14:paraId="1AE3781E"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5E221A4F" w14:textId="77777777" w:rsidR="0016075C" w:rsidRPr="00C212BE" w:rsidRDefault="0016075C" w:rsidP="005318FF">
            <w:pPr>
              <w:spacing w:line="276" w:lineRule="auto"/>
              <w:jc w:val="center"/>
              <w:rPr>
                <w:sz w:val="20"/>
                <w:szCs w:val="20"/>
              </w:rPr>
            </w:pPr>
            <w:r w:rsidRPr="00C212B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D5829F4" w14:textId="77777777" w:rsidR="0016075C" w:rsidRPr="00C212BE" w:rsidRDefault="0016075C" w:rsidP="005318FF">
            <w:pPr>
              <w:spacing w:line="276" w:lineRule="auto"/>
              <w:rPr>
                <w:sz w:val="20"/>
                <w:szCs w:val="20"/>
              </w:rPr>
            </w:pPr>
            <w:r w:rsidRPr="00C212BE">
              <w:rPr>
                <w:sz w:val="20"/>
                <w:szCs w:val="20"/>
              </w:rPr>
              <w:t>Стоимость проектных работ</w:t>
            </w:r>
          </w:p>
        </w:tc>
        <w:tc>
          <w:tcPr>
            <w:tcW w:w="433" w:type="pct"/>
            <w:tcBorders>
              <w:top w:val="nil"/>
              <w:left w:val="nil"/>
              <w:bottom w:val="single" w:sz="4" w:space="0" w:color="auto"/>
              <w:right w:val="single" w:sz="4" w:space="0" w:color="auto"/>
            </w:tcBorders>
            <w:shd w:val="clear" w:color="auto" w:fill="auto"/>
            <w:vAlign w:val="center"/>
            <w:hideMark/>
          </w:tcPr>
          <w:p w14:paraId="1A4E6D01" w14:textId="77777777" w:rsidR="0016075C" w:rsidRPr="00C212BE" w:rsidRDefault="0016075C" w:rsidP="005318FF">
            <w:pPr>
              <w:spacing w:line="276" w:lineRule="auto"/>
              <w:jc w:val="center"/>
              <w:rPr>
                <w:sz w:val="20"/>
                <w:szCs w:val="20"/>
              </w:rPr>
            </w:pPr>
            <w:r w:rsidRPr="00C212B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4DB88067" w14:textId="77777777" w:rsidR="0016075C" w:rsidRPr="00C212BE" w:rsidRDefault="0016075C" w:rsidP="005318FF">
            <w:pPr>
              <w:spacing w:line="276" w:lineRule="auto"/>
              <w:jc w:val="center"/>
              <w:rPr>
                <w:sz w:val="20"/>
                <w:szCs w:val="20"/>
              </w:rPr>
            </w:pPr>
            <w:r w:rsidRPr="00C212B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3A22BC5F" w14:textId="77777777" w:rsidR="0016075C" w:rsidRPr="00C212BE" w:rsidRDefault="0016075C" w:rsidP="005318FF">
            <w:pPr>
              <w:spacing w:line="276" w:lineRule="auto"/>
              <w:jc w:val="center"/>
              <w:rPr>
                <w:sz w:val="20"/>
                <w:szCs w:val="20"/>
              </w:rPr>
            </w:pPr>
            <w:r w:rsidRPr="00C212B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61A150E4" w14:textId="77777777" w:rsidR="0016075C" w:rsidRPr="00C212BE" w:rsidRDefault="0016075C" w:rsidP="005318FF">
            <w:pPr>
              <w:spacing w:line="276" w:lineRule="auto"/>
              <w:jc w:val="center"/>
              <w:rPr>
                <w:sz w:val="20"/>
                <w:szCs w:val="20"/>
              </w:rPr>
            </w:pPr>
            <w:r w:rsidRPr="00C212BE">
              <w:rPr>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04A92681" w14:textId="77777777" w:rsidR="0016075C" w:rsidRPr="00C212BE" w:rsidRDefault="0016075C" w:rsidP="005318FF">
            <w:pPr>
              <w:spacing w:line="276" w:lineRule="auto"/>
              <w:jc w:val="center"/>
              <w:rPr>
                <w:sz w:val="20"/>
                <w:szCs w:val="20"/>
              </w:rPr>
            </w:pPr>
            <w:r w:rsidRPr="00C212B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6836D703" w14:textId="77777777" w:rsidR="0016075C" w:rsidRPr="00C212BE" w:rsidRDefault="0016075C" w:rsidP="005318FF">
            <w:pPr>
              <w:spacing w:line="276" w:lineRule="auto"/>
              <w:jc w:val="center"/>
              <w:rPr>
                <w:sz w:val="20"/>
                <w:szCs w:val="20"/>
              </w:rPr>
            </w:pPr>
            <w:r w:rsidRPr="00C212BE">
              <w:rPr>
                <w:sz w:val="20"/>
                <w:szCs w:val="20"/>
              </w:rPr>
              <w:t>64 079,10</w:t>
            </w:r>
          </w:p>
        </w:tc>
      </w:tr>
      <w:tr w:rsidR="0016075C" w:rsidRPr="00C212BE" w14:paraId="04A48AFC"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383CB33" w14:textId="77777777" w:rsidR="0016075C" w:rsidRPr="00C212BE" w:rsidRDefault="0016075C" w:rsidP="005318FF">
            <w:pPr>
              <w:spacing w:line="276" w:lineRule="auto"/>
              <w:jc w:val="center"/>
              <w:rPr>
                <w:sz w:val="20"/>
                <w:szCs w:val="20"/>
              </w:rPr>
            </w:pPr>
            <w:r w:rsidRPr="00C212B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12173521" w14:textId="77777777" w:rsidR="0016075C" w:rsidRPr="00C212BE" w:rsidRDefault="0016075C" w:rsidP="005318FF">
            <w:pPr>
              <w:spacing w:line="276" w:lineRule="auto"/>
              <w:rPr>
                <w:sz w:val="20"/>
                <w:szCs w:val="20"/>
              </w:rPr>
            </w:pPr>
            <w:r w:rsidRPr="00C212BE">
              <w:rPr>
                <w:sz w:val="20"/>
                <w:szCs w:val="20"/>
              </w:rPr>
              <w:t>Авторский надзор</w:t>
            </w:r>
          </w:p>
        </w:tc>
        <w:tc>
          <w:tcPr>
            <w:tcW w:w="433" w:type="pct"/>
            <w:tcBorders>
              <w:top w:val="nil"/>
              <w:left w:val="nil"/>
              <w:bottom w:val="single" w:sz="4" w:space="0" w:color="auto"/>
              <w:right w:val="single" w:sz="4" w:space="0" w:color="auto"/>
            </w:tcBorders>
            <w:shd w:val="clear" w:color="auto" w:fill="auto"/>
            <w:vAlign w:val="center"/>
            <w:hideMark/>
          </w:tcPr>
          <w:p w14:paraId="1F5DDF0C" w14:textId="77777777" w:rsidR="0016075C" w:rsidRPr="00C212BE" w:rsidRDefault="0016075C" w:rsidP="005318FF">
            <w:pPr>
              <w:spacing w:line="276" w:lineRule="auto"/>
              <w:jc w:val="center"/>
              <w:rPr>
                <w:sz w:val="20"/>
                <w:szCs w:val="20"/>
              </w:rPr>
            </w:pPr>
            <w:r w:rsidRPr="00C212B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6F42A1B4" w14:textId="77777777" w:rsidR="0016075C" w:rsidRPr="00C212BE" w:rsidRDefault="0016075C" w:rsidP="005318FF">
            <w:pPr>
              <w:spacing w:line="276" w:lineRule="auto"/>
              <w:jc w:val="center"/>
              <w:rPr>
                <w:sz w:val="20"/>
                <w:szCs w:val="20"/>
              </w:rPr>
            </w:pPr>
            <w:r w:rsidRPr="00C212B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6A426821" w14:textId="77777777" w:rsidR="0016075C" w:rsidRPr="00C212BE" w:rsidRDefault="0016075C" w:rsidP="005318FF">
            <w:pPr>
              <w:spacing w:line="276" w:lineRule="auto"/>
              <w:jc w:val="center"/>
              <w:rPr>
                <w:sz w:val="20"/>
                <w:szCs w:val="20"/>
              </w:rPr>
            </w:pPr>
            <w:r w:rsidRPr="00C212B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10A1B001" w14:textId="77777777" w:rsidR="0016075C" w:rsidRPr="00C212BE" w:rsidRDefault="0016075C" w:rsidP="005318FF">
            <w:pPr>
              <w:spacing w:line="276" w:lineRule="auto"/>
              <w:jc w:val="center"/>
              <w:rPr>
                <w:sz w:val="20"/>
                <w:szCs w:val="20"/>
              </w:rPr>
            </w:pPr>
            <w:r w:rsidRPr="00C212B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25E9CD10" w14:textId="77777777" w:rsidR="0016075C" w:rsidRPr="00C212BE" w:rsidRDefault="0016075C" w:rsidP="005318FF">
            <w:pPr>
              <w:spacing w:line="276" w:lineRule="auto"/>
              <w:jc w:val="center"/>
              <w:rPr>
                <w:sz w:val="20"/>
                <w:szCs w:val="20"/>
              </w:rPr>
            </w:pPr>
            <w:r w:rsidRPr="00C212B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156CA938" w14:textId="77777777" w:rsidR="0016075C" w:rsidRPr="00C212BE" w:rsidRDefault="0016075C" w:rsidP="005318FF">
            <w:pPr>
              <w:spacing w:line="276" w:lineRule="auto"/>
              <w:jc w:val="center"/>
              <w:rPr>
                <w:sz w:val="20"/>
                <w:szCs w:val="20"/>
              </w:rPr>
            </w:pPr>
            <w:r w:rsidRPr="00C212BE">
              <w:rPr>
                <w:sz w:val="20"/>
                <w:szCs w:val="20"/>
              </w:rPr>
              <w:t>0,00</w:t>
            </w:r>
          </w:p>
        </w:tc>
      </w:tr>
      <w:tr w:rsidR="0016075C" w:rsidRPr="00C212BE" w14:paraId="5257ED11"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7749D85" w14:textId="77777777" w:rsidR="0016075C" w:rsidRPr="00C212BE" w:rsidRDefault="0016075C" w:rsidP="005318FF">
            <w:pPr>
              <w:spacing w:line="276" w:lineRule="auto"/>
              <w:jc w:val="center"/>
              <w:rPr>
                <w:sz w:val="20"/>
                <w:szCs w:val="20"/>
              </w:rPr>
            </w:pPr>
            <w:r w:rsidRPr="00C212B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0FCBC518" w14:textId="77777777" w:rsidR="0016075C" w:rsidRPr="00C212BE" w:rsidRDefault="0016075C" w:rsidP="005318FF">
            <w:pPr>
              <w:spacing w:line="276" w:lineRule="auto"/>
              <w:rPr>
                <w:sz w:val="20"/>
                <w:szCs w:val="20"/>
              </w:rPr>
            </w:pPr>
            <w:r w:rsidRPr="00C212BE">
              <w:rPr>
                <w:sz w:val="20"/>
                <w:szCs w:val="20"/>
              </w:rPr>
              <w:t>Непредвиденные затраты</w:t>
            </w:r>
          </w:p>
        </w:tc>
        <w:tc>
          <w:tcPr>
            <w:tcW w:w="433" w:type="pct"/>
            <w:tcBorders>
              <w:top w:val="nil"/>
              <w:left w:val="nil"/>
              <w:bottom w:val="single" w:sz="4" w:space="0" w:color="auto"/>
              <w:right w:val="single" w:sz="4" w:space="0" w:color="auto"/>
            </w:tcBorders>
            <w:shd w:val="clear" w:color="auto" w:fill="auto"/>
            <w:vAlign w:val="center"/>
            <w:hideMark/>
          </w:tcPr>
          <w:p w14:paraId="1754F207" w14:textId="77777777" w:rsidR="0016075C" w:rsidRPr="00C212BE" w:rsidRDefault="0016075C" w:rsidP="005318FF">
            <w:pPr>
              <w:spacing w:line="276" w:lineRule="auto"/>
              <w:jc w:val="center"/>
              <w:rPr>
                <w:sz w:val="20"/>
                <w:szCs w:val="20"/>
              </w:rPr>
            </w:pPr>
            <w:r w:rsidRPr="00C212B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30D5B4E2" w14:textId="77777777" w:rsidR="0016075C" w:rsidRPr="00C212BE" w:rsidRDefault="0016075C" w:rsidP="005318FF">
            <w:pPr>
              <w:spacing w:line="276" w:lineRule="auto"/>
              <w:jc w:val="center"/>
              <w:rPr>
                <w:sz w:val="20"/>
                <w:szCs w:val="20"/>
              </w:rPr>
            </w:pPr>
            <w:r w:rsidRPr="00C212B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118920BD" w14:textId="77777777" w:rsidR="0016075C" w:rsidRPr="00C212BE" w:rsidRDefault="0016075C" w:rsidP="005318FF">
            <w:pPr>
              <w:spacing w:line="276" w:lineRule="auto"/>
              <w:jc w:val="center"/>
              <w:rPr>
                <w:sz w:val="20"/>
                <w:szCs w:val="20"/>
              </w:rPr>
            </w:pPr>
            <w:r w:rsidRPr="00C212B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54B9B5F2" w14:textId="77777777" w:rsidR="0016075C" w:rsidRPr="00C212BE" w:rsidRDefault="0016075C" w:rsidP="005318FF">
            <w:pPr>
              <w:spacing w:line="276" w:lineRule="auto"/>
              <w:jc w:val="center"/>
              <w:rPr>
                <w:sz w:val="20"/>
                <w:szCs w:val="20"/>
              </w:rPr>
            </w:pPr>
            <w:r w:rsidRPr="00C212B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7385E319" w14:textId="77777777" w:rsidR="0016075C" w:rsidRPr="00C212BE" w:rsidRDefault="0016075C" w:rsidP="005318FF">
            <w:pPr>
              <w:spacing w:line="276" w:lineRule="auto"/>
              <w:jc w:val="center"/>
              <w:rPr>
                <w:sz w:val="20"/>
                <w:szCs w:val="20"/>
              </w:rPr>
            </w:pPr>
            <w:r w:rsidRPr="00C212B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2661C48" w14:textId="77777777" w:rsidR="0016075C" w:rsidRPr="00C212BE" w:rsidRDefault="0016075C" w:rsidP="005318FF">
            <w:pPr>
              <w:spacing w:line="276" w:lineRule="auto"/>
              <w:jc w:val="center"/>
              <w:rPr>
                <w:sz w:val="20"/>
                <w:szCs w:val="20"/>
              </w:rPr>
            </w:pPr>
            <w:r w:rsidRPr="00C212BE">
              <w:rPr>
                <w:sz w:val="20"/>
                <w:szCs w:val="20"/>
              </w:rPr>
              <w:t>0,00</w:t>
            </w:r>
          </w:p>
        </w:tc>
      </w:tr>
      <w:tr w:rsidR="0016075C" w:rsidRPr="00C212BE" w14:paraId="0ABEEE3B"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122E8935"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1E527C8A" w14:textId="77777777" w:rsidR="0016075C" w:rsidRPr="00C212BE" w:rsidRDefault="0016075C" w:rsidP="005318FF">
            <w:pPr>
              <w:spacing w:line="276" w:lineRule="auto"/>
              <w:rPr>
                <w:color w:val="000000"/>
                <w:sz w:val="20"/>
                <w:szCs w:val="20"/>
              </w:rPr>
            </w:pPr>
            <w:r w:rsidRPr="00C212BE">
              <w:rPr>
                <w:color w:val="000000"/>
                <w:sz w:val="20"/>
                <w:szCs w:val="20"/>
              </w:rPr>
              <w:t>Итого сметная стоимость, руб. (в ценах на 01.01.2001).</w:t>
            </w:r>
          </w:p>
        </w:tc>
        <w:tc>
          <w:tcPr>
            <w:tcW w:w="433" w:type="pct"/>
            <w:tcBorders>
              <w:top w:val="nil"/>
              <w:left w:val="nil"/>
              <w:bottom w:val="single" w:sz="4" w:space="0" w:color="auto"/>
              <w:right w:val="single" w:sz="4" w:space="0" w:color="auto"/>
            </w:tcBorders>
            <w:shd w:val="clear" w:color="auto" w:fill="auto"/>
            <w:vAlign w:val="center"/>
            <w:hideMark/>
          </w:tcPr>
          <w:p w14:paraId="5D807C25" w14:textId="77777777" w:rsidR="0016075C" w:rsidRPr="00C212BE" w:rsidRDefault="0016075C" w:rsidP="005318FF">
            <w:pPr>
              <w:spacing w:line="276" w:lineRule="auto"/>
              <w:jc w:val="center"/>
              <w:rPr>
                <w:color w:val="000000"/>
                <w:sz w:val="20"/>
                <w:szCs w:val="20"/>
              </w:rPr>
            </w:pPr>
            <w:r w:rsidRPr="00C212BE">
              <w:rPr>
                <w:color w:val="000000"/>
                <w:sz w:val="20"/>
                <w:szCs w:val="20"/>
              </w:rPr>
              <w:t>86 022,91</w:t>
            </w:r>
          </w:p>
        </w:tc>
        <w:tc>
          <w:tcPr>
            <w:tcW w:w="515" w:type="pct"/>
            <w:tcBorders>
              <w:top w:val="nil"/>
              <w:left w:val="nil"/>
              <w:bottom w:val="single" w:sz="4" w:space="0" w:color="auto"/>
              <w:right w:val="single" w:sz="4" w:space="0" w:color="auto"/>
            </w:tcBorders>
            <w:shd w:val="clear" w:color="auto" w:fill="auto"/>
            <w:vAlign w:val="center"/>
            <w:hideMark/>
          </w:tcPr>
          <w:p w14:paraId="25277242" w14:textId="77777777" w:rsidR="0016075C" w:rsidRPr="00C212BE" w:rsidRDefault="0016075C" w:rsidP="005318FF">
            <w:pPr>
              <w:spacing w:line="276" w:lineRule="auto"/>
              <w:jc w:val="center"/>
              <w:rPr>
                <w:color w:val="000000"/>
                <w:sz w:val="20"/>
                <w:szCs w:val="20"/>
              </w:rPr>
            </w:pPr>
            <w:r w:rsidRPr="00C212BE">
              <w:rPr>
                <w:color w:val="000000"/>
                <w:sz w:val="20"/>
                <w:szCs w:val="20"/>
              </w:rPr>
              <w:t>1 466 206,21</w:t>
            </w:r>
          </w:p>
        </w:tc>
        <w:tc>
          <w:tcPr>
            <w:tcW w:w="517" w:type="pct"/>
            <w:tcBorders>
              <w:top w:val="nil"/>
              <w:left w:val="nil"/>
              <w:bottom w:val="single" w:sz="4" w:space="0" w:color="auto"/>
              <w:right w:val="single" w:sz="4" w:space="0" w:color="auto"/>
            </w:tcBorders>
            <w:shd w:val="clear" w:color="auto" w:fill="auto"/>
            <w:vAlign w:val="center"/>
            <w:hideMark/>
          </w:tcPr>
          <w:p w14:paraId="75570725" w14:textId="77777777" w:rsidR="0016075C" w:rsidRPr="00C212BE" w:rsidRDefault="0016075C" w:rsidP="005318FF">
            <w:pPr>
              <w:spacing w:line="276" w:lineRule="auto"/>
              <w:jc w:val="center"/>
              <w:rPr>
                <w:color w:val="000000"/>
                <w:sz w:val="20"/>
                <w:szCs w:val="20"/>
              </w:rPr>
            </w:pPr>
            <w:r w:rsidRPr="00C212BE">
              <w:rPr>
                <w:color w:val="000000"/>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26BA06FC" w14:textId="77777777" w:rsidR="0016075C" w:rsidRPr="00C212BE" w:rsidRDefault="0016075C" w:rsidP="005318FF">
            <w:pPr>
              <w:spacing w:line="276" w:lineRule="auto"/>
              <w:jc w:val="center"/>
              <w:rPr>
                <w:color w:val="000000"/>
                <w:sz w:val="20"/>
                <w:szCs w:val="20"/>
              </w:rPr>
            </w:pPr>
            <w:r w:rsidRPr="00C212BE">
              <w:rPr>
                <w:color w:val="000000"/>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49AAC4CB" w14:textId="77777777" w:rsidR="0016075C" w:rsidRPr="00C212BE" w:rsidRDefault="0016075C" w:rsidP="005318FF">
            <w:pPr>
              <w:spacing w:line="276" w:lineRule="auto"/>
              <w:jc w:val="center"/>
              <w:rPr>
                <w:color w:val="000000"/>
                <w:sz w:val="20"/>
                <w:szCs w:val="20"/>
              </w:rPr>
            </w:pPr>
            <w:r w:rsidRPr="00C212BE">
              <w:rPr>
                <w:color w:val="000000"/>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374C7205" w14:textId="77777777" w:rsidR="0016075C" w:rsidRPr="00C212BE" w:rsidRDefault="0016075C" w:rsidP="005318FF">
            <w:pPr>
              <w:spacing w:line="276" w:lineRule="auto"/>
              <w:jc w:val="center"/>
              <w:rPr>
                <w:color w:val="000000"/>
                <w:sz w:val="20"/>
                <w:szCs w:val="20"/>
              </w:rPr>
            </w:pPr>
            <w:r w:rsidRPr="00C212BE">
              <w:rPr>
                <w:color w:val="000000"/>
                <w:sz w:val="20"/>
                <w:szCs w:val="20"/>
              </w:rPr>
              <w:t>1 722 457,25</w:t>
            </w:r>
          </w:p>
        </w:tc>
      </w:tr>
      <w:tr w:rsidR="0016075C" w:rsidRPr="00C212BE" w14:paraId="1CD94543"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59C5FAB0"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1B2F270E" w14:textId="77777777" w:rsidR="0016075C" w:rsidRPr="00C212BE" w:rsidRDefault="0016075C" w:rsidP="005318FF">
            <w:pPr>
              <w:spacing w:line="276" w:lineRule="auto"/>
              <w:rPr>
                <w:i/>
                <w:iCs/>
                <w:color w:val="000000"/>
                <w:sz w:val="20"/>
                <w:szCs w:val="20"/>
              </w:rPr>
            </w:pPr>
            <w:r w:rsidRPr="00C212BE">
              <w:rPr>
                <w:i/>
                <w:iCs/>
                <w:color w:val="000000"/>
                <w:sz w:val="20"/>
                <w:szCs w:val="20"/>
              </w:rPr>
              <w:t>Индексы (1 кв. 2021 г.)</w:t>
            </w:r>
          </w:p>
        </w:tc>
        <w:tc>
          <w:tcPr>
            <w:tcW w:w="433" w:type="pct"/>
            <w:tcBorders>
              <w:top w:val="nil"/>
              <w:left w:val="nil"/>
              <w:bottom w:val="single" w:sz="4" w:space="0" w:color="auto"/>
              <w:right w:val="single" w:sz="4" w:space="0" w:color="auto"/>
            </w:tcBorders>
            <w:shd w:val="clear" w:color="auto" w:fill="auto"/>
            <w:vAlign w:val="center"/>
            <w:hideMark/>
          </w:tcPr>
          <w:p w14:paraId="7AF9F3E3"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8,90</w:t>
            </w:r>
          </w:p>
        </w:tc>
        <w:tc>
          <w:tcPr>
            <w:tcW w:w="515" w:type="pct"/>
            <w:tcBorders>
              <w:top w:val="nil"/>
              <w:left w:val="nil"/>
              <w:bottom w:val="single" w:sz="4" w:space="0" w:color="auto"/>
              <w:right w:val="single" w:sz="4" w:space="0" w:color="auto"/>
            </w:tcBorders>
            <w:shd w:val="clear" w:color="auto" w:fill="auto"/>
            <w:vAlign w:val="center"/>
            <w:hideMark/>
          </w:tcPr>
          <w:p w14:paraId="620E4752"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5,29</w:t>
            </w:r>
          </w:p>
        </w:tc>
        <w:tc>
          <w:tcPr>
            <w:tcW w:w="517" w:type="pct"/>
            <w:tcBorders>
              <w:top w:val="nil"/>
              <w:left w:val="nil"/>
              <w:bottom w:val="single" w:sz="4" w:space="0" w:color="auto"/>
              <w:right w:val="single" w:sz="4" w:space="0" w:color="auto"/>
            </w:tcBorders>
            <w:shd w:val="clear" w:color="auto" w:fill="auto"/>
            <w:vAlign w:val="center"/>
            <w:hideMark/>
          </w:tcPr>
          <w:p w14:paraId="58D2F85E"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20,82</w:t>
            </w:r>
          </w:p>
        </w:tc>
        <w:tc>
          <w:tcPr>
            <w:tcW w:w="434" w:type="pct"/>
            <w:tcBorders>
              <w:top w:val="nil"/>
              <w:left w:val="nil"/>
              <w:bottom w:val="single" w:sz="4" w:space="0" w:color="auto"/>
              <w:right w:val="single" w:sz="4" w:space="0" w:color="auto"/>
            </w:tcBorders>
            <w:shd w:val="clear" w:color="auto" w:fill="auto"/>
            <w:vAlign w:val="center"/>
            <w:hideMark/>
          </w:tcPr>
          <w:p w14:paraId="308F1759"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4,53</w:t>
            </w:r>
          </w:p>
        </w:tc>
        <w:tc>
          <w:tcPr>
            <w:tcW w:w="415" w:type="pct"/>
            <w:tcBorders>
              <w:top w:val="nil"/>
              <w:left w:val="nil"/>
              <w:bottom w:val="single" w:sz="4" w:space="0" w:color="auto"/>
              <w:right w:val="single" w:sz="4" w:space="0" w:color="auto"/>
            </w:tcBorders>
            <w:shd w:val="clear" w:color="auto" w:fill="auto"/>
            <w:vAlign w:val="center"/>
            <w:hideMark/>
          </w:tcPr>
          <w:p w14:paraId="7C7F8C11"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10,46</w:t>
            </w:r>
          </w:p>
        </w:tc>
        <w:tc>
          <w:tcPr>
            <w:tcW w:w="481" w:type="pct"/>
            <w:tcBorders>
              <w:top w:val="nil"/>
              <w:left w:val="nil"/>
              <w:bottom w:val="single" w:sz="4" w:space="0" w:color="auto"/>
              <w:right w:val="single" w:sz="4" w:space="0" w:color="auto"/>
            </w:tcBorders>
            <w:shd w:val="clear" w:color="auto" w:fill="auto"/>
            <w:vAlign w:val="center"/>
            <w:hideMark/>
          </w:tcPr>
          <w:p w14:paraId="442D671B"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r>
      <w:tr w:rsidR="0016075C" w:rsidRPr="00C212BE" w14:paraId="71DEB4D6"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5642D5A2" w14:textId="77777777" w:rsidR="0016075C" w:rsidRPr="00C212BE" w:rsidRDefault="0016075C" w:rsidP="005318FF">
            <w:pPr>
              <w:spacing w:line="276" w:lineRule="auto"/>
              <w:jc w:val="center"/>
              <w:rPr>
                <w:color w:val="000000"/>
                <w:sz w:val="20"/>
                <w:szCs w:val="20"/>
              </w:rPr>
            </w:pPr>
            <w:r w:rsidRPr="00C212BE">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D0A8DD4" w14:textId="77777777" w:rsidR="0016075C" w:rsidRPr="00C212BE" w:rsidRDefault="0016075C" w:rsidP="005318FF">
            <w:pPr>
              <w:spacing w:line="276" w:lineRule="auto"/>
              <w:rPr>
                <w:b/>
                <w:bCs/>
                <w:color w:val="000000"/>
                <w:sz w:val="20"/>
                <w:szCs w:val="20"/>
              </w:rPr>
            </w:pPr>
            <w:r w:rsidRPr="00C212BE">
              <w:rPr>
                <w:b/>
                <w:bCs/>
                <w:color w:val="000000"/>
                <w:sz w:val="20"/>
                <w:szCs w:val="20"/>
              </w:rPr>
              <w:t>Итого сметная стоимость, руб. (в ценах на 1 кв. 2021)</w:t>
            </w:r>
          </w:p>
        </w:tc>
        <w:tc>
          <w:tcPr>
            <w:tcW w:w="433" w:type="pct"/>
            <w:tcBorders>
              <w:top w:val="nil"/>
              <w:left w:val="nil"/>
              <w:bottom w:val="single" w:sz="4" w:space="0" w:color="auto"/>
              <w:right w:val="single" w:sz="4" w:space="0" w:color="auto"/>
            </w:tcBorders>
            <w:shd w:val="clear" w:color="auto" w:fill="auto"/>
            <w:vAlign w:val="center"/>
            <w:hideMark/>
          </w:tcPr>
          <w:p w14:paraId="78EFE005"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765 603,90</w:t>
            </w:r>
          </w:p>
        </w:tc>
        <w:tc>
          <w:tcPr>
            <w:tcW w:w="515" w:type="pct"/>
            <w:tcBorders>
              <w:top w:val="nil"/>
              <w:left w:val="nil"/>
              <w:bottom w:val="single" w:sz="4" w:space="0" w:color="auto"/>
              <w:right w:val="single" w:sz="4" w:space="0" w:color="auto"/>
            </w:tcBorders>
            <w:shd w:val="clear" w:color="auto" w:fill="auto"/>
            <w:vAlign w:val="center"/>
            <w:hideMark/>
          </w:tcPr>
          <w:p w14:paraId="25721023"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7 756 230,85</w:t>
            </w:r>
          </w:p>
        </w:tc>
        <w:tc>
          <w:tcPr>
            <w:tcW w:w="517" w:type="pct"/>
            <w:tcBorders>
              <w:top w:val="nil"/>
              <w:left w:val="nil"/>
              <w:bottom w:val="single" w:sz="4" w:space="0" w:color="auto"/>
              <w:right w:val="single" w:sz="4" w:space="0" w:color="auto"/>
            </w:tcBorders>
            <w:shd w:val="clear" w:color="auto" w:fill="auto"/>
            <w:vAlign w:val="center"/>
            <w:hideMark/>
          </w:tcPr>
          <w:p w14:paraId="23E1CCFB"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1 486 616,71</w:t>
            </w:r>
          </w:p>
        </w:tc>
        <w:tc>
          <w:tcPr>
            <w:tcW w:w="434" w:type="pct"/>
            <w:tcBorders>
              <w:top w:val="nil"/>
              <w:left w:val="nil"/>
              <w:bottom w:val="single" w:sz="4" w:space="0" w:color="auto"/>
              <w:right w:val="single" w:sz="4" w:space="0" w:color="auto"/>
            </w:tcBorders>
            <w:shd w:val="clear" w:color="auto" w:fill="auto"/>
            <w:vAlign w:val="center"/>
            <w:hideMark/>
          </w:tcPr>
          <w:p w14:paraId="288190DA"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290 278,32</w:t>
            </w:r>
          </w:p>
        </w:tc>
        <w:tc>
          <w:tcPr>
            <w:tcW w:w="415" w:type="pct"/>
            <w:tcBorders>
              <w:top w:val="nil"/>
              <w:left w:val="nil"/>
              <w:bottom w:val="single" w:sz="4" w:space="0" w:color="auto"/>
              <w:right w:val="single" w:sz="4" w:space="0" w:color="auto"/>
            </w:tcBorders>
            <w:shd w:val="clear" w:color="auto" w:fill="auto"/>
            <w:vAlign w:val="center"/>
            <w:hideMark/>
          </w:tcPr>
          <w:p w14:paraId="0D9EC29B"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363 440,38</w:t>
            </w:r>
          </w:p>
        </w:tc>
        <w:tc>
          <w:tcPr>
            <w:tcW w:w="481" w:type="pct"/>
            <w:tcBorders>
              <w:top w:val="nil"/>
              <w:left w:val="nil"/>
              <w:bottom w:val="single" w:sz="4" w:space="0" w:color="auto"/>
              <w:right w:val="single" w:sz="4" w:space="0" w:color="auto"/>
            </w:tcBorders>
            <w:shd w:val="clear" w:color="auto" w:fill="auto"/>
            <w:vAlign w:val="center"/>
            <w:hideMark/>
          </w:tcPr>
          <w:p w14:paraId="1E9C6BC2"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10 662 170,15</w:t>
            </w:r>
          </w:p>
        </w:tc>
      </w:tr>
      <w:tr w:rsidR="0016075C" w:rsidRPr="00C212BE" w14:paraId="56BDE377"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07CC5AE6" w14:textId="77777777" w:rsidR="0016075C" w:rsidRPr="00C212BE" w:rsidRDefault="0016075C" w:rsidP="005318FF">
            <w:pPr>
              <w:spacing w:line="276" w:lineRule="auto"/>
              <w:rPr>
                <w:i/>
                <w:iCs/>
                <w:color w:val="000000"/>
                <w:sz w:val="20"/>
                <w:szCs w:val="20"/>
              </w:rPr>
            </w:pPr>
            <w:r w:rsidRPr="00C212BE">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center"/>
            <w:hideMark/>
          </w:tcPr>
          <w:p w14:paraId="45C7E56C" w14:textId="77777777" w:rsidR="0016075C" w:rsidRPr="00C212BE" w:rsidRDefault="0016075C" w:rsidP="005318FF">
            <w:pPr>
              <w:spacing w:line="276" w:lineRule="auto"/>
              <w:rPr>
                <w:i/>
                <w:iCs/>
                <w:color w:val="000000"/>
                <w:sz w:val="20"/>
                <w:szCs w:val="20"/>
              </w:rPr>
            </w:pPr>
            <w:r w:rsidRPr="00C212BE">
              <w:rPr>
                <w:i/>
                <w:iCs/>
                <w:color w:val="000000"/>
                <w:sz w:val="20"/>
                <w:szCs w:val="20"/>
              </w:rPr>
              <w:t>ИЦП (2021 г.)</w:t>
            </w:r>
          </w:p>
        </w:tc>
        <w:tc>
          <w:tcPr>
            <w:tcW w:w="2314" w:type="pct"/>
            <w:gridSpan w:val="5"/>
            <w:tcBorders>
              <w:top w:val="single" w:sz="4" w:space="0" w:color="auto"/>
              <w:left w:val="nil"/>
              <w:bottom w:val="single" w:sz="4" w:space="0" w:color="auto"/>
              <w:right w:val="single" w:sz="4" w:space="0" w:color="auto"/>
            </w:tcBorders>
            <w:shd w:val="clear" w:color="auto" w:fill="auto"/>
            <w:vAlign w:val="center"/>
            <w:hideMark/>
          </w:tcPr>
          <w:p w14:paraId="20B93F19"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1,039</w:t>
            </w:r>
          </w:p>
        </w:tc>
        <w:tc>
          <w:tcPr>
            <w:tcW w:w="481" w:type="pct"/>
            <w:tcBorders>
              <w:top w:val="nil"/>
              <w:left w:val="nil"/>
              <w:bottom w:val="single" w:sz="4" w:space="0" w:color="auto"/>
              <w:right w:val="single" w:sz="4" w:space="0" w:color="auto"/>
            </w:tcBorders>
            <w:shd w:val="clear" w:color="auto" w:fill="auto"/>
            <w:vAlign w:val="center"/>
            <w:hideMark/>
          </w:tcPr>
          <w:p w14:paraId="7DB653E8"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 </w:t>
            </w:r>
          </w:p>
        </w:tc>
      </w:tr>
      <w:tr w:rsidR="0016075C" w:rsidRPr="00C212BE" w14:paraId="03AE4D24"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4DCC338E" w14:textId="77777777" w:rsidR="0016075C" w:rsidRPr="00C212BE" w:rsidRDefault="0016075C" w:rsidP="005318FF">
            <w:pPr>
              <w:spacing w:line="276" w:lineRule="auto"/>
              <w:rPr>
                <w:i/>
                <w:iCs/>
                <w:color w:val="000000"/>
                <w:sz w:val="20"/>
                <w:szCs w:val="20"/>
              </w:rPr>
            </w:pPr>
            <w:r w:rsidRPr="00C212BE">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2DE2BAEF" w14:textId="77777777" w:rsidR="0016075C" w:rsidRPr="00C212BE" w:rsidRDefault="0016075C" w:rsidP="005318FF">
            <w:pPr>
              <w:spacing w:line="276" w:lineRule="auto"/>
              <w:rPr>
                <w:b/>
                <w:bCs/>
                <w:color w:val="000000"/>
                <w:sz w:val="20"/>
                <w:szCs w:val="20"/>
              </w:rPr>
            </w:pPr>
            <w:r w:rsidRPr="00C212BE">
              <w:rPr>
                <w:b/>
                <w:bCs/>
                <w:color w:val="000000"/>
                <w:sz w:val="20"/>
                <w:szCs w:val="20"/>
              </w:rPr>
              <w:t>Итого сметная стоимость, руб. (в ценах на декабрь 2021)</w:t>
            </w:r>
          </w:p>
        </w:tc>
        <w:tc>
          <w:tcPr>
            <w:tcW w:w="433" w:type="pct"/>
            <w:tcBorders>
              <w:top w:val="nil"/>
              <w:left w:val="nil"/>
              <w:bottom w:val="single" w:sz="4" w:space="0" w:color="auto"/>
              <w:right w:val="single" w:sz="4" w:space="0" w:color="auto"/>
            </w:tcBorders>
            <w:shd w:val="clear" w:color="auto" w:fill="auto"/>
            <w:vAlign w:val="center"/>
            <w:hideMark/>
          </w:tcPr>
          <w:p w14:paraId="6E2A2F53"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63666E73"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6BA80FCF"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97376D4"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4DA27BF4"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6D7A30C8"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10 974 038,63</w:t>
            </w:r>
          </w:p>
        </w:tc>
      </w:tr>
      <w:tr w:rsidR="0016075C" w:rsidRPr="00C212BE" w14:paraId="5F30BCA9"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50D20185" w14:textId="77777777" w:rsidR="0016075C" w:rsidRPr="00C212BE" w:rsidRDefault="0016075C" w:rsidP="005318FF">
            <w:pPr>
              <w:spacing w:line="276" w:lineRule="auto"/>
              <w:rPr>
                <w:i/>
                <w:iCs/>
                <w:color w:val="000000"/>
                <w:sz w:val="20"/>
                <w:szCs w:val="20"/>
              </w:rPr>
            </w:pPr>
            <w:r w:rsidRPr="00C212BE">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center"/>
            <w:hideMark/>
          </w:tcPr>
          <w:p w14:paraId="239121F0" w14:textId="77777777" w:rsidR="0016075C" w:rsidRPr="00C212BE" w:rsidRDefault="0016075C" w:rsidP="005318FF">
            <w:pPr>
              <w:spacing w:line="276" w:lineRule="auto"/>
              <w:rPr>
                <w:i/>
                <w:iCs/>
                <w:color w:val="000000"/>
                <w:sz w:val="20"/>
                <w:szCs w:val="20"/>
              </w:rPr>
            </w:pPr>
            <w:r w:rsidRPr="00C212BE">
              <w:rPr>
                <w:i/>
                <w:iCs/>
                <w:color w:val="000000"/>
                <w:sz w:val="20"/>
                <w:szCs w:val="20"/>
              </w:rPr>
              <w:t>ИЦП (2022 г.)</w:t>
            </w:r>
          </w:p>
        </w:tc>
        <w:tc>
          <w:tcPr>
            <w:tcW w:w="2314" w:type="pct"/>
            <w:gridSpan w:val="5"/>
            <w:tcBorders>
              <w:top w:val="single" w:sz="4" w:space="0" w:color="auto"/>
              <w:left w:val="nil"/>
              <w:bottom w:val="single" w:sz="4" w:space="0" w:color="auto"/>
              <w:right w:val="single" w:sz="4" w:space="0" w:color="auto"/>
            </w:tcBorders>
            <w:shd w:val="clear" w:color="auto" w:fill="auto"/>
            <w:vAlign w:val="center"/>
            <w:hideMark/>
          </w:tcPr>
          <w:p w14:paraId="11CFA6C4"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1,042</w:t>
            </w:r>
          </w:p>
        </w:tc>
        <w:tc>
          <w:tcPr>
            <w:tcW w:w="481" w:type="pct"/>
            <w:tcBorders>
              <w:top w:val="nil"/>
              <w:left w:val="nil"/>
              <w:bottom w:val="single" w:sz="4" w:space="0" w:color="auto"/>
              <w:right w:val="single" w:sz="4" w:space="0" w:color="auto"/>
            </w:tcBorders>
            <w:shd w:val="clear" w:color="auto" w:fill="auto"/>
            <w:vAlign w:val="center"/>
            <w:hideMark/>
          </w:tcPr>
          <w:p w14:paraId="663D77FB" w14:textId="77777777" w:rsidR="0016075C" w:rsidRPr="00C212BE" w:rsidRDefault="0016075C" w:rsidP="005318FF">
            <w:pPr>
              <w:spacing w:line="276" w:lineRule="auto"/>
              <w:jc w:val="center"/>
              <w:rPr>
                <w:i/>
                <w:iCs/>
                <w:color w:val="000000"/>
                <w:sz w:val="20"/>
                <w:szCs w:val="20"/>
              </w:rPr>
            </w:pPr>
            <w:r w:rsidRPr="00C212BE">
              <w:rPr>
                <w:i/>
                <w:iCs/>
                <w:color w:val="000000"/>
                <w:sz w:val="20"/>
                <w:szCs w:val="20"/>
              </w:rPr>
              <w:t> </w:t>
            </w:r>
          </w:p>
        </w:tc>
      </w:tr>
      <w:tr w:rsidR="0016075C" w:rsidRPr="00C212BE" w14:paraId="3A29EE4A" w14:textId="77777777" w:rsidTr="005318FF">
        <w:trPr>
          <w:trHeight w:val="2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C28F7C" w14:textId="77777777" w:rsidR="0016075C" w:rsidRPr="00C212BE" w:rsidRDefault="0016075C" w:rsidP="005318FF">
            <w:pPr>
              <w:spacing w:line="276" w:lineRule="auto"/>
              <w:rPr>
                <w:b/>
                <w:bCs/>
                <w:color w:val="000000"/>
                <w:sz w:val="20"/>
                <w:szCs w:val="20"/>
              </w:rPr>
            </w:pPr>
            <w:r w:rsidRPr="00C212BE">
              <w:rPr>
                <w:b/>
                <w:bCs/>
                <w:color w:val="000000"/>
                <w:sz w:val="20"/>
                <w:szCs w:val="20"/>
              </w:rPr>
              <w:t>Всего в ценах по состоянию на декабрь 2022 год, тыс. руб.</w:t>
            </w:r>
          </w:p>
        </w:tc>
        <w:tc>
          <w:tcPr>
            <w:tcW w:w="433" w:type="pct"/>
            <w:tcBorders>
              <w:top w:val="nil"/>
              <w:left w:val="nil"/>
              <w:bottom w:val="single" w:sz="4" w:space="0" w:color="auto"/>
              <w:right w:val="single" w:sz="4" w:space="0" w:color="auto"/>
            </w:tcBorders>
            <w:shd w:val="clear" w:color="auto" w:fill="auto"/>
            <w:vAlign w:val="center"/>
            <w:hideMark/>
          </w:tcPr>
          <w:p w14:paraId="22077E10"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147BE297"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6FB065DD"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5D40B32A"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626310C"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52344438"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11 204,493</w:t>
            </w:r>
          </w:p>
        </w:tc>
      </w:tr>
    </w:tbl>
    <w:p w14:paraId="75A74D78" w14:textId="77777777" w:rsidR="0016075C" w:rsidRPr="00C212BE" w:rsidRDefault="0016075C" w:rsidP="0016075C">
      <w:pPr>
        <w:spacing w:line="276" w:lineRule="auto"/>
        <w:jc w:val="both"/>
        <w:rPr>
          <w:sz w:val="28"/>
          <w:szCs w:val="28"/>
        </w:rPr>
        <w:sectPr w:rsidR="0016075C" w:rsidRPr="00C212BE" w:rsidSect="00E1000F">
          <w:pgSz w:w="16838" w:h="11906" w:orient="landscape"/>
          <w:pgMar w:top="1418" w:right="851" w:bottom="851" w:left="851" w:header="709" w:footer="709" w:gutter="0"/>
          <w:cols w:space="708"/>
          <w:titlePg/>
          <w:docGrid w:linePitch="360"/>
        </w:sectPr>
      </w:pPr>
    </w:p>
    <w:p w14:paraId="2E53E477" w14:textId="77777777" w:rsidR="0016075C" w:rsidRPr="00C212BE" w:rsidRDefault="0016075C" w:rsidP="0016075C">
      <w:pPr>
        <w:spacing w:line="276" w:lineRule="auto"/>
        <w:jc w:val="both"/>
        <w:rPr>
          <w:sz w:val="28"/>
          <w:szCs w:val="28"/>
        </w:rPr>
      </w:pPr>
      <w:r w:rsidRPr="00C212BE">
        <w:rPr>
          <w:sz w:val="28"/>
          <w:szCs w:val="28"/>
        </w:rPr>
        <w:lastRenderedPageBreak/>
        <w:t>Корректировка связана с:</w:t>
      </w:r>
    </w:p>
    <w:p w14:paraId="6370640C" w14:textId="77777777" w:rsidR="0016075C" w:rsidRPr="00C212BE" w:rsidRDefault="0016075C" w:rsidP="0016075C">
      <w:pPr>
        <w:numPr>
          <w:ilvl w:val="0"/>
          <w:numId w:val="17"/>
        </w:numPr>
        <w:spacing w:after="200" w:line="276" w:lineRule="auto"/>
        <w:jc w:val="both"/>
        <w:rPr>
          <w:sz w:val="28"/>
          <w:szCs w:val="28"/>
        </w:rPr>
      </w:pPr>
      <w:r w:rsidRPr="00C212BE">
        <w:rPr>
          <w:sz w:val="28"/>
          <w:szCs w:val="28"/>
        </w:rPr>
        <w:t>Исключением затрат на временные здания и сооружения, т. к. отсутствуют обоснования их необходимости.</w:t>
      </w:r>
    </w:p>
    <w:p w14:paraId="69BB10C0" w14:textId="77777777" w:rsidR="0016075C" w:rsidRPr="00C212BE" w:rsidRDefault="0016075C" w:rsidP="0016075C">
      <w:pPr>
        <w:numPr>
          <w:ilvl w:val="0"/>
          <w:numId w:val="17"/>
        </w:numPr>
        <w:spacing w:after="200" w:line="276" w:lineRule="auto"/>
        <w:jc w:val="both"/>
        <w:rPr>
          <w:sz w:val="28"/>
          <w:szCs w:val="28"/>
        </w:rPr>
      </w:pPr>
      <w:r w:rsidRPr="00C212BE">
        <w:rPr>
          <w:sz w:val="28"/>
          <w:szCs w:val="28"/>
        </w:rPr>
        <w:t>Исключением затрат на зимнее удорожание, т. к. отсутствует подтверждение необходимости проведения работ в зимнее время.</w:t>
      </w:r>
    </w:p>
    <w:p w14:paraId="487E8146" w14:textId="77777777" w:rsidR="0016075C" w:rsidRPr="00C212BE" w:rsidRDefault="0016075C" w:rsidP="0016075C">
      <w:pPr>
        <w:numPr>
          <w:ilvl w:val="0"/>
          <w:numId w:val="17"/>
        </w:numPr>
        <w:spacing w:after="200" w:line="276" w:lineRule="auto"/>
        <w:jc w:val="both"/>
        <w:rPr>
          <w:sz w:val="28"/>
          <w:szCs w:val="28"/>
        </w:rPr>
      </w:pPr>
      <w:r w:rsidRPr="00C212BE">
        <w:rPr>
          <w:sz w:val="28"/>
          <w:szCs w:val="28"/>
        </w:rPr>
        <w:t>Исключением затрат на командировочные расходы, т. к. отсутствуют обоснования их необходимости.</w:t>
      </w:r>
    </w:p>
    <w:p w14:paraId="38322702" w14:textId="77777777" w:rsidR="0016075C" w:rsidRPr="00C212BE" w:rsidRDefault="0016075C" w:rsidP="0016075C">
      <w:pPr>
        <w:numPr>
          <w:ilvl w:val="0"/>
          <w:numId w:val="17"/>
        </w:numPr>
        <w:spacing w:after="200" w:line="276" w:lineRule="auto"/>
        <w:jc w:val="both"/>
        <w:rPr>
          <w:sz w:val="28"/>
          <w:szCs w:val="28"/>
        </w:rPr>
      </w:pPr>
      <w:r w:rsidRPr="00C212BE">
        <w:rPr>
          <w:sz w:val="28"/>
          <w:szCs w:val="28"/>
        </w:rPr>
        <w:t>Исключением затрат на содержание службы заказчика-застройщика, т. к. они ранее учтены в тарифе на передачу.</w:t>
      </w:r>
    </w:p>
    <w:p w14:paraId="770F43A0" w14:textId="77777777" w:rsidR="0016075C" w:rsidRPr="00C212BE" w:rsidRDefault="0016075C" w:rsidP="0016075C">
      <w:pPr>
        <w:numPr>
          <w:ilvl w:val="0"/>
          <w:numId w:val="17"/>
        </w:numPr>
        <w:spacing w:after="200" w:line="276" w:lineRule="auto"/>
        <w:jc w:val="both"/>
        <w:rPr>
          <w:sz w:val="28"/>
          <w:szCs w:val="28"/>
        </w:rPr>
      </w:pPr>
      <w:r w:rsidRPr="00C212BE">
        <w:rPr>
          <w:sz w:val="28"/>
          <w:szCs w:val="28"/>
        </w:rPr>
        <w:t>Исключением затрат на авторский надзор, т. к. отсутствуют обоснования их необходимости.</w:t>
      </w:r>
    </w:p>
    <w:p w14:paraId="1FA25168" w14:textId="77777777" w:rsidR="0016075C" w:rsidRPr="00C212BE" w:rsidRDefault="0016075C" w:rsidP="0016075C">
      <w:pPr>
        <w:numPr>
          <w:ilvl w:val="0"/>
          <w:numId w:val="17"/>
        </w:numPr>
        <w:spacing w:after="200" w:line="276" w:lineRule="auto"/>
        <w:jc w:val="both"/>
        <w:rPr>
          <w:sz w:val="28"/>
          <w:szCs w:val="28"/>
        </w:rPr>
      </w:pPr>
      <w:r w:rsidRPr="00C212BE">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3119B50F" w14:textId="77777777" w:rsidR="0016075C" w:rsidRPr="00C212BE" w:rsidRDefault="0016075C" w:rsidP="0016075C">
      <w:pPr>
        <w:spacing w:line="276" w:lineRule="auto"/>
        <w:ind w:firstLine="567"/>
        <w:jc w:val="both"/>
        <w:rPr>
          <w:sz w:val="28"/>
          <w:szCs w:val="28"/>
        </w:rPr>
      </w:pPr>
      <w:r w:rsidRPr="00C212BE">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4243D5B8" w14:textId="77777777" w:rsidR="0016075C" w:rsidRPr="00C212BE" w:rsidRDefault="0016075C" w:rsidP="0016075C">
      <w:pPr>
        <w:spacing w:line="276" w:lineRule="auto"/>
        <w:ind w:firstLine="567"/>
        <w:jc w:val="both"/>
        <w:rPr>
          <w:sz w:val="28"/>
          <w:szCs w:val="28"/>
        </w:rPr>
      </w:pPr>
      <w:r w:rsidRPr="00C212BE">
        <w:rPr>
          <w:sz w:val="28"/>
          <w:szCs w:val="28"/>
        </w:rPr>
        <w:t xml:space="preserve">Предлагается для определения объема капитальных вложений для осуществления технологического присоединения энергопринимающих устройств к электрическим сетям произвести расчет стоимости мероприятий по </w:t>
      </w:r>
      <w:r w:rsidRPr="00C212BE">
        <w:rPr>
          <w:sz w:val="28"/>
          <w:szCs w:val="28"/>
        </w:rPr>
        <w:lastRenderedPageBreak/>
        <w:t>Укрупненным нормативам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17.01.2019 №10.</w:t>
      </w:r>
    </w:p>
    <w:p w14:paraId="3F6AC272" w14:textId="77777777" w:rsidR="0016075C" w:rsidRPr="00C212BE" w:rsidRDefault="0016075C" w:rsidP="0016075C">
      <w:pPr>
        <w:spacing w:line="276" w:lineRule="auto"/>
        <w:jc w:val="both"/>
        <w:rPr>
          <w:sz w:val="28"/>
          <w:szCs w:val="28"/>
        </w:rPr>
      </w:pPr>
      <w:r w:rsidRPr="00C212BE">
        <w:rPr>
          <w:sz w:val="28"/>
          <w:szCs w:val="28"/>
        </w:rPr>
        <w:t>Расчет стоимости работ по УНЦ представлен в таблице 3.</w:t>
      </w:r>
    </w:p>
    <w:p w14:paraId="7DB257A4" w14:textId="77777777" w:rsidR="0016075C" w:rsidRPr="00C212BE" w:rsidRDefault="0016075C" w:rsidP="0016075C">
      <w:pPr>
        <w:spacing w:line="276" w:lineRule="auto"/>
        <w:jc w:val="both"/>
        <w:rPr>
          <w:sz w:val="28"/>
          <w:szCs w:val="28"/>
        </w:rPr>
        <w:sectPr w:rsidR="0016075C" w:rsidRPr="00C212BE" w:rsidSect="00E1000F">
          <w:pgSz w:w="11906" w:h="16838"/>
          <w:pgMar w:top="851" w:right="851" w:bottom="851" w:left="1418" w:header="709" w:footer="709" w:gutter="0"/>
          <w:cols w:space="708"/>
          <w:titlePg/>
          <w:docGrid w:linePitch="360"/>
        </w:sectPr>
      </w:pPr>
    </w:p>
    <w:p w14:paraId="3DD932AD" w14:textId="77777777" w:rsidR="0016075C" w:rsidRPr="00C212BE" w:rsidRDefault="0016075C" w:rsidP="0016075C">
      <w:pPr>
        <w:spacing w:line="276" w:lineRule="auto"/>
        <w:jc w:val="right"/>
        <w:rPr>
          <w:sz w:val="28"/>
          <w:szCs w:val="28"/>
        </w:rPr>
      </w:pPr>
      <w:r w:rsidRPr="00C212BE">
        <w:rPr>
          <w:sz w:val="28"/>
          <w:szCs w:val="28"/>
        </w:rPr>
        <w:lastRenderedPageBreak/>
        <w:t>Таблица 3 – Расчет по УНЦ (реконструкция существующих сетей)</w:t>
      </w:r>
    </w:p>
    <w:p w14:paraId="5079F9AD" w14:textId="77777777" w:rsidR="0016075C" w:rsidRPr="00C212BE" w:rsidRDefault="0016075C" w:rsidP="0016075C">
      <w:pPr>
        <w:spacing w:line="276" w:lineRule="auto"/>
        <w:jc w:val="both"/>
        <w:rPr>
          <w:sz w:val="28"/>
          <w:szCs w:val="28"/>
        </w:rPr>
      </w:pPr>
    </w:p>
    <w:tbl>
      <w:tblPr>
        <w:tblW w:w="5000" w:type="pct"/>
        <w:tblLook w:val="04A0" w:firstRow="1" w:lastRow="0" w:firstColumn="1" w:lastColumn="0" w:noHBand="0" w:noVBand="1"/>
      </w:tblPr>
      <w:tblGrid>
        <w:gridCol w:w="500"/>
        <w:gridCol w:w="1670"/>
        <w:gridCol w:w="1541"/>
        <w:gridCol w:w="981"/>
        <w:gridCol w:w="1053"/>
        <w:gridCol w:w="1250"/>
        <w:gridCol w:w="805"/>
        <w:gridCol w:w="1608"/>
        <w:gridCol w:w="1169"/>
        <w:gridCol w:w="676"/>
        <w:gridCol w:w="676"/>
        <w:gridCol w:w="676"/>
        <w:gridCol w:w="676"/>
        <w:gridCol w:w="676"/>
        <w:gridCol w:w="1169"/>
      </w:tblGrid>
      <w:tr w:rsidR="0016075C" w:rsidRPr="00C212BE" w14:paraId="42CA006F" w14:textId="77777777" w:rsidTr="005318FF">
        <w:trPr>
          <w:trHeight w:val="2100"/>
        </w:trPr>
        <w:tc>
          <w:tcPr>
            <w:tcW w:w="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C5216" w14:textId="77777777" w:rsidR="0016075C" w:rsidRPr="00C212BE" w:rsidRDefault="0016075C" w:rsidP="005318FF">
            <w:pPr>
              <w:spacing w:line="276" w:lineRule="auto"/>
              <w:jc w:val="center"/>
              <w:rPr>
                <w:b/>
                <w:bCs/>
                <w:color w:val="000000"/>
                <w:sz w:val="20"/>
                <w:szCs w:val="20"/>
              </w:rPr>
            </w:pPr>
            <w:bookmarkStart w:id="7" w:name="RANGE!A1:O5"/>
            <w:r w:rsidRPr="00C212BE">
              <w:rPr>
                <w:b/>
                <w:bCs/>
                <w:color w:val="000000"/>
                <w:sz w:val="20"/>
                <w:szCs w:val="20"/>
              </w:rPr>
              <w:t>№ п/п</w:t>
            </w:r>
            <w:bookmarkEnd w:id="7"/>
          </w:p>
        </w:tc>
        <w:tc>
          <w:tcPr>
            <w:tcW w:w="1586" w:type="pct"/>
            <w:gridSpan w:val="2"/>
            <w:tcBorders>
              <w:top w:val="single" w:sz="4" w:space="0" w:color="auto"/>
              <w:left w:val="nil"/>
              <w:bottom w:val="single" w:sz="4" w:space="0" w:color="auto"/>
              <w:right w:val="single" w:sz="4" w:space="0" w:color="auto"/>
            </w:tcBorders>
            <w:shd w:val="clear" w:color="auto" w:fill="auto"/>
            <w:vAlign w:val="center"/>
            <w:hideMark/>
          </w:tcPr>
          <w:p w14:paraId="409619F1"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Мероприятие</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596E0771"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Таблица</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6D207288"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Номер расценки</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10D6CE9C"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Норматив цены, тыс.руб./ед.</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1BC0EC40"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Объем работ, ед.</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533401DB"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Коэффициенты перехода (пересчета) от базового УНЦ к УНЦ субъектов Российской Федерации</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0D3807A7"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Цена по состоянию на 01.01.2018, тыс. руб.</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398A4405"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ИЦП (2018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0860500F"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ИПЦ (2019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71EBF390"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ИЦП (2020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03EBCA49"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ИЦП (2021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07BC0673"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ИЦП (2022 г.)</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53501888"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Цена по состоянию на декабрь 2021, тыс. руб.</w:t>
            </w:r>
          </w:p>
        </w:tc>
      </w:tr>
      <w:tr w:rsidR="0016075C" w:rsidRPr="00C212BE" w14:paraId="6663D918" w14:textId="77777777" w:rsidTr="005318FF">
        <w:trPr>
          <w:trHeight w:val="300"/>
        </w:trPr>
        <w:tc>
          <w:tcPr>
            <w:tcW w:w="5000" w:type="pct"/>
            <w:gridSpan w:val="15"/>
            <w:tcBorders>
              <w:top w:val="single" w:sz="4" w:space="0" w:color="auto"/>
              <w:left w:val="single" w:sz="4" w:space="0" w:color="auto"/>
              <w:bottom w:val="single" w:sz="4" w:space="0" w:color="auto"/>
              <w:right w:val="single" w:sz="4" w:space="0" w:color="auto"/>
            </w:tcBorders>
            <w:shd w:val="clear" w:color="000000" w:fill="D9D9D9"/>
            <w:vAlign w:val="bottom"/>
            <w:hideMark/>
          </w:tcPr>
          <w:p w14:paraId="5A7F72CC" w14:textId="77777777" w:rsidR="0016075C" w:rsidRPr="00C212BE" w:rsidRDefault="0016075C" w:rsidP="005318FF">
            <w:pPr>
              <w:spacing w:line="276" w:lineRule="auto"/>
              <w:rPr>
                <w:color w:val="000000"/>
                <w:sz w:val="20"/>
                <w:szCs w:val="20"/>
              </w:rPr>
            </w:pPr>
            <w:r w:rsidRPr="00C212BE">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C212BE" w14:paraId="5B2A9070" w14:textId="77777777" w:rsidTr="005318FF">
        <w:trPr>
          <w:trHeight w:val="630"/>
        </w:trPr>
        <w:tc>
          <w:tcPr>
            <w:tcW w:w="123" w:type="pct"/>
            <w:vMerge w:val="restart"/>
            <w:tcBorders>
              <w:top w:val="nil"/>
              <w:left w:val="single" w:sz="4" w:space="0" w:color="auto"/>
              <w:bottom w:val="single" w:sz="4" w:space="0" w:color="auto"/>
              <w:right w:val="single" w:sz="4" w:space="0" w:color="auto"/>
            </w:tcBorders>
            <w:shd w:val="clear" w:color="auto" w:fill="auto"/>
            <w:vAlign w:val="center"/>
            <w:hideMark/>
          </w:tcPr>
          <w:p w14:paraId="1F8C5785" w14:textId="77777777" w:rsidR="0016075C" w:rsidRPr="00C212BE" w:rsidRDefault="0016075C" w:rsidP="005318FF">
            <w:pPr>
              <w:spacing w:line="276" w:lineRule="auto"/>
              <w:jc w:val="center"/>
              <w:rPr>
                <w:color w:val="000000"/>
                <w:sz w:val="20"/>
                <w:szCs w:val="20"/>
              </w:rPr>
            </w:pPr>
            <w:r w:rsidRPr="00C212BE">
              <w:rPr>
                <w:color w:val="000000"/>
                <w:sz w:val="20"/>
                <w:szCs w:val="20"/>
              </w:rPr>
              <w:t>1</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14:paraId="66064F13" w14:textId="77777777" w:rsidR="0016075C" w:rsidRPr="00C212BE" w:rsidRDefault="0016075C" w:rsidP="005318FF">
            <w:pPr>
              <w:spacing w:line="276" w:lineRule="auto"/>
              <w:jc w:val="center"/>
              <w:rPr>
                <w:color w:val="000000"/>
                <w:sz w:val="20"/>
                <w:szCs w:val="20"/>
              </w:rPr>
            </w:pPr>
            <w:r w:rsidRPr="00C212BE">
              <w:rPr>
                <w:color w:val="000000"/>
                <w:sz w:val="20"/>
                <w:szCs w:val="20"/>
              </w:rPr>
              <w:t>Объем финансовых потребностей на строительство (реконструкцию, техническое перевооружение) объектов электросетевого хозяйства в части УПАСК, ПА</w:t>
            </w:r>
          </w:p>
        </w:tc>
        <w:tc>
          <w:tcPr>
            <w:tcW w:w="779" w:type="pct"/>
            <w:tcBorders>
              <w:top w:val="nil"/>
              <w:left w:val="nil"/>
              <w:bottom w:val="single" w:sz="4" w:space="0" w:color="auto"/>
              <w:right w:val="single" w:sz="4" w:space="0" w:color="auto"/>
            </w:tcBorders>
            <w:shd w:val="clear" w:color="auto" w:fill="auto"/>
            <w:vAlign w:val="bottom"/>
            <w:hideMark/>
          </w:tcPr>
          <w:p w14:paraId="1B1469DD" w14:textId="77777777" w:rsidR="0016075C" w:rsidRPr="00C212BE" w:rsidRDefault="0016075C" w:rsidP="005318FF">
            <w:pPr>
              <w:spacing w:line="276" w:lineRule="auto"/>
              <w:rPr>
                <w:color w:val="000000"/>
                <w:sz w:val="20"/>
                <w:szCs w:val="20"/>
              </w:rPr>
            </w:pPr>
            <w:r w:rsidRPr="00C212BE">
              <w:rPr>
                <w:color w:val="000000"/>
                <w:sz w:val="20"/>
                <w:szCs w:val="20"/>
              </w:rPr>
              <w:t>УНЦ систем ПА и УПАСК</w:t>
            </w:r>
          </w:p>
        </w:tc>
        <w:tc>
          <w:tcPr>
            <w:tcW w:w="330" w:type="pct"/>
            <w:tcBorders>
              <w:top w:val="nil"/>
              <w:left w:val="nil"/>
              <w:bottom w:val="single" w:sz="4" w:space="0" w:color="auto"/>
              <w:right w:val="single" w:sz="4" w:space="0" w:color="auto"/>
            </w:tcBorders>
            <w:shd w:val="clear" w:color="auto" w:fill="auto"/>
            <w:vAlign w:val="center"/>
            <w:hideMark/>
          </w:tcPr>
          <w:p w14:paraId="792E1494" w14:textId="77777777" w:rsidR="0016075C" w:rsidRPr="00C212BE" w:rsidRDefault="0016075C" w:rsidP="005318FF">
            <w:pPr>
              <w:spacing w:line="276" w:lineRule="auto"/>
              <w:jc w:val="center"/>
              <w:rPr>
                <w:color w:val="000000"/>
                <w:sz w:val="20"/>
                <w:szCs w:val="20"/>
              </w:rPr>
            </w:pPr>
            <w:r w:rsidRPr="00C212BE">
              <w:rPr>
                <w:color w:val="000000"/>
                <w:sz w:val="20"/>
                <w:szCs w:val="20"/>
              </w:rPr>
              <w:t>А8</w:t>
            </w:r>
          </w:p>
        </w:tc>
        <w:tc>
          <w:tcPr>
            <w:tcW w:w="330" w:type="pct"/>
            <w:tcBorders>
              <w:top w:val="nil"/>
              <w:left w:val="nil"/>
              <w:bottom w:val="single" w:sz="4" w:space="0" w:color="auto"/>
              <w:right w:val="single" w:sz="4" w:space="0" w:color="auto"/>
            </w:tcBorders>
            <w:shd w:val="clear" w:color="auto" w:fill="auto"/>
            <w:vAlign w:val="center"/>
            <w:hideMark/>
          </w:tcPr>
          <w:p w14:paraId="77D87509" w14:textId="77777777" w:rsidR="0016075C" w:rsidRPr="00C212BE" w:rsidRDefault="0016075C" w:rsidP="005318FF">
            <w:pPr>
              <w:spacing w:line="276" w:lineRule="auto"/>
              <w:jc w:val="center"/>
              <w:rPr>
                <w:color w:val="000000"/>
                <w:sz w:val="20"/>
                <w:szCs w:val="20"/>
              </w:rPr>
            </w:pPr>
            <w:r w:rsidRPr="00C212BE">
              <w:rPr>
                <w:color w:val="000000"/>
                <w:sz w:val="20"/>
                <w:szCs w:val="20"/>
              </w:rPr>
              <w:t>А8-02</w:t>
            </w:r>
          </w:p>
        </w:tc>
        <w:tc>
          <w:tcPr>
            <w:tcW w:w="330" w:type="pct"/>
            <w:tcBorders>
              <w:top w:val="nil"/>
              <w:left w:val="nil"/>
              <w:bottom w:val="single" w:sz="4" w:space="0" w:color="auto"/>
              <w:right w:val="single" w:sz="4" w:space="0" w:color="auto"/>
            </w:tcBorders>
            <w:shd w:val="clear" w:color="auto" w:fill="auto"/>
            <w:vAlign w:val="center"/>
            <w:hideMark/>
          </w:tcPr>
          <w:p w14:paraId="460EE377" w14:textId="77777777" w:rsidR="0016075C" w:rsidRPr="00C212BE" w:rsidRDefault="0016075C" w:rsidP="005318FF">
            <w:pPr>
              <w:spacing w:line="276" w:lineRule="auto"/>
              <w:jc w:val="center"/>
              <w:rPr>
                <w:color w:val="000000"/>
                <w:sz w:val="20"/>
                <w:szCs w:val="20"/>
              </w:rPr>
            </w:pPr>
            <w:r w:rsidRPr="00C212BE">
              <w:rPr>
                <w:color w:val="000000"/>
                <w:sz w:val="20"/>
                <w:szCs w:val="20"/>
              </w:rPr>
              <w:t>4 170,00</w:t>
            </w:r>
          </w:p>
        </w:tc>
        <w:tc>
          <w:tcPr>
            <w:tcW w:w="401" w:type="pct"/>
            <w:tcBorders>
              <w:top w:val="nil"/>
              <w:left w:val="nil"/>
              <w:bottom w:val="single" w:sz="4" w:space="0" w:color="auto"/>
              <w:right w:val="single" w:sz="4" w:space="0" w:color="auto"/>
            </w:tcBorders>
            <w:shd w:val="clear" w:color="auto" w:fill="auto"/>
            <w:vAlign w:val="center"/>
            <w:hideMark/>
          </w:tcPr>
          <w:p w14:paraId="4439162F" w14:textId="77777777" w:rsidR="0016075C" w:rsidRPr="00C212BE" w:rsidRDefault="0016075C" w:rsidP="005318FF">
            <w:pPr>
              <w:spacing w:line="276" w:lineRule="auto"/>
              <w:jc w:val="center"/>
              <w:rPr>
                <w:color w:val="000000"/>
                <w:sz w:val="20"/>
                <w:szCs w:val="20"/>
              </w:rPr>
            </w:pPr>
            <w:r w:rsidRPr="00C212BE">
              <w:rPr>
                <w:color w:val="000000"/>
                <w:sz w:val="20"/>
                <w:szCs w:val="20"/>
              </w:rPr>
              <w:t>2,00</w:t>
            </w:r>
          </w:p>
        </w:tc>
        <w:tc>
          <w:tcPr>
            <w:tcW w:w="330" w:type="pct"/>
            <w:tcBorders>
              <w:top w:val="nil"/>
              <w:left w:val="nil"/>
              <w:bottom w:val="single" w:sz="4" w:space="0" w:color="auto"/>
              <w:right w:val="single" w:sz="4" w:space="0" w:color="auto"/>
            </w:tcBorders>
            <w:shd w:val="clear" w:color="auto" w:fill="auto"/>
            <w:vAlign w:val="center"/>
            <w:hideMark/>
          </w:tcPr>
          <w:p w14:paraId="5D14EDA0" w14:textId="77777777" w:rsidR="0016075C" w:rsidRPr="00C212BE" w:rsidRDefault="0016075C" w:rsidP="005318FF">
            <w:pPr>
              <w:spacing w:line="276" w:lineRule="auto"/>
              <w:jc w:val="center"/>
              <w:rPr>
                <w:color w:val="000000"/>
                <w:sz w:val="20"/>
                <w:szCs w:val="20"/>
              </w:rPr>
            </w:pPr>
            <w:r w:rsidRPr="00C212BE">
              <w:rPr>
                <w:color w:val="000000"/>
                <w:sz w:val="20"/>
                <w:szCs w:val="20"/>
              </w:rPr>
              <w:t>1,04</w:t>
            </w:r>
          </w:p>
        </w:tc>
        <w:tc>
          <w:tcPr>
            <w:tcW w:w="330" w:type="pct"/>
            <w:tcBorders>
              <w:top w:val="nil"/>
              <w:left w:val="nil"/>
              <w:bottom w:val="single" w:sz="4" w:space="0" w:color="auto"/>
              <w:right w:val="single" w:sz="4" w:space="0" w:color="auto"/>
            </w:tcBorders>
            <w:shd w:val="clear" w:color="auto" w:fill="auto"/>
            <w:vAlign w:val="center"/>
            <w:hideMark/>
          </w:tcPr>
          <w:p w14:paraId="06ED0A31" w14:textId="77777777" w:rsidR="0016075C" w:rsidRPr="00C212BE" w:rsidRDefault="0016075C" w:rsidP="005318FF">
            <w:pPr>
              <w:spacing w:line="276" w:lineRule="auto"/>
              <w:jc w:val="right"/>
              <w:rPr>
                <w:color w:val="000000"/>
                <w:sz w:val="20"/>
                <w:szCs w:val="20"/>
              </w:rPr>
            </w:pPr>
            <w:r w:rsidRPr="00C212BE">
              <w:rPr>
                <w:color w:val="000000"/>
                <w:sz w:val="20"/>
                <w:szCs w:val="20"/>
              </w:rPr>
              <w:t>8 673,60</w:t>
            </w:r>
          </w:p>
        </w:tc>
        <w:tc>
          <w:tcPr>
            <w:tcW w:w="191" w:type="pct"/>
            <w:tcBorders>
              <w:top w:val="nil"/>
              <w:left w:val="nil"/>
              <w:bottom w:val="single" w:sz="4" w:space="0" w:color="auto"/>
              <w:right w:val="single" w:sz="4" w:space="0" w:color="auto"/>
            </w:tcBorders>
            <w:shd w:val="clear" w:color="auto" w:fill="auto"/>
            <w:vAlign w:val="center"/>
            <w:hideMark/>
          </w:tcPr>
          <w:p w14:paraId="4EAC9EF7" w14:textId="77777777" w:rsidR="0016075C" w:rsidRPr="00C212BE" w:rsidRDefault="0016075C" w:rsidP="005318FF">
            <w:pPr>
              <w:spacing w:line="276" w:lineRule="auto"/>
              <w:jc w:val="center"/>
              <w:rPr>
                <w:color w:val="000000"/>
                <w:sz w:val="20"/>
                <w:szCs w:val="20"/>
              </w:rPr>
            </w:pPr>
            <w:r w:rsidRPr="00C212BE">
              <w:rPr>
                <w:color w:val="000000"/>
                <w:sz w:val="20"/>
                <w:szCs w:val="20"/>
              </w:rPr>
              <w:t>1,051</w:t>
            </w:r>
          </w:p>
        </w:tc>
        <w:tc>
          <w:tcPr>
            <w:tcW w:w="191" w:type="pct"/>
            <w:tcBorders>
              <w:top w:val="nil"/>
              <w:left w:val="nil"/>
              <w:bottom w:val="single" w:sz="4" w:space="0" w:color="auto"/>
              <w:right w:val="single" w:sz="4" w:space="0" w:color="auto"/>
            </w:tcBorders>
            <w:shd w:val="clear" w:color="auto" w:fill="auto"/>
            <w:vAlign w:val="center"/>
            <w:hideMark/>
          </w:tcPr>
          <w:p w14:paraId="4F5B472A" w14:textId="77777777" w:rsidR="0016075C" w:rsidRPr="00C212BE" w:rsidRDefault="0016075C" w:rsidP="005318FF">
            <w:pPr>
              <w:spacing w:line="276" w:lineRule="auto"/>
              <w:jc w:val="center"/>
              <w:rPr>
                <w:color w:val="000000"/>
                <w:sz w:val="20"/>
                <w:szCs w:val="20"/>
              </w:rPr>
            </w:pPr>
            <w:r w:rsidRPr="00C212BE">
              <w:rPr>
                <w:color w:val="000000"/>
                <w:sz w:val="20"/>
                <w:szCs w:val="20"/>
              </w:rPr>
              <w:t>1,073</w:t>
            </w:r>
          </w:p>
        </w:tc>
        <w:tc>
          <w:tcPr>
            <w:tcW w:w="191" w:type="pct"/>
            <w:tcBorders>
              <w:top w:val="nil"/>
              <w:left w:val="nil"/>
              <w:bottom w:val="single" w:sz="4" w:space="0" w:color="auto"/>
              <w:right w:val="single" w:sz="4" w:space="0" w:color="auto"/>
            </w:tcBorders>
            <w:shd w:val="clear" w:color="auto" w:fill="auto"/>
            <w:vAlign w:val="center"/>
            <w:hideMark/>
          </w:tcPr>
          <w:p w14:paraId="7BC60380" w14:textId="77777777" w:rsidR="0016075C" w:rsidRPr="00C212BE" w:rsidRDefault="0016075C" w:rsidP="005318FF">
            <w:pPr>
              <w:spacing w:line="276" w:lineRule="auto"/>
              <w:jc w:val="center"/>
              <w:rPr>
                <w:color w:val="000000"/>
                <w:sz w:val="20"/>
                <w:szCs w:val="20"/>
              </w:rPr>
            </w:pPr>
            <w:r w:rsidRPr="00C212BE">
              <w:rPr>
                <w:color w:val="000000"/>
                <w:sz w:val="20"/>
                <w:szCs w:val="20"/>
              </w:rPr>
              <w:t>1,037</w:t>
            </w:r>
          </w:p>
        </w:tc>
        <w:tc>
          <w:tcPr>
            <w:tcW w:w="191" w:type="pct"/>
            <w:tcBorders>
              <w:top w:val="nil"/>
              <w:left w:val="nil"/>
              <w:bottom w:val="single" w:sz="4" w:space="0" w:color="auto"/>
              <w:right w:val="single" w:sz="4" w:space="0" w:color="auto"/>
            </w:tcBorders>
            <w:shd w:val="clear" w:color="auto" w:fill="auto"/>
            <w:vAlign w:val="center"/>
            <w:hideMark/>
          </w:tcPr>
          <w:p w14:paraId="76813F41" w14:textId="77777777" w:rsidR="0016075C" w:rsidRPr="00C212BE" w:rsidRDefault="0016075C" w:rsidP="005318FF">
            <w:pPr>
              <w:spacing w:line="276" w:lineRule="auto"/>
              <w:jc w:val="center"/>
              <w:rPr>
                <w:color w:val="000000"/>
                <w:sz w:val="20"/>
                <w:szCs w:val="20"/>
              </w:rPr>
            </w:pPr>
            <w:r w:rsidRPr="00C212BE">
              <w:rPr>
                <w:color w:val="000000"/>
                <w:sz w:val="20"/>
                <w:szCs w:val="20"/>
              </w:rPr>
              <w:t>1,039</w:t>
            </w:r>
          </w:p>
        </w:tc>
        <w:tc>
          <w:tcPr>
            <w:tcW w:w="191" w:type="pct"/>
            <w:tcBorders>
              <w:top w:val="nil"/>
              <w:left w:val="nil"/>
              <w:bottom w:val="single" w:sz="4" w:space="0" w:color="auto"/>
              <w:right w:val="single" w:sz="4" w:space="0" w:color="auto"/>
            </w:tcBorders>
            <w:shd w:val="clear" w:color="auto" w:fill="auto"/>
            <w:vAlign w:val="center"/>
            <w:hideMark/>
          </w:tcPr>
          <w:p w14:paraId="5764A742" w14:textId="77777777" w:rsidR="0016075C" w:rsidRPr="00C212BE" w:rsidRDefault="0016075C" w:rsidP="005318FF">
            <w:pPr>
              <w:spacing w:line="276" w:lineRule="auto"/>
              <w:jc w:val="center"/>
              <w:rPr>
                <w:color w:val="000000"/>
                <w:sz w:val="20"/>
                <w:szCs w:val="20"/>
              </w:rPr>
            </w:pPr>
            <w:r w:rsidRPr="00C212BE">
              <w:rPr>
                <w:color w:val="000000"/>
                <w:sz w:val="20"/>
                <w:szCs w:val="20"/>
              </w:rPr>
              <w:t>1,042</w:t>
            </w:r>
          </w:p>
        </w:tc>
        <w:tc>
          <w:tcPr>
            <w:tcW w:w="286" w:type="pct"/>
            <w:tcBorders>
              <w:top w:val="nil"/>
              <w:left w:val="nil"/>
              <w:bottom w:val="single" w:sz="4" w:space="0" w:color="auto"/>
              <w:right w:val="single" w:sz="4" w:space="0" w:color="auto"/>
            </w:tcBorders>
            <w:shd w:val="clear" w:color="auto" w:fill="auto"/>
            <w:vAlign w:val="center"/>
            <w:hideMark/>
          </w:tcPr>
          <w:p w14:paraId="4B71788D" w14:textId="77777777" w:rsidR="0016075C" w:rsidRPr="00C212BE" w:rsidRDefault="0016075C" w:rsidP="005318FF">
            <w:pPr>
              <w:spacing w:line="276" w:lineRule="auto"/>
              <w:jc w:val="right"/>
              <w:rPr>
                <w:color w:val="000000"/>
                <w:sz w:val="20"/>
                <w:szCs w:val="20"/>
              </w:rPr>
            </w:pPr>
            <w:r w:rsidRPr="00C212BE">
              <w:rPr>
                <w:color w:val="000000"/>
                <w:sz w:val="20"/>
                <w:szCs w:val="20"/>
              </w:rPr>
              <w:t>10 981,56</w:t>
            </w:r>
          </w:p>
        </w:tc>
      </w:tr>
      <w:tr w:rsidR="0016075C" w:rsidRPr="00C212BE" w14:paraId="367D3B60" w14:textId="77777777" w:rsidTr="005318FF">
        <w:trPr>
          <w:trHeight w:val="900"/>
        </w:trPr>
        <w:tc>
          <w:tcPr>
            <w:tcW w:w="123" w:type="pct"/>
            <w:vMerge/>
            <w:tcBorders>
              <w:top w:val="nil"/>
              <w:left w:val="single" w:sz="4" w:space="0" w:color="auto"/>
              <w:bottom w:val="single" w:sz="4" w:space="0" w:color="auto"/>
              <w:right w:val="single" w:sz="4" w:space="0" w:color="auto"/>
            </w:tcBorders>
            <w:vAlign w:val="center"/>
            <w:hideMark/>
          </w:tcPr>
          <w:p w14:paraId="0AF40304" w14:textId="77777777" w:rsidR="0016075C" w:rsidRPr="00C212BE" w:rsidRDefault="0016075C" w:rsidP="005318FF">
            <w:pPr>
              <w:spacing w:line="276" w:lineRule="auto"/>
              <w:rPr>
                <w:color w:val="000000"/>
                <w:sz w:val="20"/>
                <w:szCs w:val="20"/>
              </w:rPr>
            </w:pPr>
          </w:p>
        </w:tc>
        <w:tc>
          <w:tcPr>
            <w:tcW w:w="807" w:type="pct"/>
            <w:vMerge/>
            <w:tcBorders>
              <w:top w:val="nil"/>
              <w:left w:val="single" w:sz="4" w:space="0" w:color="auto"/>
              <w:bottom w:val="single" w:sz="4" w:space="0" w:color="auto"/>
              <w:right w:val="single" w:sz="4" w:space="0" w:color="auto"/>
            </w:tcBorders>
            <w:vAlign w:val="center"/>
            <w:hideMark/>
          </w:tcPr>
          <w:p w14:paraId="4E245A43" w14:textId="77777777" w:rsidR="0016075C" w:rsidRPr="00C212BE" w:rsidRDefault="0016075C" w:rsidP="005318FF">
            <w:pPr>
              <w:spacing w:line="276" w:lineRule="auto"/>
              <w:rPr>
                <w:color w:val="000000"/>
                <w:sz w:val="20"/>
                <w:szCs w:val="20"/>
              </w:rPr>
            </w:pPr>
          </w:p>
        </w:tc>
        <w:tc>
          <w:tcPr>
            <w:tcW w:w="779" w:type="pct"/>
            <w:tcBorders>
              <w:top w:val="nil"/>
              <w:left w:val="nil"/>
              <w:bottom w:val="single" w:sz="4" w:space="0" w:color="auto"/>
              <w:right w:val="single" w:sz="4" w:space="0" w:color="auto"/>
            </w:tcBorders>
            <w:shd w:val="clear" w:color="auto" w:fill="auto"/>
            <w:vAlign w:val="bottom"/>
            <w:hideMark/>
          </w:tcPr>
          <w:p w14:paraId="63A7A3D0" w14:textId="77777777" w:rsidR="0016075C" w:rsidRPr="00C212BE" w:rsidRDefault="0016075C" w:rsidP="005318FF">
            <w:pPr>
              <w:spacing w:line="276" w:lineRule="auto"/>
              <w:rPr>
                <w:color w:val="000000"/>
                <w:sz w:val="20"/>
                <w:szCs w:val="20"/>
              </w:rPr>
            </w:pPr>
            <w:r w:rsidRPr="00C212BE">
              <w:rPr>
                <w:color w:val="000000"/>
                <w:sz w:val="20"/>
                <w:szCs w:val="20"/>
              </w:rPr>
              <w:t>Затраты на проектно-изыскательские работы для отдельных элементов электрических сетей</w:t>
            </w:r>
          </w:p>
        </w:tc>
        <w:tc>
          <w:tcPr>
            <w:tcW w:w="330" w:type="pct"/>
            <w:tcBorders>
              <w:top w:val="nil"/>
              <w:left w:val="nil"/>
              <w:bottom w:val="single" w:sz="4" w:space="0" w:color="auto"/>
              <w:right w:val="single" w:sz="4" w:space="0" w:color="auto"/>
            </w:tcBorders>
            <w:shd w:val="clear" w:color="auto" w:fill="auto"/>
            <w:vAlign w:val="center"/>
            <w:hideMark/>
          </w:tcPr>
          <w:p w14:paraId="31445CD9" w14:textId="77777777" w:rsidR="0016075C" w:rsidRPr="00C212BE" w:rsidRDefault="0016075C" w:rsidP="005318FF">
            <w:pPr>
              <w:spacing w:line="276" w:lineRule="auto"/>
              <w:jc w:val="center"/>
              <w:rPr>
                <w:color w:val="000000"/>
                <w:sz w:val="20"/>
                <w:szCs w:val="20"/>
              </w:rPr>
            </w:pPr>
            <w:r w:rsidRPr="00C212BE">
              <w:rPr>
                <w:color w:val="000000"/>
                <w:sz w:val="20"/>
                <w:szCs w:val="20"/>
              </w:rPr>
              <w:t>П6</w:t>
            </w:r>
          </w:p>
        </w:tc>
        <w:tc>
          <w:tcPr>
            <w:tcW w:w="330" w:type="pct"/>
            <w:tcBorders>
              <w:top w:val="nil"/>
              <w:left w:val="nil"/>
              <w:bottom w:val="single" w:sz="4" w:space="0" w:color="auto"/>
              <w:right w:val="single" w:sz="4" w:space="0" w:color="auto"/>
            </w:tcBorders>
            <w:shd w:val="clear" w:color="auto" w:fill="auto"/>
            <w:vAlign w:val="center"/>
            <w:hideMark/>
          </w:tcPr>
          <w:p w14:paraId="26AAB518" w14:textId="77777777" w:rsidR="0016075C" w:rsidRPr="00C212BE" w:rsidRDefault="0016075C" w:rsidP="005318FF">
            <w:pPr>
              <w:spacing w:line="276" w:lineRule="auto"/>
              <w:jc w:val="center"/>
              <w:rPr>
                <w:color w:val="000000"/>
                <w:sz w:val="20"/>
                <w:szCs w:val="20"/>
              </w:rPr>
            </w:pPr>
            <w:r w:rsidRPr="00C212BE">
              <w:rPr>
                <w:color w:val="000000"/>
                <w:sz w:val="20"/>
                <w:szCs w:val="20"/>
              </w:rPr>
              <w:t>П6-07</w:t>
            </w:r>
          </w:p>
        </w:tc>
        <w:tc>
          <w:tcPr>
            <w:tcW w:w="330" w:type="pct"/>
            <w:tcBorders>
              <w:top w:val="nil"/>
              <w:left w:val="nil"/>
              <w:bottom w:val="single" w:sz="4" w:space="0" w:color="auto"/>
              <w:right w:val="single" w:sz="4" w:space="0" w:color="auto"/>
            </w:tcBorders>
            <w:shd w:val="clear" w:color="auto" w:fill="auto"/>
            <w:vAlign w:val="center"/>
            <w:hideMark/>
          </w:tcPr>
          <w:p w14:paraId="7DF21F66" w14:textId="77777777" w:rsidR="0016075C" w:rsidRPr="00C212BE" w:rsidRDefault="0016075C" w:rsidP="005318FF">
            <w:pPr>
              <w:spacing w:line="276" w:lineRule="auto"/>
              <w:jc w:val="center"/>
              <w:rPr>
                <w:color w:val="000000"/>
                <w:sz w:val="20"/>
                <w:szCs w:val="20"/>
              </w:rPr>
            </w:pPr>
            <w:r w:rsidRPr="00C212BE">
              <w:rPr>
                <w:color w:val="000000"/>
                <w:sz w:val="20"/>
                <w:szCs w:val="20"/>
              </w:rPr>
              <w:t>500,00</w:t>
            </w:r>
          </w:p>
        </w:tc>
        <w:tc>
          <w:tcPr>
            <w:tcW w:w="401" w:type="pct"/>
            <w:tcBorders>
              <w:top w:val="nil"/>
              <w:left w:val="nil"/>
              <w:bottom w:val="single" w:sz="4" w:space="0" w:color="auto"/>
              <w:right w:val="single" w:sz="4" w:space="0" w:color="auto"/>
            </w:tcBorders>
            <w:shd w:val="clear" w:color="auto" w:fill="auto"/>
            <w:vAlign w:val="center"/>
            <w:hideMark/>
          </w:tcPr>
          <w:p w14:paraId="4CAB8969" w14:textId="77777777" w:rsidR="0016075C" w:rsidRPr="00C212BE" w:rsidRDefault="0016075C" w:rsidP="005318FF">
            <w:pPr>
              <w:spacing w:line="276" w:lineRule="auto"/>
              <w:jc w:val="center"/>
              <w:rPr>
                <w:color w:val="000000"/>
                <w:sz w:val="20"/>
                <w:szCs w:val="20"/>
              </w:rPr>
            </w:pPr>
            <w:r w:rsidRPr="00C212BE">
              <w:rPr>
                <w:color w:val="000000"/>
                <w:sz w:val="20"/>
                <w:szCs w:val="20"/>
              </w:rPr>
              <w:t>1,00</w:t>
            </w:r>
          </w:p>
        </w:tc>
        <w:tc>
          <w:tcPr>
            <w:tcW w:w="330" w:type="pct"/>
            <w:tcBorders>
              <w:top w:val="nil"/>
              <w:left w:val="nil"/>
              <w:bottom w:val="single" w:sz="4" w:space="0" w:color="auto"/>
              <w:right w:val="single" w:sz="4" w:space="0" w:color="auto"/>
            </w:tcBorders>
            <w:shd w:val="clear" w:color="auto" w:fill="auto"/>
            <w:vAlign w:val="center"/>
            <w:hideMark/>
          </w:tcPr>
          <w:p w14:paraId="6BC356A3" w14:textId="77777777" w:rsidR="0016075C" w:rsidRPr="00C212BE" w:rsidRDefault="0016075C" w:rsidP="005318FF">
            <w:pPr>
              <w:spacing w:line="276" w:lineRule="auto"/>
              <w:jc w:val="center"/>
              <w:rPr>
                <w:color w:val="000000"/>
                <w:sz w:val="20"/>
                <w:szCs w:val="20"/>
              </w:rPr>
            </w:pPr>
            <w:r w:rsidRPr="00C212BE">
              <w:rPr>
                <w:color w:val="000000"/>
                <w:sz w:val="20"/>
                <w:szCs w:val="20"/>
              </w:rPr>
              <w:t>1,00</w:t>
            </w:r>
          </w:p>
        </w:tc>
        <w:tc>
          <w:tcPr>
            <w:tcW w:w="330" w:type="pct"/>
            <w:tcBorders>
              <w:top w:val="nil"/>
              <w:left w:val="nil"/>
              <w:bottom w:val="single" w:sz="4" w:space="0" w:color="auto"/>
              <w:right w:val="single" w:sz="4" w:space="0" w:color="auto"/>
            </w:tcBorders>
            <w:shd w:val="clear" w:color="auto" w:fill="auto"/>
            <w:vAlign w:val="center"/>
            <w:hideMark/>
          </w:tcPr>
          <w:p w14:paraId="3FDF8EB8" w14:textId="77777777" w:rsidR="0016075C" w:rsidRPr="00C212BE" w:rsidRDefault="0016075C" w:rsidP="005318FF">
            <w:pPr>
              <w:spacing w:line="276" w:lineRule="auto"/>
              <w:jc w:val="right"/>
              <w:rPr>
                <w:color w:val="000000"/>
                <w:sz w:val="20"/>
                <w:szCs w:val="20"/>
              </w:rPr>
            </w:pPr>
            <w:r w:rsidRPr="00C212BE">
              <w:rPr>
                <w:color w:val="000000"/>
                <w:sz w:val="20"/>
                <w:szCs w:val="20"/>
              </w:rPr>
              <w:t>500,00</w:t>
            </w:r>
          </w:p>
        </w:tc>
        <w:tc>
          <w:tcPr>
            <w:tcW w:w="191" w:type="pct"/>
            <w:tcBorders>
              <w:top w:val="nil"/>
              <w:left w:val="nil"/>
              <w:bottom w:val="single" w:sz="4" w:space="0" w:color="auto"/>
              <w:right w:val="single" w:sz="4" w:space="0" w:color="auto"/>
            </w:tcBorders>
            <w:shd w:val="clear" w:color="auto" w:fill="auto"/>
            <w:vAlign w:val="center"/>
            <w:hideMark/>
          </w:tcPr>
          <w:p w14:paraId="7E730B12" w14:textId="77777777" w:rsidR="0016075C" w:rsidRPr="00C212BE" w:rsidRDefault="0016075C" w:rsidP="005318FF">
            <w:pPr>
              <w:spacing w:line="276" w:lineRule="auto"/>
              <w:jc w:val="center"/>
              <w:rPr>
                <w:color w:val="000000"/>
                <w:sz w:val="20"/>
                <w:szCs w:val="20"/>
              </w:rPr>
            </w:pPr>
            <w:r w:rsidRPr="00C212BE">
              <w:rPr>
                <w:color w:val="000000"/>
                <w:sz w:val="20"/>
                <w:szCs w:val="20"/>
              </w:rPr>
              <w:t>1,051</w:t>
            </w:r>
          </w:p>
        </w:tc>
        <w:tc>
          <w:tcPr>
            <w:tcW w:w="191" w:type="pct"/>
            <w:tcBorders>
              <w:top w:val="nil"/>
              <w:left w:val="nil"/>
              <w:bottom w:val="single" w:sz="4" w:space="0" w:color="auto"/>
              <w:right w:val="single" w:sz="4" w:space="0" w:color="auto"/>
            </w:tcBorders>
            <w:shd w:val="clear" w:color="auto" w:fill="auto"/>
            <w:vAlign w:val="center"/>
            <w:hideMark/>
          </w:tcPr>
          <w:p w14:paraId="1E7CB6C4" w14:textId="77777777" w:rsidR="0016075C" w:rsidRPr="00C212BE" w:rsidRDefault="0016075C" w:rsidP="005318FF">
            <w:pPr>
              <w:spacing w:line="276" w:lineRule="auto"/>
              <w:jc w:val="center"/>
              <w:rPr>
                <w:color w:val="000000"/>
                <w:sz w:val="20"/>
                <w:szCs w:val="20"/>
              </w:rPr>
            </w:pPr>
            <w:r w:rsidRPr="00C212BE">
              <w:rPr>
                <w:color w:val="000000"/>
                <w:sz w:val="20"/>
                <w:szCs w:val="20"/>
              </w:rPr>
              <w:t>1,073</w:t>
            </w:r>
          </w:p>
        </w:tc>
        <w:tc>
          <w:tcPr>
            <w:tcW w:w="191" w:type="pct"/>
            <w:tcBorders>
              <w:top w:val="nil"/>
              <w:left w:val="nil"/>
              <w:bottom w:val="single" w:sz="4" w:space="0" w:color="auto"/>
              <w:right w:val="single" w:sz="4" w:space="0" w:color="auto"/>
            </w:tcBorders>
            <w:shd w:val="clear" w:color="auto" w:fill="auto"/>
            <w:vAlign w:val="center"/>
            <w:hideMark/>
          </w:tcPr>
          <w:p w14:paraId="317C2F2E" w14:textId="77777777" w:rsidR="0016075C" w:rsidRPr="00C212BE" w:rsidRDefault="0016075C" w:rsidP="005318FF">
            <w:pPr>
              <w:spacing w:line="276" w:lineRule="auto"/>
              <w:jc w:val="center"/>
              <w:rPr>
                <w:color w:val="000000"/>
                <w:sz w:val="20"/>
                <w:szCs w:val="20"/>
              </w:rPr>
            </w:pPr>
            <w:r w:rsidRPr="00C212BE">
              <w:rPr>
                <w:color w:val="000000"/>
                <w:sz w:val="20"/>
                <w:szCs w:val="20"/>
              </w:rPr>
              <w:t>1,037</w:t>
            </w:r>
          </w:p>
        </w:tc>
        <w:tc>
          <w:tcPr>
            <w:tcW w:w="191" w:type="pct"/>
            <w:tcBorders>
              <w:top w:val="nil"/>
              <w:left w:val="nil"/>
              <w:bottom w:val="single" w:sz="4" w:space="0" w:color="auto"/>
              <w:right w:val="single" w:sz="4" w:space="0" w:color="auto"/>
            </w:tcBorders>
            <w:shd w:val="clear" w:color="auto" w:fill="auto"/>
            <w:vAlign w:val="center"/>
            <w:hideMark/>
          </w:tcPr>
          <w:p w14:paraId="042AD779" w14:textId="77777777" w:rsidR="0016075C" w:rsidRPr="00C212BE" w:rsidRDefault="0016075C" w:rsidP="005318FF">
            <w:pPr>
              <w:spacing w:line="276" w:lineRule="auto"/>
              <w:jc w:val="center"/>
              <w:rPr>
                <w:color w:val="000000"/>
                <w:sz w:val="20"/>
                <w:szCs w:val="20"/>
              </w:rPr>
            </w:pPr>
            <w:r w:rsidRPr="00C212BE">
              <w:rPr>
                <w:color w:val="000000"/>
                <w:sz w:val="20"/>
                <w:szCs w:val="20"/>
              </w:rPr>
              <w:t>1,039</w:t>
            </w:r>
          </w:p>
        </w:tc>
        <w:tc>
          <w:tcPr>
            <w:tcW w:w="191" w:type="pct"/>
            <w:tcBorders>
              <w:top w:val="nil"/>
              <w:left w:val="nil"/>
              <w:bottom w:val="single" w:sz="4" w:space="0" w:color="auto"/>
              <w:right w:val="single" w:sz="4" w:space="0" w:color="auto"/>
            </w:tcBorders>
            <w:shd w:val="clear" w:color="auto" w:fill="auto"/>
            <w:vAlign w:val="center"/>
            <w:hideMark/>
          </w:tcPr>
          <w:p w14:paraId="7A98F5AD" w14:textId="77777777" w:rsidR="0016075C" w:rsidRPr="00C212BE" w:rsidRDefault="0016075C" w:rsidP="005318FF">
            <w:pPr>
              <w:spacing w:line="276" w:lineRule="auto"/>
              <w:jc w:val="center"/>
              <w:rPr>
                <w:color w:val="000000"/>
                <w:sz w:val="20"/>
                <w:szCs w:val="20"/>
              </w:rPr>
            </w:pPr>
            <w:r w:rsidRPr="00C212BE">
              <w:rPr>
                <w:color w:val="000000"/>
                <w:sz w:val="20"/>
                <w:szCs w:val="20"/>
              </w:rPr>
              <w:t>1,042</w:t>
            </w:r>
          </w:p>
        </w:tc>
        <w:tc>
          <w:tcPr>
            <w:tcW w:w="286" w:type="pct"/>
            <w:tcBorders>
              <w:top w:val="nil"/>
              <w:left w:val="nil"/>
              <w:bottom w:val="single" w:sz="4" w:space="0" w:color="auto"/>
              <w:right w:val="single" w:sz="4" w:space="0" w:color="auto"/>
            </w:tcBorders>
            <w:shd w:val="clear" w:color="auto" w:fill="auto"/>
            <w:vAlign w:val="center"/>
            <w:hideMark/>
          </w:tcPr>
          <w:p w14:paraId="5915DAF1" w14:textId="77777777" w:rsidR="0016075C" w:rsidRPr="00C212BE" w:rsidRDefault="0016075C" w:rsidP="005318FF">
            <w:pPr>
              <w:spacing w:line="276" w:lineRule="auto"/>
              <w:jc w:val="right"/>
              <w:rPr>
                <w:color w:val="000000"/>
                <w:sz w:val="20"/>
                <w:szCs w:val="20"/>
              </w:rPr>
            </w:pPr>
            <w:r w:rsidRPr="00C212BE">
              <w:rPr>
                <w:color w:val="000000"/>
                <w:sz w:val="20"/>
                <w:szCs w:val="20"/>
              </w:rPr>
              <w:t>633,04</w:t>
            </w:r>
          </w:p>
        </w:tc>
      </w:tr>
      <w:tr w:rsidR="0016075C" w:rsidRPr="00C212BE" w14:paraId="4C8BACF6" w14:textId="77777777" w:rsidTr="005318FF">
        <w:trPr>
          <w:trHeight w:val="300"/>
        </w:trPr>
        <w:tc>
          <w:tcPr>
            <w:tcW w:w="343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7D5B93F5" w14:textId="77777777" w:rsidR="0016075C" w:rsidRPr="00C212BE" w:rsidRDefault="0016075C" w:rsidP="005318FF">
            <w:pPr>
              <w:spacing w:line="276" w:lineRule="auto"/>
              <w:jc w:val="center"/>
              <w:rPr>
                <w:b/>
                <w:bCs/>
                <w:color w:val="000000"/>
                <w:sz w:val="20"/>
                <w:szCs w:val="20"/>
              </w:rPr>
            </w:pPr>
            <w:r w:rsidRPr="00C212BE">
              <w:rPr>
                <w:b/>
                <w:bCs/>
                <w:color w:val="000000"/>
                <w:sz w:val="20"/>
                <w:szCs w:val="20"/>
              </w:rPr>
              <w:t>Всего</w:t>
            </w:r>
          </w:p>
        </w:tc>
        <w:tc>
          <w:tcPr>
            <w:tcW w:w="330" w:type="pct"/>
            <w:tcBorders>
              <w:top w:val="nil"/>
              <w:left w:val="nil"/>
              <w:bottom w:val="single" w:sz="4" w:space="0" w:color="auto"/>
              <w:right w:val="single" w:sz="4" w:space="0" w:color="auto"/>
            </w:tcBorders>
            <w:shd w:val="clear" w:color="auto" w:fill="auto"/>
            <w:vAlign w:val="center"/>
            <w:hideMark/>
          </w:tcPr>
          <w:p w14:paraId="3D482626" w14:textId="77777777" w:rsidR="0016075C" w:rsidRPr="00C212BE" w:rsidRDefault="0016075C" w:rsidP="005318FF">
            <w:pPr>
              <w:spacing w:line="276" w:lineRule="auto"/>
              <w:jc w:val="right"/>
              <w:rPr>
                <w:b/>
                <w:bCs/>
                <w:color w:val="000000"/>
                <w:sz w:val="20"/>
                <w:szCs w:val="20"/>
              </w:rPr>
            </w:pPr>
            <w:r w:rsidRPr="00C212BE">
              <w:rPr>
                <w:b/>
                <w:bCs/>
                <w:color w:val="000000"/>
                <w:sz w:val="20"/>
                <w:szCs w:val="20"/>
              </w:rPr>
              <w:t>9 173,60</w:t>
            </w:r>
          </w:p>
        </w:tc>
        <w:tc>
          <w:tcPr>
            <w:tcW w:w="191" w:type="pct"/>
            <w:tcBorders>
              <w:top w:val="nil"/>
              <w:left w:val="nil"/>
              <w:bottom w:val="single" w:sz="4" w:space="0" w:color="auto"/>
              <w:right w:val="single" w:sz="4" w:space="0" w:color="auto"/>
            </w:tcBorders>
            <w:shd w:val="clear" w:color="auto" w:fill="auto"/>
            <w:vAlign w:val="bottom"/>
            <w:hideMark/>
          </w:tcPr>
          <w:p w14:paraId="13EC5B4C" w14:textId="77777777" w:rsidR="0016075C" w:rsidRPr="00C212BE" w:rsidRDefault="0016075C" w:rsidP="005318FF">
            <w:pPr>
              <w:spacing w:line="276" w:lineRule="auto"/>
              <w:rPr>
                <w:color w:val="000000"/>
                <w:sz w:val="20"/>
                <w:szCs w:val="20"/>
              </w:rPr>
            </w:pPr>
            <w:r w:rsidRPr="00C212BE">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6D771DC4" w14:textId="77777777" w:rsidR="0016075C" w:rsidRPr="00C212BE" w:rsidRDefault="0016075C" w:rsidP="005318FF">
            <w:pPr>
              <w:spacing w:line="276" w:lineRule="auto"/>
              <w:rPr>
                <w:color w:val="000000"/>
                <w:sz w:val="20"/>
                <w:szCs w:val="20"/>
              </w:rPr>
            </w:pPr>
            <w:r w:rsidRPr="00C212BE">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0DBDDA06" w14:textId="77777777" w:rsidR="0016075C" w:rsidRPr="00C212BE" w:rsidRDefault="0016075C" w:rsidP="005318FF">
            <w:pPr>
              <w:spacing w:line="276" w:lineRule="auto"/>
              <w:rPr>
                <w:color w:val="000000"/>
                <w:sz w:val="20"/>
                <w:szCs w:val="20"/>
              </w:rPr>
            </w:pPr>
            <w:r w:rsidRPr="00C212BE">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4761C85C" w14:textId="77777777" w:rsidR="0016075C" w:rsidRPr="00C212BE" w:rsidRDefault="0016075C" w:rsidP="005318FF">
            <w:pPr>
              <w:spacing w:line="276" w:lineRule="auto"/>
              <w:rPr>
                <w:color w:val="000000"/>
                <w:sz w:val="20"/>
                <w:szCs w:val="20"/>
              </w:rPr>
            </w:pPr>
            <w:r w:rsidRPr="00C212BE">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0D504366" w14:textId="77777777" w:rsidR="0016075C" w:rsidRPr="00C212BE" w:rsidRDefault="0016075C" w:rsidP="005318FF">
            <w:pPr>
              <w:spacing w:line="276" w:lineRule="auto"/>
              <w:rPr>
                <w:color w:val="000000"/>
                <w:sz w:val="20"/>
                <w:szCs w:val="20"/>
              </w:rPr>
            </w:pPr>
            <w:r w:rsidRPr="00C212BE">
              <w:rPr>
                <w:color w:val="000000"/>
                <w:sz w:val="20"/>
                <w:szCs w:val="20"/>
              </w:rPr>
              <w:t> </w:t>
            </w:r>
          </w:p>
        </w:tc>
        <w:tc>
          <w:tcPr>
            <w:tcW w:w="286" w:type="pct"/>
            <w:tcBorders>
              <w:top w:val="nil"/>
              <w:left w:val="nil"/>
              <w:bottom w:val="single" w:sz="4" w:space="0" w:color="auto"/>
              <w:right w:val="single" w:sz="4" w:space="0" w:color="auto"/>
            </w:tcBorders>
            <w:shd w:val="clear" w:color="auto" w:fill="auto"/>
            <w:vAlign w:val="center"/>
            <w:hideMark/>
          </w:tcPr>
          <w:p w14:paraId="5B364897" w14:textId="77777777" w:rsidR="0016075C" w:rsidRPr="00C212BE" w:rsidRDefault="0016075C" w:rsidP="005318FF">
            <w:pPr>
              <w:spacing w:line="276" w:lineRule="auto"/>
              <w:jc w:val="right"/>
              <w:rPr>
                <w:b/>
                <w:bCs/>
                <w:color w:val="000000"/>
                <w:sz w:val="20"/>
                <w:szCs w:val="20"/>
              </w:rPr>
            </w:pPr>
            <w:r w:rsidRPr="00C212BE">
              <w:rPr>
                <w:b/>
                <w:bCs/>
                <w:color w:val="000000"/>
                <w:sz w:val="20"/>
                <w:szCs w:val="20"/>
              </w:rPr>
              <w:t>11 614,600</w:t>
            </w:r>
          </w:p>
        </w:tc>
      </w:tr>
    </w:tbl>
    <w:p w14:paraId="2577269F" w14:textId="77777777" w:rsidR="0016075C" w:rsidRPr="00C212BE" w:rsidRDefault="0016075C" w:rsidP="0016075C">
      <w:pPr>
        <w:spacing w:line="276" w:lineRule="auto"/>
        <w:jc w:val="both"/>
        <w:rPr>
          <w:sz w:val="28"/>
          <w:szCs w:val="28"/>
        </w:rPr>
      </w:pPr>
    </w:p>
    <w:p w14:paraId="67115FA7" w14:textId="77777777" w:rsidR="0016075C" w:rsidRPr="00C212BE" w:rsidRDefault="0016075C" w:rsidP="0016075C">
      <w:pPr>
        <w:spacing w:line="276" w:lineRule="auto"/>
        <w:jc w:val="both"/>
        <w:rPr>
          <w:sz w:val="28"/>
          <w:szCs w:val="28"/>
        </w:rPr>
      </w:pPr>
    </w:p>
    <w:p w14:paraId="208F64DC" w14:textId="77777777" w:rsidR="0016075C" w:rsidRPr="00C212BE" w:rsidRDefault="0016075C" w:rsidP="0016075C">
      <w:pPr>
        <w:spacing w:line="276" w:lineRule="auto"/>
        <w:jc w:val="both"/>
        <w:rPr>
          <w:sz w:val="28"/>
          <w:szCs w:val="28"/>
        </w:rPr>
      </w:pPr>
    </w:p>
    <w:p w14:paraId="381D0192" w14:textId="77777777" w:rsidR="0016075C" w:rsidRPr="00C212BE" w:rsidRDefault="0016075C" w:rsidP="0016075C">
      <w:pPr>
        <w:spacing w:line="276" w:lineRule="auto"/>
        <w:jc w:val="both"/>
        <w:rPr>
          <w:sz w:val="28"/>
          <w:szCs w:val="28"/>
        </w:rPr>
        <w:sectPr w:rsidR="0016075C" w:rsidRPr="00C212BE" w:rsidSect="00E1000F">
          <w:pgSz w:w="16838" w:h="11906" w:orient="landscape"/>
          <w:pgMar w:top="1418" w:right="851" w:bottom="851" w:left="851" w:header="709" w:footer="709" w:gutter="0"/>
          <w:cols w:space="708"/>
          <w:titlePg/>
          <w:docGrid w:linePitch="360"/>
        </w:sectPr>
      </w:pPr>
    </w:p>
    <w:p w14:paraId="4BD219FA" w14:textId="77777777" w:rsidR="0016075C" w:rsidRPr="00C212BE" w:rsidRDefault="0016075C" w:rsidP="0016075C">
      <w:pPr>
        <w:spacing w:line="276" w:lineRule="auto"/>
        <w:jc w:val="both"/>
        <w:rPr>
          <w:sz w:val="28"/>
          <w:szCs w:val="28"/>
        </w:rPr>
      </w:pPr>
      <w:r w:rsidRPr="00C212BE">
        <w:rPr>
          <w:sz w:val="28"/>
          <w:szCs w:val="28"/>
        </w:rPr>
        <w:lastRenderedPageBreak/>
        <w:t>Сравнительный анализ стоимости работ по сметным расчетам и по УНЦ представлен в таблице 4.</w:t>
      </w:r>
    </w:p>
    <w:p w14:paraId="563B60CA" w14:textId="77777777" w:rsidR="0016075C" w:rsidRPr="00C212BE" w:rsidRDefault="0016075C" w:rsidP="0016075C">
      <w:pPr>
        <w:spacing w:line="276" w:lineRule="auto"/>
        <w:jc w:val="right"/>
        <w:rPr>
          <w:sz w:val="28"/>
          <w:szCs w:val="28"/>
        </w:rPr>
      </w:pPr>
      <w:r w:rsidRPr="00C212BE">
        <w:rPr>
          <w:sz w:val="28"/>
          <w:szCs w:val="28"/>
        </w:rPr>
        <w:t>Таблица 4</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972"/>
        <w:gridCol w:w="1389"/>
        <w:gridCol w:w="1424"/>
        <w:gridCol w:w="1325"/>
      </w:tblGrid>
      <w:tr w:rsidR="0016075C" w:rsidRPr="00C212BE" w14:paraId="16C17BB6" w14:textId="77777777" w:rsidTr="005318FF">
        <w:trPr>
          <w:jc w:val="right"/>
        </w:trPr>
        <w:tc>
          <w:tcPr>
            <w:tcW w:w="529" w:type="dxa"/>
            <w:shd w:val="clear" w:color="auto" w:fill="auto"/>
            <w:vAlign w:val="center"/>
          </w:tcPr>
          <w:p w14:paraId="3EFCFE79" w14:textId="77777777" w:rsidR="0016075C" w:rsidRPr="00C212BE" w:rsidRDefault="0016075C" w:rsidP="005318FF">
            <w:pPr>
              <w:spacing w:line="276" w:lineRule="auto"/>
              <w:jc w:val="center"/>
              <w:rPr>
                <w:rFonts w:eastAsia="Calibri"/>
                <w:sz w:val="22"/>
                <w:szCs w:val="22"/>
              </w:rPr>
            </w:pPr>
            <w:r w:rsidRPr="00C212BE">
              <w:rPr>
                <w:rFonts w:eastAsia="Calibri"/>
                <w:sz w:val="22"/>
                <w:szCs w:val="22"/>
              </w:rPr>
              <w:t>№ п/п</w:t>
            </w:r>
          </w:p>
        </w:tc>
        <w:tc>
          <w:tcPr>
            <w:tcW w:w="4972" w:type="dxa"/>
            <w:shd w:val="clear" w:color="auto" w:fill="auto"/>
            <w:vAlign w:val="center"/>
          </w:tcPr>
          <w:p w14:paraId="0ABB40AD" w14:textId="77777777" w:rsidR="0016075C" w:rsidRPr="00C212BE" w:rsidRDefault="0016075C" w:rsidP="005318FF">
            <w:pPr>
              <w:spacing w:line="276" w:lineRule="auto"/>
              <w:jc w:val="center"/>
              <w:rPr>
                <w:rFonts w:eastAsia="Calibri"/>
                <w:sz w:val="22"/>
                <w:szCs w:val="22"/>
              </w:rPr>
            </w:pPr>
            <w:r w:rsidRPr="00C212BE">
              <w:rPr>
                <w:rFonts w:eastAsia="Calibri"/>
                <w:color w:val="000000"/>
                <w:sz w:val="22"/>
                <w:szCs w:val="22"/>
              </w:rPr>
              <w:t>Наименование работ</w:t>
            </w:r>
          </w:p>
        </w:tc>
        <w:tc>
          <w:tcPr>
            <w:tcW w:w="1389" w:type="dxa"/>
            <w:shd w:val="clear" w:color="auto" w:fill="auto"/>
            <w:vAlign w:val="center"/>
          </w:tcPr>
          <w:p w14:paraId="4CACE2B8" w14:textId="77777777" w:rsidR="0016075C" w:rsidRPr="00C212BE" w:rsidRDefault="0016075C" w:rsidP="005318FF">
            <w:pPr>
              <w:spacing w:line="276" w:lineRule="auto"/>
              <w:jc w:val="center"/>
              <w:rPr>
                <w:rFonts w:eastAsia="Calibri"/>
                <w:sz w:val="22"/>
                <w:szCs w:val="22"/>
              </w:rPr>
            </w:pPr>
            <w:r w:rsidRPr="00C212BE">
              <w:rPr>
                <w:rFonts w:eastAsia="Calibri"/>
                <w:sz w:val="22"/>
                <w:szCs w:val="22"/>
              </w:rPr>
              <w:t>Стоимость по сметам, тыс. руб.</w:t>
            </w:r>
          </w:p>
        </w:tc>
        <w:tc>
          <w:tcPr>
            <w:tcW w:w="1424" w:type="dxa"/>
            <w:shd w:val="clear" w:color="auto" w:fill="auto"/>
            <w:vAlign w:val="center"/>
          </w:tcPr>
          <w:p w14:paraId="1F829DB0" w14:textId="77777777" w:rsidR="0016075C" w:rsidRPr="00C212BE" w:rsidRDefault="0016075C" w:rsidP="005318FF">
            <w:pPr>
              <w:spacing w:line="276" w:lineRule="auto"/>
              <w:jc w:val="center"/>
              <w:rPr>
                <w:rFonts w:eastAsia="Calibri"/>
                <w:sz w:val="22"/>
                <w:szCs w:val="22"/>
              </w:rPr>
            </w:pPr>
            <w:r w:rsidRPr="00C212BE">
              <w:rPr>
                <w:rFonts w:eastAsia="Calibri"/>
                <w:sz w:val="22"/>
                <w:szCs w:val="22"/>
              </w:rPr>
              <w:t>Стоимость по УНЦ, тыс. руб.</w:t>
            </w:r>
          </w:p>
        </w:tc>
        <w:tc>
          <w:tcPr>
            <w:tcW w:w="1325" w:type="dxa"/>
            <w:shd w:val="clear" w:color="auto" w:fill="auto"/>
            <w:vAlign w:val="center"/>
          </w:tcPr>
          <w:p w14:paraId="70E8318A" w14:textId="77777777" w:rsidR="0016075C" w:rsidRPr="00C212BE" w:rsidRDefault="0016075C" w:rsidP="005318FF">
            <w:pPr>
              <w:spacing w:line="276" w:lineRule="auto"/>
              <w:jc w:val="center"/>
              <w:rPr>
                <w:rFonts w:eastAsia="Calibri"/>
                <w:sz w:val="22"/>
                <w:szCs w:val="22"/>
              </w:rPr>
            </w:pPr>
            <w:r w:rsidRPr="00C212BE">
              <w:rPr>
                <w:rFonts w:eastAsia="Calibri"/>
                <w:sz w:val="22"/>
                <w:szCs w:val="22"/>
              </w:rPr>
              <w:t>Принято РЭК, тыс. руб.</w:t>
            </w:r>
          </w:p>
        </w:tc>
      </w:tr>
      <w:tr w:rsidR="0016075C" w:rsidRPr="00C212BE" w14:paraId="1C03B46B" w14:textId="77777777" w:rsidTr="005318FF">
        <w:trPr>
          <w:jc w:val="right"/>
        </w:trPr>
        <w:tc>
          <w:tcPr>
            <w:tcW w:w="529" w:type="dxa"/>
            <w:shd w:val="clear" w:color="auto" w:fill="auto"/>
            <w:vAlign w:val="center"/>
          </w:tcPr>
          <w:p w14:paraId="17B3C345" w14:textId="77777777" w:rsidR="0016075C" w:rsidRPr="00C212BE" w:rsidRDefault="0016075C" w:rsidP="005318FF">
            <w:pPr>
              <w:spacing w:line="276" w:lineRule="auto"/>
              <w:jc w:val="center"/>
              <w:rPr>
                <w:rFonts w:eastAsia="Calibri"/>
                <w:sz w:val="22"/>
                <w:szCs w:val="22"/>
              </w:rPr>
            </w:pPr>
            <w:r w:rsidRPr="00C212BE">
              <w:rPr>
                <w:rFonts w:eastAsia="Calibri"/>
                <w:sz w:val="22"/>
                <w:szCs w:val="22"/>
              </w:rPr>
              <w:t>1</w:t>
            </w:r>
          </w:p>
        </w:tc>
        <w:tc>
          <w:tcPr>
            <w:tcW w:w="4972" w:type="dxa"/>
            <w:shd w:val="clear" w:color="auto" w:fill="auto"/>
            <w:vAlign w:val="center"/>
          </w:tcPr>
          <w:p w14:paraId="6656F2D9" w14:textId="77777777" w:rsidR="0016075C" w:rsidRPr="00C212BE" w:rsidRDefault="0016075C" w:rsidP="005318FF">
            <w:pPr>
              <w:spacing w:line="276" w:lineRule="auto"/>
              <w:jc w:val="both"/>
              <w:rPr>
                <w:color w:val="000000"/>
                <w:sz w:val="22"/>
                <w:szCs w:val="22"/>
              </w:rPr>
            </w:pPr>
            <w:r w:rsidRPr="00C212BE">
              <w:rPr>
                <w:color w:val="000000"/>
                <w:sz w:val="22"/>
                <w:szCs w:val="22"/>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c>
          <w:tcPr>
            <w:tcW w:w="1389" w:type="dxa"/>
            <w:shd w:val="clear" w:color="auto" w:fill="auto"/>
            <w:vAlign w:val="center"/>
          </w:tcPr>
          <w:p w14:paraId="30AF654B" w14:textId="77777777" w:rsidR="0016075C" w:rsidRPr="00C212BE" w:rsidRDefault="0016075C" w:rsidP="005318FF">
            <w:pPr>
              <w:spacing w:line="276" w:lineRule="auto"/>
              <w:jc w:val="right"/>
              <w:rPr>
                <w:color w:val="000000"/>
                <w:sz w:val="22"/>
                <w:szCs w:val="22"/>
              </w:rPr>
            </w:pPr>
            <w:r w:rsidRPr="00C212BE">
              <w:rPr>
                <w:color w:val="000000"/>
                <w:sz w:val="22"/>
                <w:szCs w:val="22"/>
              </w:rPr>
              <w:t>11 204,493</w:t>
            </w:r>
          </w:p>
        </w:tc>
        <w:tc>
          <w:tcPr>
            <w:tcW w:w="1424" w:type="dxa"/>
            <w:shd w:val="clear" w:color="auto" w:fill="auto"/>
            <w:vAlign w:val="center"/>
          </w:tcPr>
          <w:p w14:paraId="53CDCEC1" w14:textId="77777777" w:rsidR="0016075C" w:rsidRPr="00C212BE" w:rsidRDefault="0016075C" w:rsidP="005318FF">
            <w:pPr>
              <w:spacing w:line="276" w:lineRule="auto"/>
              <w:jc w:val="right"/>
              <w:rPr>
                <w:color w:val="000000"/>
                <w:sz w:val="22"/>
                <w:szCs w:val="22"/>
              </w:rPr>
            </w:pPr>
            <w:r w:rsidRPr="00C212BE">
              <w:rPr>
                <w:color w:val="000000"/>
                <w:sz w:val="22"/>
                <w:szCs w:val="22"/>
              </w:rPr>
              <w:t>11 614,600</w:t>
            </w:r>
          </w:p>
        </w:tc>
        <w:tc>
          <w:tcPr>
            <w:tcW w:w="1325" w:type="dxa"/>
            <w:shd w:val="clear" w:color="auto" w:fill="auto"/>
            <w:vAlign w:val="center"/>
          </w:tcPr>
          <w:p w14:paraId="19819A28" w14:textId="77777777" w:rsidR="0016075C" w:rsidRPr="00C212BE" w:rsidRDefault="0016075C" w:rsidP="005318FF">
            <w:pPr>
              <w:spacing w:line="276" w:lineRule="auto"/>
              <w:jc w:val="right"/>
              <w:rPr>
                <w:color w:val="000000"/>
                <w:sz w:val="22"/>
                <w:szCs w:val="22"/>
              </w:rPr>
            </w:pPr>
            <w:r w:rsidRPr="00C212BE">
              <w:rPr>
                <w:color w:val="000000"/>
                <w:sz w:val="22"/>
                <w:szCs w:val="22"/>
              </w:rPr>
              <w:t>11 204,493</w:t>
            </w:r>
          </w:p>
        </w:tc>
      </w:tr>
      <w:tr w:rsidR="0016075C" w:rsidRPr="00C212BE" w14:paraId="64037F5D" w14:textId="77777777" w:rsidTr="005318FF">
        <w:trPr>
          <w:jc w:val="right"/>
        </w:trPr>
        <w:tc>
          <w:tcPr>
            <w:tcW w:w="5501" w:type="dxa"/>
            <w:gridSpan w:val="2"/>
            <w:shd w:val="clear" w:color="auto" w:fill="auto"/>
            <w:vAlign w:val="center"/>
          </w:tcPr>
          <w:p w14:paraId="552D3613" w14:textId="77777777" w:rsidR="0016075C" w:rsidRPr="00C212BE" w:rsidRDefault="0016075C" w:rsidP="005318FF">
            <w:pPr>
              <w:spacing w:line="276" w:lineRule="auto"/>
              <w:jc w:val="center"/>
              <w:rPr>
                <w:rFonts w:eastAsia="Calibri"/>
                <w:sz w:val="22"/>
                <w:szCs w:val="22"/>
              </w:rPr>
            </w:pPr>
            <w:r w:rsidRPr="00C212BE">
              <w:rPr>
                <w:rFonts w:eastAsia="Calibri"/>
                <w:sz w:val="22"/>
                <w:szCs w:val="22"/>
              </w:rPr>
              <w:t>Всего</w:t>
            </w:r>
          </w:p>
        </w:tc>
        <w:tc>
          <w:tcPr>
            <w:tcW w:w="1389" w:type="dxa"/>
            <w:shd w:val="clear" w:color="auto" w:fill="auto"/>
            <w:vAlign w:val="center"/>
          </w:tcPr>
          <w:p w14:paraId="42806280" w14:textId="77777777" w:rsidR="0016075C" w:rsidRPr="00C212BE" w:rsidRDefault="0016075C" w:rsidP="005318FF">
            <w:pPr>
              <w:spacing w:line="276" w:lineRule="auto"/>
              <w:jc w:val="right"/>
              <w:rPr>
                <w:color w:val="000000"/>
                <w:sz w:val="22"/>
                <w:szCs w:val="22"/>
              </w:rPr>
            </w:pPr>
            <w:r w:rsidRPr="00C212BE">
              <w:rPr>
                <w:color w:val="000000"/>
                <w:sz w:val="22"/>
                <w:szCs w:val="22"/>
              </w:rPr>
              <w:t>11 204,493</w:t>
            </w:r>
          </w:p>
        </w:tc>
        <w:tc>
          <w:tcPr>
            <w:tcW w:w="1424" w:type="dxa"/>
            <w:shd w:val="clear" w:color="auto" w:fill="auto"/>
            <w:vAlign w:val="center"/>
          </w:tcPr>
          <w:p w14:paraId="524F9C0B" w14:textId="77777777" w:rsidR="0016075C" w:rsidRPr="00C212BE" w:rsidRDefault="0016075C" w:rsidP="005318FF">
            <w:pPr>
              <w:spacing w:line="276" w:lineRule="auto"/>
              <w:jc w:val="right"/>
              <w:rPr>
                <w:color w:val="000000"/>
                <w:sz w:val="22"/>
                <w:szCs w:val="22"/>
              </w:rPr>
            </w:pPr>
            <w:r w:rsidRPr="00C212BE">
              <w:rPr>
                <w:color w:val="000000"/>
                <w:sz w:val="22"/>
                <w:szCs w:val="22"/>
              </w:rPr>
              <w:t>11 614,600</w:t>
            </w:r>
          </w:p>
        </w:tc>
        <w:tc>
          <w:tcPr>
            <w:tcW w:w="1325" w:type="dxa"/>
            <w:shd w:val="clear" w:color="auto" w:fill="auto"/>
            <w:vAlign w:val="center"/>
          </w:tcPr>
          <w:p w14:paraId="53224024" w14:textId="77777777" w:rsidR="0016075C" w:rsidRPr="00C212BE" w:rsidRDefault="0016075C" w:rsidP="005318FF">
            <w:pPr>
              <w:spacing w:line="276" w:lineRule="auto"/>
              <w:jc w:val="right"/>
              <w:rPr>
                <w:color w:val="000000"/>
                <w:sz w:val="22"/>
                <w:szCs w:val="22"/>
              </w:rPr>
            </w:pPr>
            <w:r w:rsidRPr="00C212BE">
              <w:rPr>
                <w:color w:val="000000"/>
                <w:sz w:val="22"/>
                <w:szCs w:val="22"/>
              </w:rPr>
              <w:t>11 204,493</w:t>
            </w:r>
          </w:p>
        </w:tc>
      </w:tr>
    </w:tbl>
    <w:p w14:paraId="753A0E44" w14:textId="77777777" w:rsidR="0016075C" w:rsidRPr="00C212BE" w:rsidRDefault="0016075C" w:rsidP="0016075C">
      <w:pPr>
        <w:spacing w:line="276" w:lineRule="auto"/>
        <w:jc w:val="both"/>
        <w:rPr>
          <w:sz w:val="28"/>
          <w:szCs w:val="28"/>
        </w:rPr>
      </w:pPr>
    </w:p>
    <w:p w14:paraId="4F422DBB" w14:textId="77777777" w:rsidR="0016075C" w:rsidRPr="00C212BE" w:rsidRDefault="0016075C" w:rsidP="0016075C">
      <w:pPr>
        <w:spacing w:line="276" w:lineRule="auto"/>
        <w:ind w:firstLine="567"/>
        <w:jc w:val="both"/>
        <w:rPr>
          <w:sz w:val="28"/>
          <w:szCs w:val="28"/>
        </w:rPr>
      </w:pPr>
      <w:r w:rsidRPr="00C212BE">
        <w:rPr>
          <w:sz w:val="28"/>
          <w:szCs w:val="28"/>
        </w:rPr>
        <w:t>Таким образом, рассчитанный по сметам объем капитальных вложений для осуществления технологического присоединения энергопринимающих устройств ОАО «РДЖ» к электрическим сетям филиала ПАО «Россети                   Сибирь» - «Кузбассэнерго - РЭС» ниже, чем по УНЦ.</w:t>
      </w:r>
    </w:p>
    <w:p w14:paraId="38E12F7B" w14:textId="77777777" w:rsidR="0016075C" w:rsidRDefault="0016075C" w:rsidP="0016075C">
      <w:pPr>
        <w:spacing w:line="276" w:lineRule="auto"/>
        <w:ind w:firstLine="567"/>
        <w:jc w:val="both"/>
        <w:rPr>
          <w:sz w:val="28"/>
          <w:szCs w:val="28"/>
        </w:rPr>
      </w:pPr>
      <w:r w:rsidRPr="00C212BE">
        <w:rPr>
          <w:sz w:val="28"/>
          <w:szCs w:val="28"/>
        </w:rPr>
        <w:t xml:space="preserve">Объем капитальных вложений для осуществления технологического присоединения энергопринимающих устройств ОАО «РЖД» к электрическим сетям филиала ПАО «Россети Сибирь» - «Кузбассэнерго - РЭС» предлагается учесть в размере – </w:t>
      </w:r>
      <w:r w:rsidRPr="00C212BE">
        <w:rPr>
          <w:b/>
          <w:sz w:val="28"/>
          <w:szCs w:val="28"/>
        </w:rPr>
        <w:t>11 204,493</w:t>
      </w:r>
      <w:r w:rsidRPr="00C212BE">
        <w:rPr>
          <w:sz w:val="28"/>
          <w:szCs w:val="28"/>
        </w:rPr>
        <w:t xml:space="preserve"> тыс. руб.</w:t>
      </w:r>
    </w:p>
    <w:p w14:paraId="31E765A4" w14:textId="77777777" w:rsidR="0016075C" w:rsidRPr="00C212BE" w:rsidRDefault="0016075C" w:rsidP="0016075C">
      <w:pPr>
        <w:spacing w:line="276" w:lineRule="auto"/>
        <w:ind w:firstLine="567"/>
        <w:jc w:val="both"/>
        <w:rPr>
          <w:sz w:val="28"/>
          <w:szCs w:val="28"/>
        </w:rPr>
      </w:pPr>
      <w:r w:rsidRPr="00C212BE">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153303E5" w14:textId="77777777" w:rsidR="0016075C" w:rsidRPr="00C212BE" w:rsidRDefault="0016075C" w:rsidP="0016075C">
      <w:pPr>
        <w:spacing w:line="276" w:lineRule="auto"/>
        <w:jc w:val="both"/>
        <w:rPr>
          <w:sz w:val="28"/>
          <w:szCs w:val="28"/>
        </w:rPr>
      </w:pPr>
    </w:p>
    <w:p w14:paraId="61292E53" w14:textId="77777777" w:rsidR="0016075C" w:rsidRPr="00C212BE" w:rsidRDefault="0016075C" w:rsidP="0016075C">
      <w:pPr>
        <w:spacing w:line="276" w:lineRule="auto"/>
        <w:jc w:val="center"/>
        <w:rPr>
          <w:rFonts w:eastAsia="Calibri"/>
          <w:b/>
          <w:sz w:val="28"/>
          <w:szCs w:val="28"/>
          <w:lang w:eastAsia="en-US"/>
        </w:rPr>
      </w:pPr>
      <w:r w:rsidRPr="00C212BE">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03E30098" w14:textId="77777777" w:rsidR="0016075C" w:rsidRDefault="0016075C" w:rsidP="0016075C">
      <w:pPr>
        <w:autoSpaceDE w:val="0"/>
        <w:autoSpaceDN w:val="0"/>
        <w:adjustRightInd w:val="0"/>
        <w:spacing w:line="276" w:lineRule="auto"/>
        <w:ind w:firstLine="567"/>
        <w:contextualSpacing/>
        <w:jc w:val="both"/>
        <w:rPr>
          <w:rFonts w:eastAsia="Calibri"/>
          <w:sz w:val="28"/>
          <w:szCs w:val="28"/>
        </w:rPr>
      </w:pPr>
      <w:r w:rsidRPr="00C212BE">
        <w:rPr>
          <w:rFonts w:eastAsia="Calibri"/>
          <w:sz w:val="28"/>
          <w:szCs w:val="28"/>
          <w:lang w:eastAsia="en-US"/>
        </w:rPr>
        <w:t xml:space="preserve">Общество предлагает затраты на </w:t>
      </w:r>
      <w:r w:rsidRPr="00C212BE">
        <w:rPr>
          <w:rFonts w:eastAsia="Calibri"/>
          <w:sz w:val="28"/>
          <w:szCs w:val="28"/>
        </w:rPr>
        <w:t>технологическое присоединение к электрическим сетям</w:t>
      </w:r>
      <w:r w:rsidRPr="00C212BE">
        <w:rPr>
          <w:rFonts w:eastAsia="Calibri"/>
          <w:sz w:val="28"/>
          <w:szCs w:val="28"/>
          <w:lang w:eastAsia="en-US"/>
        </w:rPr>
        <w:t xml:space="preserve"> по мероприятиям, не включающим в себя строительство и реконструкцию объектов </w:t>
      </w:r>
      <w:r w:rsidRPr="00C212BE">
        <w:rPr>
          <w:rFonts w:eastAsia="Calibri"/>
          <w:sz w:val="28"/>
          <w:szCs w:val="28"/>
        </w:rPr>
        <w:t>в сумме 11,780 тыс. руб. без НДС согласно расчету, представленного на стр. 35 приложения к письму от 30.04.2021                                     № 1.4/01/3778-исх (вх. № 2491 от 11.05.2021).</w:t>
      </w:r>
    </w:p>
    <w:p w14:paraId="369A83E9" w14:textId="77777777" w:rsidR="0016075C" w:rsidRPr="00C212BE" w:rsidRDefault="0016075C" w:rsidP="0016075C">
      <w:pPr>
        <w:autoSpaceDE w:val="0"/>
        <w:autoSpaceDN w:val="0"/>
        <w:adjustRightInd w:val="0"/>
        <w:spacing w:line="276" w:lineRule="auto"/>
        <w:ind w:firstLine="567"/>
        <w:contextualSpacing/>
        <w:jc w:val="both"/>
        <w:rPr>
          <w:rFonts w:eastAsia="Calibri"/>
          <w:sz w:val="28"/>
          <w:szCs w:val="28"/>
        </w:rPr>
      </w:pPr>
      <w:r w:rsidRPr="00C212BE">
        <w:rPr>
          <w:rFonts w:eastAsia="Calibri"/>
          <w:sz w:val="28"/>
          <w:szCs w:val="28"/>
        </w:rPr>
        <w:t xml:space="preserve">В соответствии с разделом </w:t>
      </w:r>
      <w:r w:rsidRPr="00C212BE">
        <w:rPr>
          <w:rFonts w:eastAsia="Calibri"/>
          <w:sz w:val="28"/>
          <w:szCs w:val="28"/>
          <w:lang w:val="en-US"/>
        </w:rPr>
        <w:t>V</w:t>
      </w:r>
      <w:r w:rsidRPr="00C212BE">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C212BE">
          <w:rPr>
            <w:rFonts w:eastAsia="Calibri"/>
            <w:sz w:val="28"/>
            <w:szCs w:val="28"/>
          </w:rPr>
          <w:t xml:space="preserve">формуле </w:t>
        </w:r>
      </w:hyperlink>
      <w:r w:rsidRPr="00C212BE">
        <w:rPr>
          <w:rFonts w:eastAsia="Calibri"/>
          <w:sz w:val="28"/>
          <w:szCs w:val="28"/>
        </w:rPr>
        <w:t>и устанавливается в тыс. руб.:</w:t>
      </w:r>
    </w:p>
    <w:p w14:paraId="60C3606D" w14:textId="77777777" w:rsidR="0016075C" w:rsidRPr="00C212BE" w:rsidRDefault="0016075C" w:rsidP="0016075C">
      <w:pPr>
        <w:autoSpaceDE w:val="0"/>
        <w:autoSpaceDN w:val="0"/>
        <w:adjustRightInd w:val="0"/>
        <w:spacing w:line="276" w:lineRule="auto"/>
        <w:jc w:val="center"/>
        <w:rPr>
          <w:rFonts w:eastAsia="Calibri"/>
          <w:sz w:val="28"/>
          <w:szCs w:val="28"/>
        </w:rPr>
      </w:pPr>
    </w:p>
    <w:p w14:paraId="42572D2F" w14:textId="77777777" w:rsidR="0016075C" w:rsidRPr="00C212BE" w:rsidRDefault="0016075C" w:rsidP="0016075C">
      <w:pPr>
        <w:autoSpaceDE w:val="0"/>
        <w:autoSpaceDN w:val="0"/>
        <w:adjustRightInd w:val="0"/>
        <w:spacing w:line="276" w:lineRule="auto"/>
        <w:jc w:val="center"/>
        <w:rPr>
          <w:rFonts w:eastAsia="Calibri"/>
          <w:sz w:val="28"/>
          <w:szCs w:val="28"/>
        </w:rPr>
      </w:pPr>
      <w:r w:rsidRPr="00C212BE">
        <w:rPr>
          <w:rFonts w:eastAsia="Calibri"/>
          <w:sz w:val="28"/>
          <w:szCs w:val="28"/>
        </w:rPr>
        <w:t>ПТП = Р + Ри + Ртп (тыс. руб.)</w:t>
      </w:r>
    </w:p>
    <w:p w14:paraId="256D3A05" w14:textId="77777777" w:rsidR="0016075C" w:rsidRPr="00C212BE" w:rsidRDefault="0016075C" w:rsidP="0016075C">
      <w:pPr>
        <w:autoSpaceDE w:val="0"/>
        <w:autoSpaceDN w:val="0"/>
        <w:adjustRightInd w:val="0"/>
        <w:spacing w:line="276" w:lineRule="auto"/>
        <w:jc w:val="both"/>
        <w:rPr>
          <w:rFonts w:eastAsia="Calibri"/>
          <w:sz w:val="28"/>
          <w:szCs w:val="28"/>
        </w:rPr>
      </w:pPr>
      <w:r w:rsidRPr="00C212BE">
        <w:rPr>
          <w:rFonts w:eastAsia="Calibri"/>
          <w:sz w:val="28"/>
          <w:szCs w:val="28"/>
        </w:rPr>
        <w:t>где:</w:t>
      </w:r>
    </w:p>
    <w:p w14:paraId="6A579267" w14:textId="77777777" w:rsidR="0016075C" w:rsidRPr="00C212BE" w:rsidRDefault="0016075C" w:rsidP="0016075C">
      <w:pPr>
        <w:autoSpaceDE w:val="0"/>
        <w:autoSpaceDN w:val="0"/>
        <w:adjustRightInd w:val="0"/>
        <w:spacing w:before="280" w:line="276" w:lineRule="auto"/>
        <w:contextualSpacing/>
        <w:jc w:val="both"/>
        <w:rPr>
          <w:rFonts w:eastAsia="Calibri"/>
          <w:sz w:val="28"/>
          <w:szCs w:val="28"/>
        </w:rPr>
      </w:pPr>
      <w:r w:rsidRPr="00C212BE">
        <w:rPr>
          <w:rFonts w:eastAsia="Calibri"/>
          <w:sz w:val="28"/>
          <w:szCs w:val="28"/>
        </w:rPr>
        <w:t xml:space="preserve">Р - стоимость мероприятий, перечисленных в </w:t>
      </w:r>
      <w:hyperlink r:id="rId13" w:history="1">
        <w:r w:rsidRPr="00C212BE">
          <w:rPr>
            <w:rFonts w:eastAsia="Calibri"/>
            <w:sz w:val="28"/>
            <w:szCs w:val="28"/>
          </w:rPr>
          <w:t>пункте 16</w:t>
        </w:r>
      </w:hyperlink>
      <w:r w:rsidRPr="00C212BE">
        <w:rPr>
          <w:rFonts w:eastAsia="Calibri"/>
          <w:sz w:val="28"/>
          <w:szCs w:val="28"/>
        </w:rPr>
        <w:t xml:space="preserve"> (за исключением </w:t>
      </w:r>
      <w:hyperlink r:id="rId14" w:history="1">
        <w:r w:rsidRPr="00C212BE">
          <w:rPr>
            <w:rFonts w:eastAsia="Calibri"/>
            <w:sz w:val="28"/>
            <w:szCs w:val="28"/>
          </w:rPr>
          <w:t>подпункта «б»)</w:t>
        </w:r>
      </w:hyperlink>
      <w:r w:rsidRPr="00C212BE">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C986949" w14:textId="77777777" w:rsidR="0016075C" w:rsidRPr="00C212BE" w:rsidRDefault="0016075C" w:rsidP="0016075C">
      <w:pPr>
        <w:autoSpaceDE w:val="0"/>
        <w:autoSpaceDN w:val="0"/>
        <w:adjustRightInd w:val="0"/>
        <w:spacing w:before="280" w:line="276" w:lineRule="auto"/>
        <w:contextualSpacing/>
        <w:jc w:val="both"/>
        <w:rPr>
          <w:rFonts w:eastAsia="Calibri"/>
          <w:sz w:val="28"/>
          <w:szCs w:val="28"/>
        </w:rPr>
      </w:pPr>
      <w:r w:rsidRPr="00C212BE">
        <w:rPr>
          <w:rFonts w:eastAsia="Calibri"/>
          <w:sz w:val="28"/>
          <w:szCs w:val="28"/>
        </w:rPr>
        <w:t>Р</w:t>
      </w:r>
      <w:r w:rsidRPr="00C212BE">
        <w:rPr>
          <w:rFonts w:eastAsia="Calibri"/>
          <w:sz w:val="28"/>
          <w:szCs w:val="28"/>
          <w:vertAlign w:val="subscript"/>
        </w:rPr>
        <w:t>и</w:t>
      </w:r>
      <w:r w:rsidRPr="00C212BE">
        <w:rPr>
          <w:rFonts w:eastAsia="Calibri"/>
          <w:sz w:val="28"/>
          <w:szCs w:val="28"/>
        </w:rPr>
        <w:t xml:space="preserve"> - расходы на выполнение мероприятий «последней мили» (</w:t>
      </w:r>
      <w:hyperlink r:id="rId15" w:history="1">
        <w:r w:rsidRPr="00C212BE">
          <w:rPr>
            <w:rFonts w:eastAsia="Calibri"/>
            <w:sz w:val="28"/>
            <w:szCs w:val="28"/>
          </w:rPr>
          <w:t>подпункт «б» пункта 16</w:t>
        </w:r>
      </w:hyperlink>
      <w:r w:rsidRPr="00C212BE">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3E0BF6A1" w14:textId="77777777" w:rsidR="0016075C" w:rsidRDefault="0016075C" w:rsidP="0016075C">
      <w:pPr>
        <w:autoSpaceDE w:val="0"/>
        <w:autoSpaceDN w:val="0"/>
        <w:adjustRightInd w:val="0"/>
        <w:spacing w:before="280" w:line="276" w:lineRule="auto"/>
        <w:contextualSpacing/>
        <w:jc w:val="both"/>
        <w:rPr>
          <w:rFonts w:eastAsia="Calibri"/>
          <w:sz w:val="28"/>
          <w:szCs w:val="28"/>
        </w:rPr>
      </w:pPr>
      <w:r w:rsidRPr="00C212BE">
        <w:rPr>
          <w:rFonts w:eastAsia="Calibri"/>
          <w:sz w:val="28"/>
          <w:szCs w:val="28"/>
        </w:rPr>
        <w:t>Р</w:t>
      </w:r>
      <w:r w:rsidRPr="00C212BE">
        <w:rPr>
          <w:rFonts w:eastAsia="Calibri"/>
          <w:sz w:val="28"/>
          <w:szCs w:val="28"/>
          <w:vertAlign w:val="subscript"/>
        </w:rPr>
        <w:t>тп</w:t>
      </w:r>
      <w:r w:rsidRPr="00C212BE">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6C01418C" w14:textId="77777777" w:rsidR="0016075C" w:rsidRPr="00C212BE" w:rsidRDefault="0016075C" w:rsidP="0016075C">
      <w:pPr>
        <w:autoSpaceDE w:val="0"/>
        <w:autoSpaceDN w:val="0"/>
        <w:adjustRightInd w:val="0"/>
        <w:spacing w:before="280" w:line="276" w:lineRule="auto"/>
        <w:ind w:firstLine="567"/>
        <w:contextualSpacing/>
        <w:jc w:val="both"/>
        <w:rPr>
          <w:rFonts w:eastAsia="Calibri"/>
          <w:sz w:val="28"/>
          <w:szCs w:val="28"/>
        </w:rPr>
      </w:pPr>
      <w:r w:rsidRPr="00C212BE">
        <w:rPr>
          <w:rFonts w:eastAsia="Calibri"/>
          <w:sz w:val="28"/>
          <w:szCs w:val="28"/>
        </w:rPr>
        <w:t xml:space="preserve">Эксперт предлагает принять к учету расходы на мероприятия </w:t>
      </w:r>
      <w:r w:rsidRPr="00C212BE">
        <w:rPr>
          <w:rFonts w:eastAsia="Calibri"/>
          <w:sz w:val="28"/>
          <w:szCs w:val="28"/>
          <w:lang w:eastAsia="en-US"/>
        </w:rPr>
        <w:t>не включающие в себя строительство и реконструкцию объектов электросетевого хозяйства</w:t>
      </w:r>
      <w:r w:rsidRPr="00C212BE">
        <w:rPr>
          <w:rFonts w:eastAsia="Calibri"/>
          <w:sz w:val="28"/>
          <w:szCs w:val="28"/>
        </w:rPr>
        <w:t xml:space="preserve"> в размере 11,780 тыс. руб. в соответствии с таблицей 1 приложения №1 Постановления РЭК № 843 от 31.12.2020 «</w:t>
      </w:r>
      <w:r w:rsidRPr="00C212BE">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C212BE">
        <w:rPr>
          <w:rFonts w:eastAsia="Calibri"/>
          <w:sz w:val="28"/>
          <w:szCs w:val="28"/>
        </w:rPr>
        <w:t>» в т.ч.:</w:t>
      </w:r>
    </w:p>
    <w:p w14:paraId="073C8782" w14:textId="77777777" w:rsidR="0016075C" w:rsidRPr="00C212BE" w:rsidRDefault="0016075C" w:rsidP="0016075C">
      <w:pPr>
        <w:spacing w:line="276" w:lineRule="auto"/>
        <w:contextualSpacing/>
        <w:jc w:val="right"/>
        <w:rPr>
          <w:rFonts w:eastAsia="Calibri"/>
          <w:sz w:val="28"/>
          <w:szCs w:val="28"/>
        </w:rPr>
      </w:pPr>
      <w:r w:rsidRPr="00C212BE">
        <w:rPr>
          <w:rFonts w:eastAsia="Calibri"/>
          <w:sz w:val="28"/>
          <w:szCs w:val="28"/>
        </w:rPr>
        <w:t>Таблица 5</w:t>
      </w:r>
    </w:p>
    <w:tbl>
      <w:tblPr>
        <w:tblW w:w="9672" w:type="dxa"/>
        <w:tblInd w:w="108" w:type="dxa"/>
        <w:tblLook w:val="04A0" w:firstRow="1" w:lastRow="0" w:firstColumn="1" w:lastColumn="0" w:noHBand="0" w:noVBand="1"/>
      </w:tblPr>
      <w:tblGrid>
        <w:gridCol w:w="900"/>
        <w:gridCol w:w="5621"/>
        <w:gridCol w:w="1629"/>
        <w:gridCol w:w="1522"/>
      </w:tblGrid>
      <w:tr w:rsidR="0016075C" w:rsidRPr="00C212BE" w14:paraId="2C7D857D" w14:textId="77777777" w:rsidTr="005318F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38272C37" w14:textId="77777777" w:rsidR="0016075C" w:rsidRPr="00C212BE" w:rsidRDefault="0016075C" w:rsidP="005318FF">
            <w:pPr>
              <w:spacing w:line="276" w:lineRule="auto"/>
              <w:jc w:val="center"/>
            </w:pPr>
            <w:r w:rsidRPr="00C212BE">
              <w:t>№</w:t>
            </w:r>
          </w:p>
          <w:p w14:paraId="51D81757" w14:textId="77777777" w:rsidR="0016075C" w:rsidRPr="00C212BE" w:rsidRDefault="0016075C" w:rsidP="005318FF">
            <w:pPr>
              <w:spacing w:line="276" w:lineRule="auto"/>
              <w:jc w:val="center"/>
            </w:pPr>
            <w:r w:rsidRPr="00C212BE">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6A044AE1" w14:textId="77777777" w:rsidR="0016075C" w:rsidRPr="00C212BE" w:rsidRDefault="0016075C" w:rsidP="005318FF">
            <w:pPr>
              <w:spacing w:line="276" w:lineRule="auto"/>
              <w:jc w:val="center"/>
              <w:rPr>
                <w:bCs/>
              </w:rPr>
            </w:pPr>
            <w:r w:rsidRPr="00C212BE">
              <w:rPr>
                <w:bCs/>
              </w:rPr>
              <w:t xml:space="preserve">Наименование стандартизированной </w:t>
            </w:r>
          </w:p>
          <w:p w14:paraId="41B9979E" w14:textId="77777777" w:rsidR="0016075C" w:rsidRPr="00C212BE" w:rsidRDefault="0016075C" w:rsidP="005318FF">
            <w:pPr>
              <w:spacing w:line="276" w:lineRule="auto"/>
              <w:jc w:val="center"/>
              <w:rPr>
                <w:bCs/>
              </w:rPr>
            </w:pPr>
            <w:r w:rsidRPr="00C212BE">
              <w:rPr>
                <w:bCs/>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FA683C" w14:textId="77777777" w:rsidR="0016075C" w:rsidRPr="00C212BE" w:rsidRDefault="0016075C" w:rsidP="005318FF">
            <w:pPr>
              <w:spacing w:line="276" w:lineRule="auto"/>
              <w:jc w:val="center"/>
              <w:rPr>
                <w:bCs/>
              </w:rPr>
            </w:pPr>
            <w:r w:rsidRPr="00C212BE">
              <w:rPr>
                <w:bCs/>
              </w:rPr>
              <w:t>Размер стандартизированной тарифной ставки в зависимости от схемы присоединения</w:t>
            </w:r>
          </w:p>
        </w:tc>
      </w:tr>
      <w:tr w:rsidR="0016075C" w:rsidRPr="00C212BE" w14:paraId="7F481C6D" w14:textId="77777777" w:rsidTr="005318FF">
        <w:trPr>
          <w:trHeight w:val="231"/>
        </w:trPr>
        <w:tc>
          <w:tcPr>
            <w:tcW w:w="465" w:type="pct"/>
            <w:vMerge/>
            <w:tcBorders>
              <w:left w:val="single" w:sz="4" w:space="0" w:color="auto"/>
              <w:right w:val="single" w:sz="4" w:space="0" w:color="auto"/>
            </w:tcBorders>
            <w:shd w:val="clear" w:color="auto" w:fill="auto"/>
            <w:noWrap/>
            <w:vAlign w:val="center"/>
          </w:tcPr>
          <w:p w14:paraId="6676CF05" w14:textId="77777777" w:rsidR="0016075C" w:rsidRPr="00C212BE" w:rsidRDefault="0016075C" w:rsidP="005318FF">
            <w:pPr>
              <w:spacing w:line="276" w:lineRule="auto"/>
              <w:jc w:val="center"/>
            </w:pPr>
          </w:p>
        </w:tc>
        <w:tc>
          <w:tcPr>
            <w:tcW w:w="2906" w:type="pct"/>
            <w:vMerge/>
            <w:tcBorders>
              <w:left w:val="single" w:sz="4" w:space="0" w:color="auto"/>
              <w:right w:val="single" w:sz="4" w:space="0" w:color="auto"/>
            </w:tcBorders>
            <w:shd w:val="clear" w:color="auto" w:fill="auto"/>
            <w:noWrap/>
            <w:vAlign w:val="center"/>
          </w:tcPr>
          <w:p w14:paraId="76F0DF03" w14:textId="77777777" w:rsidR="0016075C" w:rsidRPr="00C212BE" w:rsidRDefault="0016075C" w:rsidP="005318FF">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1A85B05" w14:textId="77777777" w:rsidR="0016075C" w:rsidRPr="00C212BE" w:rsidRDefault="0016075C" w:rsidP="005318FF">
            <w:pPr>
              <w:spacing w:line="276" w:lineRule="auto"/>
              <w:jc w:val="center"/>
              <w:rPr>
                <w:bCs/>
              </w:rPr>
            </w:pPr>
            <w:r w:rsidRPr="00C212BE">
              <w:rPr>
                <w:bCs/>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2B89C12" w14:textId="77777777" w:rsidR="0016075C" w:rsidRPr="00C212BE" w:rsidRDefault="0016075C" w:rsidP="005318FF">
            <w:pPr>
              <w:spacing w:line="276" w:lineRule="auto"/>
              <w:jc w:val="center"/>
              <w:rPr>
                <w:bCs/>
              </w:rPr>
            </w:pPr>
            <w:r w:rsidRPr="00C212BE">
              <w:rPr>
                <w:bCs/>
              </w:rPr>
              <w:t>Временная схема</w:t>
            </w:r>
          </w:p>
        </w:tc>
      </w:tr>
      <w:tr w:rsidR="0016075C" w:rsidRPr="00C212BE" w14:paraId="27121507" w14:textId="77777777" w:rsidTr="005318F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0C778328" w14:textId="77777777" w:rsidR="0016075C" w:rsidRPr="00C212BE" w:rsidRDefault="0016075C" w:rsidP="005318FF">
            <w:pPr>
              <w:spacing w:line="276" w:lineRule="auto"/>
              <w:jc w:val="cente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5FEF3BD1" w14:textId="77777777" w:rsidR="0016075C" w:rsidRPr="00C212BE" w:rsidRDefault="0016075C" w:rsidP="005318FF">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7D6BA28" w14:textId="77777777" w:rsidR="0016075C" w:rsidRPr="00C212BE" w:rsidRDefault="0016075C" w:rsidP="005318FF">
            <w:pPr>
              <w:spacing w:line="276" w:lineRule="auto"/>
              <w:jc w:val="center"/>
              <w:rPr>
                <w:bCs/>
              </w:rPr>
            </w:pPr>
            <w:r w:rsidRPr="00C212BE">
              <w:rPr>
                <w:bCs/>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3B08CB1" w14:textId="77777777" w:rsidR="0016075C" w:rsidRPr="00C212BE" w:rsidRDefault="0016075C" w:rsidP="005318FF">
            <w:pPr>
              <w:spacing w:line="276" w:lineRule="auto"/>
              <w:jc w:val="center"/>
              <w:rPr>
                <w:bCs/>
              </w:rPr>
            </w:pPr>
            <w:r w:rsidRPr="00C212BE">
              <w:rPr>
                <w:bCs/>
              </w:rPr>
              <w:t>тыс. руб./шт.</w:t>
            </w:r>
          </w:p>
        </w:tc>
      </w:tr>
      <w:tr w:rsidR="0016075C" w:rsidRPr="00C212BE" w14:paraId="3FA20F10"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D8641" w14:textId="77777777" w:rsidR="0016075C" w:rsidRPr="00C212BE" w:rsidRDefault="0016075C" w:rsidP="005318FF">
            <w:pPr>
              <w:autoSpaceDE w:val="0"/>
              <w:autoSpaceDN w:val="0"/>
              <w:adjustRightInd w:val="0"/>
              <w:spacing w:line="276" w:lineRule="auto"/>
              <w:jc w:val="center"/>
              <w:rPr>
                <w:rFonts w:eastAsia="Calibri"/>
                <w:lang w:eastAsia="en-US"/>
              </w:rPr>
            </w:pPr>
            <w:r w:rsidRPr="00C212BE">
              <w:rPr>
                <w:rFonts w:eastAsia="Calibri"/>
                <w:lang w:eastAsia="en-US"/>
              </w:rPr>
              <w:t>С</w:t>
            </w:r>
            <w:r w:rsidRPr="00C212BE">
              <w:rPr>
                <w:rFonts w:eastAsia="Calibri"/>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46E37" w14:textId="77777777" w:rsidR="0016075C" w:rsidRPr="00C212BE" w:rsidRDefault="0016075C" w:rsidP="005318FF">
            <w:pPr>
              <w:autoSpaceDE w:val="0"/>
              <w:autoSpaceDN w:val="0"/>
              <w:adjustRightInd w:val="0"/>
              <w:spacing w:line="276" w:lineRule="auto"/>
              <w:jc w:val="both"/>
              <w:rPr>
                <w:rFonts w:eastAsia="Calibri"/>
                <w:lang w:eastAsia="en-US"/>
              </w:rPr>
            </w:pPr>
            <w:r w:rsidRPr="00C212BE">
              <w:rPr>
                <w:rFonts w:eastAsia="Calibri"/>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094FE88" w14:textId="77777777" w:rsidR="0016075C" w:rsidRPr="00C212BE" w:rsidRDefault="0016075C" w:rsidP="005318FF">
            <w:pPr>
              <w:spacing w:line="276" w:lineRule="auto"/>
              <w:jc w:val="center"/>
              <w:rPr>
                <w:rFonts w:eastAsia="Calibri"/>
                <w:lang w:eastAsia="en-US"/>
              </w:rPr>
            </w:pPr>
            <w:r w:rsidRPr="00C212BE">
              <w:rPr>
                <w:rFonts w:eastAsia="Calibri"/>
                <w:lang w:eastAsia="en-US"/>
              </w:rPr>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EF59D58" w14:textId="77777777" w:rsidR="0016075C" w:rsidRPr="00C212BE" w:rsidRDefault="0016075C" w:rsidP="005318FF">
            <w:pPr>
              <w:spacing w:line="276" w:lineRule="auto"/>
              <w:jc w:val="center"/>
              <w:rPr>
                <w:rFonts w:eastAsia="Calibri"/>
                <w:lang w:val="en-US" w:eastAsia="en-US"/>
              </w:rPr>
            </w:pPr>
            <w:r w:rsidRPr="00C212BE">
              <w:rPr>
                <w:rFonts w:eastAsia="Calibri"/>
                <w:lang w:eastAsia="en-US"/>
              </w:rPr>
              <w:t>11,780</w:t>
            </w:r>
          </w:p>
        </w:tc>
      </w:tr>
      <w:tr w:rsidR="0016075C" w:rsidRPr="00C212BE" w14:paraId="7FF6110F"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728A756" w14:textId="77777777" w:rsidR="0016075C" w:rsidRPr="00C212BE" w:rsidRDefault="0016075C" w:rsidP="005318FF">
            <w:pPr>
              <w:autoSpaceDE w:val="0"/>
              <w:autoSpaceDN w:val="0"/>
              <w:adjustRightInd w:val="0"/>
              <w:spacing w:line="276" w:lineRule="auto"/>
              <w:jc w:val="center"/>
              <w:rPr>
                <w:rFonts w:eastAsia="Calibri"/>
                <w:lang w:eastAsia="en-US"/>
              </w:rPr>
            </w:pPr>
            <w:r w:rsidRPr="00C212BE">
              <w:rPr>
                <w:rFonts w:eastAsia="Calibri"/>
                <w:lang w:eastAsia="en-US"/>
              </w:rPr>
              <w:t>С</w:t>
            </w:r>
            <w:r w:rsidRPr="00C212BE">
              <w:rPr>
                <w:rFonts w:eastAsia="Calibri"/>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7DA875DD" w14:textId="77777777" w:rsidR="0016075C" w:rsidRPr="00C212BE" w:rsidRDefault="0016075C" w:rsidP="005318FF">
            <w:pPr>
              <w:autoSpaceDE w:val="0"/>
              <w:autoSpaceDN w:val="0"/>
              <w:adjustRightInd w:val="0"/>
              <w:spacing w:line="276" w:lineRule="auto"/>
              <w:rPr>
                <w:rFonts w:eastAsia="Calibri"/>
                <w:lang w:eastAsia="en-US"/>
              </w:rPr>
            </w:pPr>
            <w:r w:rsidRPr="00C212BE">
              <w:rPr>
                <w:rFonts w:eastAsia="Calibri"/>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2BEA781" w14:textId="77777777" w:rsidR="0016075C" w:rsidRPr="00C212BE" w:rsidRDefault="0016075C" w:rsidP="005318FF">
            <w:pPr>
              <w:spacing w:line="276" w:lineRule="auto"/>
              <w:jc w:val="center"/>
              <w:rPr>
                <w:rFonts w:eastAsia="Calibri"/>
                <w:lang w:eastAsia="en-US"/>
              </w:rPr>
            </w:pPr>
            <w:r w:rsidRPr="00C212BE">
              <w:rPr>
                <w:rFonts w:eastAsia="Calibri"/>
                <w:lang w:eastAsia="en-US"/>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72CE265" w14:textId="77777777" w:rsidR="0016075C" w:rsidRPr="00C212BE" w:rsidRDefault="0016075C" w:rsidP="005318FF">
            <w:pPr>
              <w:spacing w:line="276" w:lineRule="auto"/>
              <w:jc w:val="center"/>
              <w:rPr>
                <w:rFonts w:eastAsia="Calibri"/>
                <w:lang w:eastAsia="en-US"/>
              </w:rPr>
            </w:pPr>
            <w:r w:rsidRPr="00C212BE">
              <w:rPr>
                <w:rFonts w:eastAsia="Calibri"/>
                <w:lang w:eastAsia="en-US"/>
              </w:rPr>
              <w:t>5,214</w:t>
            </w:r>
          </w:p>
        </w:tc>
      </w:tr>
      <w:tr w:rsidR="0016075C" w:rsidRPr="00C212BE" w14:paraId="434E03F2"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DF95A85" w14:textId="77777777" w:rsidR="0016075C" w:rsidRPr="00C212BE" w:rsidRDefault="0016075C" w:rsidP="005318FF">
            <w:pPr>
              <w:autoSpaceDE w:val="0"/>
              <w:autoSpaceDN w:val="0"/>
              <w:adjustRightInd w:val="0"/>
              <w:spacing w:line="276" w:lineRule="auto"/>
              <w:jc w:val="center"/>
              <w:rPr>
                <w:rFonts w:eastAsia="Calibri"/>
                <w:lang w:eastAsia="en-US"/>
              </w:rPr>
            </w:pPr>
            <w:r w:rsidRPr="00C212BE">
              <w:rPr>
                <w:rFonts w:eastAsia="Calibri"/>
                <w:lang w:eastAsia="en-US"/>
              </w:rPr>
              <w:t>С</w:t>
            </w:r>
            <w:r w:rsidRPr="00C212BE">
              <w:rPr>
                <w:rFonts w:eastAsia="Calibri"/>
                <w:vertAlign w:val="subscript"/>
                <w:lang w:eastAsia="en-US"/>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21273B7" w14:textId="77777777" w:rsidR="0016075C" w:rsidRPr="00C212BE" w:rsidRDefault="0016075C" w:rsidP="005318FF">
            <w:pPr>
              <w:autoSpaceDE w:val="0"/>
              <w:autoSpaceDN w:val="0"/>
              <w:adjustRightInd w:val="0"/>
              <w:spacing w:line="276" w:lineRule="auto"/>
              <w:jc w:val="both"/>
              <w:rPr>
                <w:rFonts w:eastAsia="Calibri"/>
                <w:lang w:eastAsia="en-US"/>
              </w:rPr>
            </w:pPr>
            <w:r w:rsidRPr="00C212BE">
              <w:rPr>
                <w:rFonts w:eastAsia="Calibri"/>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8EDED54" w14:textId="77777777" w:rsidR="0016075C" w:rsidRPr="00C212BE" w:rsidRDefault="0016075C" w:rsidP="005318FF">
            <w:pPr>
              <w:spacing w:line="276" w:lineRule="auto"/>
              <w:jc w:val="center"/>
              <w:rPr>
                <w:rFonts w:eastAsia="Calibri"/>
                <w:lang w:eastAsia="en-US"/>
              </w:rPr>
            </w:pPr>
            <w:r w:rsidRPr="00C212BE">
              <w:rPr>
                <w:rFonts w:eastAsia="Calibri"/>
                <w:lang w:eastAsia="en-US"/>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AB66BAF" w14:textId="77777777" w:rsidR="0016075C" w:rsidRPr="00C212BE" w:rsidRDefault="0016075C" w:rsidP="005318FF">
            <w:pPr>
              <w:spacing w:line="276" w:lineRule="auto"/>
              <w:jc w:val="center"/>
              <w:rPr>
                <w:rFonts w:eastAsia="Calibri"/>
                <w:lang w:eastAsia="en-US"/>
              </w:rPr>
            </w:pPr>
            <w:r w:rsidRPr="00C212BE">
              <w:rPr>
                <w:rFonts w:eastAsia="Calibri"/>
                <w:lang w:eastAsia="en-US"/>
              </w:rPr>
              <w:t>6,566</w:t>
            </w:r>
          </w:p>
        </w:tc>
      </w:tr>
    </w:tbl>
    <w:p w14:paraId="22FA3FFF" w14:textId="77777777" w:rsidR="0016075C" w:rsidRDefault="0016075C" w:rsidP="0016075C">
      <w:pPr>
        <w:spacing w:line="276" w:lineRule="auto"/>
        <w:ind w:firstLine="567"/>
        <w:jc w:val="both"/>
        <w:rPr>
          <w:rFonts w:eastAsia="Calibri"/>
          <w:sz w:val="28"/>
          <w:szCs w:val="28"/>
        </w:rPr>
      </w:pPr>
      <w:r w:rsidRPr="00C212BE">
        <w:rPr>
          <w:rFonts w:eastAsia="Calibri"/>
          <w:sz w:val="28"/>
          <w:szCs w:val="28"/>
        </w:rPr>
        <w:lastRenderedPageBreak/>
        <w:t xml:space="preserve">Корректировка затрат по мероприятиям, </w:t>
      </w:r>
      <w:r w:rsidRPr="00C212BE">
        <w:rPr>
          <w:rFonts w:eastAsia="Calibri"/>
          <w:sz w:val="28"/>
          <w:szCs w:val="28"/>
          <w:lang w:eastAsia="en-US"/>
        </w:rPr>
        <w:t>не включающим в себя строительство и реконструкцию объектов электросетевого хозяйства составила                    0,000 тыс. руб.</w:t>
      </w:r>
    </w:p>
    <w:p w14:paraId="7575CE62" w14:textId="77777777" w:rsidR="0016075C" w:rsidRDefault="0016075C" w:rsidP="0016075C">
      <w:pPr>
        <w:spacing w:line="276" w:lineRule="auto"/>
        <w:ind w:firstLine="567"/>
        <w:jc w:val="both"/>
        <w:rPr>
          <w:rFonts w:eastAsia="Calibri"/>
          <w:sz w:val="28"/>
          <w:szCs w:val="28"/>
        </w:rPr>
      </w:pPr>
      <w:r w:rsidRPr="00C212BE">
        <w:rPr>
          <w:rFonts w:eastAsia="Calibri"/>
          <w:sz w:val="28"/>
          <w:szCs w:val="28"/>
          <w:lang w:eastAsia="en-US"/>
        </w:rPr>
        <w:t xml:space="preserve">По итогам анализа представленных </w:t>
      </w:r>
      <w:r w:rsidRPr="00C212BE">
        <w:rPr>
          <w:sz w:val="28"/>
          <w:szCs w:val="28"/>
        </w:rPr>
        <w:t>Обществом</w:t>
      </w:r>
      <w:r w:rsidRPr="00C212BE">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437B8102" w14:textId="77777777" w:rsidR="0016075C" w:rsidRDefault="0016075C" w:rsidP="0016075C">
      <w:pPr>
        <w:spacing w:line="276" w:lineRule="auto"/>
        <w:ind w:firstLine="567"/>
        <w:jc w:val="both"/>
        <w:rPr>
          <w:rFonts w:eastAsia="Calibri"/>
          <w:sz w:val="28"/>
          <w:szCs w:val="28"/>
        </w:rPr>
      </w:pPr>
      <w:r w:rsidRPr="00C212BE">
        <w:rPr>
          <w:rFonts w:eastAsia="Calibri"/>
          <w:bCs/>
          <w:sz w:val="28"/>
          <w:szCs w:val="28"/>
          <w:lang w:eastAsia="en-US"/>
        </w:rPr>
        <w:t xml:space="preserve">- плату </w:t>
      </w:r>
      <w:r w:rsidRPr="00C212BE">
        <w:rPr>
          <w:sz w:val="28"/>
          <w:szCs w:val="28"/>
        </w:rPr>
        <w:t xml:space="preserve">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20 000 кВт) ПС 110 кВ «Литвиново» (Кемеровская обл., Яшкинский р-н, в районе ж/д                  ст. Литвиново (заявка № 11000426670)) по индивидуальному проекту </w:t>
      </w:r>
      <w:r w:rsidRPr="00C212BE">
        <w:rPr>
          <w:rFonts w:eastAsia="Calibri"/>
          <w:bCs/>
          <w:sz w:val="28"/>
          <w:szCs w:val="28"/>
          <w:lang w:eastAsia="en-US"/>
        </w:rPr>
        <w:t xml:space="preserve">в размере </w:t>
      </w:r>
      <w:r w:rsidRPr="00C212BE">
        <w:rPr>
          <w:rFonts w:eastAsia="Calibri"/>
          <w:b/>
          <w:bCs/>
          <w:sz w:val="28"/>
          <w:szCs w:val="28"/>
          <w:lang w:eastAsia="en-US"/>
        </w:rPr>
        <w:t>65,984</w:t>
      </w:r>
      <w:r w:rsidRPr="00C212BE">
        <w:rPr>
          <w:rFonts w:eastAsia="Calibri"/>
          <w:bCs/>
          <w:sz w:val="28"/>
          <w:szCs w:val="28"/>
          <w:lang w:eastAsia="en-US"/>
        </w:rPr>
        <w:t xml:space="preserve"> тыс. руб. в том числе:</w:t>
      </w:r>
    </w:p>
    <w:p w14:paraId="741109DB" w14:textId="77777777" w:rsidR="0016075C" w:rsidRDefault="0016075C" w:rsidP="0016075C">
      <w:pPr>
        <w:spacing w:line="276" w:lineRule="auto"/>
        <w:ind w:firstLine="567"/>
        <w:jc w:val="both"/>
        <w:rPr>
          <w:rFonts w:eastAsia="Calibri"/>
          <w:sz w:val="28"/>
          <w:szCs w:val="28"/>
        </w:rPr>
      </w:pPr>
      <w:r w:rsidRPr="00C212BE">
        <w:rPr>
          <w:rFonts w:eastAsia="Calibri"/>
          <w:bCs/>
          <w:sz w:val="28"/>
          <w:szCs w:val="28"/>
          <w:lang w:eastAsia="en-US"/>
        </w:rPr>
        <w:t xml:space="preserve">- </w:t>
      </w:r>
      <w:r w:rsidRPr="00C212BE">
        <w:rPr>
          <w:rFonts w:eastAsia="Calibri"/>
          <w:sz w:val="28"/>
          <w:szCs w:val="28"/>
          <w:lang w:eastAsia="en-US"/>
        </w:rPr>
        <w:t xml:space="preserve">расходы на выполнение мероприятий «последней мили» -                          </w:t>
      </w:r>
      <w:r w:rsidRPr="00C212BE">
        <w:rPr>
          <w:rFonts w:eastAsia="Calibri"/>
          <w:b/>
          <w:sz w:val="28"/>
          <w:szCs w:val="28"/>
          <w:lang w:eastAsia="en-US"/>
        </w:rPr>
        <w:t>0,000</w:t>
      </w:r>
      <w:r w:rsidRPr="00C212BE">
        <w:rPr>
          <w:rFonts w:eastAsia="Calibri"/>
          <w:sz w:val="28"/>
          <w:szCs w:val="28"/>
          <w:lang w:eastAsia="en-US"/>
        </w:rPr>
        <w:t xml:space="preserve"> тыс. руб.</w:t>
      </w:r>
    </w:p>
    <w:p w14:paraId="4CB4187C" w14:textId="77777777" w:rsidR="0016075C" w:rsidRDefault="0016075C" w:rsidP="0016075C">
      <w:pPr>
        <w:spacing w:line="276" w:lineRule="auto"/>
        <w:ind w:firstLine="567"/>
        <w:jc w:val="both"/>
        <w:rPr>
          <w:rFonts w:eastAsia="Calibri"/>
          <w:sz w:val="28"/>
          <w:szCs w:val="28"/>
        </w:rPr>
      </w:pPr>
      <w:r w:rsidRPr="00C212BE">
        <w:rPr>
          <w:rFonts w:eastAsia="Calibri"/>
          <w:bCs/>
          <w:sz w:val="28"/>
          <w:szCs w:val="28"/>
          <w:lang w:eastAsia="en-US"/>
        </w:rPr>
        <w:t xml:space="preserve">- </w:t>
      </w:r>
      <w:r w:rsidRPr="00C212BE">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C212BE">
        <w:rPr>
          <w:rFonts w:eastAsia="Calibri"/>
          <w:b/>
          <w:sz w:val="28"/>
          <w:szCs w:val="28"/>
          <w:lang w:eastAsia="en-US"/>
        </w:rPr>
        <w:t xml:space="preserve">54,204 </w:t>
      </w:r>
      <w:r w:rsidRPr="00C212BE">
        <w:rPr>
          <w:rFonts w:eastAsia="Calibri"/>
          <w:sz w:val="28"/>
          <w:szCs w:val="28"/>
          <w:lang w:eastAsia="en-US"/>
        </w:rPr>
        <w:t>тыс. руб.</w:t>
      </w:r>
    </w:p>
    <w:p w14:paraId="341C25B0" w14:textId="77777777" w:rsidR="0016075C" w:rsidRPr="00C212BE" w:rsidRDefault="0016075C" w:rsidP="0016075C">
      <w:pPr>
        <w:spacing w:line="276" w:lineRule="auto"/>
        <w:ind w:firstLine="567"/>
        <w:jc w:val="both"/>
        <w:rPr>
          <w:rFonts w:eastAsia="Calibri"/>
          <w:sz w:val="28"/>
          <w:szCs w:val="28"/>
        </w:rPr>
      </w:pPr>
      <w:r w:rsidRPr="00C212BE">
        <w:rPr>
          <w:rFonts w:eastAsia="Calibri"/>
          <w:sz w:val="28"/>
          <w:szCs w:val="28"/>
          <w:lang w:eastAsia="en-US"/>
        </w:rPr>
        <w:t xml:space="preserve">- затраты на </w:t>
      </w:r>
      <w:r w:rsidRPr="00C212BE">
        <w:rPr>
          <w:rFonts w:eastAsia="Calibri"/>
          <w:sz w:val="28"/>
          <w:szCs w:val="28"/>
        </w:rPr>
        <w:t>технологическое присоединение к электрическим сетям</w:t>
      </w:r>
      <w:r w:rsidRPr="00C212BE">
        <w:rPr>
          <w:rFonts w:eastAsia="Calibri"/>
          <w:sz w:val="28"/>
          <w:szCs w:val="28"/>
          <w:lang w:eastAsia="en-US"/>
        </w:rPr>
        <w:t xml:space="preserve"> по мероприятиям, не включающим в себя строительство и реконструкцию объектов </w:t>
      </w:r>
      <w:r w:rsidRPr="00C212BE">
        <w:rPr>
          <w:rFonts w:eastAsia="Calibri"/>
          <w:sz w:val="28"/>
          <w:szCs w:val="28"/>
        </w:rPr>
        <w:t xml:space="preserve">- </w:t>
      </w:r>
      <w:r w:rsidRPr="00C212BE">
        <w:rPr>
          <w:rFonts w:eastAsia="Calibri"/>
          <w:b/>
          <w:sz w:val="28"/>
          <w:szCs w:val="28"/>
        </w:rPr>
        <w:t>11,780</w:t>
      </w:r>
      <w:r w:rsidRPr="00C212BE">
        <w:rPr>
          <w:rFonts w:eastAsia="Calibri"/>
          <w:sz w:val="28"/>
          <w:szCs w:val="28"/>
        </w:rPr>
        <w:t xml:space="preserve"> тыс. руб.</w:t>
      </w:r>
    </w:p>
    <w:p w14:paraId="36DEA635" w14:textId="77777777" w:rsidR="0016075C" w:rsidRPr="00C212BE" w:rsidRDefault="0016075C" w:rsidP="0016075C">
      <w:pPr>
        <w:spacing w:line="276" w:lineRule="auto"/>
        <w:jc w:val="both"/>
        <w:rPr>
          <w:rFonts w:eastAsia="Calibri"/>
          <w:bCs/>
          <w:sz w:val="28"/>
          <w:szCs w:val="28"/>
          <w:lang w:eastAsia="en-US"/>
        </w:rPr>
      </w:pPr>
    </w:p>
    <w:p w14:paraId="169B0DDB" w14:textId="77777777" w:rsidR="0016075C" w:rsidRPr="00C212BE" w:rsidRDefault="0016075C" w:rsidP="0016075C">
      <w:pPr>
        <w:spacing w:line="276" w:lineRule="auto"/>
        <w:jc w:val="both"/>
        <w:rPr>
          <w:sz w:val="28"/>
          <w:szCs w:val="28"/>
        </w:rPr>
      </w:pPr>
    </w:p>
    <w:p w14:paraId="556F52CA" w14:textId="77777777" w:rsidR="0016075C" w:rsidRDefault="0016075C" w:rsidP="0016075C">
      <w:pPr>
        <w:tabs>
          <w:tab w:val="left" w:pos="5580"/>
          <w:tab w:val="left" w:pos="9498"/>
        </w:tabs>
        <w:ind w:right="-569"/>
        <w:rPr>
          <w:color w:val="000000" w:themeColor="text1"/>
        </w:rPr>
      </w:pPr>
    </w:p>
    <w:p w14:paraId="2AC7ED1F" w14:textId="77777777" w:rsidR="0016075C" w:rsidRDefault="0016075C" w:rsidP="0016075C">
      <w:pPr>
        <w:tabs>
          <w:tab w:val="left" w:pos="5580"/>
          <w:tab w:val="left" w:pos="9498"/>
        </w:tabs>
        <w:ind w:left="-961" w:right="-569" w:firstLine="6631"/>
        <w:rPr>
          <w:color w:val="000000" w:themeColor="text1"/>
        </w:rPr>
        <w:sectPr w:rsidR="0016075C" w:rsidSect="00DE6165">
          <w:pgSz w:w="11906" w:h="16838" w:code="9"/>
          <w:pgMar w:top="992" w:right="992" w:bottom="851" w:left="1418" w:header="425" w:footer="709" w:gutter="0"/>
          <w:cols w:space="708"/>
          <w:docGrid w:linePitch="360"/>
        </w:sectPr>
      </w:pPr>
    </w:p>
    <w:p w14:paraId="52E07AA7"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4 </w:t>
      </w:r>
      <w:r w:rsidRPr="00081AD4">
        <w:rPr>
          <w:color w:val="000000" w:themeColor="text1"/>
        </w:rPr>
        <w:t xml:space="preserve">к протоколу № </w:t>
      </w:r>
      <w:r>
        <w:rPr>
          <w:color w:val="000000" w:themeColor="text1"/>
        </w:rPr>
        <w:t>35</w:t>
      </w:r>
    </w:p>
    <w:p w14:paraId="08CE41F2"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6BC49C41"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0AB646B"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7A3851FB" w14:textId="77777777" w:rsidR="0016075C" w:rsidRDefault="0016075C" w:rsidP="0016075C">
      <w:pPr>
        <w:tabs>
          <w:tab w:val="left" w:pos="5580"/>
          <w:tab w:val="left" w:pos="9498"/>
        </w:tabs>
        <w:ind w:left="-961" w:right="-569" w:firstLine="6631"/>
        <w:rPr>
          <w:color w:val="000000" w:themeColor="text1"/>
        </w:rPr>
      </w:pPr>
    </w:p>
    <w:p w14:paraId="5DAE06CA" w14:textId="77777777" w:rsidR="0016075C" w:rsidRPr="00B916E2" w:rsidRDefault="0016075C" w:rsidP="0016075C">
      <w:pPr>
        <w:jc w:val="center"/>
        <w:rPr>
          <w:b/>
          <w:sz w:val="28"/>
          <w:szCs w:val="28"/>
        </w:rPr>
      </w:pPr>
      <w:r w:rsidRPr="00B916E2">
        <w:rPr>
          <w:b/>
          <w:sz w:val="28"/>
          <w:szCs w:val="28"/>
        </w:rPr>
        <w:t>Об установлении платы за технологическое присоединение</w:t>
      </w:r>
    </w:p>
    <w:p w14:paraId="78474FEB" w14:textId="77777777" w:rsidR="0016075C" w:rsidRPr="00B916E2" w:rsidRDefault="0016075C" w:rsidP="0016075C">
      <w:pPr>
        <w:jc w:val="center"/>
        <w:rPr>
          <w:b/>
          <w:sz w:val="28"/>
          <w:szCs w:val="28"/>
        </w:rPr>
      </w:pPr>
      <w:r w:rsidRPr="00B916E2">
        <w:rPr>
          <w:b/>
          <w:sz w:val="28"/>
          <w:szCs w:val="28"/>
        </w:rPr>
        <w:t>к электрическим сетям филиала                                                                              ПАО «Россети Сибирь» – «Кузбассэнерго – РЭС» энергопринимающих устройств ОАО «РЖД» ПС 110 кВ «Литвиново» по индивидуальному проекту</w:t>
      </w:r>
    </w:p>
    <w:p w14:paraId="62D1D0B9" w14:textId="77777777" w:rsidR="0016075C" w:rsidRPr="00B916E2" w:rsidRDefault="0016075C" w:rsidP="0016075C">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6075C" w:rsidRPr="00B916E2" w14:paraId="7632AFF5" w14:textId="77777777" w:rsidTr="005318FF">
        <w:trPr>
          <w:trHeight w:val="625"/>
        </w:trPr>
        <w:tc>
          <w:tcPr>
            <w:tcW w:w="798" w:type="dxa"/>
            <w:shd w:val="clear" w:color="auto" w:fill="auto"/>
            <w:hideMark/>
          </w:tcPr>
          <w:p w14:paraId="264127D8" w14:textId="77777777" w:rsidR="0016075C" w:rsidRPr="00B916E2" w:rsidRDefault="0016075C" w:rsidP="005318FF">
            <w:pPr>
              <w:widowControl w:val="0"/>
              <w:snapToGrid w:val="0"/>
              <w:jc w:val="center"/>
              <w:rPr>
                <w:b/>
              </w:rPr>
            </w:pPr>
          </w:p>
          <w:p w14:paraId="2CA24CC2" w14:textId="77777777" w:rsidR="0016075C" w:rsidRPr="00B916E2" w:rsidRDefault="0016075C" w:rsidP="005318FF">
            <w:pPr>
              <w:widowControl w:val="0"/>
              <w:snapToGrid w:val="0"/>
              <w:jc w:val="center"/>
              <w:rPr>
                <w:b/>
              </w:rPr>
            </w:pPr>
          </w:p>
          <w:p w14:paraId="6967664C" w14:textId="77777777" w:rsidR="0016075C" w:rsidRPr="00B916E2" w:rsidRDefault="0016075C" w:rsidP="005318FF">
            <w:pPr>
              <w:widowControl w:val="0"/>
              <w:snapToGrid w:val="0"/>
              <w:jc w:val="center"/>
              <w:rPr>
                <w:b/>
              </w:rPr>
            </w:pPr>
            <w:r w:rsidRPr="00B916E2">
              <w:rPr>
                <w:b/>
              </w:rPr>
              <w:t>№</w:t>
            </w:r>
          </w:p>
          <w:p w14:paraId="3ECC57D0" w14:textId="77777777" w:rsidR="0016075C" w:rsidRPr="00B916E2" w:rsidRDefault="0016075C" w:rsidP="005318FF">
            <w:pPr>
              <w:widowControl w:val="0"/>
              <w:snapToGrid w:val="0"/>
              <w:jc w:val="center"/>
              <w:rPr>
                <w:b/>
              </w:rPr>
            </w:pPr>
            <w:r w:rsidRPr="00B916E2">
              <w:rPr>
                <w:b/>
              </w:rPr>
              <w:t>п/п</w:t>
            </w:r>
          </w:p>
        </w:tc>
        <w:tc>
          <w:tcPr>
            <w:tcW w:w="6516" w:type="dxa"/>
            <w:shd w:val="clear" w:color="auto" w:fill="auto"/>
            <w:noWrap/>
            <w:hideMark/>
          </w:tcPr>
          <w:p w14:paraId="4051971C" w14:textId="77777777" w:rsidR="0016075C" w:rsidRPr="00B916E2" w:rsidRDefault="0016075C" w:rsidP="005318FF">
            <w:pPr>
              <w:widowControl w:val="0"/>
              <w:snapToGrid w:val="0"/>
              <w:ind w:left="200"/>
              <w:jc w:val="center"/>
              <w:rPr>
                <w:b/>
              </w:rPr>
            </w:pPr>
          </w:p>
          <w:p w14:paraId="151EF121" w14:textId="77777777" w:rsidR="0016075C" w:rsidRPr="00B916E2" w:rsidRDefault="0016075C" w:rsidP="005318FF">
            <w:pPr>
              <w:widowControl w:val="0"/>
              <w:snapToGrid w:val="0"/>
              <w:ind w:left="200"/>
              <w:jc w:val="center"/>
              <w:rPr>
                <w:b/>
              </w:rPr>
            </w:pPr>
          </w:p>
          <w:p w14:paraId="5F153E4D" w14:textId="77777777" w:rsidR="0016075C" w:rsidRPr="00B916E2" w:rsidRDefault="0016075C" w:rsidP="005318FF">
            <w:pPr>
              <w:widowControl w:val="0"/>
              <w:snapToGrid w:val="0"/>
              <w:ind w:left="200"/>
              <w:jc w:val="center"/>
              <w:rPr>
                <w:b/>
              </w:rPr>
            </w:pPr>
            <w:r w:rsidRPr="00B916E2">
              <w:rPr>
                <w:b/>
              </w:rPr>
              <w:t>Наименование мероприятий</w:t>
            </w:r>
          </w:p>
        </w:tc>
        <w:tc>
          <w:tcPr>
            <w:tcW w:w="2061" w:type="dxa"/>
            <w:shd w:val="clear" w:color="auto" w:fill="auto"/>
            <w:noWrap/>
            <w:hideMark/>
          </w:tcPr>
          <w:p w14:paraId="4D03FC78" w14:textId="77777777" w:rsidR="0016075C" w:rsidRPr="00B916E2" w:rsidRDefault="0016075C" w:rsidP="005318FF">
            <w:pPr>
              <w:widowControl w:val="0"/>
              <w:snapToGrid w:val="0"/>
              <w:ind w:left="27"/>
              <w:jc w:val="center"/>
              <w:rPr>
                <w:b/>
              </w:rPr>
            </w:pPr>
            <w:r w:rsidRPr="00B916E2">
              <w:rPr>
                <w:b/>
              </w:rPr>
              <w:t xml:space="preserve">Плата за технологическое присоединение, тыс. руб. </w:t>
            </w:r>
          </w:p>
          <w:p w14:paraId="2CF96209" w14:textId="77777777" w:rsidR="0016075C" w:rsidRPr="00B916E2" w:rsidRDefault="0016075C" w:rsidP="005318FF">
            <w:pPr>
              <w:widowControl w:val="0"/>
              <w:snapToGrid w:val="0"/>
              <w:ind w:left="27"/>
              <w:jc w:val="center"/>
              <w:rPr>
                <w:b/>
              </w:rPr>
            </w:pPr>
            <w:r w:rsidRPr="00B916E2">
              <w:rPr>
                <w:b/>
              </w:rPr>
              <w:t>(без НДС)</w:t>
            </w:r>
          </w:p>
        </w:tc>
      </w:tr>
      <w:tr w:rsidR="0016075C" w:rsidRPr="00B916E2" w14:paraId="3DB32DE9" w14:textId="77777777" w:rsidTr="005318FF">
        <w:trPr>
          <w:trHeight w:val="476"/>
        </w:trPr>
        <w:tc>
          <w:tcPr>
            <w:tcW w:w="798" w:type="dxa"/>
            <w:shd w:val="clear" w:color="auto" w:fill="auto"/>
            <w:noWrap/>
            <w:vAlign w:val="center"/>
            <w:hideMark/>
          </w:tcPr>
          <w:p w14:paraId="11954F28" w14:textId="77777777" w:rsidR="0016075C" w:rsidRPr="00B916E2" w:rsidRDefault="0016075C" w:rsidP="005318FF">
            <w:pPr>
              <w:widowControl w:val="0"/>
              <w:snapToGrid w:val="0"/>
              <w:jc w:val="center"/>
            </w:pPr>
            <w:r w:rsidRPr="00B916E2">
              <w:t>1</w:t>
            </w:r>
          </w:p>
        </w:tc>
        <w:tc>
          <w:tcPr>
            <w:tcW w:w="6516" w:type="dxa"/>
            <w:shd w:val="clear" w:color="auto" w:fill="auto"/>
            <w:hideMark/>
          </w:tcPr>
          <w:p w14:paraId="280A5C78" w14:textId="77777777" w:rsidR="0016075C" w:rsidRPr="00B916E2" w:rsidRDefault="0016075C" w:rsidP="005318FF">
            <w:pPr>
              <w:widowControl w:val="0"/>
              <w:snapToGrid w:val="0"/>
              <w:ind w:left="50"/>
              <w:jc w:val="both"/>
            </w:pPr>
            <w:r w:rsidRPr="00B916E2">
              <w:t>Подготовка и выдача сетевой организацией технических условий Заявителю</w:t>
            </w:r>
          </w:p>
        </w:tc>
        <w:tc>
          <w:tcPr>
            <w:tcW w:w="2061" w:type="dxa"/>
            <w:shd w:val="clear" w:color="auto" w:fill="auto"/>
            <w:noWrap/>
            <w:vAlign w:val="center"/>
          </w:tcPr>
          <w:p w14:paraId="308A1E25" w14:textId="77777777" w:rsidR="0016075C" w:rsidRPr="00B916E2" w:rsidRDefault="0016075C" w:rsidP="005318FF">
            <w:pPr>
              <w:widowControl w:val="0"/>
              <w:snapToGrid w:val="0"/>
              <w:ind w:left="27"/>
              <w:jc w:val="center"/>
            </w:pPr>
            <w:r w:rsidRPr="00B916E2">
              <w:t>5,214</w:t>
            </w:r>
          </w:p>
        </w:tc>
      </w:tr>
      <w:tr w:rsidR="0016075C" w:rsidRPr="00B916E2" w14:paraId="49B4F3D5" w14:textId="77777777" w:rsidTr="005318FF">
        <w:trPr>
          <w:trHeight w:val="54"/>
        </w:trPr>
        <w:tc>
          <w:tcPr>
            <w:tcW w:w="798" w:type="dxa"/>
            <w:shd w:val="clear" w:color="auto" w:fill="auto"/>
            <w:noWrap/>
            <w:vAlign w:val="center"/>
            <w:hideMark/>
          </w:tcPr>
          <w:p w14:paraId="1DF50D87" w14:textId="77777777" w:rsidR="0016075C" w:rsidRPr="00B916E2" w:rsidRDefault="0016075C" w:rsidP="005318FF">
            <w:pPr>
              <w:widowControl w:val="0"/>
              <w:snapToGrid w:val="0"/>
              <w:jc w:val="center"/>
            </w:pPr>
            <w:r w:rsidRPr="00B916E2">
              <w:t>2</w:t>
            </w:r>
          </w:p>
        </w:tc>
        <w:tc>
          <w:tcPr>
            <w:tcW w:w="6516" w:type="dxa"/>
            <w:shd w:val="clear" w:color="auto" w:fill="auto"/>
            <w:hideMark/>
          </w:tcPr>
          <w:p w14:paraId="5D14AB44" w14:textId="77777777" w:rsidR="0016075C" w:rsidRPr="00B916E2" w:rsidRDefault="0016075C" w:rsidP="005318FF">
            <w:pPr>
              <w:widowControl w:val="0"/>
              <w:snapToGrid w:val="0"/>
              <w:ind w:left="50"/>
              <w:jc w:val="both"/>
            </w:pPr>
            <w:r w:rsidRPr="00B916E2">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7CFB2485" w14:textId="77777777" w:rsidR="0016075C" w:rsidRPr="00B916E2" w:rsidRDefault="0016075C" w:rsidP="005318FF">
            <w:pPr>
              <w:widowControl w:val="0"/>
              <w:snapToGrid w:val="0"/>
              <w:ind w:left="27"/>
              <w:jc w:val="center"/>
            </w:pPr>
            <w:r w:rsidRPr="00B916E2">
              <w:t>54,204</w:t>
            </w:r>
          </w:p>
        </w:tc>
      </w:tr>
      <w:tr w:rsidR="0016075C" w:rsidRPr="00B916E2" w14:paraId="1C664C29" w14:textId="77777777" w:rsidTr="005318FF">
        <w:trPr>
          <w:trHeight w:val="284"/>
        </w:trPr>
        <w:tc>
          <w:tcPr>
            <w:tcW w:w="798" w:type="dxa"/>
            <w:shd w:val="clear" w:color="auto" w:fill="auto"/>
            <w:noWrap/>
            <w:vAlign w:val="center"/>
          </w:tcPr>
          <w:p w14:paraId="3DFB1369" w14:textId="77777777" w:rsidR="0016075C" w:rsidRPr="00B916E2" w:rsidRDefault="0016075C" w:rsidP="005318FF">
            <w:pPr>
              <w:widowControl w:val="0"/>
              <w:snapToGrid w:val="0"/>
              <w:jc w:val="center"/>
            </w:pPr>
            <w:r w:rsidRPr="00B916E2">
              <w:t>2.1</w:t>
            </w:r>
          </w:p>
        </w:tc>
        <w:tc>
          <w:tcPr>
            <w:tcW w:w="6516" w:type="dxa"/>
            <w:shd w:val="clear" w:color="auto" w:fill="auto"/>
          </w:tcPr>
          <w:p w14:paraId="64248599" w14:textId="77777777" w:rsidR="0016075C" w:rsidRPr="00B916E2" w:rsidRDefault="0016075C" w:rsidP="005318FF">
            <w:pPr>
              <w:widowControl w:val="0"/>
              <w:snapToGrid w:val="0"/>
              <w:ind w:left="50"/>
              <w:jc w:val="both"/>
            </w:pPr>
            <w:r w:rsidRPr="00B916E2">
              <w:t>расходы на выполнение мероприятий «последней мили»</w:t>
            </w:r>
          </w:p>
        </w:tc>
        <w:tc>
          <w:tcPr>
            <w:tcW w:w="2061" w:type="dxa"/>
            <w:shd w:val="clear" w:color="auto" w:fill="auto"/>
            <w:noWrap/>
            <w:vAlign w:val="center"/>
          </w:tcPr>
          <w:p w14:paraId="68263258" w14:textId="77777777" w:rsidR="0016075C" w:rsidRPr="00B916E2" w:rsidRDefault="0016075C" w:rsidP="005318FF">
            <w:pPr>
              <w:widowControl w:val="0"/>
              <w:snapToGrid w:val="0"/>
              <w:ind w:left="27"/>
              <w:jc w:val="center"/>
            </w:pPr>
            <w:r w:rsidRPr="00B916E2">
              <w:t>0,000</w:t>
            </w:r>
          </w:p>
        </w:tc>
      </w:tr>
      <w:tr w:rsidR="0016075C" w:rsidRPr="00B916E2" w14:paraId="222E4E9F" w14:textId="77777777" w:rsidTr="005318FF">
        <w:trPr>
          <w:trHeight w:val="284"/>
        </w:trPr>
        <w:tc>
          <w:tcPr>
            <w:tcW w:w="798" w:type="dxa"/>
            <w:shd w:val="clear" w:color="auto" w:fill="auto"/>
            <w:noWrap/>
            <w:vAlign w:val="center"/>
          </w:tcPr>
          <w:p w14:paraId="1B8493D8" w14:textId="77777777" w:rsidR="0016075C" w:rsidRPr="00B916E2" w:rsidRDefault="0016075C" w:rsidP="005318FF">
            <w:pPr>
              <w:widowControl w:val="0"/>
              <w:snapToGrid w:val="0"/>
              <w:jc w:val="center"/>
            </w:pPr>
            <w:r w:rsidRPr="00B916E2">
              <w:t>2.2</w:t>
            </w:r>
          </w:p>
        </w:tc>
        <w:tc>
          <w:tcPr>
            <w:tcW w:w="6516" w:type="dxa"/>
            <w:shd w:val="clear" w:color="auto" w:fill="auto"/>
          </w:tcPr>
          <w:p w14:paraId="48287BDE" w14:textId="77777777" w:rsidR="0016075C" w:rsidRPr="00B916E2" w:rsidRDefault="0016075C" w:rsidP="005318FF">
            <w:pPr>
              <w:widowControl w:val="0"/>
              <w:snapToGrid w:val="0"/>
              <w:ind w:left="50"/>
              <w:jc w:val="both"/>
            </w:pPr>
            <w:r w:rsidRPr="00B916E2">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424C88B" w14:textId="77777777" w:rsidR="0016075C" w:rsidRPr="00B916E2" w:rsidRDefault="0016075C" w:rsidP="005318FF">
            <w:pPr>
              <w:widowControl w:val="0"/>
              <w:snapToGrid w:val="0"/>
              <w:ind w:left="27"/>
              <w:jc w:val="center"/>
            </w:pPr>
            <w:r w:rsidRPr="00B916E2">
              <w:t>54,204</w:t>
            </w:r>
          </w:p>
        </w:tc>
      </w:tr>
      <w:tr w:rsidR="0016075C" w:rsidRPr="00B916E2" w14:paraId="07EEBDE8" w14:textId="77777777" w:rsidTr="005318FF">
        <w:trPr>
          <w:trHeight w:val="284"/>
        </w:trPr>
        <w:tc>
          <w:tcPr>
            <w:tcW w:w="798" w:type="dxa"/>
            <w:shd w:val="clear" w:color="auto" w:fill="auto"/>
            <w:noWrap/>
            <w:vAlign w:val="center"/>
            <w:hideMark/>
          </w:tcPr>
          <w:p w14:paraId="658AE03C" w14:textId="77777777" w:rsidR="0016075C" w:rsidRPr="00B916E2" w:rsidRDefault="0016075C" w:rsidP="005318FF">
            <w:pPr>
              <w:widowControl w:val="0"/>
              <w:snapToGrid w:val="0"/>
              <w:jc w:val="center"/>
            </w:pPr>
            <w:r w:rsidRPr="00B916E2">
              <w:t>3</w:t>
            </w:r>
          </w:p>
        </w:tc>
        <w:tc>
          <w:tcPr>
            <w:tcW w:w="6516" w:type="dxa"/>
            <w:shd w:val="clear" w:color="auto" w:fill="auto"/>
            <w:hideMark/>
          </w:tcPr>
          <w:p w14:paraId="1BC939A9" w14:textId="77777777" w:rsidR="0016075C" w:rsidRPr="00B916E2" w:rsidRDefault="0016075C" w:rsidP="005318FF">
            <w:pPr>
              <w:widowControl w:val="0"/>
              <w:snapToGrid w:val="0"/>
              <w:ind w:left="50"/>
              <w:jc w:val="both"/>
            </w:pPr>
            <w:r w:rsidRPr="00B916E2">
              <w:t>Проверка сетевой организацией выполнения Заявителем технических условий</w:t>
            </w:r>
          </w:p>
        </w:tc>
        <w:tc>
          <w:tcPr>
            <w:tcW w:w="2061" w:type="dxa"/>
            <w:shd w:val="clear" w:color="auto" w:fill="auto"/>
            <w:noWrap/>
            <w:vAlign w:val="center"/>
          </w:tcPr>
          <w:p w14:paraId="11B5D666" w14:textId="77777777" w:rsidR="0016075C" w:rsidRPr="00B916E2" w:rsidRDefault="0016075C" w:rsidP="005318FF">
            <w:pPr>
              <w:widowControl w:val="0"/>
              <w:snapToGrid w:val="0"/>
              <w:ind w:left="27"/>
              <w:jc w:val="center"/>
            </w:pPr>
            <w:r w:rsidRPr="00B916E2">
              <w:t>6,566</w:t>
            </w:r>
          </w:p>
        </w:tc>
      </w:tr>
      <w:tr w:rsidR="0016075C" w:rsidRPr="00B916E2" w14:paraId="2692EB14" w14:textId="77777777" w:rsidTr="005318FF">
        <w:trPr>
          <w:trHeight w:val="230"/>
        </w:trPr>
        <w:tc>
          <w:tcPr>
            <w:tcW w:w="798" w:type="dxa"/>
            <w:shd w:val="clear" w:color="auto" w:fill="auto"/>
            <w:noWrap/>
          </w:tcPr>
          <w:p w14:paraId="6CF81F42" w14:textId="77777777" w:rsidR="0016075C" w:rsidRPr="00B916E2" w:rsidRDefault="0016075C" w:rsidP="005318FF">
            <w:pPr>
              <w:widowControl w:val="0"/>
              <w:snapToGrid w:val="0"/>
              <w:jc w:val="both"/>
            </w:pPr>
          </w:p>
        </w:tc>
        <w:tc>
          <w:tcPr>
            <w:tcW w:w="6516" w:type="dxa"/>
            <w:shd w:val="clear" w:color="auto" w:fill="auto"/>
          </w:tcPr>
          <w:p w14:paraId="05D406BD" w14:textId="77777777" w:rsidR="0016075C" w:rsidRPr="00B916E2" w:rsidRDefault="0016075C" w:rsidP="005318FF">
            <w:pPr>
              <w:widowControl w:val="0"/>
              <w:snapToGrid w:val="0"/>
              <w:ind w:left="50"/>
              <w:jc w:val="both"/>
            </w:pPr>
            <w:r w:rsidRPr="00B916E2">
              <w:t>ИТОГО плата за технологическое присоединение</w:t>
            </w:r>
          </w:p>
        </w:tc>
        <w:tc>
          <w:tcPr>
            <w:tcW w:w="2061" w:type="dxa"/>
            <w:shd w:val="clear" w:color="auto" w:fill="auto"/>
            <w:noWrap/>
            <w:vAlign w:val="center"/>
          </w:tcPr>
          <w:p w14:paraId="32133988" w14:textId="77777777" w:rsidR="0016075C" w:rsidRPr="00B916E2" w:rsidRDefault="0016075C" w:rsidP="005318FF">
            <w:pPr>
              <w:widowControl w:val="0"/>
              <w:snapToGrid w:val="0"/>
              <w:ind w:left="27"/>
              <w:jc w:val="center"/>
              <w:rPr>
                <w:lang w:val="en-US"/>
              </w:rPr>
            </w:pPr>
            <w:r w:rsidRPr="00B916E2">
              <w:rPr>
                <w:bCs/>
              </w:rPr>
              <w:t>65,984</w:t>
            </w:r>
          </w:p>
        </w:tc>
      </w:tr>
    </w:tbl>
    <w:p w14:paraId="6D511B7B" w14:textId="77777777" w:rsidR="0016075C" w:rsidRPr="00B916E2" w:rsidRDefault="0016075C" w:rsidP="0016075C">
      <w:pPr>
        <w:widowControl w:val="0"/>
        <w:snapToGrid w:val="0"/>
        <w:jc w:val="both"/>
        <w:rPr>
          <w:b/>
          <w:u w:val="single"/>
        </w:rPr>
      </w:pPr>
    </w:p>
    <w:p w14:paraId="5B9826E2" w14:textId="77777777" w:rsidR="0016075C" w:rsidRPr="00B916E2" w:rsidRDefault="0016075C" w:rsidP="0016075C">
      <w:pPr>
        <w:widowControl w:val="0"/>
        <w:snapToGrid w:val="0"/>
        <w:ind w:firstLine="708"/>
        <w:jc w:val="both"/>
        <w:rPr>
          <w:sz w:val="28"/>
          <w:szCs w:val="28"/>
        </w:rPr>
      </w:pPr>
      <w:r w:rsidRPr="00B916E2">
        <w:rPr>
          <w:sz w:val="28"/>
          <w:szCs w:val="28"/>
        </w:rPr>
        <w:t>Примечание:</w:t>
      </w:r>
    </w:p>
    <w:p w14:paraId="771886D6" w14:textId="77777777" w:rsidR="0016075C" w:rsidRPr="00B916E2" w:rsidRDefault="0016075C" w:rsidP="0016075C">
      <w:pPr>
        <w:widowControl w:val="0"/>
        <w:snapToGrid w:val="0"/>
        <w:ind w:firstLine="708"/>
        <w:jc w:val="both"/>
        <w:rPr>
          <w:sz w:val="28"/>
          <w:szCs w:val="28"/>
        </w:rPr>
      </w:pPr>
      <w:r w:rsidRPr="00B916E2">
        <w:rPr>
          <w:sz w:val="28"/>
          <w:szCs w:val="28"/>
        </w:rPr>
        <w:t>1. Плата за технологическое присоединение рассчитана исходя из присоединяемой мощности 20 000 кВт.</w:t>
      </w:r>
    </w:p>
    <w:p w14:paraId="02F9BEAD" w14:textId="77777777" w:rsidR="0016075C" w:rsidRPr="00B916E2" w:rsidRDefault="0016075C" w:rsidP="0016075C">
      <w:pPr>
        <w:widowControl w:val="0"/>
        <w:snapToGrid w:val="0"/>
        <w:ind w:firstLine="708"/>
        <w:jc w:val="both"/>
        <w:rPr>
          <w:sz w:val="28"/>
          <w:szCs w:val="28"/>
        </w:rPr>
      </w:pPr>
      <w:r w:rsidRPr="00B916E2">
        <w:rPr>
          <w:sz w:val="28"/>
          <w:szCs w:val="28"/>
        </w:rPr>
        <w:t>2. Расходы, не включаемые в плату за технологическое                                                 присоединение, составляют 11 204,493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42149AEF" w14:textId="77777777" w:rsidR="0016075C" w:rsidRPr="00B916E2" w:rsidRDefault="0016075C" w:rsidP="0016075C">
      <w:pPr>
        <w:widowControl w:val="0"/>
        <w:snapToGrid w:val="0"/>
        <w:ind w:firstLine="708"/>
        <w:jc w:val="both"/>
        <w:rPr>
          <w:sz w:val="28"/>
          <w:szCs w:val="28"/>
        </w:rPr>
      </w:pPr>
    </w:p>
    <w:p w14:paraId="2B88A37C" w14:textId="77777777" w:rsidR="0016075C" w:rsidRDefault="0016075C" w:rsidP="0016075C">
      <w:pPr>
        <w:tabs>
          <w:tab w:val="left" w:pos="5580"/>
          <w:tab w:val="left" w:pos="9498"/>
        </w:tabs>
        <w:ind w:right="-569"/>
        <w:rPr>
          <w:color w:val="000000" w:themeColor="text1"/>
        </w:rPr>
      </w:pPr>
    </w:p>
    <w:p w14:paraId="33F4A2AA"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4B112CB3"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5 </w:t>
      </w:r>
      <w:r w:rsidRPr="00081AD4">
        <w:rPr>
          <w:color w:val="000000" w:themeColor="text1"/>
        </w:rPr>
        <w:t xml:space="preserve">к протоколу № </w:t>
      </w:r>
      <w:r>
        <w:rPr>
          <w:color w:val="000000" w:themeColor="text1"/>
        </w:rPr>
        <w:t>35</w:t>
      </w:r>
    </w:p>
    <w:p w14:paraId="6CEC99CE"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4BD55850"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2A9E53B"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5ACBDF0D" w14:textId="77777777" w:rsidR="0016075C" w:rsidRPr="00933DA2" w:rsidRDefault="0016075C" w:rsidP="0016075C">
      <w:pPr>
        <w:spacing w:line="276" w:lineRule="auto"/>
        <w:jc w:val="center"/>
        <w:rPr>
          <w:b/>
          <w:sz w:val="28"/>
          <w:szCs w:val="28"/>
        </w:rPr>
      </w:pPr>
      <w:r w:rsidRPr="00933DA2">
        <w:rPr>
          <w:b/>
          <w:sz w:val="28"/>
          <w:szCs w:val="28"/>
        </w:rPr>
        <w:t>Экспертное заключение</w:t>
      </w:r>
    </w:p>
    <w:p w14:paraId="5A38CEA9" w14:textId="77777777" w:rsidR="0016075C" w:rsidRPr="00933DA2" w:rsidRDefault="0016075C" w:rsidP="0016075C">
      <w:pPr>
        <w:spacing w:line="276" w:lineRule="auto"/>
        <w:jc w:val="center"/>
        <w:rPr>
          <w:b/>
          <w:sz w:val="28"/>
          <w:szCs w:val="28"/>
        </w:rPr>
      </w:pPr>
      <w:r w:rsidRPr="00933DA2">
        <w:rPr>
          <w:b/>
          <w:sz w:val="28"/>
          <w:szCs w:val="28"/>
        </w:rPr>
        <w:t>Региональной энергетической комиссии Кузбасса</w:t>
      </w:r>
    </w:p>
    <w:p w14:paraId="505D1A89" w14:textId="77777777" w:rsidR="0016075C" w:rsidRPr="00933DA2" w:rsidRDefault="0016075C" w:rsidP="0016075C">
      <w:pPr>
        <w:spacing w:line="276" w:lineRule="auto"/>
        <w:jc w:val="center"/>
        <w:rPr>
          <w:sz w:val="28"/>
          <w:szCs w:val="28"/>
        </w:rPr>
      </w:pPr>
      <w:r w:rsidRPr="00933DA2">
        <w:rPr>
          <w:sz w:val="28"/>
          <w:szCs w:val="28"/>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(увеличение максимальной                   мощности на 15 000 кВт) ПС 110 кВ «Тальменка» (Кемеровская обл.,                           Яшкинский р-н, в районе ст. Тальменка (заявка № 11000426766))</w:t>
      </w:r>
    </w:p>
    <w:p w14:paraId="1ECFDE40" w14:textId="77777777" w:rsidR="0016075C" w:rsidRPr="00933DA2" w:rsidRDefault="0016075C" w:rsidP="0016075C">
      <w:pPr>
        <w:spacing w:line="276" w:lineRule="auto"/>
        <w:jc w:val="center"/>
        <w:rPr>
          <w:sz w:val="28"/>
          <w:szCs w:val="28"/>
        </w:rPr>
      </w:pPr>
      <w:r w:rsidRPr="00933DA2">
        <w:rPr>
          <w:sz w:val="28"/>
          <w:szCs w:val="28"/>
        </w:rPr>
        <w:t>по индивидуальному проекту.</w:t>
      </w:r>
    </w:p>
    <w:p w14:paraId="278E06FB" w14:textId="77777777" w:rsidR="0016075C" w:rsidRPr="00933DA2" w:rsidRDefault="0016075C" w:rsidP="0016075C">
      <w:pPr>
        <w:spacing w:line="276" w:lineRule="auto"/>
        <w:rPr>
          <w:rFonts w:eastAsia="Calibri"/>
          <w:sz w:val="28"/>
          <w:szCs w:val="28"/>
          <w:lang w:eastAsia="en-US"/>
        </w:rPr>
      </w:pPr>
    </w:p>
    <w:p w14:paraId="0EAE9AD6" w14:textId="77777777" w:rsidR="0016075C" w:rsidRPr="00933DA2" w:rsidRDefault="0016075C" w:rsidP="0016075C">
      <w:pPr>
        <w:spacing w:line="276" w:lineRule="auto"/>
        <w:ind w:firstLine="567"/>
        <w:jc w:val="both"/>
        <w:rPr>
          <w:sz w:val="28"/>
          <w:szCs w:val="28"/>
        </w:rPr>
      </w:pPr>
      <w:r w:rsidRPr="00933DA2">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«Россети Сибирь» – «Кузбассэнерго – РЭС» энергопринимающих устройств ОАО «РЖД» на 2021 год:</w:t>
      </w:r>
    </w:p>
    <w:p w14:paraId="5B76BA70" w14:textId="77777777" w:rsidR="0016075C" w:rsidRPr="00933DA2"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933DA2">
        <w:rPr>
          <w:rFonts w:eastAsia="Calibri"/>
          <w:sz w:val="28"/>
          <w:szCs w:val="28"/>
          <w:lang w:eastAsia="en-US"/>
        </w:rPr>
        <w:t>Гражданский кодекс Российской Федерации;</w:t>
      </w:r>
    </w:p>
    <w:p w14:paraId="74DB4B74" w14:textId="77777777" w:rsidR="0016075C" w:rsidRPr="00933DA2"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933DA2">
        <w:rPr>
          <w:rFonts w:eastAsia="Calibri"/>
          <w:sz w:val="28"/>
          <w:szCs w:val="28"/>
          <w:lang w:eastAsia="en-US"/>
        </w:rPr>
        <w:t>Налоговый кодекс Российской Федерации (в дальнейшем НК РФ);</w:t>
      </w:r>
    </w:p>
    <w:p w14:paraId="1BEA8925" w14:textId="77777777" w:rsidR="0016075C" w:rsidRPr="00933DA2"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933DA2">
        <w:rPr>
          <w:rFonts w:eastAsia="Calibri"/>
          <w:sz w:val="28"/>
          <w:szCs w:val="28"/>
          <w:lang w:eastAsia="en-US"/>
        </w:rPr>
        <w:t>Трудовой Кодекс Российской Федерации (в дальнейшем ТК РФ);</w:t>
      </w:r>
    </w:p>
    <w:p w14:paraId="0F9C086B" w14:textId="77777777" w:rsidR="0016075C" w:rsidRPr="00933DA2" w:rsidRDefault="0016075C" w:rsidP="0016075C">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933DA2">
        <w:rPr>
          <w:rFonts w:eastAsia="Calibri"/>
          <w:spacing w:val="-5"/>
          <w:sz w:val="28"/>
          <w:szCs w:val="28"/>
          <w:lang w:eastAsia="en-US"/>
        </w:rPr>
        <w:t>Федеральный Закон от 26.03.2003 № 35-ФЗ «Об электроэнергетике»;</w:t>
      </w:r>
    </w:p>
    <w:p w14:paraId="6FFB9848" w14:textId="77777777" w:rsidR="0016075C" w:rsidRPr="00933DA2"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933DA2">
        <w:rPr>
          <w:rFonts w:eastAsia="Calibri"/>
          <w:spacing w:val="-5"/>
          <w:sz w:val="28"/>
          <w:szCs w:val="28"/>
          <w:lang w:eastAsia="en-US"/>
        </w:rPr>
        <w:t xml:space="preserve">Федеральный Закон </w:t>
      </w:r>
      <w:r w:rsidRPr="00933DA2">
        <w:rPr>
          <w:rFonts w:eastAsia="Calibri"/>
          <w:spacing w:val="-7"/>
          <w:sz w:val="28"/>
          <w:szCs w:val="28"/>
          <w:lang w:eastAsia="en-US"/>
        </w:rPr>
        <w:t>от 17.08.1995 № 147-ФЗ «О естественных монополиях»;</w:t>
      </w:r>
    </w:p>
    <w:p w14:paraId="220DF0D4" w14:textId="77777777" w:rsidR="0016075C" w:rsidRPr="00933DA2"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933DA2">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0BDCB36F" w14:textId="77777777" w:rsidR="0016075C" w:rsidRPr="00933DA2" w:rsidRDefault="0016075C" w:rsidP="0016075C">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933DA2">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2CDC6891" w14:textId="77777777" w:rsidR="0016075C" w:rsidRPr="00933DA2"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933DA2">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1EA441D8" w14:textId="77777777" w:rsidR="0016075C" w:rsidRPr="00933DA2"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933DA2">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1E7EB3AB" w14:textId="77777777" w:rsidR="0016075C" w:rsidRPr="00933DA2"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933DA2">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DBF636F" w14:textId="77777777" w:rsidR="0016075C" w:rsidRPr="00933DA2" w:rsidRDefault="0016075C" w:rsidP="0016075C">
      <w:pPr>
        <w:spacing w:line="276" w:lineRule="auto"/>
        <w:ind w:firstLine="567"/>
        <w:jc w:val="both"/>
        <w:rPr>
          <w:sz w:val="28"/>
          <w:szCs w:val="28"/>
        </w:rPr>
      </w:pPr>
      <w:r w:rsidRPr="00933DA2">
        <w:rPr>
          <w:rFonts w:eastAsia="Calibri"/>
          <w:sz w:val="28"/>
          <w:szCs w:val="28"/>
          <w:lang w:eastAsia="en-US"/>
        </w:rPr>
        <w:t>Вся нормативная база рассмотрена с учетом всех изменений.</w:t>
      </w:r>
    </w:p>
    <w:p w14:paraId="3256A1FF" w14:textId="77777777" w:rsidR="0016075C" w:rsidRPr="00933DA2" w:rsidRDefault="0016075C" w:rsidP="0016075C">
      <w:pPr>
        <w:spacing w:line="276" w:lineRule="auto"/>
        <w:jc w:val="both"/>
        <w:rPr>
          <w:sz w:val="28"/>
          <w:szCs w:val="28"/>
        </w:rPr>
      </w:pPr>
      <w:r w:rsidRPr="00933DA2">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091731A" w14:textId="77777777" w:rsidR="0016075C" w:rsidRPr="00933DA2" w:rsidRDefault="0016075C" w:rsidP="0016075C">
      <w:pPr>
        <w:spacing w:line="276" w:lineRule="auto"/>
        <w:jc w:val="center"/>
        <w:rPr>
          <w:b/>
          <w:sz w:val="28"/>
          <w:szCs w:val="28"/>
        </w:rPr>
      </w:pPr>
    </w:p>
    <w:p w14:paraId="26F98084" w14:textId="77777777" w:rsidR="0016075C" w:rsidRPr="00933DA2" w:rsidRDefault="0016075C" w:rsidP="0016075C">
      <w:pPr>
        <w:spacing w:line="276" w:lineRule="auto"/>
        <w:jc w:val="center"/>
        <w:rPr>
          <w:b/>
          <w:sz w:val="28"/>
          <w:szCs w:val="28"/>
        </w:rPr>
      </w:pPr>
      <w:r w:rsidRPr="00933DA2">
        <w:rPr>
          <w:b/>
          <w:sz w:val="28"/>
          <w:szCs w:val="28"/>
        </w:rPr>
        <w:t>Анализ заявки на технологическое присоединение</w:t>
      </w:r>
    </w:p>
    <w:p w14:paraId="4CC41A26" w14:textId="77777777" w:rsidR="0016075C" w:rsidRPr="00933DA2" w:rsidRDefault="0016075C" w:rsidP="0016075C">
      <w:pPr>
        <w:spacing w:line="276" w:lineRule="auto"/>
        <w:ind w:firstLine="567"/>
        <w:jc w:val="both"/>
        <w:rPr>
          <w:sz w:val="28"/>
          <w:szCs w:val="28"/>
        </w:rPr>
      </w:pPr>
      <w:r w:rsidRPr="00933DA2">
        <w:rPr>
          <w:sz w:val="28"/>
          <w:szCs w:val="28"/>
        </w:rPr>
        <w:t>ОАО «РЖД» подало в адрес филиала ПАО «Россети Сибирь» –                      «Кузбассэнерго – РЭС» заявку от 09.04.2019 № 11000426766 на технологическое присоединение энергопринимающих устройств (ПС 110 кВ «Тальменка»).</w:t>
      </w:r>
    </w:p>
    <w:p w14:paraId="1A2C079D" w14:textId="77777777" w:rsidR="0016075C" w:rsidRPr="00933DA2" w:rsidRDefault="0016075C" w:rsidP="0016075C">
      <w:pPr>
        <w:spacing w:line="276" w:lineRule="auto"/>
        <w:jc w:val="both"/>
        <w:rPr>
          <w:sz w:val="28"/>
          <w:szCs w:val="28"/>
        </w:rPr>
      </w:pPr>
      <w:r w:rsidRPr="00933DA2">
        <w:rPr>
          <w:sz w:val="28"/>
          <w:szCs w:val="28"/>
        </w:rPr>
        <w:t>В соответствии с заявкой:</w:t>
      </w:r>
    </w:p>
    <w:p w14:paraId="262CC36A" w14:textId="77777777" w:rsidR="0016075C" w:rsidRPr="00933DA2" w:rsidRDefault="0016075C" w:rsidP="0016075C">
      <w:pPr>
        <w:numPr>
          <w:ilvl w:val="0"/>
          <w:numId w:val="18"/>
        </w:numPr>
        <w:spacing w:after="200" w:line="276" w:lineRule="auto"/>
        <w:jc w:val="both"/>
        <w:rPr>
          <w:sz w:val="28"/>
          <w:szCs w:val="28"/>
        </w:rPr>
      </w:pPr>
      <w:r w:rsidRPr="00933DA2">
        <w:rPr>
          <w:sz w:val="28"/>
          <w:szCs w:val="28"/>
        </w:rPr>
        <w:t>Местонахождение (адрес) энергопринимающих устройств</w:t>
      </w:r>
      <w:r w:rsidRPr="00933DA2">
        <w:rPr>
          <w:rFonts w:ascii="Calibri" w:eastAsia="Calibri" w:hAnsi="Calibri"/>
          <w:sz w:val="28"/>
          <w:szCs w:val="28"/>
          <w:lang w:eastAsia="en-US"/>
        </w:rPr>
        <w:t xml:space="preserve"> </w:t>
      </w:r>
      <w:r w:rsidRPr="00933DA2">
        <w:rPr>
          <w:sz w:val="28"/>
          <w:szCs w:val="28"/>
        </w:rPr>
        <w:t>–</w:t>
      </w:r>
      <w:r w:rsidRPr="00933DA2">
        <w:rPr>
          <w:rFonts w:ascii="Calibri" w:eastAsia="Calibri" w:hAnsi="Calibri"/>
          <w:sz w:val="28"/>
          <w:szCs w:val="28"/>
          <w:lang w:eastAsia="en-US"/>
        </w:rPr>
        <w:t xml:space="preserve">                    </w:t>
      </w:r>
      <w:r w:rsidRPr="00933DA2">
        <w:rPr>
          <w:sz w:val="28"/>
          <w:szCs w:val="28"/>
        </w:rPr>
        <w:t>Кемеровская обл., Яшкинский р-н, в районе ст. Тальменка.</w:t>
      </w:r>
    </w:p>
    <w:p w14:paraId="1E5187E3" w14:textId="77777777" w:rsidR="0016075C" w:rsidRPr="00933DA2" w:rsidRDefault="0016075C" w:rsidP="0016075C">
      <w:pPr>
        <w:numPr>
          <w:ilvl w:val="0"/>
          <w:numId w:val="18"/>
        </w:numPr>
        <w:spacing w:after="200" w:line="276" w:lineRule="auto"/>
        <w:jc w:val="both"/>
        <w:rPr>
          <w:sz w:val="28"/>
          <w:szCs w:val="28"/>
        </w:rPr>
      </w:pPr>
      <w:r w:rsidRPr="00933DA2">
        <w:rPr>
          <w:sz w:val="28"/>
          <w:szCs w:val="28"/>
        </w:rPr>
        <w:t>Ранее присоединенная максимальная мощность – 8 816 кВт. Вновь присоединяемая максимальная мощность – 15 000 кВт. Общая максимальная мощность (ранее присоединенная и вновь присоединяемая) – 23 816 кВт.</w:t>
      </w:r>
    </w:p>
    <w:p w14:paraId="38D6C2CB" w14:textId="77777777" w:rsidR="0016075C" w:rsidRPr="00933DA2" w:rsidRDefault="0016075C" w:rsidP="0016075C">
      <w:pPr>
        <w:numPr>
          <w:ilvl w:val="0"/>
          <w:numId w:val="18"/>
        </w:numPr>
        <w:spacing w:after="200" w:line="276" w:lineRule="auto"/>
        <w:jc w:val="both"/>
        <w:rPr>
          <w:sz w:val="28"/>
          <w:szCs w:val="28"/>
        </w:rPr>
      </w:pPr>
      <w:r w:rsidRPr="00933DA2">
        <w:rPr>
          <w:sz w:val="28"/>
          <w:szCs w:val="28"/>
        </w:rPr>
        <w:t>Уровень напряжения – 110 кВ.</w:t>
      </w:r>
    </w:p>
    <w:p w14:paraId="21FBA97C" w14:textId="77777777" w:rsidR="0016075C" w:rsidRPr="00933DA2" w:rsidRDefault="0016075C" w:rsidP="0016075C">
      <w:pPr>
        <w:numPr>
          <w:ilvl w:val="0"/>
          <w:numId w:val="18"/>
        </w:numPr>
        <w:spacing w:after="200" w:line="276" w:lineRule="auto"/>
        <w:jc w:val="both"/>
        <w:rPr>
          <w:sz w:val="28"/>
          <w:szCs w:val="28"/>
        </w:rPr>
      </w:pPr>
      <w:r w:rsidRPr="00933DA2">
        <w:rPr>
          <w:sz w:val="28"/>
          <w:szCs w:val="28"/>
        </w:rPr>
        <w:t>Категория надежности электроснабжения – 1 категория.</w:t>
      </w:r>
    </w:p>
    <w:p w14:paraId="4EA1B551" w14:textId="77777777" w:rsidR="0016075C" w:rsidRPr="00933DA2" w:rsidRDefault="0016075C" w:rsidP="0016075C">
      <w:pPr>
        <w:numPr>
          <w:ilvl w:val="0"/>
          <w:numId w:val="18"/>
        </w:numPr>
        <w:spacing w:after="200" w:line="276" w:lineRule="auto"/>
        <w:jc w:val="both"/>
        <w:rPr>
          <w:sz w:val="28"/>
          <w:szCs w:val="28"/>
        </w:rPr>
      </w:pPr>
      <w:r w:rsidRPr="00933DA2">
        <w:rPr>
          <w:sz w:val="28"/>
          <w:szCs w:val="28"/>
        </w:rPr>
        <w:t>Планируемый срок ввода энергопринимающих устройств в эксплуатацию – апрель 2021 года.</w:t>
      </w:r>
    </w:p>
    <w:p w14:paraId="2CB5B1E7" w14:textId="77777777" w:rsidR="0016075C" w:rsidRPr="00933DA2" w:rsidRDefault="0016075C" w:rsidP="0016075C">
      <w:pPr>
        <w:spacing w:line="276" w:lineRule="auto"/>
        <w:jc w:val="center"/>
        <w:rPr>
          <w:b/>
          <w:sz w:val="28"/>
          <w:szCs w:val="28"/>
        </w:rPr>
      </w:pPr>
    </w:p>
    <w:p w14:paraId="5176BDB7" w14:textId="77777777" w:rsidR="0016075C" w:rsidRPr="00933DA2" w:rsidRDefault="0016075C" w:rsidP="0016075C">
      <w:pPr>
        <w:spacing w:line="276" w:lineRule="auto"/>
        <w:jc w:val="center"/>
        <w:rPr>
          <w:b/>
          <w:sz w:val="28"/>
          <w:szCs w:val="28"/>
        </w:rPr>
      </w:pPr>
      <w:r w:rsidRPr="00933DA2">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5358E44E" w14:textId="77777777" w:rsidR="0016075C" w:rsidRPr="00933DA2" w:rsidRDefault="0016075C" w:rsidP="0016075C">
      <w:pPr>
        <w:spacing w:line="276" w:lineRule="auto"/>
        <w:ind w:firstLine="567"/>
        <w:jc w:val="both"/>
        <w:rPr>
          <w:sz w:val="28"/>
          <w:szCs w:val="28"/>
        </w:rPr>
      </w:pPr>
      <w:r w:rsidRPr="00933DA2">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143B617A" w14:textId="77777777" w:rsidR="0016075C" w:rsidRDefault="0016075C" w:rsidP="0016075C">
      <w:pPr>
        <w:numPr>
          <w:ilvl w:val="0"/>
          <w:numId w:val="19"/>
        </w:numPr>
        <w:spacing w:after="200" w:line="276" w:lineRule="auto"/>
        <w:ind w:left="0" w:firstLine="567"/>
        <w:jc w:val="both"/>
        <w:rPr>
          <w:sz w:val="28"/>
          <w:szCs w:val="28"/>
        </w:rPr>
      </w:pPr>
      <w:r w:rsidRPr="00933DA2">
        <w:rPr>
          <w:sz w:val="28"/>
          <w:szCs w:val="28"/>
        </w:rPr>
        <w:lastRenderedPageBreak/>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45173054" w14:textId="77777777" w:rsidR="0016075C" w:rsidRDefault="0016075C" w:rsidP="0016075C">
      <w:pPr>
        <w:numPr>
          <w:ilvl w:val="0"/>
          <w:numId w:val="19"/>
        </w:numPr>
        <w:spacing w:after="200" w:line="276" w:lineRule="auto"/>
        <w:ind w:left="0" w:firstLine="567"/>
        <w:jc w:val="both"/>
        <w:rPr>
          <w:sz w:val="28"/>
          <w:szCs w:val="28"/>
        </w:rPr>
      </w:pPr>
      <w:r w:rsidRPr="00933DA2">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25A5EA66" w14:textId="77777777" w:rsidR="0016075C" w:rsidRDefault="0016075C" w:rsidP="0016075C">
      <w:pPr>
        <w:numPr>
          <w:ilvl w:val="0"/>
          <w:numId w:val="19"/>
        </w:numPr>
        <w:spacing w:after="200" w:line="276" w:lineRule="auto"/>
        <w:ind w:left="0" w:firstLine="567"/>
        <w:jc w:val="both"/>
        <w:rPr>
          <w:sz w:val="28"/>
          <w:szCs w:val="28"/>
        </w:rPr>
      </w:pPr>
      <w:r w:rsidRPr="00933DA2">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691E0366" w14:textId="77777777" w:rsidR="0016075C" w:rsidRPr="00933DA2" w:rsidRDefault="0016075C" w:rsidP="0016075C">
      <w:pPr>
        <w:numPr>
          <w:ilvl w:val="0"/>
          <w:numId w:val="19"/>
        </w:numPr>
        <w:spacing w:after="200" w:line="276" w:lineRule="auto"/>
        <w:ind w:left="0" w:firstLine="567"/>
        <w:jc w:val="both"/>
        <w:rPr>
          <w:sz w:val="28"/>
          <w:szCs w:val="28"/>
        </w:rPr>
      </w:pPr>
      <w:r w:rsidRPr="00933DA2">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3F7550AC" w14:textId="77777777" w:rsidR="0016075C" w:rsidRPr="00933DA2" w:rsidRDefault="0016075C" w:rsidP="0016075C">
      <w:pPr>
        <w:spacing w:line="276" w:lineRule="auto"/>
        <w:ind w:firstLine="567"/>
        <w:jc w:val="both"/>
        <w:rPr>
          <w:sz w:val="28"/>
          <w:szCs w:val="28"/>
        </w:rPr>
      </w:pPr>
      <w:r w:rsidRPr="00933DA2">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12A4B08D" w14:textId="77777777" w:rsidR="0016075C" w:rsidRDefault="0016075C" w:rsidP="0016075C">
      <w:pPr>
        <w:spacing w:line="276" w:lineRule="auto"/>
        <w:ind w:firstLine="567"/>
        <w:jc w:val="both"/>
        <w:rPr>
          <w:sz w:val="28"/>
          <w:szCs w:val="28"/>
        </w:rPr>
      </w:pPr>
      <w:r w:rsidRPr="00933DA2">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5315D16F" w14:textId="77777777" w:rsidR="0016075C" w:rsidRDefault="0016075C" w:rsidP="0016075C">
      <w:pPr>
        <w:spacing w:line="276" w:lineRule="auto"/>
        <w:ind w:firstLine="567"/>
        <w:jc w:val="both"/>
        <w:rPr>
          <w:sz w:val="28"/>
          <w:szCs w:val="28"/>
        </w:rPr>
      </w:pPr>
      <w:r w:rsidRPr="00933DA2">
        <w:rPr>
          <w:sz w:val="28"/>
          <w:szCs w:val="28"/>
        </w:rPr>
        <w:t>Согласно представленным материалам в сетях филиала ПАО «Россети Сибирь» – «Кузбассэнерго – РЭС» существует ограничение на присоединение дополнительной мощности по точкам присоединения ВЛ 110 кВ Юргинская – Яшкинская 1, 2 цепи. С целью снятия данного ограничения филиал                           ПАО «Россети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15 000 кВт к электрическим сетям филиала ПАО «Россети Сибирь» - «Кузбассэнерго - РЭС».</w:t>
      </w:r>
    </w:p>
    <w:p w14:paraId="071082B8" w14:textId="77777777" w:rsidR="0016075C" w:rsidRDefault="0016075C" w:rsidP="0016075C">
      <w:pPr>
        <w:spacing w:line="276" w:lineRule="auto"/>
        <w:ind w:firstLine="567"/>
        <w:jc w:val="both"/>
        <w:rPr>
          <w:sz w:val="28"/>
          <w:szCs w:val="28"/>
        </w:rPr>
      </w:pPr>
      <w:r w:rsidRPr="00933DA2">
        <w:rPr>
          <w:sz w:val="28"/>
          <w:szCs w:val="28"/>
        </w:rPr>
        <w:lastRenderedPageBreak/>
        <w:t>Таким образом, исходя из документов, представленных филиалом                   ПАО «Россети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1F7375D5" w14:textId="77777777" w:rsidR="0016075C" w:rsidRPr="00933DA2" w:rsidRDefault="0016075C" w:rsidP="0016075C">
      <w:pPr>
        <w:spacing w:line="276" w:lineRule="auto"/>
        <w:ind w:firstLine="567"/>
        <w:jc w:val="both"/>
        <w:rPr>
          <w:sz w:val="28"/>
          <w:szCs w:val="28"/>
        </w:rPr>
      </w:pPr>
      <w:r w:rsidRPr="00933DA2">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2B7C2D91" w14:textId="77777777" w:rsidR="0016075C" w:rsidRPr="00933DA2" w:rsidRDefault="0016075C" w:rsidP="0016075C">
      <w:pPr>
        <w:spacing w:line="276" w:lineRule="auto"/>
        <w:jc w:val="center"/>
        <w:rPr>
          <w:i/>
          <w:sz w:val="28"/>
          <w:szCs w:val="28"/>
        </w:rPr>
      </w:pPr>
      <w:r w:rsidRPr="00933DA2">
        <w:rPr>
          <w:i/>
          <w:sz w:val="28"/>
          <w:szCs w:val="28"/>
        </w:rPr>
        <w:t>ПТП = Р + Р</w:t>
      </w:r>
      <w:r w:rsidRPr="00933DA2">
        <w:rPr>
          <w:i/>
          <w:sz w:val="28"/>
          <w:szCs w:val="28"/>
          <w:vertAlign w:val="subscript"/>
        </w:rPr>
        <w:t>И</w:t>
      </w:r>
      <w:r w:rsidRPr="00933DA2">
        <w:rPr>
          <w:i/>
          <w:sz w:val="28"/>
          <w:szCs w:val="28"/>
        </w:rPr>
        <w:t xml:space="preserve"> + Р</w:t>
      </w:r>
      <w:r w:rsidRPr="00933DA2">
        <w:rPr>
          <w:i/>
          <w:sz w:val="28"/>
          <w:szCs w:val="28"/>
          <w:vertAlign w:val="subscript"/>
        </w:rPr>
        <w:t>ТП</w:t>
      </w:r>
    </w:p>
    <w:p w14:paraId="55ECEE90" w14:textId="77777777" w:rsidR="0016075C" w:rsidRPr="00933DA2" w:rsidRDefault="0016075C" w:rsidP="0016075C">
      <w:pPr>
        <w:spacing w:line="276" w:lineRule="auto"/>
        <w:jc w:val="both"/>
        <w:rPr>
          <w:sz w:val="28"/>
          <w:szCs w:val="28"/>
        </w:rPr>
      </w:pPr>
      <w:r w:rsidRPr="00933DA2">
        <w:rPr>
          <w:sz w:val="28"/>
          <w:szCs w:val="28"/>
        </w:rPr>
        <w:t>где:</w:t>
      </w:r>
    </w:p>
    <w:p w14:paraId="7D88F0D0" w14:textId="77777777" w:rsidR="0016075C" w:rsidRPr="00933DA2" w:rsidRDefault="0016075C" w:rsidP="0016075C">
      <w:pPr>
        <w:spacing w:line="276" w:lineRule="auto"/>
        <w:jc w:val="both"/>
        <w:rPr>
          <w:sz w:val="28"/>
          <w:szCs w:val="28"/>
        </w:rPr>
      </w:pPr>
      <w:r w:rsidRPr="00933DA2">
        <w:rPr>
          <w:i/>
          <w:sz w:val="28"/>
          <w:szCs w:val="28"/>
        </w:rPr>
        <w:t>Р</w:t>
      </w:r>
      <w:r w:rsidRPr="00933DA2">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98B47FD" w14:textId="77777777" w:rsidR="0016075C" w:rsidRPr="00933DA2" w:rsidRDefault="0016075C" w:rsidP="0016075C">
      <w:pPr>
        <w:spacing w:line="276" w:lineRule="auto"/>
        <w:jc w:val="both"/>
        <w:rPr>
          <w:sz w:val="28"/>
          <w:szCs w:val="28"/>
        </w:rPr>
      </w:pPr>
      <w:r w:rsidRPr="00933DA2">
        <w:rPr>
          <w:i/>
          <w:sz w:val="28"/>
          <w:szCs w:val="28"/>
        </w:rPr>
        <w:t>Р</w:t>
      </w:r>
      <w:r w:rsidRPr="00933DA2">
        <w:rPr>
          <w:i/>
          <w:sz w:val="28"/>
          <w:szCs w:val="28"/>
          <w:vertAlign w:val="subscript"/>
        </w:rPr>
        <w:t>И</w:t>
      </w:r>
      <w:r w:rsidRPr="00933DA2">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3F556218" w14:textId="77777777" w:rsidR="0016075C" w:rsidRDefault="0016075C" w:rsidP="0016075C">
      <w:pPr>
        <w:spacing w:line="276" w:lineRule="auto"/>
        <w:jc w:val="both"/>
        <w:rPr>
          <w:sz w:val="28"/>
          <w:szCs w:val="28"/>
        </w:rPr>
      </w:pPr>
      <w:r w:rsidRPr="00933DA2">
        <w:rPr>
          <w:i/>
          <w:sz w:val="28"/>
          <w:szCs w:val="28"/>
        </w:rPr>
        <w:t>Р</w:t>
      </w:r>
      <w:r w:rsidRPr="00933DA2">
        <w:rPr>
          <w:i/>
          <w:sz w:val="28"/>
          <w:szCs w:val="28"/>
          <w:vertAlign w:val="subscript"/>
        </w:rPr>
        <w:t>ТП</w:t>
      </w:r>
      <w:r w:rsidRPr="00933DA2">
        <w:rPr>
          <w:sz w:val="28"/>
          <w:szCs w:val="28"/>
        </w:rPr>
        <w:t xml:space="preserve"> - расходы на оплату услуг технологического присоединения к электрическим сетям смежной сетевой организации.</w:t>
      </w:r>
    </w:p>
    <w:p w14:paraId="49A0FA80" w14:textId="77777777" w:rsidR="0016075C" w:rsidRPr="00933DA2" w:rsidRDefault="0016075C" w:rsidP="0016075C">
      <w:pPr>
        <w:spacing w:line="276" w:lineRule="auto"/>
        <w:ind w:firstLine="567"/>
        <w:jc w:val="both"/>
        <w:rPr>
          <w:sz w:val="28"/>
          <w:szCs w:val="28"/>
        </w:rPr>
      </w:pPr>
      <w:r w:rsidRPr="00933DA2">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3FB6DACA" w14:textId="77777777" w:rsidR="0016075C" w:rsidRPr="00933DA2" w:rsidRDefault="0016075C" w:rsidP="0016075C">
      <w:pPr>
        <w:spacing w:line="276" w:lineRule="auto"/>
        <w:jc w:val="both"/>
        <w:rPr>
          <w:sz w:val="28"/>
          <w:szCs w:val="28"/>
        </w:rPr>
      </w:pPr>
    </w:p>
    <w:p w14:paraId="64F44C80" w14:textId="77777777" w:rsidR="0016075C" w:rsidRPr="00933DA2" w:rsidRDefault="0016075C" w:rsidP="0016075C">
      <w:pPr>
        <w:spacing w:line="276" w:lineRule="auto"/>
        <w:jc w:val="center"/>
        <w:rPr>
          <w:b/>
          <w:sz w:val="28"/>
          <w:szCs w:val="28"/>
        </w:rPr>
      </w:pPr>
      <w:r w:rsidRPr="00933DA2">
        <w:rPr>
          <w:b/>
          <w:sz w:val="28"/>
          <w:szCs w:val="28"/>
        </w:rPr>
        <w:t>Анализ технических условий на технологическое присоединение</w:t>
      </w:r>
    </w:p>
    <w:p w14:paraId="0B27B188" w14:textId="77777777" w:rsidR="0016075C" w:rsidRDefault="0016075C" w:rsidP="0016075C">
      <w:pPr>
        <w:spacing w:line="276" w:lineRule="auto"/>
        <w:ind w:firstLine="567"/>
        <w:jc w:val="both"/>
        <w:rPr>
          <w:sz w:val="28"/>
          <w:szCs w:val="28"/>
        </w:rPr>
      </w:pPr>
      <w:r w:rsidRPr="00933DA2">
        <w:rPr>
          <w:sz w:val="28"/>
          <w:szCs w:val="28"/>
        </w:rPr>
        <w:t>Для осуществления технологического присоединения энергопринимающих устройств ОАО «РЖД» филиал ПАО «Россети Сибирь» - «Кузбассэнерго - РЭС» разработал технические условия.</w:t>
      </w:r>
    </w:p>
    <w:p w14:paraId="0CD25885" w14:textId="77777777" w:rsidR="0016075C" w:rsidRDefault="0016075C" w:rsidP="0016075C">
      <w:pPr>
        <w:spacing w:line="276" w:lineRule="auto"/>
        <w:ind w:firstLine="567"/>
        <w:jc w:val="both"/>
        <w:rPr>
          <w:sz w:val="28"/>
          <w:szCs w:val="28"/>
        </w:rPr>
      </w:pPr>
      <w:r w:rsidRPr="00933DA2">
        <w:rPr>
          <w:sz w:val="28"/>
          <w:szCs w:val="28"/>
        </w:rPr>
        <w:t xml:space="preserve">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w:t>
      </w:r>
      <w:r w:rsidRPr="00933DA2">
        <w:rPr>
          <w:sz w:val="28"/>
          <w:szCs w:val="28"/>
        </w:rPr>
        <w:lastRenderedPageBreak/>
        <w:t>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7C9A9CF0" w14:textId="77777777" w:rsidR="0016075C" w:rsidRPr="00933DA2" w:rsidRDefault="0016075C" w:rsidP="0016075C">
      <w:pPr>
        <w:spacing w:line="276" w:lineRule="auto"/>
        <w:ind w:firstLine="567"/>
        <w:jc w:val="both"/>
        <w:rPr>
          <w:sz w:val="28"/>
          <w:szCs w:val="28"/>
        </w:rPr>
      </w:pPr>
      <w:r w:rsidRPr="00933DA2">
        <w:rPr>
          <w:sz w:val="28"/>
          <w:szCs w:val="28"/>
        </w:rPr>
        <w:t>В целях присоединения заявителя филиал ПАО «Россети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52838CFC" w14:textId="77777777" w:rsidR="0016075C" w:rsidRPr="00933DA2" w:rsidRDefault="0016075C" w:rsidP="0016075C">
      <w:pPr>
        <w:spacing w:line="276" w:lineRule="auto"/>
        <w:jc w:val="both"/>
        <w:rPr>
          <w:sz w:val="28"/>
          <w:szCs w:val="28"/>
        </w:rPr>
      </w:pPr>
    </w:p>
    <w:p w14:paraId="1BC48BAC" w14:textId="77777777" w:rsidR="0016075C" w:rsidRPr="00933DA2" w:rsidRDefault="0016075C" w:rsidP="0016075C">
      <w:pPr>
        <w:spacing w:line="276" w:lineRule="auto"/>
        <w:jc w:val="both"/>
        <w:rPr>
          <w:b/>
          <w:i/>
          <w:sz w:val="28"/>
          <w:szCs w:val="28"/>
        </w:rPr>
      </w:pPr>
      <w:r w:rsidRPr="00933DA2">
        <w:rPr>
          <w:b/>
          <w:i/>
          <w:sz w:val="28"/>
          <w:szCs w:val="28"/>
        </w:rPr>
        <w:t>822 084,10 руб./присоединение × 1 присоединение = 822,084 тыс. руб.</w:t>
      </w:r>
    </w:p>
    <w:p w14:paraId="5E2EFD14" w14:textId="77777777" w:rsidR="0016075C" w:rsidRPr="00933DA2" w:rsidRDefault="0016075C" w:rsidP="0016075C">
      <w:pPr>
        <w:spacing w:line="276" w:lineRule="auto"/>
        <w:jc w:val="both"/>
        <w:rPr>
          <w:sz w:val="28"/>
          <w:szCs w:val="28"/>
        </w:rPr>
      </w:pPr>
    </w:p>
    <w:p w14:paraId="4BAFDFED" w14:textId="77777777" w:rsidR="0016075C" w:rsidRPr="00933DA2" w:rsidRDefault="0016075C" w:rsidP="0016075C">
      <w:pPr>
        <w:spacing w:line="276" w:lineRule="auto"/>
        <w:ind w:firstLine="567"/>
        <w:jc w:val="both"/>
        <w:rPr>
          <w:sz w:val="28"/>
          <w:szCs w:val="28"/>
        </w:rPr>
      </w:pPr>
      <w:r w:rsidRPr="00933DA2">
        <w:rPr>
          <w:sz w:val="28"/>
          <w:szCs w:val="28"/>
        </w:rPr>
        <w:t>Данная плата учитывается в интересах следующих заявителей, суммарной максимальной мощностью 303 330 кВт:</w:t>
      </w:r>
    </w:p>
    <w:p w14:paraId="352E6402"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(ПС 110 кВ Литвиново). Заявка № 11000426670. Максимальная мощность – 20 000 кВт.</w:t>
      </w:r>
    </w:p>
    <w:p w14:paraId="4FBF838E"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(ПС 110 кВ Тальменка). Заявка № 11000426766. Максимальная мощность – 15 000 кВт.</w:t>
      </w:r>
    </w:p>
    <w:p w14:paraId="0126CED5"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(ПС 110 кВ Пихтач). Заявка № 11000426967. Максимальная мощность – 20 000 кВт.</w:t>
      </w:r>
    </w:p>
    <w:p w14:paraId="48D9789A"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(ПС 110 кВ Хопкино). Заявка № 11000426978. Максимальная мощность – 15 000 кВт.</w:t>
      </w:r>
    </w:p>
    <w:p w14:paraId="59F480C4"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(ПС 110 кВ Тайга). Заявка № 11000473237. Максимальная мощность – 21 330 кВт.</w:t>
      </w:r>
    </w:p>
    <w:p w14:paraId="13FCB5D3"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(ПС 110 кВ Тутальская). Заявка № 11000473243. Максимальная мощность – 15 030 кВт.</w:t>
      </w:r>
    </w:p>
    <w:p w14:paraId="60D8123A"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(ПС 110 кВ Кузель). Заявка № 11000473258. Максимальная мощность – 6 510 кВт.</w:t>
      </w:r>
    </w:p>
    <w:p w14:paraId="5C402C36"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(ПС 110 кВ Судженка). Заявка № 11000472386. Максимальная мощность – 11 700 кВт.</w:t>
      </w:r>
    </w:p>
    <w:p w14:paraId="24ECF819"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(ПС 110 кВ Ижморская). Заявка № 11000472391. Максимальная мощность – 10 980 кВт.</w:t>
      </w:r>
    </w:p>
    <w:p w14:paraId="31F6A0D0"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(ПС 110 кВ Яя). Заявка № 11000472459. Максимальная мощность – 10 160 кВт.</w:t>
      </w:r>
    </w:p>
    <w:p w14:paraId="5D841B36"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lastRenderedPageBreak/>
        <w:t>ОАО «РЖД» (ПС 110 кВ Иверка). Заявка № 11000472453. Максимальная мощность – 14 680 кВт.</w:t>
      </w:r>
    </w:p>
    <w:p w14:paraId="3014C3AE"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(ПС 110 кВ Берикульская). Заявка № 11000472401. Максимальная мощность – 6 260 кВт.</w:t>
      </w:r>
    </w:p>
    <w:p w14:paraId="27A3B49E"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(ПС 110 кВ Антибесская). Заявка № 11000472355. Максимальная мощность – 7 980 кВт.</w:t>
      </w:r>
    </w:p>
    <w:p w14:paraId="4E54D309"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(ПС 110 кВ Тяжин). Заявка № 11000472466. Максимальная мощность – 5 480 кВт.</w:t>
      </w:r>
    </w:p>
    <w:p w14:paraId="2730DE9B"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(ПС 110 кВ Юрга). Заявка № 11000472739. Максимальная мощность – 19 710 кВт.</w:t>
      </w:r>
    </w:p>
    <w:p w14:paraId="18D8AE16"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(ТПС 110 кВ Мальцево). Заявка № 11000469349. Максимальная мощность – 15 370 кВт.</w:t>
      </w:r>
    </w:p>
    <w:p w14:paraId="4B9B4A4C"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(ТПС 110 кВ Воскресенка). Заявка № 11000472747. Максимальная мощность – 18 240 кВт.</w:t>
      </w:r>
    </w:p>
    <w:p w14:paraId="1F7E2A51"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(ТПС 110 кВ Сулуй). Заявка № 11000469325. Максимальная мощность – 11 340 кВт.</w:t>
      </w:r>
    </w:p>
    <w:p w14:paraId="462A1DB2"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(ТПС 110 кВ Почитанка). Заявка № 11000469345. Максимальная мощность – 19 160 кВт.</w:t>
      </w:r>
    </w:p>
    <w:p w14:paraId="58C21F50"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(ТПС 110 кВ Аверьяновка-тяговая). Заявка № 11000479653. Максимальная мощность – 27 500 кВт.</w:t>
      </w:r>
    </w:p>
    <w:p w14:paraId="2A381E40"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(ТПС 110 кВ Каштан). Заявка № 11000473442. Максимальная мощность – 6 840 кВт.</w:t>
      </w:r>
    </w:p>
    <w:p w14:paraId="45ED3D17" w14:textId="77777777" w:rsidR="0016075C" w:rsidRPr="00933DA2" w:rsidRDefault="0016075C" w:rsidP="0016075C">
      <w:pPr>
        <w:numPr>
          <w:ilvl w:val="0"/>
          <w:numId w:val="20"/>
        </w:numPr>
        <w:spacing w:after="200" w:line="276" w:lineRule="auto"/>
        <w:jc w:val="both"/>
        <w:rPr>
          <w:sz w:val="28"/>
          <w:szCs w:val="28"/>
        </w:rPr>
      </w:pPr>
      <w:r w:rsidRPr="00933DA2">
        <w:rPr>
          <w:sz w:val="28"/>
          <w:szCs w:val="28"/>
        </w:rPr>
        <w:t>ОАО «РЖД» (ТПС 110 кВ Ачинск-тяга). Заявка № 11000477365. Максимальная мощность – 5 060 кВт.</w:t>
      </w:r>
    </w:p>
    <w:p w14:paraId="394D6BE7" w14:textId="77777777" w:rsidR="0016075C" w:rsidRDefault="0016075C" w:rsidP="0016075C">
      <w:pPr>
        <w:spacing w:line="276" w:lineRule="auto"/>
        <w:ind w:firstLine="567"/>
        <w:jc w:val="both"/>
        <w:rPr>
          <w:sz w:val="28"/>
          <w:szCs w:val="28"/>
        </w:rPr>
      </w:pPr>
      <w:r w:rsidRPr="00933DA2">
        <w:rPr>
          <w:sz w:val="28"/>
          <w:szCs w:val="28"/>
        </w:rPr>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6A3160DF" w14:textId="77777777" w:rsidR="0016075C" w:rsidRPr="00933DA2" w:rsidRDefault="0016075C" w:rsidP="0016075C">
      <w:pPr>
        <w:spacing w:line="276" w:lineRule="auto"/>
        <w:ind w:firstLine="567"/>
        <w:jc w:val="both"/>
        <w:rPr>
          <w:sz w:val="28"/>
          <w:szCs w:val="28"/>
        </w:rPr>
      </w:pPr>
      <w:r w:rsidRPr="00933DA2">
        <w:rPr>
          <w:sz w:val="28"/>
          <w:szCs w:val="28"/>
        </w:rPr>
        <w:t xml:space="preserve">Таким образом, на заявителя ОАО «РЖД» (ПС 110 кВ Тальменка) приходится часть платы за технологическое присоединение к вышестоящей электросетевой организации в размере </w:t>
      </w:r>
      <w:r w:rsidRPr="00933DA2">
        <w:rPr>
          <w:b/>
          <w:sz w:val="28"/>
          <w:szCs w:val="28"/>
        </w:rPr>
        <w:t>40,653</w:t>
      </w:r>
      <w:r w:rsidRPr="00933DA2">
        <w:rPr>
          <w:sz w:val="28"/>
          <w:szCs w:val="28"/>
        </w:rPr>
        <w:t xml:space="preserve"> тыс. руб.</w:t>
      </w:r>
    </w:p>
    <w:p w14:paraId="035E30B2" w14:textId="77777777" w:rsidR="0016075C" w:rsidRPr="00933DA2" w:rsidRDefault="0016075C" w:rsidP="0016075C">
      <w:pPr>
        <w:spacing w:line="276" w:lineRule="auto"/>
        <w:jc w:val="both"/>
        <w:rPr>
          <w:sz w:val="28"/>
          <w:szCs w:val="28"/>
        </w:rPr>
      </w:pPr>
    </w:p>
    <w:p w14:paraId="4F7EBC6F" w14:textId="77777777" w:rsidR="0016075C" w:rsidRPr="00933DA2" w:rsidRDefault="0016075C" w:rsidP="0016075C">
      <w:pPr>
        <w:spacing w:line="276" w:lineRule="auto"/>
        <w:ind w:firstLine="567"/>
        <w:jc w:val="both"/>
        <w:rPr>
          <w:sz w:val="28"/>
          <w:szCs w:val="28"/>
        </w:rPr>
      </w:pPr>
      <w:r w:rsidRPr="00933DA2">
        <w:rPr>
          <w:sz w:val="28"/>
          <w:szCs w:val="28"/>
        </w:rPr>
        <w:t>Согласно представленным материалам для присоединения заявителя филиалу ПАО «Россети Сибирь» - «Кузбассэнерго - РЭС» требуется:</w:t>
      </w:r>
    </w:p>
    <w:p w14:paraId="4C0FC8C3" w14:textId="77777777" w:rsidR="0016075C" w:rsidRPr="00933DA2" w:rsidRDefault="0016075C" w:rsidP="0016075C">
      <w:pPr>
        <w:numPr>
          <w:ilvl w:val="0"/>
          <w:numId w:val="21"/>
        </w:numPr>
        <w:spacing w:after="200" w:line="276" w:lineRule="auto"/>
        <w:jc w:val="both"/>
        <w:rPr>
          <w:color w:val="000000"/>
          <w:sz w:val="28"/>
          <w:szCs w:val="28"/>
        </w:rPr>
      </w:pPr>
      <w:r w:rsidRPr="00933DA2">
        <w:rPr>
          <w:color w:val="000000"/>
          <w:sz w:val="28"/>
          <w:szCs w:val="28"/>
        </w:rPr>
        <w:lastRenderedPageBreak/>
        <w:t>Реконструкция ПС 500 кВ Юрга с установкой автотрансформатора АТ-3 500/110/10 кВ номинальной мощностью 250 MBA и расширением ОРУ 500 кВ на 2 ячейки и ОРУ 110 кВ на 1 ячейку (п.1.2. ТУ).</w:t>
      </w:r>
    </w:p>
    <w:p w14:paraId="1495C3E6" w14:textId="77777777" w:rsidR="0016075C" w:rsidRPr="00933DA2" w:rsidRDefault="0016075C" w:rsidP="0016075C">
      <w:pPr>
        <w:numPr>
          <w:ilvl w:val="0"/>
          <w:numId w:val="21"/>
        </w:numPr>
        <w:spacing w:after="200" w:line="276" w:lineRule="auto"/>
        <w:jc w:val="both"/>
        <w:rPr>
          <w:color w:val="000000"/>
          <w:sz w:val="28"/>
          <w:szCs w:val="28"/>
        </w:rPr>
      </w:pPr>
      <w:r w:rsidRPr="00933DA2">
        <w:rPr>
          <w:color w:val="000000"/>
          <w:sz w:val="28"/>
          <w:szCs w:val="28"/>
        </w:rPr>
        <w:t>Реконструкция ПС 500 кВ Ново-Анжерская с установкой автотрансформатора АТ-5 220/110/10 кВ номинальной мощностью 250 MBA и расширением ОРУ 220 кВ на 1 ячейку и ОРУ 110 кВ на 1 ячейку (п.1.3. ТУ).</w:t>
      </w:r>
    </w:p>
    <w:p w14:paraId="508906FA" w14:textId="77777777" w:rsidR="0016075C" w:rsidRPr="00933DA2" w:rsidRDefault="0016075C" w:rsidP="0016075C">
      <w:pPr>
        <w:numPr>
          <w:ilvl w:val="0"/>
          <w:numId w:val="21"/>
        </w:numPr>
        <w:spacing w:after="200" w:line="276" w:lineRule="auto"/>
        <w:jc w:val="both"/>
        <w:rPr>
          <w:color w:val="000000"/>
          <w:sz w:val="28"/>
          <w:szCs w:val="28"/>
        </w:rPr>
      </w:pPr>
      <w:r w:rsidRPr="00933DA2">
        <w:rPr>
          <w:color w:val="000000"/>
          <w:sz w:val="28"/>
          <w:szCs w:val="28"/>
        </w:rPr>
        <w:t>Оснастить впервые вводимое основное (первичное) электротехническое оборудование на объектах электросетевого хозяйства, указанных в пунктах 1.2 и 1.3 технических условий, микропроцессорными устройствами РЗА (п.2.2. ТУ).</w:t>
      </w:r>
    </w:p>
    <w:p w14:paraId="33DD760B" w14:textId="77777777" w:rsidR="0016075C" w:rsidRPr="00933DA2" w:rsidRDefault="0016075C" w:rsidP="0016075C">
      <w:pPr>
        <w:numPr>
          <w:ilvl w:val="0"/>
          <w:numId w:val="21"/>
        </w:numPr>
        <w:spacing w:after="200" w:line="276" w:lineRule="auto"/>
        <w:jc w:val="both"/>
        <w:rPr>
          <w:color w:val="000000"/>
          <w:sz w:val="28"/>
          <w:szCs w:val="28"/>
        </w:rPr>
      </w:pPr>
      <w:r w:rsidRPr="00933DA2">
        <w:rPr>
          <w:color w:val="000000"/>
          <w:sz w:val="28"/>
          <w:szCs w:val="28"/>
        </w:rPr>
        <w:t>Оснастить впервые вводимое основное (первичное) электротехническое оборудование ПС 500 кВ Юрга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(п.2.3. ТУ).</w:t>
      </w:r>
    </w:p>
    <w:p w14:paraId="520659F0" w14:textId="77777777" w:rsidR="0016075C" w:rsidRPr="00933DA2" w:rsidRDefault="0016075C" w:rsidP="0016075C">
      <w:pPr>
        <w:numPr>
          <w:ilvl w:val="0"/>
          <w:numId w:val="21"/>
        </w:numPr>
        <w:spacing w:after="200" w:line="276" w:lineRule="auto"/>
        <w:jc w:val="both"/>
        <w:rPr>
          <w:color w:val="000000"/>
          <w:sz w:val="28"/>
          <w:szCs w:val="28"/>
        </w:rPr>
      </w:pPr>
      <w:r w:rsidRPr="00933DA2">
        <w:rPr>
          <w:color w:val="000000"/>
          <w:sz w:val="28"/>
          <w:szCs w:val="28"/>
        </w:rPr>
        <w:t>Оснастить впервые вводимое основное (первичное) электротехническое оборудование ПС 500 кВ Ново-Анжерская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(п.2.4. ТУ).</w:t>
      </w:r>
    </w:p>
    <w:p w14:paraId="58B53323" w14:textId="77777777" w:rsidR="0016075C" w:rsidRPr="00933DA2" w:rsidRDefault="0016075C" w:rsidP="0016075C">
      <w:pPr>
        <w:numPr>
          <w:ilvl w:val="0"/>
          <w:numId w:val="21"/>
        </w:numPr>
        <w:spacing w:after="200" w:line="276" w:lineRule="auto"/>
        <w:jc w:val="both"/>
        <w:rPr>
          <w:color w:val="000000"/>
          <w:sz w:val="28"/>
          <w:szCs w:val="28"/>
        </w:rPr>
      </w:pPr>
      <w:r w:rsidRPr="00933DA2">
        <w:rPr>
          <w:color w:val="000000"/>
          <w:sz w:val="28"/>
          <w:szCs w:val="28"/>
        </w:rPr>
        <w:t>Оснастить ПС 500 кВ Ново-Анжерская устройствами АОПО АТ-1 и АТ-2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участке сети 110 кВ «ПС 110 кВ Анжерская - ПС 110 кВ Юргинская» (п.2.5. ТУ).</w:t>
      </w:r>
    </w:p>
    <w:p w14:paraId="3A77B595" w14:textId="77777777" w:rsidR="0016075C" w:rsidRPr="00933DA2" w:rsidRDefault="0016075C" w:rsidP="0016075C">
      <w:pPr>
        <w:numPr>
          <w:ilvl w:val="0"/>
          <w:numId w:val="21"/>
        </w:numPr>
        <w:spacing w:after="200" w:line="276" w:lineRule="auto"/>
        <w:jc w:val="both"/>
        <w:rPr>
          <w:color w:val="000000"/>
          <w:sz w:val="28"/>
          <w:szCs w:val="28"/>
        </w:rPr>
      </w:pPr>
      <w:r w:rsidRPr="00933DA2">
        <w:rPr>
          <w:color w:val="000000"/>
          <w:sz w:val="28"/>
          <w:szCs w:val="28"/>
        </w:rPr>
        <w:t>Оснастить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p w14:paraId="1D7DF63D" w14:textId="77777777" w:rsidR="0016075C" w:rsidRPr="00933DA2" w:rsidRDefault="0016075C" w:rsidP="0016075C">
      <w:pPr>
        <w:numPr>
          <w:ilvl w:val="0"/>
          <w:numId w:val="21"/>
        </w:numPr>
        <w:spacing w:after="200" w:line="276" w:lineRule="auto"/>
        <w:jc w:val="both"/>
        <w:rPr>
          <w:color w:val="000000"/>
          <w:sz w:val="28"/>
          <w:szCs w:val="28"/>
        </w:rPr>
      </w:pPr>
      <w:r w:rsidRPr="00933DA2">
        <w:rPr>
          <w:color w:val="000000"/>
          <w:sz w:val="28"/>
          <w:szCs w:val="28"/>
        </w:rPr>
        <w:lastRenderedPageBreak/>
        <w:t>Организовать для сбора и передачи телеинформации в ДС ЦУС филиала ПАО «Россети Сибирь» - «Кузбассэнерго - РЭС» и реализации дистанционного ввода графиков временного отключения потребления из ДС ЦУС филиала ПАО «Россети Сибирь» - «Кузбассэнерго - РЭС» два независимых канала связи, исключающих возможность одновременного отказа (вывода из работы) по общей причине, от ПС 110 кВ Тальменка до ДС ЦУС филиала ПАО «Россети Сибирь» - «Кузбассэнерго - РЭС» (п.2.8. ТУ).</w:t>
      </w:r>
    </w:p>
    <w:p w14:paraId="045C453A" w14:textId="77777777" w:rsidR="0016075C" w:rsidRPr="00933DA2" w:rsidRDefault="0016075C" w:rsidP="0016075C">
      <w:pPr>
        <w:numPr>
          <w:ilvl w:val="0"/>
          <w:numId w:val="21"/>
        </w:numPr>
        <w:spacing w:after="200" w:line="276" w:lineRule="auto"/>
        <w:jc w:val="both"/>
        <w:rPr>
          <w:color w:val="000000"/>
          <w:sz w:val="28"/>
          <w:szCs w:val="28"/>
        </w:rPr>
      </w:pPr>
      <w:r w:rsidRPr="00933DA2">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933DA2">
        <w:rPr>
          <w:color w:val="000000"/>
          <w:sz w:val="28"/>
          <w:szCs w:val="28"/>
        </w:rPr>
        <w:t>(п.2.10. ТУ)</w:t>
      </w:r>
      <w:r w:rsidRPr="00933DA2">
        <w:rPr>
          <w:sz w:val="28"/>
          <w:szCs w:val="28"/>
        </w:rPr>
        <w:t>.</w:t>
      </w:r>
    </w:p>
    <w:p w14:paraId="62D864FC" w14:textId="77777777" w:rsidR="0016075C" w:rsidRPr="00933DA2" w:rsidRDefault="0016075C" w:rsidP="0016075C">
      <w:pPr>
        <w:spacing w:line="276" w:lineRule="auto"/>
        <w:jc w:val="both"/>
        <w:rPr>
          <w:sz w:val="28"/>
          <w:szCs w:val="28"/>
        </w:rPr>
      </w:pPr>
    </w:p>
    <w:p w14:paraId="22A70A1D" w14:textId="77777777" w:rsidR="0016075C" w:rsidRDefault="0016075C" w:rsidP="0016075C">
      <w:pPr>
        <w:spacing w:line="276" w:lineRule="auto"/>
        <w:ind w:firstLine="567"/>
        <w:jc w:val="both"/>
        <w:rPr>
          <w:sz w:val="28"/>
          <w:szCs w:val="28"/>
        </w:rPr>
      </w:pPr>
      <w:r w:rsidRPr="00933DA2">
        <w:rPr>
          <w:sz w:val="28"/>
          <w:szCs w:val="28"/>
        </w:rPr>
        <w:t>Мероприятия, указанные в пунктах 1.2., 1.3., 2.2., 2.3., 2.4., 2.5., 2.10. технических условий выполняются путем урегулирования отношений с третьими лицами и дополнительного финансирования не требуют</w:t>
      </w:r>
    </w:p>
    <w:p w14:paraId="7D3BC9F5" w14:textId="77777777" w:rsidR="0016075C" w:rsidRDefault="0016075C" w:rsidP="0016075C">
      <w:pPr>
        <w:spacing w:line="276" w:lineRule="auto"/>
        <w:ind w:firstLine="567"/>
        <w:jc w:val="both"/>
        <w:rPr>
          <w:sz w:val="28"/>
          <w:szCs w:val="28"/>
        </w:rPr>
      </w:pPr>
      <w:r w:rsidRPr="00933DA2">
        <w:rPr>
          <w:sz w:val="28"/>
          <w:szCs w:val="28"/>
        </w:rPr>
        <w:t>В соответствии с пояснительной запиской ТСО, затраты по выполнению мероприятия, указанного в пункте 2.8. технических условий, также не требуются.</w:t>
      </w:r>
    </w:p>
    <w:p w14:paraId="79BFAA85" w14:textId="77777777" w:rsidR="0016075C" w:rsidRPr="00933DA2" w:rsidRDefault="0016075C" w:rsidP="0016075C">
      <w:pPr>
        <w:spacing w:line="276" w:lineRule="auto"/>
        <w:ind w:firstLine="567"/>
        <w:jc w:val="both"/>
        <w:rPr>
          <w:sz w:val="28"/>
          <w:szCs w:val="28"/>
        </w:rPr>
      </w:pPr>
      <w:r w:rsidRPr="00933DA2">
        <w:rPr>
          <w:sz w:val="28"/>
          <w:szCs w:val="28"/>
        </w:rPr>
        <w:t>Таким образом дополнительного финансирования требуют только мероприятия, указанные в пункте 2.6 технических условий.</w:t>
      </w:r>
    </w:p>
    <w:p w14:paraId="48FDAD85" w14:textId="77777777" w:rsidR="0016075C" w:rsidRPr="00933DA2" w:rsidRDefault="0016075C" w:rsidP="0016075C">
      <w:pPr>
        <w:spacing w:line="276" w:lineRule="auto"/>
        <w:jc w:val="both"/>
        <w:rPr>
          <w:sz w:val="28"/>
          <w:szCs w:val="28"/>
        </w:rPr>
      </w:pPr>
    </w:p>
    <w:p w14:paraId="46F6B53C" w14:textId="77777777" w:rsidR="0016075C" w:rsidRPr="00933DA2" w:rsidRDefault="0016075C" w:rsidP="0016075C">
      <w:pPr>
        <w:spacing w:line="276" w:lineRule="auto"/>
        <w:jc w:val="center"/>
        <w:rPr>
          <w:b/>
          <w:sz w:val="28"/>
          <w:szCs w:val="28"/>
        </w:rPr>
      </w:pPr>
      <w:r w:rsidRPr="00933DA2">
        <w:rPr>
          <w:b/>
          <w:sz w:val="28"/>
          <w:szCs w:val="28"/>
        </w:rPr>
        <w:t>Анализ величины максимальной мощности</w:t>
      </w:r>
    </w:p>
    <w:p w14:paraId="0193AA8C" w14:textId="77777777" w:rsidR="0016075C" w:rsidRPr="00933DA2" w:rsidRDefault="0016075C" w:rsidP="0016075C">
      <w:pPr>
        <w:spacing w:line="276" w:lineRule="auto"/>
        <w:ind w:firstLine="709"/>
        <w:jc w:val="both"/>
        <w:rPr>
          <w:sz w:val="28"/>
          <w:szCs w:val="28"/>
        </w:rPr>
      </w:pPr>
      <w:r w:rsidRPr="00933DA2">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16075C" w:rsidRPr="00933DA2" w14:paraId="2BFFCE1D" w14:textId="77777777" w:rsidTr="005318F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190277FB" w14:textId="77777777" w:rsidR="0016075C" w:rsidRPr="00933DA2" w:rsidRDefault="0016075C" w:rsidP="005318FF">
            <w:pPr>
              <w:spacing w:line="276" w:lineRule="auto"/>
              <w:jc w:val="center"/>
              <w:rPr>
                <w:sz w:val="28"/>
                <w:szCs w:val="28"/>
              </w:rPr>
            </w:pPr>
            <w:r w:rsidRPr="00933DA2">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0EC197BA" w14:textId="77777777" w:rsidR="0016075C" w:rsidRPr="00933DA2" w:rsidRDefault="0016075C" w:rsidP="005318FF">
            <w:pPr>
              <w:spacing w:line="276" w:lineRule="auto"/>
              <w:jc w:val="center"/>
              <w:rPr>
                <w:sz w:val="28"/>
                <w:szCs w:val="28"/>
              </w:rPr>
            </w:pPr>
            <w:r w:rsidRPr="00933DA2">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33E67ABF" w14:textId="77777777" w:rsidR="0016075C" w:rsidRPr="00933DA2" w:rsidRDefault="0016075C" w:rsidP="005318FF">
            <w:pPr>
              <w:spacing w:line="276" w:lineRule="auto"/>
              <w:jc w:val="center"/>
              <w:rPr>
                <w:sz w:val="28"/>
                <w:szCs w:val="28"/>
              </w:rPr>
            </w:pPr>
            <w:r w:rsidRPr="00933DA2">
              <w:rPr>
                <w:sz w:val="28"/>
                <w:szCs w:val="28"/>
              </w:rPr>
              <w:t>Величина корректировки мощности, кВт</w:t>
            </w:r>
          </w:p>
        </w:tc>
      </w:tr>
      <w:tr w:rsidR="0016075C" w:rsidRPr="00933DA2" w14:paraId="6A5DF2C1" w14:textId="77777777" w:rsidTr="005318F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0F92ECC4" w14:textId="77777777" w:rsidR="0016075C" w:rsidRPr="00933DA2" w:rsidRDefault="0016075C" w:rsidP="005318FF">
            <w:pPr>
              <w:spacing w:line="276" w:lineRule="auto"/>
              <w:jc w:val="center"/>
              <w:rPr>
                <w:sz w:val="28"/>
                <w:szCs w:val="28"/>
              </w:rPr>
            </w:pPr>
            <w:r w:rsidRPr="00933DA2">
              <w:rPr>
                <w:sz w:val="28"/>
                <w:szCs w:val="28"/>
              </w:rPr>
              <w:t>15 000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1291DC35" w14:textId="77777777" w:rsidR="0016075C" w:rsidRPr="00933DA2" w:rsidRDefault="0016075C" w:rsidP="005318FF">
            <w:pPr>
              <w:spacing w:line="276" w:lineRule="auto"/>
              <w:jc w:val="center"/>
              <w:rPr>
                <w:sz w:val="28"/>
                <w:szCs w:val="28"/>
              </w:rPr>
            </w:pPr>
            <w:r w:rsidRPr="00933DA2">
              <w:rPr>
                <w:sz w:val="28"/>
                <w:szCs w:val="28"/>
              </w:rPr>
              <w:t>15 000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00B9938B" w14:textId="77777777" w:rsidR="0016075C" w:rsidRPr="00933DA2" w:rsidRDefault="0016075C" w:rsidP="005318FF">
            <w:pPr>
              <w:spacing w:line="276" w:lineRule="auto"/>
              <w:jc w:val="center"/>
              <w:rPr>
                <w:sz w:val="28"/>
                <w:szCs w:val="28"/>
              </w:rPr>
            </w:pPr>
            <w:r w:rsidRPr="00933DA2">
              <w:rPr>
                <w:sz w:val="28"/>
                <w:szCs w:val="28"/>
              </w:rPr>
              <w:t>0</w:t>
            </w:r>
          </w:p>
        </w:tc>
      </w:tr>
    </w:tbl>
    <w:p w14:paraId="3136C19A" w14:textId="77777777" w:rsidR="0016075C" w:rsidRPr="00933DA2" w:rsidRDefault="0016075C" w:rsidP="0016075C">
      <w:pPr>
        <w:spacing w:line="276" w:lineRule="auto"/>
        <w:jc w:val="both"/>
        <w:rPr>
          <w:sz w:val="28"/>
          <w:szCs w:val="28"/>
        </w:rPr>
      </w:pPr>
    </w:p>
    <w:p w14:paraId="1CADF25C" w14:textId="77777777" w:rsidR="0016075C" w:rsidRPr="00933DA2" w:rsidRDefault="0016075C" w:rsidP="0016075C">
      <w:pPr>
        <w:spacing w:line="276" w:lineRule="auto"/>
        <w:jc w:val="center"/>
        <w:rPr>
          <w:b/>
          <w:sz w:val="28"/>
          <w:szCs w:val="28"/>
        </w:rPr>
      </w:pPr>
      <w:r w:rsidRPr="00933DA2">
        <w:rPr>
          <w:b/>
          <w:sz w:val="28"/>
          <w:szCs w:val="28"/>
        </w:rPr>
        <w:t>Объем капитальных вложений, подлежащий включению в плату                               за технологическое присоединение</w:t>
      </w:r>
    </w:p>
    <w:p w14:paraId="58377CDA" w14:textId="77777777" w:rsidR="0016075C" w:rsidRPr="00933DA2" w:rsidRDefault="0016075C" w:rsidP="0016075C">
      <w:pPr>
        <w:spacing w:line="276" w:lineRule="auto"/>
        <w:ind w:firstLine="567"/>
        <w:jc w:val="both"/>
        <w:rPr>
          <w:sz w:val="28"/>
          <w:szCs w:val="28"/>
        </w:rPr>
      </w:pPr>
      <w:r w:rsidRPr="00933DA2">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w:t>
      </w:r>
      <w:r w:rsidRPr="00933DA2">
        <w:rPr>
          <w:sz w:val="28"/>
          <w:szCs w:val="28"/>
        </w:rPr>
        <w:lastRenderedPageBreak/>
        <w:t>существующих объектов электросетевого хозяйства до присоединяемых энергопринимающих устройств и (или) объектов электроэнергетики.</w:t>
      </w:r>
    </w:p>
    <w:p w14:paraId="63BD9155" w14:textId="77777777" w:rsidR="0016075C" w:rsidRDefault="0016075C" w:rsidP="0016075C">
      <w:pPr>
        <w:spacing w:line="276" w:lineRule="auto"/>
        <w:ind w:firstLine="567"/>
        <w:jc w:val="both"/>
        <w:rPr>
          <w:sz w:val="28"/>
          <w:szCs w:val="28"/>
        </w:rPr>
      </w:pPr>
      <w:r w:rsidRPr="00933DA2">
        <w:rPr>
          <w:sz w:val="28"/>
          <w:szCs w:val="28"/>
        </w:rPr>
        <w:t>В соответствии с представленным расчетом необходимой валовой выручки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 0,000 тыс. руб.</w:t>
      </w:r>
    </w:p>
    <w:p w14:paraId="7A7D576C" w14:textId="77777777" w:rsidR="0016075C" w:rsidRDefault="0016075C" w:rsidP="0016075C">
      <w:pPr>
        <w:spacing w:line="276" w:lineRule="auto"/>
        <w:ind w:firstLine="567"/>
        <w:jc w:val="both"/>
        <w:rPr>
          <w:sz w:val="28"/>
          <w:szCs w:val="28"/>
        </w:rPr>
      </w:pPr>
      <w:r w:rsidRPr="00933DA2">
        <w:rPr>
          <w:sz w:val="28"/>
          <w:szCs w:val="28"/>
        </w:rPr>
        <w:t xml:space="preserve">Предлагается согласиться с предприятием учесть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в размере </w:t>
      </w:r>
      <w:r w:rsidRPr="00933DA2">
        <w:rPr>
          <w:b/>
          <w:sz w:val="28"/>
          <w:szCs w:val="28"/>
        </w:rPr>
        <w:t>0,000</w:t>
      </w:r>
      <w:r w:rsidRPr="00933DA2">
        <w:rPr>
          <w:sz w:val="28"/>
          <w:szCs w:val="28"/>
        </w:rPr>
        <w:t xml:space="preserve"> тыс. руб.</w:t>
      </w:r>
    </w:p>
    <w:p w14:paraId="358FB981" w14:textId="77777777" w:rsidR="0016075C" w:rsidRPr="00933DA2" w:rsidRDefault="0016075C" w:rsidP="0016075C">
      <w:pPr>
        <w:spacing w:line="276" w:lineRule="auto"/>
        <w:ind w:firstLine="567"/>
        <w:jc w:val="both"/>
        <w:rPr>
          <w:sz w:val="28"/>
          <w:szCs w:val="28"/>
        </w:rPr>
      </w:pPr>
      <w:r w:rsidRPr="00933DA2">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65CC59A9" w14:textId="77777777" w:rsidR="0016075C" w:rsidRPr="00933DA2" w:rsidRDefault="0016075C" w:rsidP="0016075C">
      <w:pPr>
        <w:spacing w:line="276" w:lineRule="auto"/>
        <w:jc w:val="both"/>
        <w:rPr>
          <w:sz w:val="28"/>
          <w:szCs w:val="28"/>
        </w:rPr>
      </w:pPr>
    </w:p>
    <w:p w14:paraId="6B989364" w14:textId="77777777" w:rsidR="0016075C" w:rsidRPr="00933DA2" w:rsidRDefault="0016075C" w:rsidP="0016075C">
      <w:pPr>
        <w:spacing w:line="276" w:lineRule="auto"/>
        <w:jc w:val="center"/>
        <w:rPr>
          <w:b/>
          <w:sz w:val="28"/>
          <w:szCs w:val="28"/>
        </w:rPr>
      </w:pPr>
      <w:r w:rsidRPr="00933DA2">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575B4BDA" w14:textId="77777777" w:rsidR="0016075C" w:rsidRDefault="0016075C" w:rsidP="0016075C">
      <w:pPr>
        <w:spacing w:line="276" w:lineRule="auto"/>
        <w:ind w:firstLine="567"/>
        <w:jc w:val="both"/>
        <w:rPr>
          <w:sz w:val="28"/>
          <w:szCs w:val="28"/>
        </w:rPr>
      </w:pPr>
      <w:r w:rsidRPr="00933DA2">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479D305" w14:textId="77777777" w:rsidR="0016075C" w:rsidRPr="00933DA2" w:rsidRDefault="0016075C" w:rsidP="0016075C">
      <w:pPr>
        <w:spacing w:line="276" w:lineRule="auto"/>
        <w:ind w:firstLine="567"/>
        <w:jc w:val="both"/>
        <w:rPr>
          <w:sz w:val="28"/>
          <w:szCs w:val="28"/>
        </w:rPr>
      </w:pPr>
      <w:r w:rsidRPr="00933DA2">
        <w:rPr>
          <w:sz w:val="28"/>
          <w:szCs w:val="28"/>
        </w:rPr>
        <w:t>В соответствии с предлагаемым филиалом ПАО «Россети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12 899,272 тыс. руб.:</w:t>
      </w:r>
    </w:p>
    <w:p w14:paraId="30A14514" w14:textId="77777777" w:rsidR="0016075C" w:rsidRPr="00933DA2" w:rsidRDefault="0016075C" w:rsidP="0016075C">
      <w:pPr>
        <w:numPr>
          <w:ilvl w:val="0"/>
          <w:numId w:val="22"/>
        </w:numPr>
        <w:spacing w:after="200" w:line="276" w:lineRule="auto"/>
        <w:jc w:val="both"/>
        <w:rPr>
          <w:sz w:val="28"/>
          <w:szCs w:val="28"/>
        </w:rPr>
      </w:pPr>
      <w:r w:rsidRPr="00933DA2">
        <w:rPr>
          <w:sz w:val="28"/>
          <w:szCs w:val="28"/>
        </w:rPr>
        <w:t xml:space="preserve">12 899,272 тыс. руб. – оснастить ПС 110 кВ Юргинская устройствами АОПО ВЛ 110 кВ Юргинская – Яшкинская 1 и 2 цепи с отпайками </w:t>
      </w:r>
      <w:r w:rsidRPr="00933DA2">
        <w:rPr>
          <w:sz w:val="28"/>
          <w:szCs w:val="28"/>
        </w:rPr>
        <w:lastRenderedPageBreak/>
        <w:t>для реализации передачи УВ на отключение нагрузки устройствами ОН с организацией канала ПА (п.2.6. ТУ).</w:t>
      </w:r>
    </w:p>
    <w:p w14:paraId="35E3D713" w14:textId="77777777" w:rsidR="0016075C" w:rsidRPr="00933DA2" w:rsidRDefault="0016075C" w:rsidP="0016075C">
      <w:pPr>
        <w:spacing w:line="276" w:lineRule="auto"/>
        <w:jc w:val="both"/>
        <w:rPr>
          <w:sz w:val="28"/>
          <w:szCs w:val="28"/>
        </w:rPr>
      </w:pPr>
      <w:r w:rsidRPr="00933DA2">
        <w:rPr>
          <w:sz w:val="28"/>
          <w:szCs w:val="28"/>
        </w:rPr>
        <w:t>Расчет представлен в таблице 1.</w:t>
      </w:r>
    </w:p>
    <w:p w14:paraId="00BEC055" w14:textId="77777777" w:rsidR="0016075C" w:rsidRPr="00933DA2" w:rsidRDefault="0016075C" w:rsidP="0016075C">
      <w:pPr>
        <w:spacing w:line="276" w:lineRule="auto"/>
        <w:jc w:val="both"/>
        <w:rPr>
          <w:sz w:val="28"/>
          <w:szCs w:val="28"/>
        </w:rPr>
        <w:sectPr w:rsidR="0016075C" w:rsidRPr="00933DA2" w:rsidSect="00E1000F">
          <w:headerReference w:type="default" r:id="rId16"/>
          <w:pgSz w:w="11906" w:h="16838"/>
          <w:pgMar w:top="851" w:right="851" w:bottom="851" w:left="1418" w:header="709" w:footer="709" w:gutter="0"/>
          <w:cols w:space="708"/>
          <w:titlePg/>
          <w:docGrid w:linePitch="360"/>
        </w:sectPr>
      </w:pPr>
    </w:p>
    <w:p w14:paraId="30E53AD9" w14:textId="77777777" w:rsidR="0016075C" w:rsidRPr="00933DA2" w:rsidRDefault="0016075C" w:rsidP="0016075C">
      <w:pPr>
        <w:spacing w:line="276" w:lineRule="auto"/>
        <w:jc w:val="right"/>
        <w:rPr>
          <w:sz w:val="28"/>
          <w:szCs w:val="28"/>
        </w:rPr>
      </w:pPr>
      <w:r w:rsidRPr="00933DA2">
        <w:rPr>
          <w:sz w:val="28"/>
          <w:szCs w:val="28"/>
        </w:rPr>
        <w:lastRenderedPageBreak/>
        <w:t>Таблица 1 – Предложение предприятия (реконструкция существующих сетей)</w:t>
      </w:r>
    </w:p>
    <w:p w14:paraId="650F52A0" w14:textId="77777777" w:rsidR="0016075C" w:rsidRPr="00933DA2" w:rsidRDefault="0016075C" w:rsidP="0016075C">
      <w:pPr>
        <w:spacing w:line="276" w:lineRule="auto"/>
        <w:jc w:val="both"/>
        <w:rPr>
          <w:sz w:val="28"/>
          <w:szCs w:val="28"/>
        </w:rPr>
      </w:pPr>
    </w:p>
    <w:tbl>
      <w:tblPr>
        <w:tblW w:w="4929" w:type="pct"/>
        <w:tblInd w:w="250" w:type="dxa"/>
        <w:tblLook w:val="04A0" w:firstRow="1" w:lastRow="0" w:firstColumn="1" w:lastColumn="0" w:noHBand="0" w:noVBand="1"/>
      </w:tblPr>
      <w:tblGrid>
        <w:gridCol w:w="503"/>
        <w:gridCol w:w="6304"/>
        <w:gridCol w:w="1109"/>
        <w:gridCol w:w="1512"/>
        <w:gridCol w:w="1520"/>
        <w:gridCol w:w="1252"/>
        <w:gridCol w:w="1327"/>
        <w:gridCol w:w="1384"/>
      </w:tblGrid>
      <w:tr w:rsidR="0016075C" w:rsidRPr="00933DA2" w14:paraId="2F2F1EA7" w14:textId="77777777" w:rsidTr="005318FF">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1A785"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 п/п</w:t>
            </w:r>
          </w:p>
        </w:tc>
        <w:tc>
          <w:tcPr>
            <w:tcW w:w="2117" w:type="pct"/>
            <w:tcBorders>
              <w:top w:val="single" w:sz="4" w:space="0" w:color="auto"/>
              <w:left w:val="nil"/>
              <w:bottom w:val="single" w:sz="4" w:space="0" w:color="auto"/>
              <w:right w:val="single" w:sz="4" w:space="0" w:color="auto"/>
            </w:tcBorders>
            <w:shd w:val="clear" w:color="auto" w:fill="auto"/>
            <w:vAlign w:val="center"/>
            <w:hideMark/>
          </w:tcPr>
          <w:p w14:paraId="46E45DF3"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Мероприятие</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41F51BCD"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СМР</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73387038"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Оборудование</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573611FF"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Пусконаладка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05D5501"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ПИР</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2792DA63"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Прочие</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47D0C555"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Стоимость</w:t>
            </w:r>
          </w:p>
        </w:tc>
      </w:tr>
      <w:tr w:rsidR="0016075C" w:rsidRPr="00933DA2" w14:paraId="4D2D8792" w14:textId="77777777" w:rsidTr="005318FF">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3DB7BF2A" w14:textId="77777777" w:rsidR="0016075C" w:rsidRPr="00933DA2" w:rsidRDefault="0016075C" w:rsidP="005318FF">
            <w:pPr>
              <w:spacing w:line="276" w:lineRule="auto"/>
              <w:rPr>
                <w:color w:val="000000"/>
                <w:sz w:val="20"/>
                <w:szCs w:val="20"/>
              </w:rPr>
            </w:pPr>
            <w:r w:rsidRPr="00933DA2">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933DA2" w14:paraId="67FBE96C"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66B6D9A8" w14:textId="77777777" w:rsidR="0016075C" w:rsidRPr="00933DA2" w:rsidRDefault="0016075C" w:rsidP="005318FF">
            <w:pPr>
              <w:spacing w:line="276" w:lineRule="auto"/>
              <w:jc w:val="center"/>
              <w:rPr>
                <w:color w:val="000000"/>
                <w:sz w:val="20"/>
                <w:szCs w:val="20"/>
              </w:rPr>
            </w:pPr>
            <w:r w:rsidRPr="00933DA2">
              <w:rPr>
                <w:color w:val="000000"/>
                <w:sz w:val="20"/>
                <w:szCs w:val="20"/>
              </w:rPr>
              <w:t>1</w:t>
            </w:r>
          </w:p>
        </w:tc>
        <w:tc>
          <w:tcPr>
            <w:tcW w:w="2117" w:type="pct"/>
            <w:tcBorders>
              <w:top w:val="nil"/>
              <w:left w:val="nil"/>
              <w:bottom w:val="single" w:sz="4" w:space="0" w:color="auto"/>
              <w:right w:val="single" w:sz="4" w:space="0" w:color="auto"/>
            </w:tcBorders>
            <w:shd w:val="clear" w:color="auto" w:fill="auto"/>
            <w:vAlign w:val="bottom"/>
            <w:hideMark/>
          </w:tcPr>
          <w:p w14:paraId="0FC8F845" w14:textId="77777777" w:rsidR="0016075C" w:rsidRPr="00933DA2" w:rsidRDefault="0016075C" w:rsidP="005318FF">
            <w:pPr>
              <w:spacing w:line="276" w:lineRule="auto"/>
              <w:rPr>
                <w:color w:val="000000"/>
                <w:sz w:val="20"/>
                <w:szCs w:val="20"/>
              </w:rPr>
            </w:pPr>
            <w:r w:rsidRPr="00933DA2">
              <w:rPr>
                <w:color w:val="000000"/>
                <w:sz w:val="20"/>
                <w:szCs w:val="20"/>
              </w:rPr>
              <w:t>Проект-аналог. Установка АОПО ВЛ 110 кВ Томь-Усинская ГРЭС - Мысковская 1 и 2 цепь с отпайкой на ПС Безруковская и АОПО ВЛ 110 кВ Мысковская - Междуреченская 1 и 2 цепь с отпайками на ПС 110 кВ Мысковская, руб. (в ценах на 01.01.2001).</w:t>
            </w:r>
          </w:p>
        </w:tc>
        <w:tc>
          <w:tcPr>
            <w:tcW w:w="375" w:type="pct"/>
            <w:tcBorders>
              <w:top w:val="nil"/>
              <w:left w:val="nil"/>
              <w:bottom w:val="single" w:sz="4" w:space="0" w:color="auto"/>
              <w:right w:val="single" w:sz="4" w:space="0" w:color="auto"/>
            </w:tcBorders>
            <w:shd w:val="clear" w:color="auto" w:fill="auto"/>
            <w:vAlign w:val="center"/>
            <w:hideMark/>
          </w:tcPr>
          <w:p w14:paraId="2BE93AAC" w14:textId="77777777" w:rsidR="0016075C" w:rsidRPr="00933DA2" w:rsidRDefault="0016075C" w:rsidP="005318FF">
            <w:pPr>
              <w:spacing w:line="276" w:lineRule="auto"/>
              <w:jc w:val="center"/>
              <w:rPr>
                <w:color w:val="000000"/>
                <w:sz w:val="20"/>
                <w:szCs w:val="20"/>
              </w:rPr>
            </w:pPr>
            <w:r w:rsidRPr="00933DA2">
              <w:rPr>
                <w:color w:val="000000"/>
                <w:sz w:val="20"/>
                <w:szCs w:val="20"/>
              </w:rPr>
              <w:t>95 124,71</w:t>
            </w:r>
          </w:p>
        </w:tc>
        <w:tc>
          <w:tcPr>
            <w:tcW w:w="500" w:type="pct"/>
            <w:tcBorders>
              <w:top w:val="nil"/>
              <w:left w:val="nil"/>
              <w:bottom w:val="single" w:sz="4" w:space="0" w:color="auto"/>
              <w:right w:val="single" w:sz="4" w:space="0" w:color="auto"/>
            </w:tcBorders>
            <w:shd w:val="clear" w:color="auto" w:fill="auto"/>
            <w:vAlign w:val="center"/>
            <w:hideMark/>
          </w:tcPr>
          <w:p w14:paraId="2D7C9687" w14:textId="77777777" w:rsidR="0016075C" w:rsidRPr="00933DA2" w:rsidRDefault="0016075C" w:rsidP="005318FF">
            <w:pPr>
              <w:spacing w:line="276" w:lineRule="auto"/>
              <w:jc w:val="center"/>
              <w:rPr>
                <w:color w:val="000000"/>
                <w:sz w:val="20"/>
                <w:szCs w:val="20"/>
              </w:rPr>
            </w:pPr>
            <w:r w:rsidRPr="00933DA2">
              <w:rPr>
                <w:color w:val="000000"/>
                <w:sz w:val="20"/>
                <w:szCs w:val="20"/>
              </w:rPr>
              <w:t>1 510 192,40</w:t>
            </w:r>
          </w:p>
        </w:tc>
        <w:tc>
          <w:tcPr>
            <w:tcW w:w="503" w:type="pct"/>
            <w:tcBorders>
              <w:top w:val="nil"/>
              <w:left w:val="nil"/>
              <w:bottom w:val="single" w:sz="4" w:space="0" w:color="auto"/>
              <w:right w:val="single" w:sz="4" w:space="0" w:color="auto"/>
            </w:tcBorders>
            <w:shd w:val="clear" w:color="auto" w:fill="auto"/>
            <w:vAlign w:val="center"/>
            <w:hideMark/>
          </w:tcPr>
          <w:p w14:paraId="1FA77BCE" w14:textId="77777777" w:rsidR="0016075C" w:rsidRPr="00933DA2" w:rsidRDefault="0016075C" w:rsidP="005318FF">
            <w:pPr>
              <w:spacing w:line="276" w:lineRule="auto"/>
              <w:jc w:val="center"/>
              <w:rPr>
                <w:color w:val="000000"/>
                <w:sz w:val="20"/>
                <w:szCs w:val="20"/>
              </w:rPr>
            </w:pPr>
            <w:r w:rsidRPr="00933DA2">
              <w:rPr>
                <w:color w:val="000000"/>
                <w:sz w:val="20"/>
                <w:szCs w:val="20"/>
              </w:rPr>
              <w:t>73 545,40</w:t>
            </w:r>
          </w:p>
        </w:tc>
        <w:tc>
          <w:tcPr>
            <w:tcW w:w="423" w:type="pct"/>
            <w:tcBorders>
              <w:top w:val="nil"/>
              <w:left w:val="nil"/>
              <w:bottom w:val="single" w:sz="4" w:space="0" w:color="auto"/>
              <w:right w:val="single" w:sz="4" w:space="0" w:color="auto"/>
            </w:tcBorders>
            <w:shd w:val="clear" w:color="auto" w:fill="auto"/>
            <w:vAlign w:val="center"/>
            <w:hideMark/>
          </w:tcPr>
          <w:p w14:paraId="7745619A" w14:textId="77777777" w:rsidR="0016075C" w:rsidRPr="00933DA2" w:rsidRDefault="0016075C" w:rsidP="005318FF">
            <w:pPr>
              <w:spacing w:line="276" w:lineRule="auto"/>
              <w:jc w:val="center"/>
              <w:rPr>
                <w:color w:val="000000"/>
                <w:sz w:val="20"/>
                <w:szCs w:val="20"/>
              </w:rPr>
            </w:pPr>
            <w:r w:rsidRPr="00933DA2">
              <w:rPr>
                <w:color w:val="000000"/>
                <w:sz w:val="20"/>
                <w:szCs w:val="20"/>
              </w:rPr>
              <w:t>66 001,47</w:t>
            </w:r>
          </w:p>
        </w:tc>
        <w:tc>
          <w:tcPr>
            <w:tcW w:w="448" w:type="pct"/>
            <w:tcBorders>
              <w:top w:val="nil"/>
              <w:left w:val="nil"/>
              <w:bottom w:val="single" w:sz="4" w:space="0" w:color="auto"/>
              <w:right w:val="single" w:sz="4" w:space="0" w:color="auto"/>
            </w:tcBorders>
            <w:shd w:val="clear" w:color="auto" w:fill="auto"/>
            <w:vAlign w:val="center"/>
            <w:hideMark/>
          </w:tcPr>
          <w:p w14:paraId="3BBE53FF" w14:textId="77777777" w:rsidR="0016075C" w:rsidRPr="00933DA2" w:rsidRDefault="0016075C" w:rsidP="005318FF">
            <w:pPr>
              <w:spacing w:line="276" w:lineRule="auto"/>
              <w:jc w:val="center"/>
              <w:rPr>
                <w:color w:val="000000"/>
                <w:sz w:val="20"/>
                <w:szCs w:val="20"/>
              </w:rPr>
            </w:pPr>
            <w:r w:rsidRPr="00933DA2">
              <w:rPr>
                <w:color w:val="000000"/>
                <w:sz w:val="20"/>
                <w:szCs w:val="20"/>
              </w:rPr>
              <w:t>153 842,02</w:t>
            </w:r>
          </w:p>
        </w:tc>
        <w:tc>
          <w:tcPr>
            <w:tcW w:w="467" w:type="pct"/>
            <w:tcBorders>
              <w:top w:val="nil"/>
              <w:left w:val="nil"/>
              <w:bottom w:val="single" w:sz="4" w:space="0" w:color="auto"/>
              <w:right w:val="single" w:sz="4" w:space="0" w:color="auto"/>
            </w:tcBorders>
            <w:shd w:val="clear" w:color="auto" w:fill="auto"/>
            <w:vAlign w:val="center"/>
            <w:hideMark/>
          </w:tcPr>
          <w:p w14:paraId="0FA92BA4" w14:textId="77777777" w:rsidR="0016075C" w:rsidRPr="00933DA2" w:rsidRDefault="0016075C" w:rsidP="005318FF">
            <w:pPr>
              <w:spacing w:line="276" w:lineRule="auto"/>
              <w:jc w:val="center"/>
              <w:rPr>
                <w:color w:val="000000"/>
                <w:sz w:val="20"/>
                <w:szCs w:val="20"/>
              </w:rPr>
            </w:pPr>
            <w:r w:rsidRPr="00933DA2">
              <w:rPr>
                <w:color w:val="000000"/>
                <w:sz w:val="20"/>
                <w:szCs w:val="20"/>
              </w:rPr>
              <w:t>1 898 706,00</w:t>
            </w:r>
          </w:p>
        </w:tc>
      </w:tr>
      <w:tr w:rsidR="0016075C" w:rsidRPr="00933DA2" w14:paraId="5D72EAE7"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636D2F0"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04720F2" w14:textId="77777777" w:rsidR="0016075C" w:rsidRPr="00933DA2" w:rsidRDefault="0016075C" w:rsidP="005318FF">
            <w:pPr>
              <w:spacing w:line="276" w:lineRule="auto"/>
              <w:rPr>
                <w:color w:val="000000"/>
                <w:sz w:val="20"/>
                <w:szCs w:val="20"/>
              </w:rPr>
            </w:pPr>
            <w:r w:rsidRPr="00933DA2">
              <w:rPr>
                <w:color w:val="000000"/>
                <w:sz w:val="20"/>
                <w:szCs w:val="20"/>
              </w:rPr>
              <w:t>Основные объекты строительства</w:t>
            </w:r>
          </w:p>
        </w:tc>
        <w:tc>
          <w:tcPr>
            <w:tcW w:w="375" w:type="pct"/>
            <w:tcBorders>
              <w:top w:val="nil"/>
              <w:left w:val="nil"/>
              <w:bottom w:val="single" w:sz="4" w:space="0" w:color="auto"/>
              <w:right w:val="single" w:sz="4" w:space="0" w:color="auto"/>
            </w:tcBorders>
            <w:shd w:val="clear" w:color="auto" w:fill="auto"/>
            <w:vAlign w:val="center"/>
            <w:hideMark/>
          </w:tcPr>
          <w:p w14:paraId="03C7C301" w14:textId="77777777" w:rsidR="0016075C" w:rsidRPr="00933DA2" w:rsidRDefault="0016075C" w:rsidP="005318FF">
            <w:pPr>
              <w:spacing w:line="276" w:lineRule="auto"/>
              <w:jc w:val="center"/>
              <w:rPr>
                <w:color w:val="000000"/>
                <w:sz w:val="20"/>
                <w:szCs w:val="20"/>
              </w:rPr>
            </w:pPr>
            <w:r w:rsidRPr="00933DA2">
              <w:rPr>
                <w:color w:val="000000"/>
                <w:sz w:val="20"/>
                <w:szCs w:val="20"/>
              </w:rPr>
              <w:t>79 907,22</w:t>
            </w:r>
          </w:p>
        </w:tc>
        <w:tc>
          <w:tcPr>
            <w:tcW w:w="500" w:type="pct"/>
            <w:tcBorders>
              <w:top w:val="nil"/>
              <w:left w:val="nil"/>
              <w:bottom w:val="single" w:sz="4" w:space="0" w:color="auto"/>
              <w:right w:val="single" w:sz="4" w:space="0" w:color="auto"/>
            </w:tcBorders>
            <w:shd w:val="clear" w:color="auto" w:fill="auto"/>
            <w:vAlign w:val="center"/>
            <w:hideMark/>
          </w:tcPr>
          <w:p w14:paraId="21909DBC" w14:textId="77777777" w:rsidR="0016075C" w:rsidRPr="00933DA2" w:rsidRDefault="0016075C" w:rsidP="005318FF">
            <w:pPr>
              <w:spacing w:line="276" w:lineRule="auto"/>
              <w:jc w:val="center"/>
              <w:rPr>
                <w:color w:val="000000"/>
                <w:sz w:val="20"/>
                <w:szCs w:val="20"/>
              </w:rPr>
            </w:pPr>
            <w:r w:rsidRPr="00933DA2">
              <w:rPr>
                <w:color w:val="000000"/>
                <w:sz w:val="20"/>
                <w:szCs w:val="20"/>
              </w:rPr>
              <w:t>1 233 614,53</w:t>
            </w:r>
          </w:p>
        </w:tc>
        <w:tc>
          <w:tcPr>
            <w:tcW w:w="503" w:type="pct"/>
            <w:tcBorders>
              <w:top w:val="nil"/>
              <w:left w:val="nil"/>
              <w:bottom w:val="single" w:sz="4" w:space="0" w:color="auto"/>
              <w:right w:val="single" w:sz="4" w:space="0" w:color="auto"/>
            </w:tcBorders>
            <w:shd w:val="clear" w:color="auto" w:fill="auto"/>
            <w:vAlign w:val="center"/>
            <w:hideMark/>
          </w:tcPr>
          <w:p w14:paraId="43FFFAC1"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E43A690"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1459C419"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52C4A821" w14:textId="77777777" w:rsidR="0016075C" w:rsidRPr="00933DA2" w:rsidRDefault="0016075C" w:rsidP="005318FF">
            <w:pPr>
              <w:spacing w:line="276" w:lineRule="auto"/>
              <w:jc w:val="center"/>
              <w:rPr>
                <w:color w:val="000000"/>
                <w:sz w:val="20"/>
                <w:szCs w:val="20"/>
              </w:rPr>
            </w:pPr>
            <w:r w:rsidRPr="00933DA2">
              <w:rPr>
                <w:color w:val="000000"/>
                <w:sz w:val="20"/>
                <w:szCs w:val="20"/>
              </w:rPr>
              <w:t>1 313 521,75</w:t>
            </w:r>
          </w:p>
        </w:tc>
      </w:tr>
      <w:tr w:rsidR="0016075C" w:rsidRPr="00933DA2" w14:paraId="4E83A59E"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1CAA95DC"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5743C8A6" w14:textId="77777777" w:rsidR="0016075C" w:rsidRPr="00933DA2" w:rsidRDefault="0016075C" w:rsidP="005318FF">
            <w:pPr>
              <w:spacing w:line="276" w:lineRule="auto"/>
              <w:rPr>
                <w:color w:val="000000"/>
                <w:sz w:val="20"/>
                <w:szCs w:val="20"/>
              </w:rPr>
            </w:pPr>
            <w:r w:rsidRPr="00933DA2">
              <w:rPr>
                <w:color w:val="000000"/>
                <w:sz w:val="20"/>
                <w:szCs w:val="20"/>
              </w:rPr>
              <w:t>Объекты транспортного хозяйства и связи</w:t>
            </w:r>
          </w:p>
        </w:tc>
        <w:tc>
          <w:tcPr>
            <w:tcW w:w="375" w:type="pct"/>
            <w:tcBorders>
              <w:top w:val="nil"/>
              <w:left w:val="nil"/>
              <w:bottom w:val="single" w:sz="4" w:space="0" w:color="auto"/>
              <w:right w:val="single" w:sz="4" w:space="0" w:color="auto"/>
            </w:tcBorders>
            <w:shd w:val="clear" w:color="auto" w:fill="auto"/>
            <w:vAlign w:val="center"/>
            <w:hideMark/>
          </w:tcPr>
          <w:p w14:paraId="5E757D31" w14:textId="77777777" w:rsidR="0016075C" w:rsidRPr="00933DA2" w:rsidRDefault="0016075C" w:rsidP="005318FF">
            <w:pPr>
              <w:spacing w:line="276" w:lineRule="auto"/>
              <w:jc w:val="center"/>
              <w:rPr>
                <w:color w:val="000000"/>
                <w:sz w:val="20"/>
                <w:szCs w:val="20"/>
              </w:rPr>
            </w:pPr>
            <w:r w:rsidRPr="00933DA2">
              <w:rPr>
                <w:color w:val="000000"/>
                <w:sz w:val="20"/>
                <w:szCs w:val="20"/>
              </w:rPr>
              <w:t>6 115,69</w:t>
            </w:r>
          </w:p>
        </w:tc>
        <w:tc>
          <w:tcPr>
            <w:tcW w:w="500" w:type="pct"/>
            <w:tcBorders>
              <w:top w:val="nil"/>
              <w:left w:val="nil"/>
              <w:bottom w:val="single" w:sz="4" w:space="0" w:color="auto"/>
              <w:right w:val="single" w:sz="4" w:space="0" w:color="auto"/>
            </w:tcBorders>
            <w:shd w:val="clear" w:color="auto" w:fill="auto"/>
            <w:vAlign w:val="center"/>
            <w:hideMark/>
          </w:tcPr>
          <w:p w14:paraId="5C50A86D" w14:textId="77777777" w:rsidR="0016075C" w:rsidRPr="00933DA2" w:rsidRDefault="0016075C" w:rsidP="005318FF">
            <w:pPr>
              <w:spacing w:line="276" w:lineRule="auto"/>
              <w:jc w:val="center"/>
              <w:rPr>
                <w:color w:val="000000"/>
                <w:sz w:val="20"/>
                <w:szCs w:val="20"/>
              </w:rPr>
            </w:pPr>
            <w:r w:rsidRPr="00933DA2">
              <w:rPr>
                <w:color w:val="000000"/>
                <w:sz w:val="20"/>
                <w:szCs w:val="20"/>
              </w:rPr>
              <w:t>232 591,68</w:t>
            </w:r>
          </w:p>
        </w:tc>
        <w:tc>
          <w:tcPr>
            <w:tcW w:w="503" w:type="pct"/>
            <w:tcBorders>
              <w:top w:val="nil"/>
              <w:left w:val="nil"/>
              <w:bottom w:val="single" w:sz="4" w:space="0" w:color="auto"/>
              <w:right w:val="single" w:sz="4" w:space="0" w:color="auto"/>
            </w:tcBorders>
            <w:shd w:val="clear" w:color="auto" w:fill="auto"/>
            <w:vAlign w:val="center"/>
            <w:hideMark/>
          </w:tcPr>
          <w:p w14:paraId="1D5A3F75"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A412786"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2096061D"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3675567C" w14:textId="77777777" w:rsidR="0016075C" w:rsidRPr="00933DA2" w:rsidRDefault="0016075C" w:rsidP="005318FF">
            <w:pPr>
              <w:spacing w:line="276" w:lineRule="auto"/>
              <w:jc w:val="center"/>
              <w:rPr>
                <w:color w:val="000000"/>
                <w:sz w:val="20"/>
                <w:szCs w:val="20"/>
              </w:rPr>
            </w:pPr>
            <w:r w:rsidRPr="00933DA2">
              <w:rPr>
                <w:color w:val="000000"/>
                <w:sz w:val="20"/>
                <w:szCs w:val="20"/>
              </w:rPr>
              <w:t>238 707,37</w:t>
            </w:r>
          </w:p>
        </w:tc>
      </w:tr>
      <w:tr w:rsidR="0016075C" w:rsidRPr="00933DA2" w14:paraId="3FC90D67"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B757EAF"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5589C2B5" w14:textId="77777777" w:rsidR="0016075C" w:rsidRPr="00933DA2" w:rsidRDefault="0016075C" w:rsidP="005318FF">
            <w:pPr>
              <w:spacing w:line="276" w:lineRule="auto"/>
              <w:rPr>
                <w:color w:val="000000"/>
                <w:sz w:val="20"/>
                <w:szCs w:val="20"/>
              </w:rPr>
            </w:pPr>
            <w:r w:rsidRPr="00933DA2">
              <w:rPr>
                <w:color w:val="000000"/>
                <w:sz w:val="20"/>
                <w:szCs w:val="20"/>
              </w:rPr>
              <w:t>Временные здания и сооружения</w:t>
            </w:r>
          </w:p>
        </w:tc>
        <w:tc>
          <w:tcPr>
            <w:tcW w:w="375" w:type="pct"/>
            <w:tcBorders>
              <w:top w:val="nil"/>
              <w:left w:val="nil"/>
              <w:bottom w:val="single" w:sz="4" w:space="0" w:color="auto"/>
              <w:right w:val="single" w:sz="4" w:space="0" w:color="auto"/>
            </w:tcBorders>
            <w:shd w:val="clear" w:color="auto" w:fill="auto"/>
            <w:vAlign w:val="center"/>
            <w:hideMark/>
          </w:tcPr>
          <w:p w14:paraId="20FF905E" w14:textId="77777777" w:rsidR="0016075C" w:rsidRPr="00933DA2" w:rsidRDefault="0016075C" w:rsidP="005318FF">
            <w:pPr>
              <w:spacing w:line="276" w:lineRule="auto"/>
              <w:jc w:val="center"/>
              <w:rPr>
                <w:color w:val="000000"/>
                <w:sz w:val="20"/>
                <w:szCs w:val="20"/>
              </w:rPr>
            </w:pPr>
            <w:r w:rsidRPr="00933DA2">
              <w:rPr>
                <w:color w:val="000000"/>
                <w:sz w:val="20"/>
                <w:szCs w:val="20"/>
              </w:rPr>
              <w:t>3 354,89</w:t>
            </w:r>
          </w:p>
        </w:tc>
        <w:tc>
          <w:tcPr>
            <w:tcW w:w="500" w:type="pct"/>
            <w:tcBorders>
              <w:top w:val="nil"/>
              <w:left w:val="nil"/>
              <w:bottom w:val="single" w:sz="4" w:space="0" w:color="auto"/>
              <w:right w:val="single" w:sz="4" w:space="0" w:color="auto"/>
            </w:tcBorders>
            <w:shd w:val="clear" w:color="auto" w:fill="auto"/>
            <w:vAlign w:val="center"/>
            <w:hideMark/>
          </w:tcPr>
          <w:p w14:paraId="07522E3C"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76C45D3B"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66398B6E"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48A6E37C"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4571F4CC" w14:textId="77777777" w:rsidR="0016075C" w:rsidRPr="00933DA2" w:rsidRDefault="0016075C" w:rsidP="005318FF">
            <w:pPr>
              <w:spacing w:line="276" w:lineRule="auto"/>
              <w:jc w:val="center"/>
              <w:rPr>
                <w:color w:val="000000"/>
                <w:sz w:val="20"/>
                <w:szCs w:val="20"/>
              </w:rPr>
            </w:pPr>
            <w:r w:rsidRPr="00933DA2">
              <w:rPr>
                <w:color w:val="000000"/>
                <w:sz w:val="20"/>
                <w:szCs w:val="20"/>
              </w:rPr>
              <w:t>3 354,89</w:t>
            </w:r>
          </w:p>
        </w:tc>
      </w:tr>
      <w:tr w:rsidR="0016075C" w:rsidRPr="00933DA2" w14:paraId="2089A80F"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1F13F359"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5B6B6962" w14:textId="77777777" w:rsidR="0016075C" w:rsidRPr="00933DA2" w:rsidRDefault="0016075C" w:rsidP="005318FF">
            <w:pPr>
              <w:spacing w:line="276" w:lineRule="auto"/>
              <w:rPr>
                <w:color w:val="000000"/>
                <w:sz w:val="20"/>
                <w:szCs w:val="20"/>
              </w:rPr>
            </w:pPr>
            <w:r w:rsidRPr="00933DA2">
              <w:rPr>
                <w:color w:val="000000"/>
                <w:sz w:val="20"/>
                <w:szCs w:val="20"/>
              </w:rPr>
              <w:t>Производство работ в зимнее время</w:t>
            </w:r>
          </w:p>
        </w:tc>
        <w:tc>
          <w:tcPr>
            <w:tcW w:w="375" w:type="pct"/>
            <w:tcBorders>
              <w:top w:val="nil"/>
              <w:left w:val="nil"/>
              <w:bottom w:val="single" w:sz="4" w:space="0" w:color="auto"/>
              <w:right w:val="single" w:sz="4" w:space="0" w:color="auto"/>
            </w:tcBorders>
            <w:shd w:val="clear" w:color="auto" w:fill="auto"/>
            <w:vAlign w:val="center"/>
            <w:hideMark/>
          </w:tcPr>
          <w:p w14:paraId="42B6BC74" w14:textId="77777777" w:rsidR="0016075C" w:rsidRPr="00933DA2" w:rsidRDefault="0016075C" w:rsidP="005318FF">
            <w:pPr>
              <w:spacing w:line="276" w:lineRule="auto"/>
              <w:jc w:val="center"/>
              <w:rPr>
                <w:color w:val="000000"/>
                <w:sz w:val="20"/>
                <w:szCs w:val="20"/>
              </w:rPr>
            </w:pPr>
            <w:r w:rsidRPr="00933DA2">
              <w:rPr>
                <w:color w:val="000000"/>
                <w:sz w:val="20"/>
                <w:szCs w:val="20"/>
              </w:rPr>
              <w:t>2 976,28</w:t>
            </w:r>
          </w:p>
        </w:tc>
        <w:tc>
          <w:tcPr>
            <w:tcW w:w="500" w:type="pct"/>
            <w:tcBorders>
              <w:top w:val="nil"/>
              <w:left w:val="nil"/>
              <w:bottom w:val="single" w:sz="4" w:space="0" w:color="auto"/>
              <w:right w:val="single" w:sz="4" w:space="0" w:color="auto"/>
            </w:tcBorders>
            <w:shd w:val="clear" w:color="auto" w:fill="auto"/>
            <w:vAlign w:val="center"/>
            <w:hideMark/>
          </w:tcPr>
          <w:p w14:paraId="77687E89"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7ECB4A26"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57E881B9"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0DC58208"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6D1A2EFE" w14:textId="77777777" w:rsidR="0016075C" w:rsidRPr="00933DA2" w:rsidRDefault="0016075C" w:rsidP="005318FF">
            <w:pPr>
              <w:spacing w:line="276" w:lineRule="auto"/>
              <w:jc w:val="center"/>
              <w:rPr>
                <w:color w:val="000000"/>
                <w:sz w:val="20"/>
                <w:szCs w:val="20"/>
              </w:rPr>
            </w:pPr>
            <w:r w:rsidRPr="00933DA2">
              <w:rPr>
                <w:color w:val="000000"/>
                <w:sz w:val="20"/>
                <w:szCs w:val="20"/>
              </w:rPr>
              <w:t>2 976,28</w:t>
            </w:r>
          </w:p>
        </w:tc>
      </w:tr>
      <w:tr w:rsidR="0016075C" w:rsidRPr="00933DA2" w14:paraId="25C14B07"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C00FC92"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2CE664ED" w14:textId="77777777" w:rsidR="0016075C" w:rsidRPr="00933DA2" w:rsidRDefault="0016075C" w:rsidP="005318FF">
            <w:pPr>
              <w:spacing w:line="276" w:lineRule="auto"/>
              <w:rPr>
                <w:color w:val="000000"/>
                <w:sz w:val="20"/>
                <w:szCs w:val="20"/>
              </w:rPr>
            </w:pPr>
            <w:r w:rsidRPr="00933DA2">
              <w:rPr>
                <w:color w:val="000000"/>
                <w:sz w:val="20"/>
                <w:szCs w:val="20"/>
              </w:rPr>
              <w:t>Командировочные расходы</w:t>
            </w:r>
          </w:p>
        </w:tc>
        <w:tc>
          <w:tcPr>
            <w:tcW w:w="375" w:type="pct"/>
            <w:tcBorders>
              <w:top w:val="nil"/>
              <w:left w:val="nil"/>
              <w:bottom w:val="single" w:sz="4" w:space="0" w:color="auto"/>
              <w:right w:val="single" w:sz="4" w:space="0" w:color="auto"/>
            </w:tcBorders>
            <w:shd w:val="clear" w:color="auto" w:fill="auto"/>
            <w:vAlign w:val="center"/>
            <w:hideMark/>
          </w:tcPr>
          <w:p w14:paraId="1DBAA38E"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1C212EB1"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4009074E"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356A0E5C"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40B59CCA" w14:textId="77777777" w:rsidR="0016075C" w:rsidRPr="00933DA2" w:rsidRDefault="0016075C" w:rsidP="005318FF">
            <w:pPr>
              <w:spacing w:line="276" w:lineRule="auto"/>
              <w:jc w:val="center"/>
              <w:rPr>
                <w:color w:val="000000"/>
                <w:sz w:val="20"/>
                <w:szCs w:val="20"/>
              </w:rPr>
            </w:pPr>
            <w:r w:rsidRPr="00933DA2">
              <w:rPr>
                <w:color w:val="000000"/>
                <w:sz w:val="20"/>
                <w:szCs w:val="20"/>
              </w:rPr>
              <w:t>26 146,59</w:t>
            </w:r>
          </w:p>
        </w:tc>
        <w:tc>
          <w:tcPr>
            <w:tcW w:w="467" w:type="pct"/>
            <w:tcBorders>
              <w:top w:val="nil"/>
              <w:left w:val="nil"/>
              <w:bottom w:val="single" w:sz="4" w:space="0" w:color="auto"/>
              <w:right w:val="single" w:sz="4" w:space="0" w:color="auto"/>
            </w:tcBorders>
            <w:shd w:val="clear" w:color="auto" w:fill="auto"/>
            <w:vAlign w:val="center"/>
            <w:hideMark/>
          </w:tcPr>
          <w:p w14:paraId="124CC229" w14:textId="77777777" w:rsidR="0016075C" w:rsidRPr="00933DA2" w:rsidRDefault="0016075C" w:rsidP="005318FF">
            <w:pPr>
              <w:spacing w:line="276" w:lineRule="auto"/>
              <w:jc w:val="center"/>
              <w:rPr>
                <w:color w:val="000000"/>
                <w:sz w:val="20"/>
                <w:szCs w:val="20"/>
              </w:rPr>
            </w:pPr>
            <w:r w:rsidRPr="00933DA2">
              <w:rPr>
                <w:color w:val="000000"/>
                <w:sz w:val="20"/>
                <w:szCs w:val="20"/>
              </w:rPr>
              <w:t>26 146,59</w:t>
            </w:r>
          </w:p>
        </w:tc>
      </w:tr>
      <w:tr w:rsidR="0016075C" w:rsidRPr="00933DA2" w14:paraId="249CAE79"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36824DD"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D5AD32E" w14:textId="77777777" w:rsidR="0016075C" w:rsidRPr="00933DA2" w:rsidRDefault="0016075C" w:rsidP="005318FF">
            <w:pPr>
              <w:spacing w:line="276" w:lineRule="auto"/>
              <w:rPr>
                <w:color w:val="000000"/>
                <w:sz w:val="20"/>
                <w:szCs w:val="20"/>
              </w:rPr>
            </w:pPr>
            <w:r w:rsidRPr="00933DA2">
              <w:rPr>
                <w:color w:val="000000"/>
                <w:sz w:val="20"/>
                <w:szCs w:val="20"/>
              </w:rPr>
              <w:t>Пусконаладочные работы</w:t>
            </w:r>
          </w:p>
        </w:tc>
        <w:tc>
          <w:tcPr>
            <w:tcW w:w="375" w:type="pct"/>
            <w:tcBorders>
              <w:top w:val="nil"/>
              <w:left w:val="nil"/>
              <w:bottom w:val="single" w:sz="4" w:space="0" w:color="auto"/>
              <w:right w:val="single" w:sz="4" w:space="0" w:color="auto"/>
            </w:tcBorders>
            <w:shd w:val="clear" w:color="auto" w:fill="auto"/>
            <w:vAlign w:val="center"/>
            <w:hideMark/>
          </w:tcPr>
          <w:p w14:paraId="30645B96"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151A5519"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2E3F5E20" w14:textId="77777777" w:rsidR="0016075C" w:rsidRPr="00933DA2" w:rsidRDefault="0016075C" w:rsidP="005318FF">
            <w:pPr>
              <w:spacing w:line="276" w:lineRule="auto"/>
              <w:jc w:val="center"/>
              <w:rPr>
                <w:color w:val="000000"/>
                <w:sz w:val="20"/>
                <w:szCs w:val="20"/>
              </w:rPr>
            </w:pPr>
            <w:r w:rsidRPr="00933DA2">
              <w:rPr>
                <w:color w:val="000000"/>
                <w:sz w:val="20"/>
                <w:szCs w:val="20"/>
              </w:rPr>
              <w:t>71 403,30</w:t>
            </w:r>
          </w:p>
        </w:tc>
        <w:tc>
          <w:tcPr>
            <w:tcW w:w="423" w:type="pct"/>
            <w:tcBorders>
              <w:top w:val="nil"/>
              <w:left w:val="nil"/>
              <w:bottom w:val="single" w:sz="4" w:space="0" w:color="auto"/>
              <w:right w:val="single" w:sz="4" w:space="0" w:color="auto"/>
            </w:tcBorders>
            <w:shd w:val="clear" w:color="auto" w:fill="auto"/>
            <w:vAlign w:val="center"/>
            <w:hideMark/>
          </w:tcPr>
          <w:p w14:paraId="500AB463"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45B70DBC"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1A96C1FC" w14:textId="77777777" w:rsidR="0016075C" w:rsidRPr="00933DA2" w:rsidRDefault="0016075C" w:rsidP="005318FF">
            <w:pPr>
              <w:spacing w:line="276" w:lineRule="auto"/>
              <w:jc w:val="center"/>
              <w:rPr>
                <w:color w:val="000000"/>
                <w:sz w:val="20"/>
                <w:szCs w:val="20"/>
              </w:rPr>
            </w:pPr>
            <w:r w:rsidRPr="00933DA2">
              <w:rPr>
                <w:color w:val="000000"/>
                <w:sz w:val="20"/>
                <w:szCs w:val="20"/>
              </w:rPr>
              <w:t>71 403,30</w:t>
            </w:r>
          </w:p>
        </w:tc>
      </w:tr>
      <w:tr w:rsidR="0016075C" w:rsidRPr="00933DA2" w14:paraId="2F4D1F6D"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9DE2E34"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B9F36FD" w14:textId="77777777" w:rsidR="0016075C" w:rsidRPr="00933DA2" w:rsidRDefault="0016075C" w:rsidP="005318FF">
            <w:pPr>
              <w:spacing w:line="276" w:lineRule="auto"/>
              <w:rPr>
                <w:color w:val="000000"/>
                <w:sz w:val="20"/>
                <w:szCs w:val="20"/>
              </w:rPr>
            </w:pPr>
            <w:r w:rsidRPr="00933DA2">
              <w:rPr>
                <w:color w:val="000000"/>
                <w:sz w:val="20"/>
                <w:szCs w:val="20"/>
              </w:rPr>
              <w:t>Содержание службы Заказчика</w:t>
            </w:r>
          </w:p>
        </w:tc>
        <w:tc>
          <w:tcPr>
            <w:tcW w:w="375" w:type="pct"/>
            <w:tcBorders>
              <w:top w:val="nil"/>
              <w:left w:val="nil"/>
              <w:bottom w:val="single" w:sz="4" w:space="0" w:color="auto"/>
              <w:right w:val="single" w:sz="4" w:space="0" w:color="auto"/>
            </w:tcBorders>
            <w:shd w:val="clear" w:color="auto" w:fill="auto"/>
            <w:vAlign w:val="center"/>
            <w:hideMark/>
          </w:tcPr>
          <w:p w14:paraId="360D674B"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3B408ADA"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361BA889"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5E1D535A"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26139DC1" w14:textId="77777777" w:rsidR="0016075C" w:rsidRPr="00933DA2" w:rsidRDefault="0016075C" w:rsidP="005318FF">
            <w:pPr>
              <w:spacing w:line="276" w:lineRule="auto"/>
              <w:jc w:val="center"/>
              <w:rPr>
                <w:color w:val="000000"/>
                <w:sz w:val="20"/>
                <w:szCs w:val="20"/>
              </w:rPr>
            </w:pPr>
            <w:r w:rsidRPr="00933DA2">
              <w:rPr>
                <w:color w:val="000000"/>
                <w:sz w:val="20"/>
                <w:szCs w:val="20"/>
              </w:rPr>
              <w:t>84 461,62</w:t>
            </w:r>
          </w:p>
        </w:tc>
        <w:tc>
          <w:tcPr>
            <w:tcW w:w="467" w:type="pct"/>
            <w:tcBorders>
              <w:top w:val="nil"/>
              <w:left w:val="nil"/>
              <w:bottom w:val="single" w:sz="4" w:space="0" w:color="auto"/>
              <w:right w:val="single" w:sz="4" w:space="0" w:color="auto"/>
            </w:tcBorders>
            <w:shd w:val="clear" w:color="auto" w:fill="auto"/>
            <w:vAlign w:val="center"/>
            <w:hideMark/>
          </w:tcPr>
          <w:p w14:paraId="5997CAD4" w14:textId="77777777" w:rsidR="0016075C" w:rsidRPr="00933DA2" w:rsidRDefault="0016075C" w:rsidP="005318FF">
            <w:pPr>
              <w:spacing w:line="276" w:lineRule="auto"/>
              <w:jc w:val="center"/>
              <w:rPr>
                <w:color w:val="000000"/>
                <w:sz w:val="20"/>
                <w:szCs w:val="20"/>
              </w:rPr>
            </w:pPr>
            <w:r w:rsidRPr="00933DA2">
              <w:rPr>
                <w:color w:val="000000"/>
                <w:sz w:val="20"/>
                <w:szCs w:val="20"/>
              </w:rPr>
              <w:t>84 461,62</w:t>
            </w:r>
          </w:p>
        </w:tc>
      </w:tr>
      <w:tr w:rsidR="0016075C" w:rsidRPr="00933DA2" w14:paraId="1630A994"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CBB6E77"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7D89AB36" w14:textId="77777777" w:rsidR="0016075C" w:rsidRPr="00933DA2" w:rsidRDefault="0016075C" w:rsidP="005318FF">
            <w:pPr>
              <w:spacing w:line="276" w:lineRule="auto"/>
              <w:rPr>
                <w:color w:val="000000"/>
                <w:sz w:val="20"/>
                <w:szCs w:val="20"/>
              </w:rPr>
            </w:pPr>
            <w:r w:rsidRPr="00933DA2">
              <w:rPr>
                <w:color w:val="000000"/>
                <w:sz w:val="20"/>
                <w:szCs w:val="20"/>
              </w:rPr>
              <w:t>Строительный контроль</w:t>
            </w:r>
          </w:p>
        </w:tc>
        <w:tc>
          <w:tcPr>
            <w:tcW w:w="375" w:type="pct"/>
            <w:tcBorders>
              <w:top w:val="nil"/>
              <w:left w:val="nil"/>
              <w:bottom w:val="single" w:sz="4" w:space="0" w:color="auto"/>
              <w:right w:val="single" w:sz="4" w:space="0" w:color="auto"/>
            </w:tcBorders>
            <w:shd w:val="clear" w:color="auto" w:fill="auto"/>
            <w:vAlign w:val="center"/>
            <w:hideMark/>
          </w:tcPr>
          <w:p w14:paraId="257A2A9C"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5AC15D0A"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471B3594"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79E34CA6"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20006D00" w14:textId="77777777" w:rsidR="0016075C" w:rsidRPr="00933DA2" w:rsidRDefault="0016075C" w:rsidP="005318FF">
            <w:pPr>
              <w:spacing w:line="276" w:lineRule="auto"/>
              <w:jc w:val="center"/>
              <w:rPr>
                <w:color w:val="000000"/>
                <w:sz w:val="20"/>
                <w:szCs w:val="20"/>
              </w:rPr>
            </w:pPr>
            <w:r w:rsidRPr="00933DA2">
              <w:rPr>
                <w:color w:val="000000"/>
                <w:sz w:val="20"/>
                <w:szCs w:val="20"/>
              </w:rPr>
              <w:t>35 440,76</w:t>
            </w:r>
          </w:p>
        </w:tc>
        <w:tc>
          <w:tcPr>
            <w:tcW w:w="467" w:type="pct"/>
            <w:tcBorders>
              <w:top w:val="nil"/>
              <w:left w:val="nil"/>
              <w:bottom w:val="single" w:sz="4" w:space="0" w:color="auto"/>
              <w:right w:val="single" w:sz="4" w:space="0" w:color="auto"/>
            </w:tcBorders>
            <w:shd w:val="clear" w:color="auto" w:fill="auto"/>
            <w:vAlign w:val="center"/>
            <w:hideMark/>
          </w:tcPr>
          <w:p w14:paraId="4B6253AB" w14:textId="77777777" w:rsidR="0016075C" w:rsidRPr="00933DA2" w:rsidRDefault="0016075C" w:rsidP="005318FF">
            <w:pPr>
              <w:spacing w:line="276" w:lineRule="auto"/>
              <w:jc w:val="center"/>
              <w:rPr>
                <w:color w:val="000000"/>
                <w:sz w:val="20"/>
                <w:szCs w:val="20"/>
              </w:rPr>
            </w:pPr>
            <w:r w:rsidRPr="00933DA2">
              <w:rPr>
                <w:color w:val="000000"/>
                <w:sz w:val="20"/>
                <w:szCs w:val="20"/>
              </w:rPr>
              <w:t>35 440,76</w:t>
            </w:r>
          </w:p>
        </w:tc>
      </w:tr>
      <w:tr w:rsidR="0016075C" w:rsidRPr="00933DA2" w14:paraId="7C3E4EB3"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63E6602A"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18041D74" w14:textId="77777777" w:rsidR="0016075C" w:rsidRPr="00933DA2" w:rsidRDefault="0016075C" w:rsidP="005318FF">
            <w:pPr>
              <w:spacing w:line="276" w:lineRule="auto"/>
              <w:rPr>
                <w:color w:val="000000"/>
                <w:sz w:val="20"/>
                <w:szCs w:val="20"/>
              </w:rPr>
            </w:pPr>
            <w:r w:rsidRPr="00933DA2">
              <w:rPr>
                <w:color w:val="000000"/>
                <w:sz w:val="20"/>
                <w:szCs w:val="20"/>
              </w:rPr>
              <w:t>Стоимость проектных работ</w:t>
            </w:r>
          </w:p>
        </w:tc>
        <w:tc>
          <w:tcPr>
            <w:tcW w:w="375" w:type="pct"/>
            <w:tcBorders>
              <w:top w:val="nil"/>
              <w:left w:val="nil"/>
              <w:bottom w:val="single" w:sz="4" w:space="0" w:color="auto"/>
              <w:right w:val="single" w:sz="4" w:space="0" w:color="auto"/>
            </w:tcBorders>
            <w:shd w:val="clear" w:color="auto" w:fill="auto"/>
            <w:vAlign w:val="center"/>
            <w:hideMark/>
          </w:tcPr>
          <w:p w14:paraId="70EA97B8"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72CB70F7"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01B9AF24"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B80B1D9" w14:textId="77777777" w:rsidR="0016075C" w:rsidRPr="00933DA2" w:rsidRDefault="0016075C" w:rsidP="005318FF">
            <w:pPr>
              <w:spacing w:line="276" w:lineRule="auto"/>
              <w:jc w:val="center"/>
              <w:rPr>
                <w:color w:val="000000"/>
                <w:sz w:val="20"/>
                <w:szCs w:val="20"/>
              </w:rPr>
            </w:pPr>
            <w:r w:rsidRPr="00933DA2">
              <w:rPr>
                <w:color w:val="000000"/>
                <w:sz w:val="20"/>
                <w:szCs w:val="20"/>
              </w:rPr>
              <w:t>64 079,10</w:t>
            </w:r>
          </w:p>
        </w:tc>
        <w:tc>
          <w:tcPr>
            <w:tcW w:w="448" w:type="pct"/>
            <w:tcBorders>
              <w:top w:val="nil"/>
              <w:left w:val="nil"/>
              <w:bottom w:val="single" w:sz="4" w:space="0" w:color="auto"/>
              <w:right w:val="single" w:sz="4" w:space="0" w:color="auto"/>
            </w:tcBorders>
            <w:shd w:val="clear" w:color="auto" w:fill="auto"/>
            <w:vAlign w:val="center"/>
            <w:hideMark/>
          </w:tcPr>
          <w:p w14:paraId="2333AD66"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108FEB30" w14:textId="77777777" w:rsidR="0016075C" w:rsidRPr="00933DA2" w:rsidRDefault="0016075C" w:rsidP="005318FF">
            <w:pPr>
              <w:spacing w:line="276" w:lineRule="auto"/>
              <w:jc w:val="center"/>
              <w:rPr>
                <w:color w:val="000000"/>
                <w:sz w:val="20"/>
                <w:szCs w:val="20"/>
              </w:rPr>
            </w:pPr>
            <w:r w:rsidRPr="00933DA2">
              <w:rPr>
                <w:color w:val="000000"/>
                <w:sz w:val="20"/>
                <w:szCs w:val="20"/>
              </w:rPr>
              <w:t>64 079,10</w:t>
            </w:r>
          </w:p>
        </w:tc>
      </w:tr>
      <w:tr w:rsidR="0016075C" w:rsidRPr="00933DA2" w14:paraId="02406C45"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D5E270E"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200D3202" w14:textId="77777777" w:rsidR="0016075C" w:rsidRPr="00933DA2" w:rsidRDefault="0016075C" w:rsidP="005318FF">
            <w:pPr>
              <w:spacing w:line="276" w:lineRule="auto"/>
              <w:rPr>
                <w:color w:val="000000"/>
                <w:sz w:val="20"/>
                <w:szCs w:val="20"/>
              </w:rPr>
            </w:pPr>
            <w:r w:rsidRPr="00933DA2">
              <w:rPr>
                <w:color w:val="000000"/>
                <w:sz w:val="20"/>
                <w:szCs w:val="20"/>
              </w:rPr>
              <w:t>Авторский надзор</w:t>
            </w:r>
          </w:p>
        </w:tc>
        <w:tc>
          <w:tcPr>
            <w:tcW w:w="375" w:type="pct"/>
            <w:tcBorders>
              <w:top w:val="nil"/>
              <w:left w:val="nil"/>
              <w:bottom w:val="single" w:sz="4" w:space="0" w:color="auto"/>
              <w:right w:val="single" w:sz="4" w:space="0" w:color="auto"/>
            </w:tcBorders>
            <w:shd w:val="clear" w:color="auto" w:fill="auto"/>
            <w:vAlign w:val="center"/>
            <w:hideMark/>
          </w:tcPr>
          <w:p w14:paraId="35443C30"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15C5BF87"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5E515976"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71E1DF47"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013F97B7" w14:textId="77777777" w:rsidR="0016075C" w:rsidRPr="00933DA2" w:rsidRDefault="0016075C" w:rsidP="005318FF">
            <w:pPr>
              <w:spacing w:line="276" w:lineRule="auto"/>
              <w:jc w:val="center"/>
              <w:rPr>
                <w:color w:val="000000"/>
                <w:sz w:val="20"/>
                <w:szCs w:val="20"/>
              </w:rPr>
            </w:pPr>
            <w:r w:rsidRPr="00933DA2">
              <w:rPr>
                <w:color w:val="000000"/>
                <w:sz w:val="20"/>
                <w:szCs w:val="20"/>
              </w:rPr>
              <w:t>3 312,22</w:t>
            </w:r>
          </w:p>
        </w:tc>
        <w:tc>
          <w:tcPr>
            <w:tcW w:w="467" w:type="pct"/>
            <w:tcBorders>
              <w:top w:val="nil"/>
              <w:left w:val="nil"/>
              <w:bottom w:val="single" w:sz="4" w:space="0" w:color="auto"/>
              <w:right w:val="single" w:sz="4" w:space="0" w:color="auto"/>
            </w:tcBorders>
            <w:shd w:val="clear" w:color="auto" w:fill="auto"/>
            <w:vAlign w:val="center"/>
            <w:hideMark/>
          </w:tcPr>
          <w:p w14:paraId="7FABF0C3" w14:textId="77777777" w:rsidR="0016075C" w:rsidRPr="00933DA2" w:rsidRDefault="0016075C" w:rsidP="005318FF">
            <w:pPr>
              <w:spacing w:line="276" w:lineRule="auto"/>
              <w:jc w:val="center"/>
              <w:rPr>
                <w:color w:val="000000"/>
                <w:sz w:val="20"/>
                <w:szCs w:val="20"/>
              </w:rPr>
            </w:pPr>
            <w:r w:rsidRPr="00933DA2">
              <w:rPr>
                <w:color w:val="000000"/>
                <w:sz w:val="20"/>
                <w:szCs w:val="20"/>
              </w:rPr>
              <w:t>3 312,22</w:t>
            </w:r>
          </w:p>
        </w:tc>
      </w:tr>
      <w:tr w:rsidR="0016075C" w:rsidRPr="00933DA2" w14:paraId="076DEBEF"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C8642A4"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5B79AE5" w14:textId="77777777" w:rsidR="0016075C" w:rsidRPr="00933DA2" w:rsidRDefault="0016075C" w:rsidP="005318FF">
            <w:pPr>
              <w:spacing w:line="276" w:lineRule="auto"/>
              <w:rPr>
                <w:color w:val="000000"/>
                <w:sz w:val="20"/>
                <w:szCs w:val="20"/>
              </w:rPr>
            </w:pPr>
            <w:r w:rsidRPr="00933DA2">
              <w:rPr>
                <w:color w:val="000000"/>
                <w:sz w:val="20"/>
                <w:szCs w:val="20"/>
              </w:rPr>
              <w:t>Непредвиденные затраты</w:t>
            </w:r>
          </w:p>
        </w:tc>
        <w:tc>
          <w:tcPr>
            <w:tcW w:w="375" w:type="pct"/>
            <w:tcBorders>
              <w:top w:val="nil"/>
              <w:left w:val="nil"/>
              <w:bottom w:val="single" w:sz="4" w:space="0" w:color="auto"/>
              <w:right w:val="single" w:sz="4" w:space="0" w:color="auto"/>
            </w:tcBorders>
            <w:shd w:val="clear" w:color="auto" w:fill="auto"/>
            <w:vAlign w:val="center"/>
            <w:hideMark/>
          </w:tcPr>
          <w:p w14:paraId="2FBE23C6" w14:textId="77777777" w:rsidR="0016075C" w:rsidRPr="00933DA2" w:rsidRDefault="0016075C" w:rsidP="005318FF">
            <w:pPr>
              <w:spacing w:line="276" w:lineRule="auto"/>
              <w:jc w:val="center"/>
              <w:rPr>
                <w:color w:val="000000"/>
                <w:sz w:val="20"/>
                <w:szCs w:val="20"/>
              </w:rPr>
            </w:pPr>
            <w:r w:rsidRPr="00933DA2">
              <w:rPr>
                <w:color w:val="000000"/>
                <w:sz w:val="20"/>
                <w:szCs w:val="20"/>
              </w:rPr>
              <w:t>2 770,62</w:t>
            </w:r>
          </w:p>
        </w:tc>
        <w:tc>
          <w:tcPr>
            <w:tcW w:w="500" w:type="pct"/>
            <w:tcBorders>
              <w:top w:val="nil"/>
              <w:left w:val="nil"/>
              <w:bottom w:val="single" w:sz="4" w:space="0" w:color="auto"/>
              <w:right w:val="single" w:sz="4" w:space="0" w:color="auto"/>
            </w:tcBorders>
            <w:shd w:val="clear" w:color="auto" w:fill="auto"/>
            <w:vAlign w:val="center"/>
            <w:hideMark/>
          </w:tcPr>
          <w:p w14:paraId="2C6F41F1" w14:textId="77777777" w:rsidR="0016075C" w:rsidRPr="00933DA2" w:rsidRDefault="0016075C" w:rsidP="005318FF">
            <w:pPr>
              <w:spacing w:line="276" w:lineRule="auto"/>
              <w:jc w:val="center"/>
              <w:rPr>
                <w:color w:val="000000"/>
                <w:sz w:val="20"/>
                <w:szCs w:val="20"/>
              </w:rPr>
            </w:pPr>
            <w:r w:rsidRPr="00933DA2">
              <w:rPr>
                <w:color w:val="000000"/>
                <w:sz w:val="20"/>
                <w:szCs w:val="20"/>
              </w:rPr>
              <w:t>43 986,19</w:t>
            </w:r>
          </w:p>
        </w:tc>
        <w:tc>
          <w:tcPr>
            <w:tcW w:w="503" w:type="pct"/>
            <w:tcBorders>
              <w:top w:val="nil"/>
              <w:left w:val="nil"/>
              <w:bottom w:val="single" w:sz="4" w:space="0" w:color="auto"/>
              <w:right w:val="single" w:sz="4" w:space="0" w:color="auto"/>
            </w:tcBorders>
            <w:shd w:val="clear" w:color="auto" w:fill="auto"/>
            <w:vAlign w:val="center"/>
            <w:hideMark/>
          </w:tcPr>
          <w:p w14:paraId="43417A51" w14:textId="77777777" w:rsidR="0016075C" w:rsidRPr="00933DA2" w:rsidRDefault="0016075C" w:rsidP="005318FF">
            <w:pPr>
              <w:spacing w:line="276" w:lineRule="auto"/>
              <w:jc w:val="center"/>
              <w:rPr>
                <w:color w:val="000000"/>
                <w:sz w:val="20"/>
                <w:szCs w:val="20"/>
              </w:rPr>
            </w:pPr>
            <w:r w:rsidRPr="00933DA2">
              <w:rPr>
                <w:color w:val="000000"/>
                <w:sz w:val="20"/>
                <w:szCs w:val="20"/>
              </w:rPr>
              <w:t>2 142,10</w:t>
            </w:r>
          </w:p>
        </w:tc>
        <w:tc>
          <w:tcPr>
            <w:tcW w:w="423" w:type="pct"/>
            <w:tcBorders>
              <w:top w:val="nil"/>
              <w:left w:val="nil"/>
              <w:bottom w:val="single" w:sz="4" w:space="0" w:color="auto"/>
              <w:right w:val="single" w:sz="4" w:space="0" w:color="auto"/>
            </w:tcBorders>
            <w:shd w:val="clear" w:color="auto" w:fill="auto"/>
            <w:vAlign w:val="center"/>
            <w:hideMark/>
          </w:tcPr>
          <w:p w14:paraId="41FE3F01" w14:textId="77777777" w:rsidR="0016075C" w:rsidRPr="00933DA2" w:rsidRDefault="0016075C" w:rsidP="005318FF">
            <w:pPr>
              <w:spacing w:line="276" w:lineRule="auto"/>
              <w:jc w:val="center"/>
              <w:rPr>
                <w:color w:val="000000"/>
                <w:sz w:val="20"/>
                <w:szCs w:val="20"/>
              </w:rPr>
            </w:pPr>
            <w:r w:rsidRPr="00933DA2">
              <w:rPr>
                <w:color w:val="000000"/>
                <w:sz w:val="20"/>
                <w:szCs w:val="20"/>
              </w:rPr>
              <w:t>1 922,37</w:t>
            </w:r>
          </w:p>
        </w:tc>
        <w:tc>
          <w:tcPr>
            <w:tcW w:w="448" w:type="pct"/>
            <w:tcBorders>
              <w:top w:val="nil"/>
              <w:left w:val="nil"/>
              <w:bottom w:val="single" w:sz="4" w:space="0" w:color="auto"/>
              <w:right w:val="single" w:sz="4" w:space="0" w:color="auto"/>
            </w:tcBorders>
            <w:shd w:val="clear" w:color="auto" w:fill="auto"/>
            <w:vAlign w:val="center"/>
            <w:hideMark/>
          </w:tcPr>
          <w:p w14:paraId="51C3F170" w14:textId="77777777" w:rsidR="0016075C" w:rsidRPr="00933DA2" w:rsidRDefault="0016075C" w:rsidP="005318FF">
            <w:pPr>
              <w:spacing w:line="276" w:lineRule="auto"/>
              <w:jc w:val="center"/>
              <w:rPr>
                <w:color w:val="000000"/>
                <w:sz w:val="20"/>
                <w:szCs w:val="20"/>
              </w:rPr>
            </w:pPr>
            <w:r w:rsidRPr="00933DA2">
              <w:rPr>
                <w:color w:val="000000"/>
                <w:sz w:val="20"/>
                <w:szCs w:val="20"/>
              </w:rPr>
              <w:t>4 480,84</w:t>
            </w:r>
          </w:p>
        </w:tc>
        <w:tc>
          <w:tcPr>
            <w:tcW w:w="467" w:type="pct"/>
            <w:tcBorders>
              <w:top w:val="nil"/>
              <w:left w:val="nil"/>
              <w:bottom w:val="single" w:sz="4" w:space="0" w:color="auto"/>
              <w:right w:val="single" w:sz="4" w:space="0" w:color="auto"/>
            </w:tcBorders>
            <w:shd w:val="clear" w:color="auto" w:fill="auto"/>
            <w:vAlign w:val="center"/>
            <w:hideMark/>
          </w:tcPr>
          <w:p w14:paraId="65123AFD" w14:textId="77777777" w:rsidR="0016075C" w:rsidRPr="00933DA2" w:rsidRDefault="0016075C" w:rsidP="005318FF">
            <w:pPr>
              <w:spacing w:line="276" w:lineRule="auto"/>
              <w:jc w:val="center"/>
              <w:rPr>
                <w:color w:val="000000"/>
                <w:sz w:val="20"/>
                <w:szCs w:val="20"/>
              </w:rPr>
            </w:pPr>
            <w:r w:rsidRPr="00933DA2">
              <w:rPr>
                <w:color w:val="000000"/>
                <w:sz w:val="20"/>
                <w:szCs w:val="20"/>
              </w:rPr>
              <w:t>55 302,12</w:t>
            </w:r>
          </w:p>
        </w:tc>
      </w:tr>
      <w:tr w:rsidR="0016075C" w:rsidRPr="00933DA2" w14:paraId="3B0E2026"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1F00D225"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7D8A9042" w14:textId="77777777" w:rsidR="0016075C" w:rsidRPr="00933DA2" w:rsidRDefault="0016075C" w:rsidP="005318FF">
            <w:pPr>
              <w:spacing w:line="276" w:lineRule="auto"/>
              <w:rPr>
                <w:color w:val="000000"/>
                <w:sz w:val="20"/>
                <w:szCs w:val="20"/>
              </w:rPr>
            </w:pPr>
            <w:r w:rsidRPr="00933DA2">
              <w:rPr>
                <w:color w:val="000000"/>
                <w:sz w:val="20"/>
                <w:szCs w:val="20"/>
              </w:rPr>
              <w:t>Итого сметная стоимость, руб. (в ценах на 01.01.2001).</w:t>
            </w:r>
          </w:p>
        </w:tc>
        <w:tc>
          <w:tcPr>
            <w:tcW w:w="375" w:type="pct"/>
            <w:tcBorders>
              <w:top w:val="nil"/>
              <w:left w:val="nil"/>
              <w:bottom w:val="single" w:sz="4" w:space="0" w:color="auto"/>
              <w:right w:val="single" w:sz="4" w:space="0" w:color="auto"/>
            </w:tcBorders>
            <w:shd w:val="clear" w:color="auto" w:fill="auto"/>
            <w:vAlign w:val="center"/>
            <w:hideMark/>
          </w:tcPr>
          <w:p w14:paraId="47CD245E" w14:textId="77777777" w:rsidR="0016075C" w:rsidRPr="00933DA2" w:rsidRDefault="0016075C" w:rsidP="005318FF">
            <w:pPr>
              <w:spacing w:line="276" w:lineRule="auto"/>
              <w:jc w:val="center"/>
              <w:rPr>
                <w:color w:val="000000"/>
                <w:sz w:val="20"/>
                <w:szCs w:val="20"/>
              </w:rPr>
            </w:pPr>
            <w:r w:rsidRPr="00933DA2">
              <w:rPr>
                <w:color w:val="000000"/>
                <w:sz w:val="20"/>
                <w:szCs w:val="20"/>
              </w:rPr>
              <w:t>95 124,71</w:t>
            </w:r>
          </w:p>
        </w:tc>
        <w:tc>
          <w:tcPr>
            <w:tcW w:w="500" w:type="pct"/>
            <w:tcBorders>
              <w:top w:val="nil"/>
              <w:left w:val="nil"/>
              <w:bottom w:val="single" w:sz="4" w:space="0" w:color="auto"/>
              <w:right w:val="single" w:sz="4" w:space="0" w:color="auto"/>
            </w:tcBorders>
            <w:shd w:val="clear" w:color="auto" w:fill="auto"/>
            <w:vAlign w:val="center"/>
            <w:hideMark/>
          </w:tcPr>
          <w:p w14:paraId="23F915AC" w14:textId="77777777" w:rsidR="0016075C" w:rsidRPr="00933DA2" w:rsidRDefault="0016075C" w:rsidP="005318FF">
            <w:pPr>
              <w:spacing w:line="276" w:lineRule="auto"/>
              <w:jc w:val="center"/>
              <w:rPr>
                <w:color w:val="000000"/>
                <w:sz w:val="20"/>
                <w:szCs w:val="20"/>
              </w:rPr>
            </w:pPr>
            <w:r w:rsidRPr="00933DA2">
              <w:rPr>
                <w:color w:val="000000"/>
                <w:sz w:val="20"/>
                <w:szCs w:val="20"/>
              </w:rPr>
              <w:t>1 510 192,40</w:t>
            </w:r>
          </w:p>
        </w:tc>
        <w:tc>
          <w:tcPr>
            <w:tcW w:w="503" w:type="pct"/>
            <w:tcBorders>
              <w:top w:val="nil"/>
              <w:left w:val="nil"/>
              <w:bottom w:val="single" w:sz="4" w:space="0" w:color="auto"/>
              <w:right w:val="single" w:sz="4" w:space="0" w:color="auto"/>
            </w:tcBorders>
            <w:shd w:val="clear" w:color="auto" w:fill="auto"/>
            <w:vAlign w:val="center"/>
            <w:hideMark/>
          </w:tcPr>
          <w:p w14:paraId="25C13410" w14:textId="77777777" w:rsidR="0016075C" w:rsidRPr="00933DA2" w:rsidRDefault="0016075C" w:rsidP="005318FF">
            <w:pPr>
              <w:spacing w:line="276" w:lineRule="auto"/>
              <w:jc w:val="center"/>
              <w:rPr>
                <w:color w:val="000000"/>
                <w:sz w:val="20"/>
                <w:szCs w:val="20"/>
              </w:rPr>
            </w:pPr>
            <w:r w:rsidRPr="00933DA2">
              <w:rPr>
                <w:color w:val="000000"/>
                <w:sz w:val="20"/>
                <w:szCs w:val="20"/>
              </w:rPr>
              <w:t>73 545,40</w:t>
            </w:r>
          </w:p>
        </w:tc>
        <w:tc>
          <w:tcPr>
            <w:tcW w:w="423" w:type="pct"/>
            <w:tcBorders>
              <w:top w:val="nil"/>
              <w:left w:val="nil"/>
              <w:bottom w:val="single" w:sz="4" w:space="0" w:color="auto"/>
              <w:right w:val="single" w:sz="4" w:space="0" w:color="auto"/>
            </w:tcBorders>
            <w:shd w:val="clear" w:color="auto" w:fill="auto"/>
            <w:vAlign w:val="center"/>
            <w:hideMark/>
          </w:tcPr>
          <w:p w14:paraId="7FF715B6" w14:textId="77777777" w:rsidR="0016075C" w:rsidRPr="00933DA2" w:rsidRDefault="0016075C" w:rsidP="005318FF">
            <w:pPr>
              <w:spacing w:line="276" w:lineRule="auto"/>
              <w:jc w:val="center"/>
              <w:rPr>
                <w:color w:val="000000"/>
                <w:sz w:val="20"/>
                <w:szCs w:val="20"/>
              </w:rPr>
            </w:pPr>
            <w:r w:rsidRPr="00933DA2">
              <w:rPr>
                <w:color w:val="000000"/>
                <w:sz w:val="20"/>
                <w:szCs w:val="20"/>
              </w:rPr>
              <w:t>66 001,47</w:t>
            </w:r>
          </w:p>
        </w:tc>
        <w:tc>
          <w:tcPr>
            <w:tcW w:w="448" w:type="pct"/>
            <w:tcBorders>
              <w:top w:val="nil"/>
              <w:left w:val="nil"/>
              <w:bottom w:val="single" w:sz="4" w:space="0" w:color="auto"/>
              <w:right w:val="single" w:sz="4" w:space="0" w:color="auto"/>
            </w:tcBorders>
            <w:shd w:val="clear" w:color="auto" w:fill="auto"/>
            <w:vAlign w:val="center"/>
            <w:hideMark/>
          </w:tcPr>
          <w:p w14:paraId="4508E765" w14:textId="77777777" w:rsidR="0016075C" w:rsidRPr="00933DA2" w:rsidRDefault="0016075C" w:rsidP="005318FF">
            <w:pPr>
              <w:spacing w:line="276" w:lineRule="auto"/>
              <w:jc w:val="center"/>
              <w:rPr>
                <w:color w:val="000000"/>
                <w:sz w:val="20"/>
                <w:szCs w:val="20"/>
              </w:rPr>
            </w:pPr>
            <w:r w:rsidRPr="00933DA2">
              <w:rPr>
                <w:color w:val="000000"/>
                <w:sz w:val="20"/>
                <w:szCs w:val="20"/>
              </w:rPr>
              <w:t>153 842,02</w:t>
            </w:r>
          </w:p>
        </w:tc>
        <w:tc>
          <w:tcPr>
            <w:tcW w:w="467" w:type="pct"/>
            <w:tcBorders>
              <w:top w:val="nil"/>
              <w:left w:val="nil"/>
              <w:bottom w:val="single" w:sz="4" w:space="0" w:color="auto"/>
              <w:right w:val="single" w:sz="4" w:space="0" w:color="auto"/>
            </w:tcBorders>
            <w:shd w:val="clear" w:color="auto" w:fill="auto"/>
            <w:vAlign w:val="center"/>
            <w:hideMark/>
          </w:tcPr>
          <w:p w14:paraId="01A1E656" w14:textId="77777777" w:rsidR="0016075C" w:rsidRPr="00933DA2" w:rsidRDefault="0016075C" w:rsidP="005318FF">
            <w:pPr>
              <w:spacing w:line="276" w:lineRule="auto"/>
              <w:jc w:val="center"/>
              <w:rPr>
                <w:color w:val="000000"/>
                <w:sz w:val="20"/>
                <w:szCs w:val="20"/>
              </w:rPr>
            </w:pPr>
            <w:r w:rsidRPr="00933DA2">
              <w:rPr>
                <w:color w:val="000000"/>
                <w:sz w:val="20"/>
                <w:szCs w:val="20"/>
              </w:rPr>
              <w:t>1 898 706,00</w:t>
            </w:r>
          </w:p>
        </w:tc>
      </w:tr>
      <w:tr w:rsidR="0016075C" w:rsidRPr="00933DA2" w14:paraId="50BA22C1"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7F42068"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5B8C097A" w14:textId="77777777" w:rsidR="0016075C" w:rsidRPr="00933DA2" w:rsidRDefault="0016075C" w:rsidP="005318FF">
            <w:pPr>
              <w:spacing w:line="276" w:lineRule="auto"/>
              <w:rPr>
                <w:i/>
                <w:iCs/>
                <w:color w:val="000000"/>
                <w:sz w:val="20"/>
                <w:szCs w:val="20"/>
              </w:rPr>
            </w:pPr>
            <w:r w:rsidRPr="00933DA2">
              <w:rPr>
                <w:i/>
                <w:iCs/>
                <w:color w:val="000000"/>
                <w:sz w:val="20"/>
                <w:szCs w:val="20"/>
              </w:rPr>
              <w:t>Индексы (1 кв. 2021 г.)</w:t>
            </w:r>
          </w:p>
        </w:tc>
        <w:tc>
          <w:tcPr>
            <w:tcW w:w="375" w:type="pct"/>
            <w:tcBorders>
              <w:top w:val="nil"/>
              <w:left w:val="nil"/>
              <w:bottom w:val="single" w:sz="4" w:space="0" w:color="auto"/>
              <w:right w:val="single" w:sz="4" w:space="0" w:color="auto"/>
            </w:tcBorders>
            <w:shd w:val="clear" w:color="auto" w:fill="auto"/>
            <w:vAlign w:val="center"/>
            <w:hideMark/>
          </w:tcPr>
          <w:p w14:paraId="2654630A"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8,90</w:t>
            </w:r>
          </w:p>
        </w:tc>
        <w:tc>
          <w:tcPr>
            <w:tcW w:w="500" w:type="pct"/>
            <w:tcBorders>
              <w:top w:val="nil"/>
              <w:left w:val="nil"/>
              <w:bottom w:val="single" w:sz="4" w:space="0" w:color="auto"/>
              <w:right w:val="single" w:sz="4" w:space="0" w:color="auto"/>
            </w:tcBorders>
            <w:shd w:val="clear" w:color="auto" w:fill="auto"/>
            <w:vAlign w:val="center"/>
            <w:hideMark/>
          </w:tcPr>
          <w:p w14:paraId="0E6848AF"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5,29</w:t>
            </w:r>
          </w:p>
        </w:tc>
        <w:tc>
          <w:tcPr>
            <w:tcW w:w="503" w:type="pct"/>
            <w:tcBorders>
              <w:top w:val="nil"/>
              <w:left w:val="nil"/>
              <w:bottom w:val="single" w:sz="4" w:space="0" w:color="auto"/>
              <w:right w:val="single" w:sz="4" w:space="0" w:color="auto"/>
            </w:tcBorders>
            <w:shd w:val="clear" w:color="auto" w:fill="auto"/>
            <w:vAlign w:val="center"/>
            <w:hideMark/>
          </w:tcPr>
          <w:p w14:paraId="51B91114"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20,82</w:t>
            </w:r>
          </w:p>
        </w:tc>
        <w:tc>
          <w:tcPr>
            <w:tcW w:w="423" w:type="pct"/>
            <w:tcBorders>
              <w:top w:val="nil"/>
              <w:left w:val="nil"/>
              <w:bottom w:val="single" w:sz="4" w:space="0" w:color="auto"/>
              <w:right w:val="single" w:sz="4" w:space="0" w:color="auto"/>
            </w:tcBorders>
            <w:shd w:val="clear" w:color="auto" w:fill="auto"/>
            <w:vAlign w:val="center"/>
            <w:hideMark/>
          </w:tcPr>
          <w:p w14:paraId="43D10C40"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4,53</w:t>
            </w:r>
          </w:p>
        </w:tc>
        <w:tc>
          <w:tcPr>
            <w:tcW w:w="448" w:type="pct"/>
            <w:tcBorders>
              <w:top w:val="nil"/>
              <w:left w:val="nil"/>
              <w:bottom w:val="single" w:sz="4" w:space="0" w:color="auto"/>
              <w:right w:val="single" w:sz="4" w:space="0" w:color="auto"/>
            </w:tcBorders>
            <w:shd w:val="clear" w:color="auto" w:fill="auto"/>
            <w:vAlign w:val="center"/>
            <w:hideMark/>
          </w:tcPr>
          <w:p w14:paraId="45CFC0E0"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10,46</w:t>
            </w:r>
          </w:p>
        </w:tc>
        <w:tc>
          <w:tcPr>
            <w:tcW w:w="467" w:type="pct"/>
            <w:tcBorders>
              <w:top w:val="nil"/>
              <w:left w:val="nil"/>
              <w:bottom w:val="single" w:sz="4" w:space="0" w:color="auto"/>
              <w:right w:val="single" w:sz="4" w:space="0" w:color="auto"/>
            </w:tcBorders>
            <w:shd w:val="clear" w:color="auto" w:fill="auto"/>
            <w:vAlign w:val="center"/>
            <w:hideMark/>
          </w:tcPr>
          <w:p w14:paraId="4E27321B"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r>
      <w:tr w:rsidR="0016075C" w:rsidRPr="00933DA2" w14:paraId="28D535F6"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FD42400"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5875DE54" w14:textId="77777777" w:rsidR="0016075C" w:rsidRPr="00933DA2" w:rsidRDefault="0016075C" w:rsidP="005318FF">
            <w:pPr>
              <w:spacing w:line="276" w:lineRule="auto"/>
              <w:rPr>
                <w:b/>
                <w:bCs/>
                <w:color w:val="000000"/>
                <w:sz w:val="20"/>
                <w:szCs w:val="20"/>
              </w:rPr>
            </w:pPr>
            <w:r w:rsidRPr="00933DA2">
              <w:rPr>
                <w:b/>
                <w:bCs/>
                <w:color w:val="000000"/>
                <w:sz w:val="20"/>
                <w:szCs w:val="20"/>
              </w:rPr>
              <w:t>Итого сметная стоимость, руб. (в ценах на 1 кв. 2021)</w:t>
            </w:r>
          </w:p>
        </w:tc>
        <w:tc>
          <w:tcPr>
            <w:tcW w:w="375" w:type="pct"/>
            <w:tcBorders>
              <w:top w:val="nil"/>
              <w:left w:val="nil"/>
              <w:bottom w:val="single" w:sz="4" w:space="0" w:color="auto"/>
              <w:right w:val="single" w:sz="4" w:space="0" w:color="auto"/>
            </w:tcBorders>
            <w:shd w:val="clear" w:color="auto" w:fill="auto"/>
            <w:vAlign w:val="center"/>
            <w:hideMark/>
          </w:tcPr>
          <w:p w14:paraId="3CDF1D8C"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846 609,89</w:t>
            </w:r>
          </w:p>
        </w:tc>
        <w:tc>
          <w:tcPr>
            <w:tcW w:w="500" w:type="pct"/>
            <w:tcBorders>
              <w:top w:val="nil"/>
              <w:left w:val="nil"/>
              <w:bottom w:val="single" w:sz="4" w:space="0" w:color="auto"/>
              <w:right w:val="single" w:sz="4" w:space="0" w:color="auto"/>
            </w:tcBorders>
            <w:shd w:val="clear" w:color="auto" w:fill="auto"/>
            <w:vAlign w:val="center"/>
            <w:hideMark/>
          </w:tcPr>
          <w:p w14:paraId="567D6650"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7 988 917,78</w:t>
            </w:r>
          </w:p>
        </w:tc>
        <w:tc>
          <w:tcPr>
            <w:tcW w:w="503" w:type="pct"/>
            <w:tcBorders>
              <w:top w:val="nil"/>
              <w:left w:val="nil"/>
              <w:bottom w:val="single" w:sz="4" w:space="0" w:color="auto"/>
              <w:right w:val="single" w:sz="4" w:space="0" w:color="auto"/>
            </w:tcBorders>
            <w:shd w:val="clear" w:color="auto" w:fill="auto"/>
            <w:vAlign w:val="center"/>
            <w:hideMark/>
          </w:tcPr>
          <w:p w14:paraId="23CAFED4"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1 531 215,21</w:t>
            </w:r>
          </w:p>
        </w:tc>
        <w:tc>
          <w:tcPr>
            <w:tcW w:w="423" w:type="pct"/>
            <w:tcBorders>
              <w:top w:val="nil"/>
              <w:left w:val="nil"/>
              <w:bottom w:val="single" w:sz="4" w:space="0" w:color="auto"/>
              <w:right w:val="single" w:sz="4" w:space="0" w:color="auto"/>
            </w:tcBorders>
            <w:shd w:val="clear" w:color="auto" w:fill="auto"/>
            <w:vAlign w:val="center"/>
            <w:hideMark/>
          </w:tcPr>
          <w:p w14:paraId="3D9ED6D8"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298 986,67</w:t>
            </w:r>
          </w:p>
        </w:tc>
        <w:tc>
          <w:tcPr>
            <w:tcW w:w="448" w:type="pct"/>
            <w:tcBorders>
              <w:top w:val="nil"/>
              <w:left w:val="nil"/>
              <w:bottom w:val="single" w:sz="4" w:space="0" w:color="auto"/>
              <w:right w:val="single" w:sz="4" w:space="0" w:color="auto"/>
            </w:tcBorders>
            <w:shd w:val="clear" w:color="auto" w:fill="auto"/>
            <w:vAlign w:val="center"/>
            <w:hideMark/>
          </w:tcPr>
          <w:p w14:paraId="11A4EF6B"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1 609 187,56</w:t>
            </w:r>
          </w:p>
        </w:tc>
        <w:tc>
          <w:tcPr>
            <w:tcW w:w="467" w:type="pct"/>
            <w:tcBorders>
              <w:top w:val="nil"/>
              <w:left w:val="nil"/>
              <w:bottom w:val="single" w:sz="4" w:space="0" w:color="auto"/>
              <w:right w:val="single" w:sz="4" w:space="0" w:color="auto"/>
            </w:tcBorders>
            <w:shd w:val="clear" w:color="auto" w:fill="auto"/>
            <w:vAlign w:val="center"/>
            <w:hideMark/>
          </w:tcPr>
          <w:p w14:paraId="7F819244"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12 274 917,11</w:t>
            </w:r>
          </w:p>
        </w:tc>
      </w:tr>
      <w:tr w:rsidR="0016075C" w:rsidRPr="00933DA2" w14:paraId="0FF97555"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1683F091" w14:textId="77777777" w:rsidR="0016075C" w:rsidRPr="00933DA2" w:rsidRDefault="0016075C" w:rsidP="005318FF">
            <w:pPr>
              <w:spacing w:line="276" w:lineRule="auto"/>
              <w:rPr>
                <w:i/>
                <w:iCs/>
                <w:color w:val="000000"/>
                <w:sz w:val="20"/>
                <w:szCs w:val="20"/>
              </w:rPr>
            </w:pPr>
            <w:r w:rsidRPr="00933DA2">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center"/>
            <w:hideMark/>
          </w:tcPr>
          <w:p w14:paraId="5EB0A81E" w14:textId="77777777" w:rsidR="0016075C" w:rsidRPr="00933DA2" w:rsidRDefault="0016075C" w:rsidP="005318FF">
            <w:pPr>
              <w:spacing w:line="276" w:lineRule="auto"/>
              <w:rPr>
                <w:i/>
                <w:iCs/>
                <w:color w:val="000000"/>
                <w:sz w:val="20"/>
                <w:szCs w:val="20"/>
              </w:rPr>
            </w:pPr>
            <w:r w:rsidRPr="00933DA2">
              <w:rPr>
                <w:i/>
                <w:iCs/>
                <w:color w:val="000000"/>
                <w:sz w:val="20"/>
                <w:szCs w:val="20"/>
              </w:rPr>
              <w:t>ИЦП (2021 г.)</w:t>
            </w:r>
          </w:p>
        </w:tc>
        <w:tc>
          <w:tcPr>
            <w:tcW w:w="2249" w:type="pct"/>
            <w:gridSpan w:val="5"/>
            <w:tcBorders>
              <w:top w:val="single" w:sz="4" w:space="0" w:color="auto"/>
              <w:left w:val="nil"/>
              <w:bottom w:val="single" w:sz="4" w:space="0" w:color="auto"/>
              <w:right w:val="single" w:sz="4" w:space="0" w:color="auto"/>
            </w:tcBorders>
            <w:shd w:val="clear" w:color="auto" w:fill="auto"/>
            <w:vAlign w:val="center"/>
            <w:hideMark/>
          </w:tcPr>
          <w:p w14:paraId="3A2E5EA4"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1,039</w:t>
            </w:r>
          </w:p>
        </w:tc>
        <w:tc>
          <w:tcPr>
            <w:tcW w:w="467" w:type="pct"/>
            <w:tcBorders>
              <w:top w:val="nil"/>
              <w:left w:val="nil"/>
              <w:bottom w:val="single" w:sz="4" w:space="0" w:color="auto"/>
              <w:right w:val="single" w:sz="4" w:space="0" w:color="auto"/>
            </w:tcBorders>
            <w:shd w:val="clear" w:color="auto" w:fill="auto"/>
            <w:vAlign w:val="center"/>
            <w:hideMark/>
          </w:tcPr>
          <w:p w14:paraId="1FF187F5"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 </w:t>
            </w:r>
          </w:p>
        </w:tc>
      </w:tr>
      <w:tr w:rsidR="0016075C" w:rsidRPr="00933DA2" w14:paraId="5AE03124"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7017019D" w14:textId="77777777" w:rsidR="0016075C" w:rsidRPr="00933DA2" w:rsidRDefault="0016075C" w:rsidP="005318FF">
            <w:pPr>
              <w:spacing w:line="276" w:lineRule="auto"/>
              <w:rPr>
                <w:i/>
                <w:iCs/>
                <w:color w:val="000000"/>
                <w:sz w:val="20"/>
                <w:szCs w:val="20"/>
              </w:rPr>
            </w:pPr>
            <w:r w:rsidRPr="00933DA2">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3DA5C5AB" w14:textId="77777777" w:rsidR="0016075C" w:rsidRPr="00933DA2" w:rsidRDefault="0016075C" w:rsidP="005318FF">
            <w:pPr>
              <w:spacing w:line="276" w:lineRule="auto"/>
              <w:rPr>
                <w:b/>
                <w:bCs/>
                <w:color w:val="000000"/>
                <w:sz w:val="20"/>
                <w:szCs w:val="20"/>
              </w:rPr>
            </w:pPr>
            <w:r w:rsidRPr="00933DA2">
              <w:rPr>
                <w:b/>
                <w:bCs/>
                <w:color w:val="000000"/>
                <w:sz w:val="20"/>
                <w:szCs w:val="20"/>
              </w:rPr>
              <w:t>Итого сметная стоимость, руб. (в ценах на декабрь 2021)</w:t>
            </w:r>
          </w:p>
        </w:tc>
        <w:tc>
          <w:tcPr>
            <w:tcW w:w="375" w:type="pct"/>
            <w:tcBorders>
              <w:top w:val="nil"/>
              <w:left w:val="nil"/>
              <w:bottom w:val="single" w:sz="4" w:space="0" w:color="auto"/>
              <w:right w:val="single" w:sz="4" w:space="0" w:color="auto"/>
            </w:tcBorders>
            <w:shd w:val="clear" w:color="auto" w:fill="auto"/>
            <w:vAlign w:val="center"/>
            <w:hideMark/>
          </w:tcPr>
          <w:p w14:paraId="1B9CFEAD"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70E2E63F"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4BA7EFF4"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04AD413B"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05AC22E5"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37C34FFB"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12 633 958,44</w:t>
            </w:r>
          </w:p>
        </w:tc>
      </w:tr>
      <w:tr w:rsidR="0016075C" w:rsidRPr="00933DA2" w14:paraId="11C618AD"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65CA0D90" w14:textId="77777777" w:rsidR="0016075C" w:rsidRPr="00933DA2" w:rsidRDefault="0016075C" w:rsidP="005318FF">
            <w:pPr>
              <w:spacing w:line="276" w:lineRule="auto"/>
              <w:rPr>
                <w:i/>
                <w:iCs/>
                <w:color w:val="000000"/>
                <w:sz w:val="20"/>
                <w:szCs w:val="20"/>
              </w:rPr>
            </w:pPr>
            <w:r w:rsidRPr="00933DA2">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center"/>
            <w:hideMark/>
          </w:tcPr>
          <w:p w14:paraId="13774533" w14:textId="77777777" w:rsidR="0016075C" w:rsidRPr="00933DA2" w:rsidRDefault="0016075C" w:rsidP="005318FF">
            <w:pPr>
              <w:spacing w:line="276" w:lineRule="auto"/>
              <w:rPr>
                <w:i/>
                <w:iCs/>
                <w:color w:val="000000"/>
                <w:sz w:val="20"/>
                <w:szCs w:val="20"/>
              </w:rPr>
            </w:pPr>
            <w:r w:rsidRPr="00933DA2">
              <w:rPr>
                <w:i/>
                <w:iCs/>
                <w:color w:val="000000"/>
                <w:sz w:val="20"/>
                <w:szCs w:val="20"/>
              </w:rPr>
              <w:t>ИЦП (2022 г.)</w:t>
            </w:r>
          </w:p>
        </w:tc>
        <w:tc>
          <w:tcPr>
            <w:tcW w:w="2249" w:type="pct"/>
            <w:gridSpan w:val="5"/>
            <w:tcBorders>
              <w:top w:val="single" w:sz="4" w:space="0" w:color="auto"/>
              <w:left w:val="nil"/>
              <w:bottom w:val="single" w:sz="4" w:space="0" w:color="auto"/>
              <w:right w:val="single" w:sz="4" w:space="0" w:color="auto"/>
            </w:tcBorders>
            <w:shd w:val="clear" w:color="auto" w:fill="auto"/>
            <w:vAlign w:val="center"/>
            <w:hideMark/>
          </w:tcPr>
          <w:p w14:paraId="61A680FA"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1,042</w:t>
            </w:r>
          </w:p>
        </w:tc>
        <w:tc>
          <w:tcPr>
            <w:tcW w:w="467" w:type="pct"/>
            <w:tcBorders>
              <w:top w:val="nil"/>
              <w:left w:val="nil"/>
              <w:bottom w:val="single" w:sz="4" w:space="0" w:color="auto"/>
              <w:right w:val="single" w:sz="4" w:space="0" w:color="auto"/>
            </w:tcBorders>
            <w:shd w:val="clear" w:color="auto" w:fill="auto"/>
            <w:vAlign w:val="center"/>
            <w:hideMark/>
          </w:tcPr>
          <w:p w14:paraId="4BAEF3A7"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 </w:t>
            </w:r>
          </w:p>
        </w:tc>
      </w:tr>
      <w:tr w:rsidR="0016075C" w:rsidRPr="00933DA2" w14:paraId="37BDD41F" w14:textId="77777777" w:rsidTr="005318FF">
        <w:trPr>
          <w:trHeight w:val="20"/>
        </w:trPr>
        <w:tc>
          <w:tcPr>
            <w:tcW w:w="22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AD5180" w14:textId="77777777" w:rsidR="0016075C" w:rsidRPr="00933DA2" w:rsidRDefault="0016075C" w:rsidP="005318FF">
            <w:pPr>
              <w:spacing w:line="276" w:lineRule="auto"/>
              <w:rPr>
                <w:b/>
                <w:bCs/>
                <w:color w:val="000000"/>
                <w:sz w:val="20"/>
                <w:szCs w:val="20"/>
              </w:rPr>
            </w:pPr>
            <w:r w:rsidRPr="00933DA2">
              <w:rPr>
                <w:b/>
                <w:bCs/>
                <w:color w:val="000000"/>
                <w:sz w:val="20"/>
                <w:szCs w:val="20"/>
              </w:rPr>
              <w:t>Всего в ценах по состоянию на декабрь 2022 год, тыс. руб.</w:t>
            </w:r>
          </w:p>
        </w:tc>
        <w:tc>
          <w:tcPr>
            <w:tcW w:w="375" w:type="pct"/>
            <w:tcBorders>
              <w:top w:val="nil"/>
              <w:left w:val="nil"/>
              <w:bottom w:val="single" w:sz="4" w:space="0" w:color="auto"/>
              <w:right w:val="single" w:sz="4" w:space="0" w:color="auto"/>
            </w:tcBorders>
            <w:shd w:val="clear" w:color="auto" w:fill="auto"/>
            <w:vAlign w:val="center"/>
            <w:hideMark/>
          </w:tcPr>
          <w:p w14:paraId="4F1CA598"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19098912"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1DDC2AA4"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25CAAC6"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5810358F"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00E3A1AB"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12 899,272</w:t>
            </w:r>
          </w:p>
        </w:tc>
      </w:tr>
    </w:tbl>
    <w:p w14:paraId="087F692E" w14:textId="77777777" w:rsidR="0016075C" w:rsidRPr="00933DA2" w:rsidRDefault="0016075C" w:rsidP="0016075C">
      <w:pPr>
        <w:spacing w:line="276" w:lineRule="auto"/>
        <w:jc w:val="both"/>
        <w:rPr>
          <w:sz w:val="28"/>
          <w:szCs w:val="28"/>
        </w:rPr>
      </w:pPr>
    </w:p>
    <w:p w14:paraId="1AF2C655" w14:textId="77777777" w:rsidR="0016075C" w:rsidRPr="00933DA2" w:rsidRDefault="0016075C" w:rsidP="0016075C">
      <w:pPr>
        <w:spacing w:line="276" w:lineRule="auto"/>
        <w:jc w:val="both"/>
        <w:rPr>
          <w:sz w:val="28"/>
          <w:szCs w:val="28"/>
        </w:rPr>
      </w:pPr>
    </w:p>
    <w:p w14:paraId="6EAF5C54" w14:textId="77777777" w:rsidR="0016075C" w:rsidRPr="00933DA2" w:rsidRDefault="0016075C" w:rsidP="0016075C">
      <w:pPr>
        <w:spacing w:line="276" w:lineRule="auto"/>
        <w:jc w:val="both"/>
        <w:rPr>
          <w:sz w:val="28"/>
          <w:szCs w:val="28"/>
        </w:rPr>
        <w:sectPr w:rsidR="0016075C" w:rsidRPr="00933DA2" w:rsidSect="00E1000F">
          <w:headerReference w:type="default" r:id="rId17"/>
          <w:pgSz w:w="16838" w:h="11906" w:orient="landscape"/>
          <w:pgMar w:top="1418" w:right="851" w:bottom="851" w:left="851" w:header="709" w:footer="709" w:gutter="0"/>
          <w:cols w:space="708"/>
          <w:titlePg/>
          <w:docGrid w:linePitch="360"/>
        </w:sectPr>
      </w:pPr>
    </w:p>
    <w:p w14:paraId="5875FE39" w14:textId="77777777" w:rsidR="0016075C" w:rsidRPr="00933DA2" w:rsidRDefault="0016075C" w:rsidP="0016075C">
      <w:pPr>
        <w:spacing w:line="276" w:lineRule="auto"/>
        <w:ind w:firstLine="709"/>
        <w:jc w:val="both"/>
        <w:rPr>
          <w:sz w:val="28"/>
          <w:szCs w:val="28"/>
        </w:rPr>
      </w:pPr>
      <w:r w:rsidRPr="00933DA2">
        <w:rPr>
          <w:sz w:val="28"/>
          <w:szCs w:val="28"/>
        </w:rPr>
        <w:lastRenderedPageBreak/>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11</w:t>
      </w:r>
      <w:r w:rsidRPr="00933DA2">
        <w:rPr>
          <w:sz w:val="28"/>
          <w:szCs w:val="28"/>
          <w:lang w:val="en-US"/>
        </w:rPr>
        <w:t> </w:t>
      </w:r>
      <w:r w:rsidRPr="00933DA2">
        <w:rPr>
          <w:sz w:val="28"/>
          <w:szCs w:val="28"/>
        </w:rPr>
        <w:t>204,493 тыс. руб.</w:t>
      </w:r>
    </w:p>
    <w:p w14:paraId="41A6A65A" w14:textId="77777777" w:rsidR="0016075C" w:rsidRPr="00933DA2" w:rsidRDefault="0016075C" w:rsidP="0016075C">
      <w:pPr>
        <w:spacing w:line="276" w:lineRule="auto"/>
        <w:jc w:val="both"/>
        <w:rPr>
          <w:sz w:val="28"/>
          <w:szCs w:val="28"/>
        </w:rPr>
      </w:pPr>
      <w:r w:rsidRPr="00933DA2">
        <w:rPr>
          <w:sz w:val="28"/>
          <w:szCs w:val="28"/>
        </w:rPr>
        <w:t>Расчет представлен в таблице 2.</w:t>
      </w:r>
    </w:p>
    <w:p w14:paraId="314895C6" w14:textId="77777777" w:rsidR="0016075C" w:rsidRPr="00933DA2" w:rsidRDefault="0016075C" w:rsidP="0016075C">
      <w:pPr>
        <w:spacing w:line="276" w:lineRule="auto"/>
        <w:jc w:val="both"/>
        <w:rPr>
          <w:sz w:val="28"/>
          <w:szCs w:val="28"/>
        </w:rPr>
        <w:sectPr w:rsidR="0016075C" w:rsidRPr="00933DA2" w:rsidSect="00E1000F">
          <w:pgSz w:w="11906" w:h="16838"/>
          <w:pgMar w:top="851" w:right="851" w:bottom="851" w:left="1418" w:header="709" w:footer="709" w:gutter="0"/>
          <w:cols w:space="708"/>
          <w:titlePg/>
          <w:docGrid w:linePitch="360"/>
        </w:sectPr>
      </w:pPr>
    </w:p>
    <w:p w14:paraId="48A6A6EB" w14:textId="77777777" w:rsidR="0016075C" w:rsidRPr="00933DA2" w:rsidRDefault="0016075C" w:rsidP="0016075C">
      <w:pPr>
        <w:spacing w:line="276" w:lineRule="auto"/>
        <w:jc w:val="right"/>
        <w:rPr>
          <w:sz w:val="28"/>
          <w:szCs w:val="28"/>
        </w:rPr>
      </w:pPr>
      <w:r w:rsidRPr="00933DA2">
        <w:rPr>
          <w:sz w:val="28"/>
          <w:szCs w:val="28"/>
        </w:rPr>
        <w:lastRenderedPageBreak/>
        <w:t>Таблица 2 – Предложение РЭК (реконструкция существующих сетей)</w:t>
      </w:r>
    </w:p>
    <w:p w14:paraId="3C5E64FB" w14:textId="77777777" w:rsidR="0016075C" w:rsidRPr="00933DA2" w:rsidRDefault="0016075C" w:rsidP="0016075C">
      <w:pPr>
        <w:spacing w:line="276" w:lineRule="auto"/>
        <w:jc w:val="both"/>
        <w:rPr>
          <w:sz w:val="28"/>
          <w:szCs w:val="28"/>
        </w:rPr>
      </w:pPr>
    </w:p>
    <w:tbl>
      <w:tblPr>
        <w:tblW w:w="4791" w:type="pct"/>
        <w:tblInd w:w="675" w:type="dxa"/>
        <w:tblLook w:val="04A0" w:firstRow="1" w:lastRow="0" w:firstColumn="1" w:lastColumn="0" w:noHBand="0" w:noVBand="1"/>
      </w:tblPr>
      <w:tblGrid>
        <w:gridCol w:w="503"/>
        <w:gridCol w:w="5884"/>
        <w:gridCol w:w="1246"/>
        <w:gridCol w:w="1512"/>
        <w:gridCol w:w="1520"/>
        <w:gridCol w:w="1249"/>
        <w:gridCol w:w="1194"/>
        <w:gridCol w:w="1386"/>
      </w:tblGrid>
      <w:tr w:rsidR="0016075C" w:rsidRPr="00933DA2" w14:paraId="02F5B2DB" w14:textId="77777777" w:rsidTr="005318FF">
        <w:trPr>
          <w:trHeight w:val="20"/>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4C256"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 п/п</w:t>
            </w:r>
          </w:p>
        </w:tc>
        <w:tc>
          <w:tcPr>
            <w:tcW w:w="2033" w:type="pct"/>
            <w:tcBorders>
              <w:top w:val="single" w:sz="4" w:space="0" w:color="auto"/>
              <w:left w:val="nil"/>
              <w:bottom w:val="single" w:sz="4" w:space="0" w:color="auto"/>
              <w:right w:val="single" w:sz="4" w:space="0" w:color="auto"/>
            </w:tcBorders>
            <w:shd w:val="clear" w:color="auto" w:fill="auto"/>
            <w:vAlign w:val="center"/>
            <w:hideMark/>
          </w:tcPr>
          <w:p w14:paraId="2AB005DB"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Мероприятие</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DDD6745"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СМР</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71CF8B32"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Оборудование</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421BE1CB"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Пусконаладка</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42B2007D"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ПИР</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1C989C9"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Прочие</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6BB7BDB5"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Стоимость</w:t>
            </w:r>
          </w:p>
        </w:tc>
      </w:tr>
      <w:tr w:rsidR="0016075C" w:rsidRPr="00933DA2" w14:paraId="42D3307E" w14:textId="77777777" w:rsidTr="005318FF">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26DB36D4" w14:textId="77777777" w:rsidR="0016075C" w:rsidRPr="00933DA2" w:rsidRDefault="0016075C" w:rsidP="005318FF">
            <w:pPr>
              <w:spacing w:line="276" w:lineRule="auto"/>
              <w:rPr>
                <w:color w:val="000000"/>
                <w:sz w:val="20"/>
                <w:szCs w:val="20"/>
              </w:rPr>
            </w:pPr>
            <w:r w:rsidRPr="00933DA2">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933DA2" w14:paraId="5AD09CD7"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AF83B93" w14:textId="77777777" w:rsidR="0016075C" w:rsidRPr="00933DA2" w:rsidRDefault="0016075C" w:rsidP="005318FF">
            <w:pPr>
              <w:spacing w:line="276" w:lineRule="auto"/>
              <w:jc w:val="center"/>
              <w:rPr>
                <w:color w:val="000000"/>
                <w:sz w:val="20"/>
                <w:szCs w:val="20"/>
              </w:rPr>
            </w:pPr>
            <w:r w:rsidRPr="00933DA2">
              <w:rPr>
                <w:color w:val="000000"/>
                <w:sz w:val="20"/>
                <w:szCs w:val="20"/>
              </w:rPr>
              <w:t>1</w:t>
            </w:r>
          </w:p>
        </w:tc>
        <w:tc>
          <w:tcPr>
            <w:tcW w:w="2033" w:type="pct"/>
            <w:tcBorders>
              <w:top w:val="nil"/>
              <w:left w:val="nil"/>
              <w:bottom w:val="single" w:sz="4" w:space="0" w:color="auto"/>
              <w:right w:val="single" w:sz="4" w:space="0" w:color="auto"/>
            </w:tcBorders>
            <w:shd w:val="clear" w:color="auto" w:fill="auto"/>
            <w:vAlign w:val="bottom"/>
            <w:hideMark/>
          </w:tcPr>
          <w:p w14:paraId="60123C29" w14:textId="77777777" w:rsidR="0016075C" w:rsidRPr="00933DA2" w:rsidRDefault="0016075C" w:rsidP="005318FF">
            <w:pPr>
              <w:spacing w:line="276" w:lineRule="auto"/>
              <w:rPr>
                <w:color w:val="000000"/>
                <w:sz w:val="20"/>
                <w:szCs w:val="20"/>
              </w:rPr>
            </w:pPr>
            <w:r w:rsidRPr="00933DA2">
              <w:rPr>
                <w:color w:val="000000"/>
                <w:sz w:val="20"/>
                <w:szCs w:val="20"/>
              </w:rPr>
              <w:t>Проект-аналог. Установка АОПО ВЛ 110 кВ Томь-Усинская ГРЭС - Мысковская 1 и 2 цепь с отпайкой на ПС Безруковская и АОПО ВЛ 110 кВ Мысковская - Междуреченская 1 и 2 цепь с отпайками на ПС 110 кВ Мысковская, руб. (в ценах на 01.01.2001).</w:t>
            </w:r>
          </w:p>
        </w:tc>
        <w:tc>
          <w:tcPr>
            <w:tcW w:w="433" w:type="pct"/>
            <w:tcBorders>
              <w:top w:val="nil"/>
              <w:left w:val="nil"/>
              <w:bottom w:val="single" w:sz="4" w:space="0" w:color="auto"/>
              <w:right w:val="single" w:sz="4" w:space="0" w:color="auto"/>
            </w:tcBorders>
            <w:shd w:val="clear" w:color="auto" w:fill="auto"/>
            <w:vAlign w:val="center"/>
            <w:hideMark/>
          </w:tcPr>
          <w:p w14:paraId="369ACEDB" w14:textId="77777777" w:rsidR="0016075C" w:rsidRPr="00933DA2" w:rsidRDefault="0016075C" w:rsidP="005318FF">
            <w:pPr>
              <w:spacing w:line="276" w:lineRule="auto"/>
              <w:jc w:val="center"/>
              <w:rPr>
                <w:color w:val="000000"/>
                <w:sz w:val="20"/>
                <w:szCs w:val="20"/>
              </w:rPr>
            </w:pPr>
            <w:r w:rsidRPr="00933DA2">
              <w:rPr>
                <w:color w:val="000000"/>
                <w:sz w:val="20"/>
                <w:szCs w:val="20"/>
              </w:rPr>
              <w:t>86 022,91</w:t>
            </w:r>
          </w:p>
        </w:tc>
        <w:tc>
          <w:tcPr>
            <w:tcW w:w="515" w:type="pct"/>
            <w:tcBorders>
              <w:top w:val="nil"/>
              <w:left w:val="nil"/>
              <w:bottom w:val="single" w:sz="4" w:space="0" w:color="auto"/>
              <w:right w:val="single" w:sz="4" w:space="0" w:color="auto"/>
            </w:tcBorders>
            <w:shd w:val="clear" w:color="auto" w:fill="auto"/>
            <w:vAlign w:val="center"/>
            <w:hideMark/>
          </w:tcPr>
          <w:p w14:paraId="6BFE78DA" w14:textId="77777777" w:rsidR="0016075C" w:rsidRPr="00933DA2" w:rsidRDefault="0016075C" w:rsidP="005318FF">
            <w:pPr>
              <w:spacing w:line="276" w:lineRule="auto"/>
              <w:jc w:val="center"/>
              <w:rPr>
                <w:color w:val="000000"/>
                <w:sz w:val="20"/>
                <w:szCs w:val="20"/>
              </w:rPr>
            </w:pPr>
            <w:r w:rsidRPr="00933DA2">
              <w:rPr>
                <w:color w:val="000000"/>
                <w:sz w:val="20"/>
                <w:szCs w:val="20"/>
              </w:rPr>
              <w:t>1 466 206,21</w:t>
            </w:r>
          </w:p>
        </w:tc>
        <w:tc>
          <w:tcPr>
            <w:tcW w:w="517" w:type="pct"/>
            <w:tcBorders>
              <w:top w:val="nil"/>
              <w:left w:val="nil"/>
              <w:bottom w:val="single" w:sz="4" w:space="0" w:color="auto"/>
              <w:right w:val="single" w:sz="4" w:space="0" w:color="auto"/>
            </w:tcBorders>
            <w:shd w:val="clear" w:color="auto" w:fill="auto"/>
            <w:vAlign w:val="center"/>
            <w:hideMark/>
          </w:tcPr>
          <w:p w14:paraId="1C6F4679" w14:textId="77777777" w:rsidR="0016075C" w:rsidRPr="00933DA2" w:rsidRDefault="0016075C" w:rsidP="005318FF">
            <w:pPr>
              <w:spacing w:line="276" w:lineRule="auto"/>
              <w:jc w:val="center"/>
              <w:rPr>
                <w:color w:val="000000"/>
                <w:sz w:val="20"/>
                <w:szCs w:val="20"/>
              </w:rPr>
            </w:pPr>
            <w:r w:rsidRPr="00933DA2">
              <w:rPr>
                <w:color w:val="000000"/>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73EF4C6C" w14:textId="77777777" w:rsidR="0016075C" w:rsidRPr="00933DA2" w:rsidRDefault="0016075C" w:rsidP="005318FF">
            <w:pPr>
              <w:spacing w:line="276" w:lineRule="auto"/>
              <w:jc w:val="center"/>
              <w:rPr>
                <w:color w:val="000000"/>
                <w:sz w:val="20"/>
                <w:szCs w:val="20"/>
              </w:rPr>
            </w:pPr>
            <w:r w:rsidRPr="00933DA2">
              <w:rPr>
                <w:color w:val="000000"/>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3E53BB7A" w14:textId="77777777" w:rsidR="0016075C" w:rsidRPr="00933DA2" w:rsidRDefault="0016075C" w:rsidP="005318FF">
            <w:pPr>
              <w:spacing w:line="276" w:lineRule="auto"/>
              <w:jc w:val="center"/>
              <w:rPr>
                <w:color w:val="000000"/>
                <w:sz w:val="20"/>
                <w:szCs w:val="20"/>
              </w:rPr>
            </w:pPr>
            <w:r w:rsidRPr="00933DA2">
              <w:rPr>
                <w:color w:val="000000"/>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2D4C150F" w14:textId="77777777" w:rsidR="0016075C" w:rsidRPr="00933DA2" w:rsidRDefault="0016075C" w:rsidP="005318FF">
            <w:pPr>
              <w:spacing w:line="276" w:lineRule="auto"/>
              <w:jc w:val="center"/>
              <w:rPr>
                <w:color w:val="000000"/>
                <w:sz w:val="20"/>
                <w:szCs w:val="20"/>
              </w:rPr>
            </w:pPr>
            <w:r w:rsidRPr="00933DA2">
              <w:rPr>
                <w:color w:val="000000"/>
                <w:sz w:val="20"/>
                <w:szCs w:val="20"/>
              </w:rPr>
              <w:t>1 722 457,25</w:t>
            </w:r>
          </w:p>
        </w:tc>
      </w:tr>
      <w:tr w:rsidR="0016075C" w:rsidRPr="00933DA2" w14:paraId="0C7BEE04"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101DCD62"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625CE3F1" w14:textId="77777777" w:rsidR="0016075C" w:rsidRPr="00933DA2" w:rsidRDefault="0016075C" w:rsidP="005318FF">
            <w:pPr>
              <w:spacing w:line="276" w:lineRule="auto"/>
              <w:rPr>
                <w:color w:val="000000"/>
                <w:sz w:val="20"/>
                <w:szCs w:val="20"/>
              </w:rPr>
            </w:pPr>
            <w:r w:rsidRPr="00933DA2">
              <w:rPr>
                <w:color w:val="000000"/>
                <w:sz w:val="20"/>
                <w:szCs w:val="20"/>
              </w:rPr>
              <w:t>Основные объекты строительства</w:t>
            </w:r>
          </w:p>
        </w:tc>
        <w:tc>
          <w:tcPr>
            <w:tcW w:w="433" w:type="pct"/>
            <w:tcBorders>
              <w:top w:val="nil"/>
              <w:left w:val="nil"/>
              <w:bottom w:val="single" w:sz="4" w:space="0" w:color="auto"/>
              <w:right w:val="single" w:sz="4" w:space="0" w:color="auto"/>
            </w:tcBorders>
            <w:shd w:val="clear" w:color="auto" w:fill="auto"/>
            <w:vAlign w:val="center"/>
            <w:hideMark/>
          </w:tcPr>
          <w:p w14:paraId="20A18F5C" w14:textId="77777777" w:rsidR="0016075C" w:rsidRPr="00933DA2" w:rsidRDefault="0016075C" w:rsidP="005318FF">
            <w:pPr>
              <w:spacing w:line="276" w:lineRule="auto"/>
              <w:jc w:val="center"/>
              <w:rPr>
                <w:color w:val="000000"/>
                <w:sz w:val="20"/>
                <w:szCs w:val="20"/>
              </w:rPr>
            </w:pPr>
            <w:r w:rsidRPr="00933DA2">
              <w:rPr>
                <w:color w:val="000000"/>
                <w:sz w:val="20"/>
                <w:szCs w:val="20"/>
              </w:rPr>
              <w:t>79 907,22</w:t>
            </w:r>
          </w:p>
        </w:tc>
        <w:tc>
          <w:tcPr>
            <w:tcW w:w="515" w:type="pct"/>
            <w:tcBorders>
              <w:top w:val="nil"/>
              <w:left w:val="nil"/>
              <w:bottom w:val="single" w:sz="4" w:space="0" w:color="auto"/>
              <w:right w:val="single" w:sz="4" w:space="0" w:color="auto"/>
            </w:tcBorders>
            <w:shd w:val="clear" w:color="auto" w:fill="auto"/>
            <w:vAlign w:val="center"/>
            <w:hideMark/>
          </w:tcPr>
          <w:p w14:paraId="71058B18" w14:textId="77777777" w:rsidR="0016075C" w:rsidRPr="00933DA2" w:rsidRDefault="0016075C" w:rsidP="005318FF">
            <w:pPr>
              <w:spacing w:line="276" w:lineRule="auto"/>
              <w:jc w:val="center"/>
              <w:rPr>
                <w:color w:val="000000"/>
                <w:sz w:val="20"/>
                <w:szCs w:val="20"/>
              </w:rPr>
            </w:pPr>
            <w:r w:rsidRPr="00933DA2">
              <w:rPr>
                <w:color w:val="000000"/>
                <w:sz w:val="20"/>
                <w:szCs w:val="20"/>
              </w:rPr>
              <w:t>1 233 614,53</w:t>
            </w:r>
          </w:p>
        </w:tc>
        <w:tc>
          <w:tcPr>
            <w:tcW w:w="517" w:type="pct"/>
            <w:tcBorders>
              <w:top w:val="nil"/>
              <w:left w:val="nil"/>
              <w:bottom w:val="single" w:sz="4" w:space="0" w:color="auto"/>
              <w:right w:val="single" w:sz="4" w:space="0" w:color="auto"/>
            </w:tcBorders>
            <w:shd w:val="clear" w:color="auto" w:fill="auto"/>
            <w:vAlign w:val="center"/>
            <w:hideMark/>
          </w:tcPr>
          <w:p w14:paraId="7CB60D47"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6F285CD8"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7A7EB4A4"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69E4E040" w14:textId="77777777" w:rsidR="0016075C" w:rsidRPr="00933DA2" w:rsidRDefault="0016075C" w:rsidP="005318FF">
            <w:pPr>
              <w:spacing w:line="276" w:lineRule="auto"/>
              <w:jc w:val="center"/>
              <w:rPr>
                <w:color w:val="000000"/>
                <w:sz w:val="20"/>
                <w:szCs w:val="20"/>
              </w:rPr>
            </w:pPr>
            <w:r w:rsidRPr="00933DA2">
              <w:rPr>
                <w:color w:val="000000"/>
                <w:sz w:val="20"/>
                <w:szCs w:val="20"/>
              </w:rPr>
              <w:t>1 313 521,75</w:t>
            </w:r>
          </w:p>
        </w:tc>
      </w:tr>
      <w:tr w:rsidR="0016075C" w:rsidRPr="00933DA2" w14:paraId="36A6CE75"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0966BF1C"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5BE5CBA" w14:textId="77777777" w:rsidR="0016075C" w:rsidRPr="00933DA2" w:rsidRDefault="0016075C" w:rsidP="005318FF">
            <w:pPr>
              <w:spacing w:line="276" w:lineRule="auto"/>
              <w:rPr>
                <w:color w:val="000000"/>
                <w:sz w:val="20"/>
                <w:szCs w:val="20"/>
              </w:rPr>
            </w:pPr>
            <w:r w:rsidRPr="00933DA2">
              <w:rPr>
                <w:color w:val="000000"/>
                <w:sz w:val="20"/>
                <w:szCs w:val="20"/>
              </w:rPr>
              <w:t>Объекты транспортного хозяйства и связи</w:t>
            </w:r>
          </w:p>
        </w:tc>
        <w:tc>
          <w:tcPr>
            <w:tcW w:w="433" w:type="pct"/>
            <w:tcBorders>
              <w:top w:val="nil"/>
              <w:left w:val="nil"/>
              <w:bottom w:val="single" w:sz="4" w:space="0" w:color="auto"/>
              <w:right w:val="single" w:sz="4" w:space="0" w:color="auto"/>
            </w:tcBorders>
            <w:shd w:val="clear" w:color="auto" w:fill="auto"/>
            <w:vAlign w:val="center"/>
            <w:hideMark/>
          </w:tcPr>
          <w:p w14:paraId="32F83751" w14:textId="77777777" w:rsidR="0016075C" w:rsidRPr="00933DA2" w:rsidRDefault="0016075C" w:rsidP="005318FF">
            <w:pPr>
              <w:spacing w:line="276" w:lineRule="auto"/>
              <w:jc w:val="center"/>
              <w:rPr>
                <w:color w:val="000000"/>
                <w:sz w:val="20"/>
                <w:szCs w:val="20"/>
              </w:rPr>
            </w:pPr>
            <w:r w:rsidRPr="00933DA2">
              <w:rPr>
                <w:color w:val="000000"/>
                <w:sz w:val="20"/>
                <w:szCs w:val="20"/>
              </w:rPr>
              <w:t>6 115,69</w:t>
            </w:r>
          </w:p>
        </w:tc>
        <w:tc>
          <w:tcPr>
            <w:tcW w:w="515" w:type="pct"/>
            <w:tcBorders>
              <w:top w:val="nil"/>
              <w:left w:val="nil"/>
              <w:bottom w:val="single" w:sz="4" w:space="0" w:color="auto"/>
              <w:right w:val="single" w:sz="4" w:space="0" w:color="auto"/>
            </w:tcBorders>
            <w:shd w:val="clear" w:color="auto" w:fill="auto"/>
            <w:vAlign w:val="center"/>
            <w:hideMark/>
          </w:tcPr>
          <w:p w14:paraId="776EFFE8" w14:textId="77777777" w:rsidR="0016075C" w:rsidRPr="00933DA2" w:rsidRDefault="0016075C" w:rsidP="005318FF">
            <w:pPr>
              <w:spacing w:line="276" w:lineRule="auto"/>
              <w:jc w:val="center"/>
              <w:rPr>
                <w:color w:val="000000"/>
                <w:sz w:val="20"/>
                <w:szCs w:val="20"/>
              </w:rPr>
            </w:pPr>
            <w:r w:rsidRPr="00933DA2">
              <w:rPr>
                <w:color w:val="000000"/>
                <w:sz w:val="20"/>
                <w:szCs w:val="20"/>
              </w:rPr>
              <w:t>232 591,68</w:t>
            </w:r>
          </w:p>
        </w:tc>
        <w:tc>
          <w:tcPr>
            <w:tcW w:w="517" w:type="pct"/>
            <w:tcBorders>
              <w:top w:val="nil"/>
              <w:left w:val="nil"/>
              <w:bottom w:val="single" w:sz="4" w:space="0" w:color="auto"/>
              <w:right w:val="single" w:sz="4" w:space="0" w:color="auto"/>
            </w:tcBorders>
            <w:shd w:val="clear" w:color="auto" w:fill="auto"/>
            <w:vAlign w:val="center"/>
            <w:hideMark/>
          </w:tcPr>
          <w:p w14:paraId="785C4D2E"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0809DF1E"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7DC129AF"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66909B8" w14:textId="77777777" w:rsidR="0016075C" w:rsidRPr="00933DA2" w:rsidRDefault="0016075C" w:rsidP="005318FF">
            <w:pPr>
              <w:spacing w:line="276" w:lineRule="auto"/>
              <w:jc w:val="center"/>
              <w:rPr>
                <w:color w:val="000000"/>
                <w:sz w:val="20"/>
                <w:szCs w:val="20"/>
              </w:rPr>
            </w:pPr>
            <w:r w:rsidRPr="00933DA2">
              <w:rPr>
                <w:color w:val="000000"/>
                <w:sz w:val="20"/>
                <w:szCs w:val="20"/>
              </w:rPr>
              <w:t>238 707,37</w:t>
            </w:r>
          </w:p>
        </w:tc>
      </w:tr>
      <w:tr w:rsidR="0016075C" w:rsidRPr="00933DA2" w14:paraId="15D79B7C"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84B26A9" w14:textId="77777777" w:rsidR="0016075C" w:rsidRPr="00933DA2" w:rsidRDefault="0016075C" w:rsidP="005318FF">
            <w:pPr>
              <w:spacing w:line="276" w:lineRule="auto"/>
              <w:jc w:val="center"/>
              <w:rPr>
                <w:sz w:val="20"/>
                <w:szCs w:val="20"/>
              </w:rPr>
            </w:pPr>
            <w:r w:rsidRPr="00933DA2">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3616F82A" w14:textId="77777777" w:rsidR="0016075C" w:rsidRPr="00933DA2" w:rsidRDefault="0016075C" w:rsidP="005318FF">
            <w:pPr>
              <w:spacing w:line="276" w:lineRule="auto"/>
              <w:rPr>
                <w:sz w:val="20"/>
                <w:szCs w:val="20"/>
              </w:rPr>
            </w:pPr>
            <w:r w:rsidRPr="00933DA2">
              <w:rPr>
                <w:sz w:val="20"/>
                <w:szCs w:val="20"/>
              </w:rPr>
              <w:t>Временные здания и сооружения</w:t>
            </w:r>
          </w:p>
        </w:tc>
        <w:tc>
          <w:tcPr>
            <w:tcW w:w="433" w:type="pct"/>
            <w:tcBorders>
              <w:top w:val="nil"/>
              <w:left w:val="nil"/>
              <w:bottom w:val="single" w:sz="4" w:space="0" w:color="auto"/>
              <w:right w:val="single" w:sz="4" w:space="0" w:color="auto"/>
            </w:tcBorders>
            <w:shd w:val="clear" w:color="auto" w:fill="auto"/>
            <w:vAlign w:val="center"/>
            <w:hideMark/>
          </w:tcPr>
          <w:p w14:paraId="2A3B23C6" w14:textId="77777777" w:rsidR="0016075C" w:rsidRPr="00933DA2" w:rsidRDefault="0016075C" w:rsidP="005318FF">
            <w:pPr>
              <w:spacing w:line="276" w:lineRule="auto"/>
              <w:jc w:val="center"/>
              <w:rPr>
                <w:sz w:val="20"/>
                <w:szCs w:val="20"/>
              </w:rPr>
            </w:pPr>
            <w:r w:rsidRPr="00933DA2">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39D82577" w14:textId="77777777" w:rsidR="0016075C" w:rsidRPr="00933DA2" w:rsidRDefault="0016075C" w:rsidP="005318FF">
            <w:pPr>
              <w:spacing w:line="276" w:lineRule="auto"/>
              <w:jc w:val="center"/>
              <w:rPr>
                <w:sz w:val="20"/>
                <w:szCs w:val="20"/>
              </w:rPr>
            </w:pPr>
            <w:r w:rsidRPr="00933DA2">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34222B76" w14:textId="77777777" w:rsidR="0016075C" w:rsidRPr="00933DA2" w:rsidRDefault="0016075C" w:rsidP="005318FF">
            <w:pPr>
              <w:spacing w:line="276" w:lineRule="auto"/>
              <w:jc w:val="center"/>
              <w:rPr>
                <w:sz w:val="20"/>
                <w:szCs w:val="20"/>
              </w:rPr>
            </w:pPr>
            <w:r w:rsidRPr="00933DA2">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1DEA108E" w14:textId="77777777" w:rsidR="0016075C" w:rsidRPr="00933DA2" w:rsidRDefault="0016075C" w:rsidP="005318FF">
            <w:pPr>
              <w:spacing w:line="276" w:lineRule="auto"/>
              <w:jc w:val="center"/>
              <w:rPr>
                <w:sz w:val="20"/>
                <w:szCs w:val="20"/>
              </w:rPr>
            </w:pPr>
            <w:r w:rsidRPr="00933DA2">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3789E463" w14:textId="77777777" w:rsidR="0016075C" w:rsidRPr="00933DA2" w:rsidRDefault="0016075C" w:rsidP="005318FF">
            <w:pPr>
              <w:spacing w:line="276" w:lineRule="auto"/>
              <w:jc w:val="center"/>
              <w:rPr>
                <w:sz w:val="20"/>
                <w:szCs w:val="20"/>
              </w:rPr>
            </w:pPr>
            <w:r w:rsidRPr="00933DA2">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400B8AC6" w14:textId="77777777" w:rsidR="0016075C" w:rsidRPr="00933DA2" w:rsidRDefault="0016075C" w:rsidP="005318FF">
            <w:pPr>
              <w:spacing w:line="276" w:lineRule="auto"/>
              <w:jc w:val="center"/>
              <w:rPr>
                <w:sz w:val="20"/>
                <w:szCs w:val="20"/>
              </w:rPr>
            </w:pPr>
            <w:r w:rsidRPr="00933DA2">
              <w:rPr>
                <w:sz w:val="20"/>
                <w:szCs w:val="20"/>
              </w:rPr>
              <w:t>0,00</w:t>
            </w:r>
          </w:p>
        </w:tc>
      </w:tr>
      <w:tr w:rsidR="0016075C" w:rsidRPr="00933DA2" w14:paraId="517039E6"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0B749774" w14:textId="77777777" w:rsidR="0016075C" w:rsidRPr="00933DA2" w:rsidRDefault="0016075C" w:rsidP="005318FF">
            <w:pPr>
              <w:spacing w:line="276" w:lineRule="auto"/>
              <w:jc w:val="center"/>
              <w:rPr>
                <w:sz w:val="20"/>
                <w:szCs w:val="20"/>
              </w:rPr>
            </w:pPr>
            <w:r w:rsidRPr="00933DA2">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12E2E17C" w14:textId="77777777" w:rsidR="0016075C" w:rsidRPr="00933DA2" w:rsidRDefault="0016075C" w:rsidP="005318FF">
            <w:pPr>
              <w:spacing w:line="276" w:lineRule="auto"/>
              <w:rPr>
                <w:sz w:val="20"/>
                <w:szCs w:val="20"/>
              </w:rPr>
            </w:pPr>
            <w:r w:rsidRPr="00933DA2">
              <w:rPr>
                <w:sz w:val="20"/>
                <w:szCs w:val="20"/>
              </w:rPr>
              <w:t>Производство работ в зимнее время</w:t>
            </w:r>
          </w:p>
        </w:tc>
        <w:tc>
          <w:tcPr>
            <w:tcW w:w="433" w:type="pct"/>
            <w:tcBorders>
              <w:top w:val="nil"/>
              <w:left w:val="nil"/>
              <w:bottom w:val="single" w:sz="4" w:space="0" w:color="auto"/>
              <w:right w:val="single" w:sz="4" w:space="0" w:color="auto"/>
            </w:tcBorders>
            <w:shd w:val="clear" w:color="auto" w:fill="auto"/>
            <w:vAlign w:val="center"/>
            <w:hideMark/>
          </w:tcPr>
          <w:p w14:paraId="24F10932" w14:textId="77777777" w:rsidR="0016075C" w:rsidRPr="00933DA2" w:rsidRDefault="0016075C" w:rsidP="005318FF">
            <w:pPr>
              <w:spacing w:line="276" w:lineRule="auto"/>
              <w:jc w:val="center"/>
              <w:rPr>
                <w:sz w:val="20"/>
                <w:szCs w:val="20"/>
              </w:rPr>
            </w:pPr>
            <w:r w:rsidRPr="00933DA2">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4DFA9104" w14:textId="77777777" w:rsidR="0016075C" w:rsidRPr="00933DA2" w:rsidRDefault="0016075C" w:rsidP="005318FF">
            <w:pPr>
              <w:spacing w:line="276" w:lineRule="auto"/>
              <w:jc w:val="center"/>
              <w:rPr>
                <w:sz w:val="20"/>
                <w:szCs w:val="20"/>
              </w:rPr>
            </w:pPr>
            <w:r w:rsidRPr="00933DA2">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209A15BB" w14:textId="77777777" w:rsidR="0016075C" w:rsidRPr="00933DA2" w:rsidRDefault="0016075C" w:rsidP="005318FF">
            <w:pPr>
              <w:spacing w:line="276" w:lineRule="auto"/>
              <w:jc w:val="center"/>
              <w:rPr>
                <w:sz w:val="20"/>
                <w:szCs w:val="20"/>
              </w:rPr>
            </w:pPr>
            <w:r w:rsidRPr="00933DA2">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52406127" w14:textId="77777777" w:rsidR="0016075C" w:rsidRPr="00933DA2" w:rsidRDefault="0016075C" w:rsidP="005318FF">
            <w:pPr>
              <w:spacing w:line="276" w:lineRule="auto"/>
              <w:jc w:val="center"/>
              <w:rPr>
                <w:sz w:val="20"/>
                <w:szCs w:val="20"/>
              </w:rPr>
            </w:pPr>
            <w:r w:rsidRPr="00933DA2">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0ADBF42E" w14:textId="77777777" w:rsidR="0016075C" w:rsidRPr="00933DA2" w:rsidRDefault="0016075C" w:rsidP="005318FF">
            <w:pPr>
              <w:spacing w:line="276" w:lineRule="auto"/>
              <w:jc w:val="center"/>
              <w:rPr>
                <w:sz w:val="20"/>
                <w:szCs w:val="20"/>
              </w:rPr>
            </w:pPr>
            <w:r w:rsidRPr="00933DA2">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3333487A" w14:textId="77777777" w:rsidR="0016075C" w:rsidRPr="00933DA2" w:rsidRDefault="0016075C" w:rsidP="005318FF">
            <w:pPr>
              <w:spacing w:line="276" w:lineRule="auto"/>
              <w:jc w:val="center"/>
              <w:rPr>
                <w:sz w:val="20"/>
                <w:szCs w:val="20"/>
              </w:rPr>
            </w:pPr>
            <w:r w:rsidRPr="00933DA2">
              <w:rPr>
                <w:sz w:val="20"/>
                <w:szCs w:val="20"/>
              </w:rPr>
              <w:t>0,00</w:t>
            </w:r>
          </w:p>
        </w:tc>
      </w:tr>
      <w:tr w:rsidR="0016075C" w:rsidRPr="00933DA2" w14:paraId="282D8F88"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596A14A1" w14:textId="77777777" w:rsidR="0016075C" w:rsidRPr="00933DA2" w:rsidRDefault="0016075C" w:rsidP="005318FF">
            <w:pPr>
              <w:spacing w:line="276" w:lineRule="auto"/>
              <w:jc w:val="center"/>
              <w:rPr>
                <w:sz w:val="20"/>
                <w:szCs w:val="20"/>
              </w:rPr>
            </w:pPr>
            <w:r w:rsidRPr="00933DA2">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5A649CA" w14:textId="77777777" w:rsidR="0016075C" w:rsidRPr="00933DA2" w:rsidRDefault="0016075C" w:rsidP="005318FF">
            <w:pPr>
              <w:spacing w:line="276" w:lineRule="auto"/>
              <w:rPr>
                <w:sz w:val="20"/>
                <w:szCs w:val="20"/>
              </w:rPr>
            </w:pPr>
            <w:r w:rsidRPr="00933DA2">
              <w:rPr>
                <w:sz w:val="20"/>
                <w:szCs w:val="20"/>
              </w:rPr>
              <w:t>Командировочные расходы</w:t>
            </w:r>
          </w:p>
        </w:tc>
        <w:tc>
          <w:tcPr>
            <w:tcW w:w="433" w:type="pct"/>
            <w:tcBorders>
              <w:top w:val="nil"/>
              <w:left w:val="nil"/>
              <w:bottom w:val="single" w:sz="4" w:space="0" w:color="auto"/>
              <w:right w:val="single" w:sz="4" w:space="0" w:color="auto"/>
            </w:tcBorders>
            <w:shd w:val="clear" w:color="auto" w:fill="auto"/>
            <w:vAlign w:val="center"/>
            <w:hideMark/>
          </w:tcPr>
          <w:p w14:paraId="6769BA66" w14:textId="77777777" w:rsidR="0016075C" w:rsidRPr="00933DA2" w:rsidRDefault="0016075C" w:rsidP="005318FF">
            <w:pPr>
              <w:spacing w:line="276" w:lineRule="auto"/>
              <w:jc w:val="center"/>
              <w:rPr>
                <w:sz w:val="20"/>
                <w:szCs w:val="20"/>
              </w:rPr>
            </w:pPr>
            <w:r w:rsidRPr="00933DA2">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5E20CA19" w14:textId="77777777" w:rsidR="0016075C" w:rsidRPr="00933DA2" w:rsidRDefault="0016075C" w:rsidP="005318FF">
            <w:pPr>
              <w:spacing w:line="276" w:lineRule="auto"/>
              <w:jc w:val="center"/>
              <w:rPr>
                <w:sz w:val="20"/>
                <w:szCs w:val="20"/>
              </w:rPr>
            </w:pPr>
            <w:r w:rsidRPr="00933DA2">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2AF60244" w14:textId="77777777" w:rsidR="0016075C" w:rsidRPr="00933DA2" w:rsidRDefault="0016075C" w:rsidP="005318FF">
            <w:pPr>
              <w:spacing w:line="276" w:lineRule="auto"/>
              <w:jc w:val="center"/>
              <w:rPr>
                <w:sz w:val="20"/>
                <w:szCs w:val="20"/>
              </w:rPr>
            </w:pPr>
            <w:r w:rsidRPr="00933DA2">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3AC1B4BC" w14:textId="77777777" w:rsidR="0016075C" w:rsidRPr="00933DA2" w:rsidRDefault="0016075C" w:rsidP="005318FF">
            <w:pPr>
              <w:spacing w:line="276" w:lineRule="auto"/>
              <w:jc w:val="center"/>
              <w:rPr>
                <w:sz w:val="20"/>
                <w:szCs w:val="20"/>
              </w:rPr>
            </w:pPr>
            <w:r w:rsidRPr="00933DA2">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343F5575" w14:textId="77777777" w:rsidR="0016075C" w:rsidRPr="00933DA2" w:rsidRDefault="0016075C" w:rsidP="005318FF">
            <w:pPr>
              <w:spacing w:line="276" w:lineRule="auto"/>
              <w:jc w:val="center"/>
              <w:rPr>
                <w:sz w:val="20"/>
                <w:szCs w:val="20"/>
              </w:rPr>
            </w:pPr>
            <w:r w:rsidRPr="00933DA2">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CBE3614" w14:textId="77777777" w:rsidR="0016075C" w:rsidRPr="00933DA2" w:rsidRDefault="0016075C" w:rsidP="005318FF">
            <w:pPr>
              <w:spacing w:line="276" w:lineRule="auto"/>
              <w:jc w:val="center"/>
              <w:rPr>
                <w:sz w:val="20"/>
                <w:szCs w:val="20"/>
              </w:rPr>
            </w:pPr>
            <w:r w:rsidRPr="00933DA2">
              <w:rPr>
                <w:sz w:val="20"/>
                <w:szCs w:val="20"/>
              </w:rPr>
              <w:t>0,00</w:t>
            </w:r>
          </w:p>
        </w:tc>
      </w:tr>
      <w:tr w:rsidR="0016075C" w:rsidRPr="00933DA2" w14:paraId="02B8AD84"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76E82E64" w14:textId="77777777" w:rsidR="0016075C" w:rsidRPr="00933DA2" w:rsidRDefault="0016075C" w:rsidP="005318FF">
            <w:pPr>
              <w:spacing w:line="276" w:lineRule="auto"/>
              <w:jc w:val="center"/>
              <w:rPr>
                <w:sz w:val="20"/>
                <w:szCs w:val="20"/>
              </w:rPr>
            </w:pPr>
            <w:r w:rsidRPr="00933DA2">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448B84D" w14:textId="77777777" w:rsidR="0016075C" w:rsidRPr="00933DA2" w:rsidRDefault="0016075C" w:rsidP="005318FF">
            <w:pPr>
              <w:spacing w:line="276" w:lineRule="auto"/>
              <w:rPr>
                <w:sz w:val="20"/>
                <w:szCs w:val="20"/>
              </w:rPr>
            </w:pPr>
            <w:r w:rsidRPr="00933DA2">
              <w:rPr>
                <w:sz w:val="20"/>
                <w:szCs w:val="20"/>
              </w:rPr>
              <w:t>Пусконаладочные работы</w:t>
            </w:r>
          </w:p>
        </w:tc>
        <w:tc>
          <w:tcPr>
            <w:tcW w:w="433" w:type="pct"/>
            <w:tcBorders>
              <w:top w:val="nil"/>
              <w:left w:val="nil"/>
              <w:bottom w:val="single" w:sz="4" w:space="0" w:color="auto"/>
              <w:right w:val="single" w:sz="4" w:space="0" w:color="auto"/>
            </w:tcBorders>
            <w:shd w:val="clear" w:color="auto" w:fill="auto"/>
            <w:vAlign w:val="center"/>
            <w:hideMark/>
          </w:tcPr>
          <w:p w14:paraId="34D3331F" w14:textId="77777777" w:rsidR="0016075C" w:rsidRPr="00933DA2" w:rsidRDefault="0016075C" w:rsidP="005318FF">
            <w:pPr>
              <w:spacing w:line="276" w:lineRule="auto"/>
              <w:jc w:val="center"/>
              <w:rPr>
                <w:sz w:val="20"/>
                <w:szCs w:val="20"/>
              </w:rPr>
            </w:pPr>
            <w:r w:rsidRPr="00933DA2">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255CFB3D" w14:textId="77777777" w:rsidR="0016075C" w:rsidRPr="00933DA2" w:rsidRDefault="0016075C" w:rsidP="005318FF">
            <w:pPr>
              <w:spacing w:line="276" w:lineRule="auto"/>
              <w:jc w:val="center"/>
              <w:rPr>
                <w:sz w:val="20"/>
                <w:szCs w:val="20"/>
              </w:rPr>
            </w:pPr>
            <w:r w:rsidRPr="00933DA2">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7B1F17DE" w14:textId="77777777" w:rsidR="0016075C" w:rsidRPr="00933DA2" w:rsidRDefault="0016075C" w:rsidP="005318FF">
            <w:pPr>
              <w:spacing w:line="276" w:lineRule="auto"/>
              <w:jc w:val="center"/>
              <w:rPr>
                <w:sz w:val="20"/>
                <w:szCs w:val="20"/>
              </w:rPr>
            </w:pPr>
            <w:r w:rsidRPr="00933DA2">
              <w:rPr>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72E38F24" w14:textId="77777777" w:rsidR="0016075C" w:rsidRPr="00933DA2" w:rsidRDefault="0016075C" w:rsidP="005318FF">
            <w:pPr>
              <w:spacing w:line="276" w:lineRule="auto"/>
              <w:jc w:val="center"/>
              <w:rPr>
                <w:sz w:val="20"/>
                <w:szCs w:val="20"/>
              </w:rPr>
            </w:pPr>
            <w:r w:rsidRPr="00933DA2">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EF73CB6" w14:textId="77777777" w:rsidR="0016075C" w:rsidRPr="00933DA2" w:rsidRDefault="0016075C" w:rsidP="005318FF">
            <w:pPr>
              <w:spacing w:line="276" w:lineRule="auto"/>
              <w:jc w:val="center"/>
              <w:rPr>
                <w:sz w:val="20"/>
                <w:szCs w:val="20"/>
              </w:rPr>
            </w:pPr>
            <w:r w:rsidRPr="00933DA2">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DE0C380" w14:textId="77777777" w:rsidR="0016075C" w:rsidRPr="00933DA2" w:rsidRDefault="0016075C" w:rsidP="005318FF">
            <w:pPr>
              <w:spacing w:line="276" w:lineRule="auto"/>
              <w:jc w:val="center"/>
              <w:rPr>
                <w:sz w:val="20"/>
                <w:szCs w:val="20"/>
              </w:rPr>
            </w:pPr>
            <w:r w:rsidRPr="00933DA2">
              <w:rPr>
                <w:sz w:val="20"/>
                <w:szCs w:val="20"/>
              </w:rPr>
              <w:t>71 403,30</w:t>
            </w:r>
          </w:p>
        </w:tc>
      </w:tr>
      <w:tr w:rsidR="0016075C" w:rsidRPr="00933DA2" w14:paraId="0EA3D8E0"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01E55448" w14:textId="77777777" w:rsidR="0016075C" w:rsidRPr="00933DA2" w:rsidRDefault="0016075C" w:rsidP="005318FF">
            <w:pPr>
              <w:spacing w:line="276" w:lineRule="auto"/>
              <w:jc w:val="center"/>
              <w:rPr>
                <w:sz w:val="20"/>
                <w:szCs w:val="20"/>
              </w:rPr>
            </w:pPr>
            <w:r w:rsidRPr="00933DA2">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5DF11E5" w14:textId="77777777" w:rsidR="0016075C" w:rsidRPr="00933DA2" w:rsidRDefault="0016075C" w:rsidP="005318FF">
            <w:pPr>
              <w:spacing w:line="276" w:lineRule="auto"/>
              <w:rPr>
                <w:sz w:val="20"/>
                <w:szCs w:val="20"/>
              </w:rPr>
            </w:pPr>
            <w:r w:rsidRPr="00933DA2">
              <w:rPr>
                <w:sz w:val="20"/>
                <w:szCs w:val="20"/>
              </w:rPr>
              <w:t>Содержание службы Заказчика</w:t>
            </w:r>
          </w:p>
        </w:tc>
        <w:tc>
          <w:tcPr>
            <w:tcW w:w="433" w:type="pct"/>
            <w:tcBorders>
              <w:top w:val="nil"/>
              <w:left w:val="nil"/>
              <w:bottom w:val="single" w:sz="4" w:space="0" w:color="auto"/>
              <w:right w:val="single" w:sz="4" w:space="0" w:color="auto"/>
            </w:tcBorders>
            <w:shd w:val="clear" w:color="auto" w:fill="auto"/>
            <w:vAlign w:val="center"/>
            <w:hideMark/>
          </w:tcPr>
          <w:p w14:paraId="69BE5075" w14:textId="77777777" w:rsidR="0016075C" w:rsidRPr="00933DA2" w:rsidRDefault="0016075C" w:rsidP="005318FF">
            <w:pPr>
              <w:spacing w:line="276" w:lineRule="auto"/>
              <w:jc w:val="center"/>
              <w:rPr>
                <w:sz w:val="20"/>
                <w:szCs w:val="20"/>
              </w:rPr>
            </w:pPr>
            <w:r w:rsidRPr="00933DA2">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45217BA2" w14:textId="77777777" w:rsidR="0016075C" w:rsidRPr="00933DA2" w:rsidRDefault="0016075C" w:rsidP="005318FF">
            <w:pPr>
              <w:spacing w:line="276" w:lineRule="auto"/>
              <w:jc w:val="center"/>
              <w:rPr>
                <w:sz w:val="20"/>
                <w:szCs w:val="20"/>
              </w:rPr>
            </w:pPr>
            <w:r w:rsidRPr="00933DA2">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3090DB9B" w14:textId="77777777" w:rsidR="0016075C" w:rsidRPr="00933DA2" w:rsidRDefault="0016075C" w:rsidP="005318FF">
            <w:pPr>
              <w:spacing w:line="276" w:lineRule="auto"/>
              <w:jc w:val="center"/>
              <w:rPr>
                <w:sz w:val="20"/>
                <w:szCs w:val="20"/>
              </w:rPr>
            </w:pPr>
            <w:r w:rsidRPr="00933DA2">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40459669" w14:textId="77777777" w:rsidR="0016075C" w:rsidRPr="00933DA2" w:rsidRDefault="0016075C" w:rsidP="005318FF">
            <w:pPr>
              <w:spacing w:line="276" w:lineRule="auto"/>
              <w:jc w:val="center"/>
              <w:rPr>
                <w:sz w:val="20"/>
                <w:szCs w:val="20"/>
              </w:rPr>
            </w:pPr>
            <w:r w:rsidRPr="00933DA2">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48A81076" w14:textId="77777777" w:rsidR="0016075C" w:rsidRPr="00933DA2" w:rsidRDefault="0016075C" w:rsidP="005318FF">
            <w:pPr>
              <w:spacing w:line="276" w:lineRule="auto"/>
              <w:jc w:val="center"/>
              <w:rPr>
                <w:sz w:val="20"/>
                <w:szCs w:val="20"/>
              </w:rPr>
            </w:pPr>
            <w:r w:rsidRPr="00933DA2">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28C624B" w14:textId="77777777" w:rsidR="0016075C" w:rsidRPr="00933DA2" w:rsidRDefault="0016075C" w:rsidP="005318FF">
            <w:pPr>
              <w:spacing w:line="276" w:lineRule="auto"/>
              <w:jc w:val="center"/>
              <w:rPr>
                <w:sz w:val="20"/>
                <w:szCs w:val="20"/>
              </w:rPr>
            </w:pPr>
            <w:r w:rsidRPr="00933DA2">
              <w:rPr>
                <w:sz w:val="20"/>
                <w:szCs w:val="20"/>
              </w:rPr>
              <w:t>0,00</w:t>
            </w:r>
          </w:p>
        </w:tc>
      </w:tr>
      <w:tr w:rsidR="0016075C" w:rsidRPr="00933DA2" w14:paraId="31B1CB1B"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EC3C624" w14:textId="77777777" w:rsidR="0016075C" w:rsidRPr="00933DA2" w:rsidRDefault="0016075C" w:rsidP="005318FF">
            <w:pPr>
              <w:spacing w:line="276" w:lineRule="auto"/>
              <w:jc w:val="center"/>
              <w:rPr>
                <w:sz w:val="20"/>
                <w:szCs w:val="20"/>
              </w:rPr>
            </w:pPr>
            <w:r w:rsidRPr="00933DA2">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779538D4" w14:textId="77777777" w:rsidR="0016075C" w:rsidRPr="00933DA2" w:rsidRDefault="0016075C" w:rsidP="005318FF">
            <w:pPr>
              <w:spacing w:line="276" w:lineRule="auto"/>
              <w:rPr>
                <w:sz w:val="20"/>
                <w:szCs w:val="20"/>
              </w:rPr>
            </w:pPr>
            <w:r w:rsidRPr="00933DA2">
              <w:rPr>
                <w:sz w:val="20"/>
                <w:szCs w:val="20"/>
              </w:rPr>
              <w:t>Строительный контроль</w:t>
            </w:r>
          </w:p>
        </w:tc>
        <w:tc>
          <w:tcPr>
            <w:tcW w:w="433" w:type="pct"/>
            <w:tcBorders>
              <w:top w:val="nil"/>
              <w:left w:val="nil"/>
              <w:bottom w:val="single" w:sz="4" w:space="0" w:color="auto"/>
              <w:right w:val="single" w:sz="4" w:space="0" w:color="auto"/>
            </w:tcBorders>
            <w:shd w:val="clear" w:color="auto" w:fill="auto"/>
            <w:vAlign w:val="center"/>
            <w:hideMark/>
          </w:tcPr>
          <w:p w14:paraId="32B2107B" w14:textId="77777777" w:rsidR="0016075C" w:rsidRPr="00933DA2" w:rsidRDefault="0016075C" w:rsidP="005318FF">
            <w:pPr>
              <w:spacing w:line="276" w:lineRule="auto"/>
              <w:jc w:val="center"/>
              <w:rPr>
                <w:sz w:val="20"/>
                <w:szCs w:val="20"/>
              </w:rPr>
            </w:pPr>
            <w:r w:rsidRPr="00933DA2">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742F1513" w14:textId="77777777" w:rsidR="0016075C" w:rsidRPr="00933DA2" w:rsidRDefault="0016075C" w:rsidP="005318FF">
            <w:pPr>
              <w:spacing w:line="276" w:lineRule="auto"/>
              <w:jc w:val="center"/>
              <w:rPr>
                <w:sz w:val="20"/>
                <w:szCs w:val="20"/>
              </w:rPr>
            </w:pPr>
            <w:r w:rsidRPr="00933DA2">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4D48644D" w14:textId="77777777" w:rsidR="0016075C" w:rsidRPr="00933DA2" w:rsidRDefault="0016075C" w:rsidP="005318FF">
            <w:pPr>
              <w:spacing w:line="276" w:lineRule="auto"/>
              <w:jc w:val="center"/>
              <w:rPr>
                <w:sz w:val="20"/>
                <w:szCs w:val="20"/>
              </w:rPr>
            </w:pPr>
            <w:r w:rsidRPr="00933DA2">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6D3CB51D" w14:textId="77777777" w:rsidR="0016075C" w:rsidRPr="00933DA2" w:rsidRDefault="0016075C" w:rsidP="005318FF">
            <w:pPr>
              <w:spacing w:line="276" w:lineRule="auto"/>
              <w:jc w:val="center"/>
              <w:rPr>
                <w:sz w:val="20"/>
                <w:szCs w:val="20"/>
              </w:rPr>
            </w:pPr>
            <w:r w:rsidRPr="00933DA2">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4CFCFCE4" w14:textId="77777777" w:rsidR="0016075C" w:rsidRPr="00933DA2" w:rsidRDefault="0016075C" w:rsidP="005318FF">
            <w:pPr>
              <w:spacing w:line="276" w:lineRule="auto"/>
              <w:jc w:val="center"/>
              <w:rPr>
                <w:sz w:val="20"/>
                <w:szCs w:val="20"/>
              </w:rPr>
            </w:pPr>
            <w:r w:rsidRPr="00933DA2">
              <w:rPr>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207E8B46" w14:textId="77777777" w:rsidR="0016075C" w:rsidRPr="00933DA2" w:rsidRDefault="0016075C" w:rsidP="005318FF">
            <w:pPr>
              <w:spacing w:line="276" w:lineRule="auto"/>
              <w:jc w:val="center"/>
              <w:rPr>
                <w:sz w:val="20"/>
                <w:szCs w:val="20"/>
              </w:rPr>
            </w:pPr>
            <w:r w:rsidRPr="00933DA2">
              <w:rPr>
                <w:sz w:val="20"/>
                <w:szCs w:val="20"/>
              </w:rPr>
              <w:t>34 745,73</w:t>
            </w:r>
          </w:p>
        </w:tc>
      </w:tr>
      <w:tr w:rsidR="0016075C" w:rsidRPr="00933DA2" w14:paraId="6FF5E987"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0CC99A03" w14:textId="77777777" w:rsidR="0016075C" w:rsidRPr="00933DA2" w:rsidRDefault="0016075C" w:rsidP="005318FF">
            <w:pPr>
              <w:spacing w:line="276" w:lineRule="auto"/>
              <w:jc w:val="center"/>
              <w:rPr>
                <w:sz w:val="20"/>
                <w:szCs w:val="20"/>
              </w:rPr>
            </w:pPr>
            <w:r w:rsidRPr="00933DA2">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2D261858" w14:textId="77777777" w:rsidR="0016075C" w:rsidRPr="00933DA2" w:rsidRDefault="0016075C" w:rsidP="005318FF">
            <w:pPr>
              <w:spacing w:line="276" w:lineRule="auto"/>
              <w:rPr>
                <w:sz w:val="20"/>
                <w:szCs w:val="20"/>
              </w:rPr>
            </w:pPr>
            <w:r w:rsidRPr="00933DA2">
              <w:rPr>
                <w:sz w:val="20"/>
                <w:szCs w:val="20"/>
              </w:rPr>
              <w:t>Стоимость проектных работ</w:t>
            </w:r>
          </w:p>
        </w:tc>
        <w:tc>
          <w:tcPr>
            <w:tcW w:w="433" w:type="pct"/>
            <w:tcBorders>
              <w:top w:val="nil"/>
              <w:left w:val="nil"/>
              <w:bottom w:val="single" w:sz="4" w:space="0" w:color="auto"/>
              <w:right w:val="single" w:sz="4" w:space="0" w:color="auto"/>
            </w:tcBorders>
            <w:shd w:val="clear" w:color="auto" w:fill="auto"/>
            <w:vAlign w:val="center"/>
            <w:hideMark/>
          </w:tcPr>
          <w:p w14:paraId="2980A4BD" w14:textId="77777777" w:rsidR="0016075C" w:rsidRPr="00933DA2" w:rsidRDefault="0016075C" w:rsidP="005318FF">
            <w:pPr>
              <w:spacing w:line="276" w:lineRule="auto"/>
              <w:jc w:val="center"/>
              <w:rPr>
                <w:sz w:val="20"/>
                <w:szCs w:val="20"/>
              </w:rPr>
            </w:pPr>
            <w:r w:rsidRPr="00933DA2">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473CA60D" w14:textId="77777777" w:rsidR="0016075C" w:rsidRPr="00933DA2" w:rsidRDefault="0016075C" w:rsidP="005318FF">
            <w:pPr>
              <w:spacing w:line="276" w:lineRule="auto"/>
              <w:jc w:val="center"/>
              <w:rPr>
                <w:sz w:val="20"/>
                <w:szCs w:val="20"/>
              </w:rPr>
            </w:pPr>
            <w:r w:rsidRPr="00933DA2">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7CBB0DD2" w14:textId="77777777" w:rsidR="0016075C" w:rsidRPr="00933DA2" w:rsidRDefault="0016075C" w:rsidP="005318FF">
            <w:pPr>
              <w:spacing w:line="276" w:lineRule="auto"/>
              <w:jc w:val="center"/>
              <w:rPr>
                <w:sz w:val="20"/>
                <w:szCs w:val="20"/>
              </w:rPr>
            </w:pPr>
            <w:r w:rsidRPr="00933DA2">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F0E2DF9" w14:textId="77777777" w:rsidR="0016075C" w:rsidRPr="00933DA2" w:rsidRDefault="0016075C" w:rsidP="005318FF">
            <w:pPr>
              <w:spacing w:line="276" w:lineRule="auto"/>
              <w:jc w:val="center"/>
              <w:rPr>
                <w:sz w:val="20"/>
                <w:szCs w:val="20"/>
              </w:rPr>
            </w:pPr>
            <w:r w:rsidRPr="00933DA2">
              <w:rPr>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4E066686" w14:textId="77777777" w:rsidR="0016075C" w:rsidRPr="00933DA2" w:rsidRDefault="0016075C" w:rsidP="005318FF">
            <w:pPr>
              <w:spacing w:line="276" w:lineRule="auto"/>
              <w:jc w:val="center"/>
              <w:rPr>
                <w:sz w:val="20"/>
                <w:szCs w:val="20"/>
              </w:rPr>
            </w:pPr>
            <w:r w:rsidRPr="00933DA2">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6697FDF1" w14:textId="77777777" w:rsidR="0016075C" w:rsidRPr="00933DA2" w:rsidRDefault="0016075C" w:rsidP="005318FF">
            <w:pPr>
              <w:spacing w:line="276" w:lineRule="auto"/>
              <w:jc w:val="center"/>
              <w:rPr>
                <w:sz w:val="20"/>
                <w:szCs w:val="20"/>
              </w:rPr>
            </w:pPr>
            <w:r w:rsidRPr="00933DA2">
              <w:rPr>
                <w:sz w:val="20"/>
                <w:szCs w:val="20"/>
              </w:rPr>
              <w:t>64 079,10</w:t>
            </w:r>
          </w:p>
        </w:tc>
      </w:tr>
      <w:tr w:rsidR="0016075C" w:rsidRPr="00933DA2" w14:paraId="0EBA2166"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80CDE39" w14:textId="77777777" w:rsidR="0016075C" w:rsidRPr="00933DA2" w:rsidRDefault="0016075C" w:rsidP="005318FF">
            <w:pPr>
              <w:spacing w:line="276" w:lineRule="auto"/>
              <w:jc w:val="center"/>
              <w:rPr>
                <w:sz w:val="20"/>
                <w:szCs w:val="20"/>
              </w:rPr>
            </w:pPr>
            <w:r w:rsidRPr="00933DA2">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30B6060D" w14:textId="77777777" w:rsidR="0016075C" w:rsidRPr="00933DA2" w:rsidRDefault="0016075C" w:rsidP="005318FF">
            <w:pPr>
              <w:spacing w:line="276" w:lineRule="auto"/>
              <w:rPr>
                <w:sz w:val="20"/>
                <w:szCs w:val="20"/>
              </w:rPr>
            </w:pPr>
            <w:r w:rsidRPr="00933DA2">
              <w:rPr>
                <w:sz w:val="20"/>
                <w:szCs w:val="20"/>
              </w:rPr>
              <w:t>Авторский надзор</w:t>
            </w:r>
          </w:p>
        </w:tc>
        <w:tc>
          <w:tcPr>
            <w:tcW w:w="433" w:type="pct"/>
            <w:tcBorders>
              <w:top w:val="nil"/>
              <w:left w:val="nil"/>
              <w:bottom w:val="single" w:sz="4" w:space="0" w:color="auto"/>
              <w:right w:val="single" w:sz="4" w:space="0" w:color="auto"/>
            </w:tcBorders>
            <w:shd w:val="clear" w:color="auto" w:fill="auto"/>
            <w:vAlign w:val="center"/>
            <w:hideMark/>
          </w:tcPr>
          <w:p w14:paraId="5212F64A" w14:textId="77777777" w:rsidR="0016075C" w:rsidRPr="00933DA2" w:rsidRDefault="0016075C" w:rsidP="005318FF">
            <w:pPr>
              <w:spacing w:line="276" w:lineRule="auto"/>
              <w:jc w:val="center"/>
              <w:rPr>
                <w:sz w:val="20"/>
                <w:szCs w:val="20"/>
              </w:rPr>
            </w:pPr>
            <w:r w:rsidRPr="00933DA2">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3C7F5F5B" w14:textId="77777777" w:rsidR="0016075C" w:rsidRPr="00933DA2" w:rsidRDefault="0016075C" w:rsidP="005318FF">
            <w:pPr>
              <w:spacing w:line="276" w:lineRule="auto"/>
              <w:jc w:val="center"/>
              <w:rPr>
                <w:sz w:val="20"/>
                <w:szCs w:val="20"/>
              </w:rPr>
            </w:pPr>
            <w:r w:rsidRPr="00933DA2">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7D7A042A" w14:textId="77777777" w:rsidR="0016075C" w:rsidRPr="00933DA2" w:rsidRDefault="0016075C" w:rsidP="005318FF">
            <w:pPr>
              <w:spacing w:line="276" w:lineRule="auto"/>
              <w:jc w:val="center"/>
              <w:rPr>
                <w:sz w:val="20"/>
                <w:szCs w:val="20"/>
              </w:rPr>
            </w:pPr>
            <w:r w:rsidRPr="00933DA2">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4CFEC4DB" w14:textId="77777777" w:rsidR="0016075C" w:rsidRPr="00933DA2" w:rsidRDefault="0016075C" w:rsidP="005318FF">
            <w:pPr>
              <w:spacing w:line="276" w:lineRule="auto"/>
              <w:jc w:val="center"/>
              <w:rPr>
                <w:sz w:val="20"/>
                <w:szCs w:val="20"/>
              </w:rPr>
            </w:pPr>
            <w:r w:rsidRPr="00933DA2">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64D2DA4D" w14:textId="77777777" w:rsidR="0016075C" w:rsidRPr="00933DA2" w:rsidRDefault="0016075C" w:rsidP="005318FF">
            <w:pPr>
              <w:spacing w:line="276" w:lineRule="auto"/>
              <w:jc w:val="center"/>
              <w:rPr>
                <w:sz w:val="20"/>
                <w:szCs w:val="20"/>
              </w:rPr>
            </w:pPr>
            <w:r w:rsidRPr="00933DA2">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80DA686" w14:textId="77777777" w:rsidR="0016075C" w:rsidRPr="00933DA2" w:rsidRDefault="0016075C" w:rsidP="005318FF">
            <w:pPr>
              <w:spacing w:line="276" w:lineRule="auto"/>
              <w:jc w:val="center"/>
              <w:rPr>
                <w:sz w:val="20"/>
                <w:szCs w:val="20"/>
              </w:rPr>
            </w:pPr>
            <w:r w:rsidRPr="00933DA2">
              <w:rPr>
                <w:sz w:val="20"/>
                <w:szCs w:val="20"/>
              </w:rPr>
              <w:t>0,00</w:t>
            </w:r>
          </w:p>
        </w:tc>
      </w:tr>
      <w:tr w:rsidR="0016075C" w:rsidRPr="00933DA2" w14:paraId="0D74209B"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159FFACF" w14:textId="77777777" w:rsidR="0016075C" w:rsidRPr="00933DA2" w:rsidRDefault="0016075C" w:rsidP="005318FF">
            <w:pPr>
              <w:spacing w:line="276" w:lineRule="auto"/>
              <w:jc w:val="center"/>
              <w:rPr>
                <w:sz w:val="20"/>
                <w:szCs w:val="20"/>
              </w:rPr>
            </w:pPr>
            <w:r w:rsidRPr="00933DA2">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356585E1" w14:textId="77777777" w:rsidR="0016075C" w:rsidRPr="00933DA2" w:rsidRDefault="0016075C" w:rsidP="005318FF">
            <w:pPr>
              <w:spacing w:line="276" w:lineRule="auto"/>
              <w:rPr>
                <w:sz w:val="20"/>
                <w:szCs w:val="20"/>
              </w:rPr>
            </w:pPr>
            <w:r w:rsidRPr="00933DA2">
              <w:rPr>
                <w:sz w:val="20"/>
                <w:szCs w:val="20"/>
              </w:rPr>
              <w:t>Непредвиденные затраты</w:t>
            </w:r>
          </w:p>
        </w:tc>
        <w:tc>
          <w:tcPr>
            <w:tcW w:w="433" w:type="pct"/>
            <w:tcBorders>
              <w:top w:val="nil"/>
              <w:left w:val="nil"/>
              <w:bottom w:val="single" w:sz="4" w:space="0" w:color="auto"/>
              <w:right w:val="single" w:sz="4" w:space="0" w:color="auto"/>
            </w:tcBorders>
            <w:shd w:val="clear" w:color="auto" w:fill="auto"/>
            <w:vAlign w:val="center"/>
            <w:hideMark/>
          </w:tcPr>
          <w:p w14:paraId="12CDE8CD" w14:textId="77777777" w:rsidR="0016075C" w:rsidRPr="00933DA2" w:rsidRDefault="0016075C" w:rsidP="005318FF">
            <w:pPr>
              <w:spacing w:line="276" w:lineRule="auto"/>
              <w:jc w:val="center"/>
              <w:rPr>
                <w:sz w:val="20"/>
                <w:szCs w:val="20"/>
              </w:rPr>
            </w:pPr>
            <w:r w:rsidRPr="00933DA2">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0068AEB5" w14:textId="77777777" w:rsidR="0016075C" w:rsidRPr="00933DA2" w:rsidRDefault="0016075C" w:rsidP="005318FF">
            <w:pPr>
              <w:spacing w:line="276" w:lineRule="auto"/>
              <w:jc w:val="center"/>
              <w:rPr>
                <w:sz w:val="20"/>
                <w:szCs w:val="20"/>
              </w:rPr>
            </w:pPr>
            <w:r w:rsidRPr="00933DA2">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4B030C00" w14:textId="77777777" w:rsidR="0016075C" w:rsidRPr="00933DA2" w:rsidRDefault="0016075C" w:rsidP="005318FF">
            <w:pPr>
              <w:spacing w:line="276" w:lineRule="auto"/>
              <w:jc w:val="center"/>
              <w:rPr>
                <w:sz w:val="20"/>
                <w:szCs w:val="20"/>
              </w:rPr>
            </w:pPr>
            <w:r w:rsidRPr="00933DA2">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4EF04952" w14:textId="77777777" w:rsidR="0016075C" w:rsidRPr="00933DA2" w:rsidRDefault="0016075C" w:rsidP="005318FF">
            <w:pPr>
              <w:spacing w:line="276" w:lineRule="auto"/>
              <w:jc w:val="center"/>
              <w:rPr>
                <w:sz w:val="20"/>
                <w:szCs w:val="20"/>
              </w:rPr>
            </w:pPr>
            <w:r w:rsidRPr="00933DA2">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7339B789" w14:textId="77777777" w:rsidR="0016075C" w:rsidRPr="00933DA2" w:rsidRDefault="0016075C" w:rsidP="005318FF">
            <w:pPr>
              <w:spacing w:line="276" w:lineRule="auto"/>
              <w:jc w:val="center"/>
              <w:rPr>
                <w:sz w:val="20"/>
                <w:szCs w:val="20"/>
              </w:rPr>
            </w:pPr>
            <w:r w:rsidRPr="00933DA2">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843006E" w14:textId="77777777" w:rsidR="0016075C" w:rsidRPr="00933DA2" w:rsidRDefault="0016075C" w:rsidP="005318FF">
            <w:pPr>
              <w:spacing w:line="276" w:lineRule="auto"/>
              <w:jc w:val="center"/>
              <w:rPr>
                <w:sz w:val="20"/>
                <w:szCs w:val="20"/>
              </w:rPr>
            </w:pPr>
            <w:r w:rsidRPr="00933DA2">
              <w:rPr>
                <w:sz w:val="20"/>
                <w:szCs w:val="20"/>
              </w:rPr>
              <w:t>0,00</w:t>
            </w:r>
          </w:p>
        </w:tc>
      </w:tr>
      <w:tr w:rsidR="0016075C" w:rsidRPr="00933DA2" w14:paraId="1EA05E1F"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B1386F7"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772D9575" w14:textId="77777777" w:rsidR="0016075C" w:rsidRPr="00933DA2" w:rsidRDefault="0016075C" w:rsidP="005318FF">
            <w:pPr>
              <w:spacing w:line="276" w:lineRule="auto"/>
              <w:rPr>
                <w:color w:val="000000"/>
                <w:sz w:val="20"/>
                <w:szCs w:val="20"/>
              </w:rPr>
            </w:pPr>
            <w:r w:rsidRPr="00933DA2">
              <w:rPr>
                <w:color w:val="000000"/>
                <w:sz w:val="20"/>
                <w:szCs w:val="20"/>
              </w:rPr>
              <w:t>Итого сметная стоимость, руб. (в ценах на 01.01.2001).</w:t>
            </w:r>
          </w:p>
        </w:tc>
        <w:tc>
          <w:tcPr>
            <w:tcW w:w="433" w:type="pct"/>
            <w:tcBorders>
              <w:top w:val="nil"/>
              <w:left w:val="nil"/>
              <w:bottom w:val="single" w:sz="4" w:space="0" w:color="auto"/>
              <w:right w:val="single" w:sz="4" w:space="0" w:color="auto"/>
            </w:tcBorders>
            <w:shd w:val="clear" w:color="auto" w:fill="auto"/>
            <w:vAlign w:val="center"/>
            <w:hideMark/>
          </w:tcPr>
          <w:p w14:paraId="2ACBA0A4" w14:textId="77777777" w:rsidR="0016075C" w:rsidRPr="00933DA2" w:rsidRDefault="0016075C" w:rsidP="005318FF">
            <w:pPr>
              <w:spacing w:line="276" w:lineRule="auto"/>
              <w:jc w:val="center"/>
              <w:rPr>
                <w:color w:val="000000"/>
                <w:sz w:val="20"/>
                <w:szCs w:val="20"/>
              </w:rPr>
            </w:pPr>
            <w:r w:rsidRPr="00933DA2">
              <w:rPr>
                <w:color w:val="000000"/>
                <w:sz w:val="20"/>
                <w:szCs w:val="20"/>
              </w:rPr>
              <w:t>86 022,91</w:t>
            </w:r>
          </w:p>
        </w:tc>
        <w:tc>
          <w:tcPr>
            <w:tcW w:w="515" w:type="pct"/>
            <w:tcBorders>
              <w:top w:val="nil"/>
              <w:left w:val="nil"/>
              <w:bottom w:val="single" w:sz="4" w:space="0" w:color="auto"/>
              <w:right w:val="single" w:sz="4" w:space="0" w:color="auto"/>
            </w:tcBorders>
            <w:shd w:val="clear" w:color="auto" w:fill="auto"/>
            <w:vAlign w:val="center"/>
            <w:hideMark/>
          </w:tcPr>
          <w:p w14:paraId="60DE8639" w14:textId="77777777" w:rsidR="0016075C" w:rsidRPr="00933DA2" w:rsidRDefault="0016075C" w:rsidP="005318FF">
            <w:pPr>
              <w:spacing w:line="276" w:lineRule="auto"/>
              <w:jc w:val="center"/>
              <w:rPr>
                <w:color w:val="000000"/>
                <w:sz w:val="20"/>
                <w:szCs w:val="20"/>
              </w:rPr>
            </w:pPr>
            <w:r w:rsidRPr="00933DA2">
              <w:rPr>
                <w:color w:val="000000"/>
                <w:sz w:val="20"/>
                <w:szCs w:val="20"/>
              </w:rPr>
              <w:t>1 466 206,21</w:t>
            </w:r>
          </w:p>
        </w:tc>
        <w:tc>
          <w:tcPr>
            <w:tcW w:w="517" w:type="pct"/>
            <w:tcBorders>
              <w:top w:val="nil"/>
              <w:left w:val="nil"/>
              <w:bottom w:val="single" w:sz="4" w:space="0" w:color="auto"/>
              <w:right w:val="single" w:sz="4" w:space="0" w:color="auto"/>
            </w:tcBorders>
            <w:shd w:val="clear" w:color="auto" w:fill="auto"/>
            <w:vAlign w:val="center"/>
            <w:hideMark/>
          </w:tcPr>
          <w:p w14:paraId="53D01FF5" w14:textId="77777777" w:rsidR="0016075C" w:rsidRPr="00933DA2" w:rsidRDefault="0016075C" w:rsidP="005318FF">
            <w:pPr>
              <w:spacing w:line="276" w:lineRule="auto"/>
              <w:jc w:val="center"/>
              <w:rPr>
                <w:color w:val="000000"/>
                <w:sz w:val="20"/>
                <w:szCs w:val="20"/>
              </w:rPr>
            </w:pPr>
            <w:r w:rsidRPr="00933DA2">
              <w:rPr>
                <w:color w:val="000000"/>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7266DF61" w14:textId="77777777" w:rsidR="0016075C" w:rsidRPr="00933DA2" w:rsidRDefault="0016075C" w:rsidP="005318FF">
            <w:pPr>
              <w:spacing w:line="276" w:lineRule="auto"/>
              <w:jc w:val="center"/>
              <w:rPr>
                <w:color w:val="000000"/>
                <w:sz w:val="20"/>
                <w:szCs w:val="20"/>
              </w:rPr>
            </w:pPr>
            <w:r w:rsidRPr="00933DA2">
              <w:rPr>
                <w:color w:val="000000"/>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6F948339" w14:textId="77777777" w:rsidR="0016075C" w:rsidRPr="00933DA2" w:rsidRDefault="0016075C" w:rsidP="005318FF">
            <w:pPr>
              <w:spacing w:line="276" w:lineRule="auto"/>
              <w:jc w:val="center"/>
              <w:rPr>
                <w:color w:val="000000"/>
                <w:sz w:val="20"/>
                <w:szCs w:val="20"/>
              </w:rPr>
            </w:pPr>
            <w:r w:rsidRPr="00933DA2">
              <w:rPr>
                <w:color w:val="000000"/>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2F7B0CA2" w14:textId="77777777" w:rsidR="0016075C" w:rsidRPr="00933DA2" w:rsidRDefault="0016075C" w:rsidP="005318FF">
            <w:pPr>
              <w:spacing w:line="276" w:lineRule="auto"/>
              <w:jc w:val="center"/>
              <w:rPr>
                <w:color w:val="000000"/>
                <w:sz w:val="20"/>
                <w:szCs w:val="20"/>
              </w:rPr>
            </w:pPr>
            <w:r w:rsidRPr="00933DA2">
              <w:rPr>
                <w:color w:val="000000"/>
                <w:sz w:val="20"/>
                <w:szCs w:val="20"/>
              </w:rPr>
              <w:t>1 722 457,25</w:t>
            </w:r>
          </w:p>
        </w:tc>
      </w:tr>
      <w:tr w:rsidR="0016075C" w:rsidRPr="00933DA2" w14:paraId="0F916D36"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094798BE"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1ABB5D75" w14:textId="77777777" w:rsidR="0016075C" w:rsidRPr="00933DA2" w:rsidRDefault="0016075C" w:rsidP="005318FF">
            <w:pPr>
              <w:spacing w:line="276" w:lineRule="auto"/>
              <w:rPr>
                <w:i/>
                <w:iCs/>
                <w:color w:val="000000"/>
                <w:sz w:val="20"/>
                <w:szCs w:val="20"/>
              </w:rPr>
            </w:pPr>
            <w:r w:rsidRPr="00933DA2">
              <w:rPr>
                <w:i/>
                <w:iCs/>
                <w:color w:val="000000"/>
                <w:sz w:val="20"/>
                <w:szCs w:val="20"/>
              </w:rPr>
              <w:t>Индексы (1 кв. 2021 г.)</w:t>
            </w:r>
          </w:p>
        </w:tc>
        <w:tc>
          <w:tcPr>
            <w:tcW w:w="433" w:type="pct"/>
            <w:tcBorders>
              <w:top w:val="nil"/>
              <w:left w:val="nil"/>
              <w:bottom w:val="single" w:sz="4" w:space="0" w:color="auto"/>
              <w:right w:val="single" w:sz="4" w:space="0" w:color="auto"/>
            </w:tcBorders>
            <w:shd w:val="clear" w:color="auto" w:fill="auto"/>
            <w:vAlign w:val="center"/>
            <w:hideMark/>
          </w:tcPr>
          <w:p w14:paraId="20FD2055"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8,90</w:t>
            </w:r>
          </w:p>
        </w:tc>
        <w:tc>
          <w:tcPr>
            <w:tcW w:w="515" w:type="pct"/>
            <w:tcBorders>
              <w:top w:val="nil"/>
              <w:left w:val="nil"/>
              <w:bottom w:val="single" w:sz="4" w:space="0" w:color="auto"/>
              <w:right w:val="single" w:sz="4" w:space="0" w:color="auto"/>
            </w:tcBorders>
            <w:shd w:val="clear" w:color="auto" w:fill="auto"/>
            <w:vAlign w:val="center"/>
            <w:hideMark/>
          </w:tcPr>
          <w:p w14:paraId="29CE13A7"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5,29</w:t>
            </w:r>
          </w:p>
        </w:tc>
        <w:tc>
          <w:tcPr>
            <w:tcW w:w="517" w:type="pct"/>
            <w:tcBorders>
              <w:top w:val="nil"/>
              <w:left w:val="nil"/>
              <w:bottom w:val="single" w:sz="4" w:space="0" w:color="auto"/>
              <w:right w:val="single" w:sz="4" w:space="0" w:color="auto"/>
            </w:tcBorders>
            <w:shd w:val="clear" w:color="auto" w:fill="auto"/>
            <w:vAlign w:val="center"/>
            <w:hideMark/>
          </w:tcPr>
          <w:p w14:paraId="61D4BF0A"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20,82</w:t>
            </w:r>
          </w:p>
        </w:tc>
        <w:tc>
          <w:tcPr>
            <w:tcW w:w="434" w:type="pct"/>
            <w:tcBorders>
              <w:top w:val="nil"/>
              <w:left w:val="nil"/>
              <w:bottom w:val="single" w:sz="4" w:space="0" w:color="auto"/>
              <w:right w:val="single" w:sz="4" w:space="0" w:color="auto"/>
            </w:tcBorders>
            <w:shd w:val="clear" w:color="auto" w:fill="auto"/>
            <w:vAlign w:val="center"/>
            <w:hideMark/>
          </w:tcPr>
          <w:p w14:paraId="39B1C683"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4,53</w:t>
            </w:r>
          </w:p>
        </w:tc>
        <w:tc>
          <w:tcPr>
            <w:tcW w:w="415" w:type="pct"/>
            <w:tcBorders>
              <w:top w:val="nil"/>
              <w:left w:val="nil"/>
              <w:bottom w:val="single" w:sz="4" w:space="0" w:color="auto"/>
              <w:right w:val="single" w:sz="4" w:space="0" w:color="auto"/>
            </w:tcBorders>
            <w:shd w:val="clear" w:color="auto" w:fill="auto"/>
            <w:vAlign w:val="center"/>
            <w:hideMark/>
          </w:tcPr>
          <w:p w14:paraId="74196E4C"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10,46</w:t>
            </w:r>
          </w:p>
        </w:tc>
        <w:tc>
          <w:tcPr>
            <w:tcW w:w="481" w:type="pct"/>
            <w:tcBorders>
              <w:top w:val="nil"/>
              <w:left w:val="nil"/>
              <w:bottom w:val="single" w:sz="4" w:space="0" w:color="auto"/>
              <w:right w:val="single" w:sz="4" w:space="0" w:color="auto"/>
            </w:tcBorders>
            <w:shd w:val="clear" w:color="auto" w:fill="auto"/>
            <w:vAlign w:val="center"/>
            <w:hideMark/>
          </w:tcPr>
          <w:p w14:paraId="0EA94A3B"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r>
      <w:tr w:rsidR="0016075C" w:rsidRPr="00933DA2" w14:paraId="749DE3B7"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591777CC" w14:textId="77777777" w:rsidR="0016075C" w:rsidRPr="00933DA2" w:rsidRDefault="0016075C" w:rsidP="005318FF">
            <w:pPr>
              <w:spacing w:line="276" w:lineRule="auto"/>
              <w:jc w:val="center"/>
              <w:rPr>
                <w:color w:val="000000"/>
                <w:sz w:val="20"/>
                <w:szCs w:val="20"/>
              </w:rPr>
            </w:pPr>
            <w:r w:rsidRPr="00933DA2">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745BBC60" w14:textId="77777777" w:rsidR="0016075C" w:rsidRPr="00933DA2" w:rsidRDefault="0016075C" w:rsidP="005318FF">
            <w:pPr>
              <w:spacing w:line="276" w:lineRule="auto"/>
              <w:rPr>
                <w:b/>
                <w:bCs/>
                <w:color w:val="000000"/>
                <w:sz w:val="20"/>
                <w:szCs w:val="20"/>
              </w:rPr>
            </w:pPr>
            <w:r w:rsidRPr="00933DA2">
              <w:rPr>
                <w:b/>
                <w:bCs/>
                <w:color w:val="000000"/>
                <w:sz w:val="20"/>
                <w:szCs w:val="20"/>
              </w:rPr>
              <w:t>Итого сметная стоимость, руб. (в ценах на 1 кв. 2021)</w:t>
            </w:r>
          </w:p>
        </w:tc>
        <w:tc>
          <w:tcPr>
            <w:tcW w:w="433" w:type="pct"/>
            <w:tcBorders>
              <w:top w:val="nil"/>
              <w:left w:val="nil"/>
              <w:bottom w:val="single" w:sz="4" w:space="0" w:color="auto"/>
              <w:right w:val="single" w:sz="4" w:space="0" w:color="auto"/>
            </w:tcBorders>
            <w:shd w:val="clear" w:color="auto" w:fill="auto"/>
            <w:vAlign w:val="center"/>
            <w:hideMark/>
          </w:tcPr>
          <w:p w14:paraId="7E56A4F5"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765 603,90</w:t>
            </w:r>
          </w:p>
        </w:tc>
        <w:tc>
          <w:tcPr>
            <w:tcW w:w="515" w:type="pct"/>
            <w:tcBorders>
              <w:top w:val="nil"/>
              <w:left w:val="nil"/>
              <w:bottom w:val="single" w:sz="4" w:space="0" w:color="auto"/>
              <w:right w:val="single" w:sz="4" w:space="0" w:color="auto"/>
            </w:tcBorders>
            <w:shd w:val="clear" w:color="auto" w:fill="auto"/>
            <w:vAlign w:val="center"/>
            <w:hideMark/>
          </w:tcPr>
          <w:p w14:paraId="5D035565"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7 756 230,85</w:t>
            </w:r>
          </w:p>
        </w:tc>
        <w:tc>
          <w:tcPr>
            <w:tcW w:w="517" w:type="pct"/>
            <w:tcBorders>
              <w:top w:val="nil"/>
              <w:left w:val="nil"/>
              <w:bottom w:val="single" w:sz="4" w:space="0" w:color="auto"/>
              <w:right w:val="single" w:sz="4" w:space="0" w:color="auto"/>
            </w:tcBorders>
            <w:shd w:val="clear" w:color="auto" w:fill="auto"/>
            <w:vAlign w:val="center"/>
            <w:hideMark/>
          </w:tcPr>
          <w:p w14:paraId="63EFF069"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1 486 616,71</w:t>
            </w:r>
          </w:p>
        </w:tc>
        <w:tc>
          <w:tcPr>
            <w:tcW w:w="434" w:type="pct"/>
            <w:tcBorders>
              <w:top w:val="nil"/>
              <w:left w:val="nil"/>
              <w:bottom w:val="single" w:sz="4" w:space="0" w:color="auto"/>
              <w:right w:val="single" w:sz="4" w:space="0" w:color="auto"/>
            </w:tcBorders>
            <w:shd w:val="clear" w:color="auto" w:fill="auto"/>
            <w:vAlign w:val="center"/>
            <w:hideMark/>
          </w:tcPr>
          <w:p w14:paraId="06E6DB7E"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290 278,32</w:t>
            </w:r>
          </w:p>
        </w:tc>
        <w:tc>
          <w:tcPr>
            <w:tcW w:w="415" w:type="pct"/>
            <w:tcBorders>
              <w:top w:val="nil"/>
              <w:left w:val="nil"/>
              <w:bottom w:val="single" w:sz="4" w:space="0" w:color="auto"/>
              <w:right w:val="single" w:sz="4" w:space="0" w:color="auto"/>
            </w:tcBorders>
            <w:shd w:val="clear" w:color="auto" w:fill="auto"/>
            <w:vAlign w:val="center"/>
            <w:hideMark/>
          </w:tcPr>
          <w:p w14:paraId="617F211A"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363 440,38</w:t>
            </w:r>
          </w:p>
        </w:tc>
        <w:tc>
          <w:tcPr>
            <w:tcW w:w="481" w:type="pct"/>
            <w:tcBorders>
              <w:top w:val="nil"/>
              <w:left w:val="nil"/>
              <w:bottom w:val="single" w:sz="4" w:space="0" w:color="auto"/>
              <w:right w:val="single" w:sz="4" w:space="0" w:color="auto"/>
            </w:tcBorders>
            <w:shd w:val="clear" w:color="auto" w:fill="auto"/>
            <w:vAlign w:val="center"/>
            <w:hideMark/>
          </w:tcPr>
          <w:p w14:paraId="6525C25A"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10 662 170,15</w:t>
            </w:r>
          </w:p>
        </w:tc>
      </w:tr>
      <w:tr w:rsidR="0016075C" w:rsidRPr="00933DA2" w14:paraId="2B99E809"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6835C855" w14:textId="77777777" w:rsidR="0016075C" w:rsidRPr="00933DA2" w:rsidRDefault="0016075C" w:rsidP="005318FF">
            <w:pPr>
              <w:spacing w:line="276" w:lineRule="auto"/>
              <w:rPr>
                <w:i/>
                <w:iCs/>
                <w:color w:val="000000"/>
                <w:sz w:val="20"/>
                <w:szCs w:val="20"/>
              </w:rPr>
            </w:pPr>
            <w:r w:rsidRPr="00933DA2">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center"/>
            <w:hideMark/>
          </w:tcPr>
          <w:p w14:paraId="72535199" w14:textId="77777777" w:rsidR="0016075C" w:rsidRPr="00933DA2" w:rsidRDefault="0016075C" w:rsidP="005318FF">
            <w:pPr>
              <w:spacing w:line="276" w:lineRule="auto"/>
              <w:rPr>
                <w:i/>
                <w:iCs/>
                <w:color w:val="000000"/>
                <w:sz w:val="20"/>
                <w:szCs w:val="20"/>
              </w:rPr>
            </w:pPr>
            <w:r w:rsidRPr="00933DA2">
              <w:rPr>
                <w:i/>
                <w:iCs/>
                <w:color w:val="000000"/>
                <w:sz w:val="20"/>
                <w:szCs w:val="20"/>
              </w:rPr>
              <w:t>ИЦП (2021 г.)</w:t>
            </w:r>
          </w:p>
        </w:tc>
        <w:tc>
          <w:tcPr>
            <w:tcW w:w="2314" w:type="pct"/>
            <w:gridSpan w:val="5"/>
            <w:tcBorders>
              <w:top w:val="single" w:sz="4" w:space="0" w:color="auto"/>
              <w:left w:val="nil"/>
              <w:bottom w:val="single" w:sz="4" w:space="0" w:color="auto"/>
              <w:right w:val="single" w:sz="4" w:space="0" w:color="auto"/>
            </w:tcBorders>
            <w:shd w:val="clear" w:color="auto" w:fill="auto"/>
            <w:vAlign w:val="center"/>
            <w:hideMark/>
          </w:tcPr>
          <w:p w14:paraId="016E49EE"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1,039</w:t>
            </w:r>
          </w:p>
        </w:tc>
        <w:tc>
          <w:tcPr>
            <w:tcW w:w="481" w:type="pct"/>
            <w:tcBorders>
              <w:top w:val="nil"/>
              <w:left w:val="nil"/>
              <w:bottom w:val="single" w:sz="4" w:space="0" w:color="auto"/>
              <w:right w:val="single" w:sz="4" w:space="0" w:color="auto"/>
            </w:tcBorders>
            <w:shd w:val="clear" w:color="auto" w:fill="auto"/>
            <w:vAlign w:val="center"/>
            <w:hideMark/>
          </w:tcPr>
          <w:p w14:paraId="7F16DFF0"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 </w:t>
            </w:r>
          </w:p>
        </w:tc>
      </w:tr>
      <w:tr w:rsidR="0016075C" w:rsidRPr="00933DA2" w14:paraId="5532D530"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4A676B39" w14:textId="77777777" w:rsidR="0016075C" w:rsidRPr="00933DA2" w:rsidRDefault="0016075C" w:rsidP="005318FF">
            <w:pPr>
              <w:spacing w:line="276" w:lineRule="auto"/>
              <w:rPr>
                <w:i/>
                <w:iCs/>
                <w:color w:val="000000"/>
                <w:sz w:val="20"/>
                <w:szCs w:val="20"/>
              </w:rPr>
            </w:pPr>
            <w:r w:rsidRPr="00933DA2">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7C894E42" w14:textId="77777777" w:rsidR="0016075C" w:rsidRPr="00933DA2" w:rsidRDefault="0016075C" w:rsidP="005318FF">
            <w:pPr>
              <w:spacing w:line="276" w:lineRule="auto"/>
              <w:rPr>
                <w:b/>
                <w:bCs/>
                <w:color w:val="000000"/>
                <w:sz w:val="20"/>
                <w:szCs w:val="20"/>
              </w:rPr>
            </w:pPr>
            <w:r w:rsidRPr="00933DA2">
              <w:rPr>
                <w:b/>
                <w:bCs/>
                <w:color w:val="000000"/>
                <w:sz w:val="20"/>
                <w:szCs w:val="20"/>
              </w:rPr>
              <w:t>Итого сметная стоимость, руб. (в ценах на декабрь 2021)</w:t>
            </w:r>
          </w:p>
        </w:tc>
        <w:tc>
          <w:tcPr>
            <w:tcW w:w="433" w:type="pct"/>
            <w:tcBorders>
              <w:top w:val="nil"/>
              <w:left w:val="nil"/>
              <w:bottom w:val="single" w:sz="4" w:space="0" w:color="auto"/>
              <w:right w:val="single" w:sz="4" w:space="0" w:color="auto"/>
            </w:tcBorders>
            <w:shd w:val="clear" w:color="auto" w:fill="auto"/>
            <w:vAlign w:val="center"/>
            <w:hideMark/>
          </w:tcPr>
          <w:p w14:paraId="3A8C310A"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2F42183D"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15A89A34"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00307FA8"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5F9DFD70"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4B108E60"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10 974 038,63</w:t>
            </w:r>
          </w:p>
        </w:tc>
      </w:tr>
      <w:tr w:rsidR="0016075C" w:rsidRPr="00933DA2" w14:paraId="14B80C57"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1A2963E3" w14:textId="77777777" w:rsidR="0016075C" w:rsidRPr="00933DA2" w:rsidRDefault="0016075C" w:rsidP="005318FF">
            <w:pPr>
              <w:spacing w:line="276" w:lineRule="auto"/>
              <w:rPr>
                <w:i/>
                <w:iCs/>
                <w:color w:val="000000"/>
                <w:sz w:val="20"/>
                <w:szCs w:val="20"/>
              </w:rPr>
            </w:pPr>
            <w:r w:rsidRPr="00933DA2">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center"/>
            <w:hideMark/>
          </w:tcPr>
          <w:p w14:paraId="40E9BFF3" w14:textId="77777777" w:rsidR="0016075C" w:rsidRPr="00933DA2" w:rsidRDefault="0016075C" w:rsidP="005318FF">
            <w:pPr>
              <w:spacing w:line="276" w:lineRule="auto"/>
              <w:rPr>
                <w:i/>
                <w:iCs/>
                <w:color w:val="000000"/>
                <w:sz w:val="20"/>
                <w:szCs w:val="20"/>
              </w:rPr>
            </w:pPr>
            <w:r w:rsidRPr="00933DA2">
              <w:rPr>
                <w:i/>
                <w:iCs/>
                <w:color w:val="000000"/>
                <w:sz w:val="20"/>
                <w:szCs w:val="20"/>
              </w:rPr>
              <w:t>ИЦП (2022 г.)</w:t>
            </w:r>
          </w:p>
        </w:tc>
        <w:tc>
          <w:tcPr>
            <w:tcW w:w="2314" w:type="pct"/>
            <w:gridSpan w:val="5"/>
            <w:tcBorders>
              <w:top w:val="single" w:sz="4" w:space="0" w:color="auto"/>
              <w:left w:val="nil"/>
              <w:bottom w:val="single" w:sz="4" w:space="0" w:color="auto"/>
              <w:right w:val="single" w:sz="4" w:space="0" w:color="auto"/>
            </w:tcBorders>
            <w:shd w:val="clear" w:color="auto" w:fill="auto"/>
            <w:vAlign w:val="center"/>
            <w:hideMark/>
          </w:tcPr>
          <w:p w14:paraId="6275A7DD"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1,042</w:t>
            </w:r>
          </w:p>
        </w:tc>
        <w:tc>
          <w:tcPr>
            <w:tcW w:w="481" w:type="pct"/>
            <w:tcBorders>
              <w:top w:val="nil"/>
              <w:left w:val="nil"/>
              <w:bottom w:val="single" w:sz="4" w:space="0" w:color="auto"/>
              <w:right w:val="single" w:sz="4" w:space="0" w:color="auto"/>
            </w:tcBorders>
            <w:shd w:val="clear" w:color="auto" w:fill="auto"/>
            <w:vAlign w:val="center"/>
            <w:hideMark/>
          </w:tcPr>
          <w:p w14:paraId="56B5BA47" w14:textId="77777777" w:rsidR="0016075C" w:rsidRPr="00933DA2" w:rsidRDefault="0016075C" w:rsidP="005318FF">
            <w:pPr>
              <w:spacing w:line="276" w:lineRule="auto"/>
              <w:jc w:val="center"/>
              <w:rPr>
                <w:i/>
                <w:iCs/>
                <w:color w:val="000000"/>
                <w:sz w:val="20"/>
                <w:szCs w:val="20"/>
              </w:rPr>
            </w:pPr>
            <w:r w:rsidRPr="00933DA2">
              <w:rPr>
                <w:i/>
                <w:iCs/>
                <w:color w:val="000000"/>
                <w:sz w:val="20"/>
                <w:szCs w:val="20"/>
              </w:rPr>
              <w:t> </w:t>
            </w:r>
          </w:p>
        </w:tc>
      </w:tr>
      <w:tr w:rsidR="0016075C" w:rsidRPr="00933DA2" w14:paraId="68C3CCD9" w14:textId="77777777" w:rsidTr="005318FF">
        <w:trPr>
          <w:trHeight w:val="2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BE1136" w14:textId="77777777" w:rsidR="0016075C" w:rsidRPr="00933DA2" w:rsidRDefault="0016075C" w:rsidP="005318FF">
            <w:pPr>
              <w:spacing w:line="276" w:lineRule="auto"/>
              <w:rPr>
                <w:b/>
                <w:bCs/>
                <w:color w:val="000000"/>
                <w:sz w:val="20"/>
                <w:szCs w:val="20"/>
              </w:rPr>
            </w:pPr>
            <w:r w:rsidRPr="00933DA2">
              <w:rPr>
                <w:b/>
                <w:bCs/>
                <w:color w:val="000000"/>
                <w:sz w:val="20"/>
                <w:szCs w:val="20"/>
              </w:rPr>
              <w:t>Всего в ценах по состоянию на декабрь 2022 год, тыс. руб.</w:t>
            </w:r>
          </w:p>
        </w:tc>
        <w:tc>
          <w:tcPr>
            <w:tcW w:w="433" w:type="pct"/>
            <w:tcBorders>
              <w:top w:val="nil"/>
              <w:left w:val="nil"/>
              <w:bottom w:val="single" w:sz="4" w:space="0" w:color="auto"/>
              <w:right w:val="single" w:sz="4" w:space="0" w:color="auto"/>
            </w:tcBorders>
            <w:shd w:val="clear" w:color="auto" w:fill="auto"/>
            <w:vAlign w:val="center"/>
            <w:hideMark/>
          </w:tcPr>
          <w:p w14:paraId="5DA739E1"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736450EA"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6A811B97"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760C4FFC"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51657879"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3CCB9299"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11 204,493</w:t>
            </w:r>
          </w:p>
        </w:tc>
      </w:tr>
    </w:tbl>
    <w:p w14:paraId="3A9695CC" w14:textId="77777777" w:rsidR="0016075C" w:rsidRPr="00933DA2" w:rsidRDefault="0016075C" w:rsidP="0016075C">
      <w:pPr>
        <w:spacing w:line="276" w:lineRule="auto"/>
        <w:jc w:val="both"/>
        <w:rPr>
          <w:sz w:val="28"/>
          <w:szCs w:val="28"/>
        </w:rPr>
        <w:sectPr w:rsidR="0016075C" w:rsidRPr="00933DA2" w:rsidSect="00E1000F">
          <w:pgSz w:w="16838" w:h="11906" w:orient="landscape"/>
          <w:pgMar w:top="1418" w:right="851" w:bottom="851" w:left="851" w:header="709" w:footer="709" w:gutter="0"/>
          <w:cols w:space="708"/>
          <w:titlePg/>
          <w:docGrid w:linePitch="360"/>
        </w:sectPr>
      </w:pPr>
    </w:p>
    <w:p w14:paraId="3DFD7B57" w14:textId="77777777" w:rsidR="0016075C" w:rsidRPr="00933DA2" w:rsidRDefault="0016075C" w:rsidP="0016075C">
      <w:pPr>
        <w:spacing w:line="276" w:lineRule="auto"/>
        <w:jc w:val="both"/>
        <w:rPr>
          <w:sz w:val="28"/>
          <w:szCs w:val="28"/>
        </w:rPr>
      </w:pPr>
    </w:p>
    <w:p w14:paraId="40719657" w14:textId="77777777" w:rsidR="0016075C" w:rsidRPr="00933DA2" w:rsidRDefault="0016075C" w:rsidP="0016075C">
      <w:pPr>
        <w:spacing w:line="276" w:lineRule="auto"/>
        <w:jc w:val="both"/>
        <w:rPr>
          <w:sz w:val="28"/>
          <w:szCs w:val="28"/>
        </w:rPr>
      </w:pPr>
      <w:r w:rsidRPr="00933DA2">
        <w:rPr>
          <w:sz w:val="28"/>
          <w:szCs w:val="28"/>
        </w:rPr>
        <w:t>Корректировка связана с:</w:t>
      </w:r>
    </w:p>
    <w:p w14:paraId="60A16A5C" w14:textId="77777777" w:rsidR="0016075C" w:rsidRPr="00933DA2" w:rsidRDefault="0016075C" w:rsidP="0016075C">
      <w:pPr>
        <w:numPr>
          <w:ilvl w:val="0"/>
          <w:numId w:val="23"/>
        </w:numPr>
        <w:spacing w:after="200" w:line="276" w:lineRule="auto"/>
        <w:jc w:val="both"/>
        <w:rPr>
          <w:sz w:val="28"/>
          <w:szCs w:val="28"/>
        </w:rPr>
      </w:pPr>
      <w:r w:rsidRPr="00933DA2">
        <w:rPr>
          <w:sz w:val="28"/>
          <w:szCs w:val="28"/>
        </w:rPr>
        <w:t>Исключением затрат на временные здания и сооружения, т. к. отсутствуют обоснования их необходимости.</w:t>
      </w:r>
    </w:p>
    <w:p w14:paraId="2B7A34B3" w14:textId="77777777" w:rsidR="0016075C" w:rsidRPr="00933DA2" w:rsidRDefault="0016075C" w:rsidP="0016075C">
      <w:pPr>
        <w:numPr>
          <w:ilvl w:val="0"/>
          <w:numId w:val="23"/>
        </w:numPr>
        <w:spacing w:after="200" w:line="276" w:lineRule="auto"/>
        <w:jc w:val="both"/>
        <w:rPr>
          <w:sz w:val="28"/>
          <w:szCs w:val="28"/>
        </w:rPr>
      </w:pPr>
      <w:r w:rsidRPr="00933DA2">
        <w:rPr>
          <w:sz w:val="28"/>
          <w:szCs w:val="28"/>
        </w:rPr>
        <w:t>Исключением затрат на зимнее удорожание, т. к. отсутствует подтверждение необходимости проведения работ в зимнее время.</w:t>
      </w:r>
    </w:p>
    <w:p w14:paraId="0A447260" w14:textId="77777777" w:rsidR="0016075C" w:rsidRPr="00933DA2" w:rsidRDefault="0016075C" w:rsidP="0016075C">
      <w:pPr>
        <w:numPr>
          <w:ilvl w:val="0"/>
          <w:numId w:val="23"/>
        </w:numPr>
        <w:spacing w:after="200" w:line="276" w:lineRule="auto"/>
        <w:jc w:val="both"/>
        <w:rPr>
          <w:sz w:val="28"/>
          <w:szCs w:val="28"/>
        </w:rPr>
      </w:pPr>
      <w:r w:rsidRPr="00933DA2">
        <w:rPr>
          <w:sz w:val="28"/>
          <w:szCs w:val="28"/>
        </w:rPr>
        <w:t>Исключением затрат на командировочные расходы, т. к. отсутствуют обоснования их необходимости.</w:t>
      </w:r>
    </w:p>
    <w:p w14:paraId="7EE47AF4" w14:textId="77777777" w:rsidR="0016075C" w:rsidRPr="00933DA2" w:rsidRDefault="0016075C" w:rsidP="0016075C">
      <w:pPr>
        <w:numPr>
          <w:ilvl w:val="0"/>
          <w:numId w:val="23"/>
        </w:numPr>
        <w:spacing w:after="200" w:line="276" w:lineRule="auto"/>
        <w:jc w:val="both"/>
        <w:rPr>
          <w:sz w:val="28"/>
          <w:szCs w:val="28"/>
        </w:rPr>
      </w:pPr>
      <w:r w:rsidRPr="00933DA2">
        <w:rPr>
          <w:sz w:val="28"/>
          <w:szCs w:val="28"/>
        </w:rPr>
        <w:t>Исключением затрат на содержание службы заказчика-застройщика, т. к. они ранее учтены в тарифе на передачу.</w:t>
      </w:r>
    </w:p>
    <w:p w14:paraId="1E4DD7AE" w14:textId="77777777" w:rsidR="0016075C" w:rsidRPr="00933DA2" w:rsidRDefault="0016075C" w:rsidP="0016075C">
      <w:pPr>
        <w:numPr>
          <w:ilvl w:val="0"/>
          <w:numId w:val="23"/>
        </w:numPr>
        <w:spacing w:after="200" w:line="276" w:lineRule="auto"/>
        <w:jc w:val="both"/>
        <w:rPr>
          <w:sz w:val="28"/>
          <w:szCs w:val="28"/>
        </w:rPr>
      </w:pPr>
      <w:r w:rsidRPr="00933DA2">
        <w:rPr>
          <w:sz w:val="28"/>
          <w:szCs w:val="28"/>
        </w:rPr>
        <w:t>Исключением затрат на авторский надзор, т. к. отсутствуют обоснования их необходимости.</w:t>
      </w:r>
    </w:p>
    <w:p w14:paraId="2B57FD90" w14:textId="77777777" w:rsidR="0016075C" w:rsidRPr="00933DA2" w:rsidRDefault="0016075C" w:rsidP="0016075C">
      <w:pPr>
        <w:numPr>
          <w:ilvl w:val="0"/>
          <w:numId w:val="23"/>
        </w:numPr>
        <w:spacing w:after="200" w:line="276" w:lineRule="auto"/>
        <w:jc w:val="both"/>
        <w:rPr>
          <w:sz w:val="28"/>
          <w:szCs w:val="28"/>
        </w:rPr>
      </w:pPr>
      <w:r w:rsidRPr="00933DA2">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69A73E7F" w14:textId="77777777" w:rsidR="0016075C" w:rsidRPr="00933DA2" w:rsidRDefault="0016075C" w:rsidP="0016075C">
      <w:pPr>
        <w:spacing w:line="276" w:lineRule="auto"/>
        <w:jc w:val="both"/>
        <w:rPr>
          <w:sz w:val="28"/>
          <w:szCs w:val="28"/>
        </w:rPr>
      </w:pPr>
    </w:p>
    <w:p w14:paraId="50158F63" w14:textId="77777777" w:rsidR="0016075C" w:rsidRDefault="0016075C" w:rsidP="0016075C">
      <w:pPr>
        <w:spacing w:line="276" w:lineRule="auto"/>
        <w:ind w:firstLine="567"/>
        <w:jc w:val="both"/>
        <w:rPr>
          <w:sz w:val="28"/>
          <w:szCs w:val="28"/>
        </w:rPr>
      </w:pPr>
      <w:r w:rsidRPr="00933DA2">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662AAF77" w14:textId="77777777" w:rsidR="0016075C" w:rsidRDefault="0016075C" w:rsidP="0016075C">
      <w:pPr>
        <w:spacing w:line="276" w:lineRule="auto"/>
        <w:ind w:firstLine="567"/>
        <w:jc w:val="both"/>
        <w:rPr>
          <w:sz w:val="28"/>
          <w:szCs w:val="28"/>
        </w:rPr>
      </w:pPr>
      <w:r w:rsidRPr="00933DA2">
        <w:rPr>
          <w:sz w:val="28"/>
          <w:szCs w:val="28"/>
        </w:rPr>
        <w:lastRenderedPageBreak/>
        <w:t>Предлагается для определения объема капитальных вложений для осуществления технологического присоединения энергопринимающих устройств к электрическим сетям произвести расчет стоимости мероприятий по Укрупненным нормативам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17.01.2019 №10.</w:t>
      </w:r>
    </w:p>
    <w:p w14:paraId="0E9A54A8" w14:textId="77777777" w:rsidR="0016075C" w:rsidRPr="00933DA2" w:rsidRDefault="0016075C" w:rsidP="0016075C">
      <w:pPr>
        <w:spacing w:line="276" w:lineRule="auto"/>
        <w:jc w:val="both"/>
        <w:rPr>
          <w:sz w:val="28"/>
          <w:szCs w:val="28"/>
        </w:rPr>
      </w:pPr>
      <w:r w:rsidRPr="00933DA2">
        <w:rPr>
          <w:sz w:val="28"/>
          <w:szCs w:val="28"/>
        </w:rPr>
        <w:t>Расчет стоимости работ по УНЦ представлен в таблице 3.</w:t>
      </w:r>
    </w:p>
    <w:p w14:paraId="51AE5E23" w14:textId="77777777" w:rsidR="0016075C" w:rsidRPr="00933DA2" w:rsidRDefault="0016075C" w:rsidP="0016075C">
      <w:pPr>
        <w:spacing w:line="276" w:lineRule="auto"/>
        <w:jc w:val="both"/>
        <w:rPr>
          <w:sz w:val="28"/>
          <w:szCs w:val="28"/>
        </w:rPr>
        <w:sectPr w:rsidR="0016075C" w:rsidRPr="00933DA2" w:rsidSect="00E1000F">
          <w:pgSz w:w="11906" w:h="16838"/>
          <w:pgMar w:top="851" w:right="851" w:bottom="851" w:left="1418" w:header="709" w:footer="709" w:gutter="0"/>
          <w:cols w:space="708"/>
          <w:titlePg/>
          <w:docGrid w:linePitch="360"/>
        </w:sectPr>
      </w:pPr>
    </w:p>
    <w:p w14:paraId="295E4BE5" w14:textId="77777777" w:rsidR="0016075C" w:rsidRPr="00933DA2" w:rsidRDefault="0016075C" w:rsidP="0016075C">
      <w:pPr>
        <w:spacing w:line="276" w:lineRule="auto"/>
        <w:jc w:val="right"/>
        <w:rPr>
          <w:sz w:val="28"/>
          <w:szCs w:val="28"/>
        </w:rPr>
      </w:pPr>
      <w:r w:rsidRPr="00933DA2">
        <w:rPr>
          <w:sz w:val="28"/>
          <w:szCs w:val="28"/>
        </w:rPr>
        <w:lastRenderedPageBreak/>
        <w:t>Таблица 3 – Расчет по УНЦ (реконструкция существующих сетей)</w:t>
      </w:r>
    </w:p>
    <w:p w14:paraId="2192483D" w14:textId="77777777" w:rsidR="0016075C" w:rsidRPr="00933DA2" w:rsidRDefault="0016075C" w:rsidP="0016075C">
      <w:pPr>
        <w:spacing w:line="276" w:lineRule="auto"/>
        <w:jc w:val="both"/>
        <w:rPr>
          <w:sz w:val="28"/>
          <w:szCs w:val="28"/>
        </w:rPr>
      </w:pPr>
    </w:p>
    <w:tbl>
      <w:tblPr>
        <w:tblW w:w="5000" w:type="pct"/>
        <w:tblLook w:val="04A0" w:firstRow="1" w:lastRow="0" w:firstColumn="1" w:lastColumn="0" w:noHBand="0" w:noVBand="1"/>
      </w:tblPr>
      <w:tblGrid>
        <w:gridCol w:w="500"/>
        <w:gridCol w:w="1670"/>
        <w:gridCol w:w="1541"/>
        <w:gridCol w:w="981"/>
        <w:gridCol w:w="1053"/>
        <w:gridCol w:w="1250"/>
        <w:gridCol w:w="805"/>
        <w:gridCol w:w="1608"/>
        <w:gridCol w:w="1169"/>
        <w:gridCol w:w="676"/>
        <w:gridCol w:w="676"/>
        <w:gridCol w:w="676"/>
        <w:gridCol w:w="676"/>
        <w:gridCol w:w="676"/>
        <w:gridCol w:w="1169"/>
      </w:tblGrid>
      <w:tr w:rsidR="0016075C" w:rsidRPr="00933DA2" w14:paraId="15B60099" w14:textId="77777777" w:rsidTr="005318FF">
        <w:trPr>
          <w:trHeight w:val="2100"/>
        </w:trPr>
        <w:tc>
          <w:tcPr>
            <w:tcW w:w="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A20E8"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 п/п</w:t>
            </w:r>
          </w:p>
        </w:tc>
        <w:tc>
          <w:tcPr>
            <w:tcW w:w="1586" w:type="pct"/>
            <w:gridSpan w:val="2"/>
            <w:tcBorders>
              <w:top w:val="single" w:sz="4" w:space="0" w:color="auto"/>
              <w:left w:val="nil"/>
              <w:bottom w:val="single" w:sz="4" w:space="0" w:color="auto"/>
              <w:right w:val="single" w:sz="4" w:space="0" w:color="auto"/>
            </w:tcBorders>
            <w:shd w:val="clear" w:color="auto" w:fill="auto"/>
            <w:vAlign w:val="center"/>
            <w:hideMark/>
          </w:tcPr>
          <w:p w14:paraId="47FD2877"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Мероприятие</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5606424F"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Таблица</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492AABD0"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Номер расценки</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050E1F9C"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Норматив цены, тыс.руб./ед.</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09DF5D5F"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Объем работ, ед.</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590DB3BE"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Коэффициенты перехода (пересчета) от базового УНЦ к УНЦ субъектов Российской Федерации</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7DB55CA2"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Цена по состоянию на 01.01.2018, тыс. руб.</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31AFA02C"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ИЦП (2018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39A0926C"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ИПЦ (2019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601E1C4A"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ИЦП (2020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7E3021AA"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ИЦП (2021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17886E59"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ИЦП (2022 г.)</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67FDFBE9"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Цена по состоянию на декабрь 2021, тыс. руб.</w:t>
            </w:r>
          </w:p>
        </w:tc>
      </w:tr>
      <w:tr w:rsidR="0016075C" w:rsidRPr="00933DA2" w14:paraId="2E19A81A" w14:textId="77777777" w:rsidTr="005318FF">
        <w:trPr>
          <w:trHeight w:val="300"/>
        </w:trPr>
        <w:tc>
          <w:tcPr>
            <w:tcW w:w="5000" w:type="pct"/>
            <w:gridSpan w:val="15"/>
            <w:tcBorders>
              <w:top w:val="single" w:sz="4" w:space="0" w:color="auto"/>
              <w:left w:val="single" w:sz="4" w:space="0" w:color="auto"/>
              <w:bottom w:val="single" w:sz="4" w:space="0" w:color="auto"/>
              <w:right w:val="single" w:sz="4" w:space="0" w:color="auto"/>
            </w:tcBorders>
            <w:shd w:val="clear" w:color="000000" w:fill="D9D9D9"/>
            <w:vAlign w:val="bottom"/>
            <w:hideMark/>
          </w:tcPr>
          <w:p w14:paraId="0241B717" w14:textId="77777777" w:rsidR="0016075C" w:rsidRPr="00933DA2" w:rsidRDefault="0016075C" w:rsidP="005318FF">
            <w:pPr>
              <w:spacing w:line="276" w:lineRule="auto"/>
              <w:rPr>
                <w:color w:val="000000"/>
                <w:sz w:val="20"/>
                <w:szCs w:val="20"/>
              </w:rPr>
            </w:pPr>
            <w:r w:rsidRPr="00933DA2">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933DA2" w14:paraId="0C9C2D35" w14:textId="77777777" w:rsidTr="005318FF">
        <w:trPr>
          <w:trHeight w:val="630"/>
        </w:trPr>
        <w:tc>
          <w:tcPr>
            <w:tcW w:w="123" w:type="pct"/>
            <w:vMerge w:val="restart"/>
            <w:tcBorders>
              <w:top w:val="nil"/>
              <w:left w:val="single" w:sz="4" w:space="0" w:color="auto"/>
              <w:bottom w:val="single" w:sz="4" w:space="0" w:color="auto"/>
              <w:right w:val="single" w:sz="4" w:space="0" w:color="auto"/>
            </w:tcBorders>
            <w:shd w:val="clear" w:color="auto" w:fill="auto"/>
            <w:vAlign w:val="center"/>
            <w:hideMark/>
          </w:tcPr>
          <w:p w14:paraId="2952B083" w14:textId="77777777" w:rsidR="0016075C" w:rsidRPr="00933DA2" w:rsidRDefault="0016075C" w:rsidP="005318FF">
            <w:pPr>
              <w:spacing w:line="276" w:lineRule="auto"/>
              <w:jc w:val="center"/>
              <w:rPr>
                <w:color w:val="000000"/>
                <w:sz w:val="20"/>
                <w:szCs w:val="20"/>
              </w:rPr>
            </w:pPr>
            <w:r w:rsidRPr="00933DA2">
              <w:rPr>
                <w:color w:val="000000"/>
                <w:sz w:val="20"/>
                <w:szCs w:val="20"/>
              </w:rPr>
              <w:t>1</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14:paraId="644A4B82" w14:textId="77777777" w:rsidR="0016075C" w:rsidRPr="00933DA2" w:rsidRDefault="0016075C" w:rsidP="005318FF">
            <w:pPr>
              <w:spacing w:line="276" w:lineRule="auto"/>
              <w:jc w:val="center"/>
              <w:rPr>
                <w:color w:val="000000"/>
                <w:sz w:val="20"/>
                <w:szCs w:val="20"/>
              </w:rPr>
            </w:pPr>
            <w:r w:rsidRPr="00933DA2">
              <w:rPr>
                <w:color w:val="000000"/>
                <w:sz w:val="20"/>
                <w:szCs w:val="20"/>
              </w:rPr>
              <w:t>Объем финансовых потребностей на строительство (реконструкцию, техническое перевооружение) объектов электросетевого хозяйства в части УПАСК, ПА</w:t>
            </w:r>
          </w:p>
        </w:tc>
        <w:tc>
          <w:tcPr>
            <w:tcW w:w="779" w:type="pct"/>
            <w:tcBorders>
              <w:top w:val="nil"/>
              <w:left w:val="nil"/>
              <w:bottom w:val="single" w:sz="4" w:space="0" w:color="auto"/>
              <w:right w:val="single" w:sz="4" w:space="0" w:color="auto"/>
            </w:tcBorders>
            <w:shd w:val="clear" w:color="auto" w:fill="auto"/>
            <w:vAlign w:val="bottom"/>
            <w:hideMark/>
          </w:tcPr>
          <w:p w14:paraId="113FA3BB" w14:textId="77777777" w:rsidR="0016075C" w:rsidRPr="00933DA2" w:rsidRDefault="0016075C" w:rsidP="005318FF">
            <w:pPr>
              <w:spacing w:line="276" w:lineRule="auto"/>
              <w:rPr>
                <w:color w:val="000000"/>
                <w:sz w:val="20"/>
                <w:szCs w:val="20"/>
              </w:rPr>
            </w:pPr>
            <w:r w:rsidRPr="00933DA2">
              <w:rPr>
                <w:color w:val="000000"/>
                <w:sz w:val="20"/>
                <w:szCs w:val="20"/>
              </w:rPr>
              <w:t>УНЦ систем ПА и УПАСК</w:t>
            </w:r>
          </w:p>
        </w:tc>
        <w:tc>
          <w:tcPr>
            <w:tcW w:w="330" w:type="pct"/>
            <w:tcBorders>
              <w:top w:val="nil"/>
              <w:left w:val="nil"/>
              <w:bottom w:val="single" w:sz="4" w:space="0" w:color="auto"/>
              <w:right w:val="single" w:sz="4" w:space="0" w:color="auto"/>
            </w:tcBorders>
            <w:shd w:val="clear" w:color="auto" w:fill="auto"/>
            <w:vAlign w:val="center"/>
            <w:hideMark/>
          </w:tcPr>
          <w:p w14:paraId="5178E6D1" w14:textId="77777777" w:rsidR="0016075C" w:rsidRPr="00933DA2" w:rsidRDefault="0016075C" w:rsidP="005318FF">
            <w:pPr>
              <w:spacing w:line="276" w:lineRule="auto"/>
              <w:jc w:val="center"/>
              <w:rPr>
                <w:color w:val="000000"/>
                <w:sz w:val="20"/>
                <w:szCs w:val="20"/>
              </w:rPr>
            </w:pPr>
            <w:r w:rsidRPr="00933DA2">
              <w:rPr>
                <w:color w:val="000000"/>
                <w:sz w:val="20"/>
                <w:szCs w:val="20"/>
              </w:rPr>
              <w:t>А8</w:t>
            </w:r>
          </w:p>
        </w:tc>
        <w:tc>
          <w:tcPr>
            <w:tcW w:w="330" w:type="pct"/>
            <w:tcBorders>
              <w:top w:val="nil"/>
              <w:left w:val="nil"/>
              <w:bottom w:val="single" w:sz="4" w:space="0" w:color="auto"/>
              <w:right w:val="single" w:sz="4" w:space="0" w:color="auto"/>
            </w:tcBorders>
            <w:shd w:val="clear" w:color="auto" w:fill="auto"/>
            <w:vAlign w:val="center"/>
            <w:hideMark/>
          </w:tcPr>
          <w:p w14:paraId="263BCE5F" w14:textId="77777777" w:rsidR="0016075C" w:rsidRPr="00933DA2" w:rsidRDefault="0016075C" w:rsidP="005318FF">
            <w:pPr>
              <w:spacing w:line="276" w:lineRule="auto"/>
              <w:jc w:val="center"/>
              <w:rPr>
                <w:color w:val="000000"/>
                <w:sz w:val="20"/>
                <w:szCs w:val="20"/>
              </w:rPr>
            </w:pPr>
            <w:r w:rsidRPr="00933DA2">
              <w:rPr>
                <w:color w:val="000000"/>
                <w:sz w:val="20"/>
                <w:szCs w:val="20"/>
              </w:rPr>
              <w:t>А8-02</w:t>
            </w:r>
          </w:p>
        </w:tc>
        <w:tc>
          <w:tcPr>
            <w:tcW w:w="330" w:type="pct"/>
            <w:tcBorders>
              <w:top w:val="nil"/>
              <w:left w:val="nil"/>
              <w:bottom w:val="single" w:sz="4" w:space="0" w:color="auto"/>
              <w:right w:val="single" w:sz="4" w:space="0" w:color="auto"/>
            </w:tcBorders>
            <w:shd w:val="clear" w:color="auto" w:fill="auto"/>
            <w:vAlign w:val="center"/>
            <w:hideMark/>
          </w:tcPr>
          <w:p w14:paraId="5F68E24F" w14:textId="77777777" w:rsidR="0016075C" w:rsidRPr="00933DA2" w:rsidRDefault="0016075C" w:rsidP="005318FF">
            <w:pPr>
              <w:spacing w:line="276" w:lineRule="auto"/>
              <w:jc w:val="center"/>
              <w:rPr>
                <w:color w:val="000000"/>
                <w:sz w:val="20"/>
                <w:szCs w:val="20"/>
              </w:rPr>
            </w:pPr>
            <w:r w:rsidRPr="00933DA2">
              <w:rPr>
                <w:color w:val="000000"/>
                <w:sz w:val="20"/>
                <w:szCs w:val="20"/>
              </w:rPr>
              <w:t>4 170,00</w:t>
            </w:r>
          </w:p>
        </w:tc>
        <w:tc>
          <w:tcPr>
            <w:tcW w:w="401" w:type="pct"/>
            <w:tcBorders>
              <w:top w:val="nil"/>
              <w:left w:val="nil"/>
              <w:bottom w:val="single" w:sz="4" w:space="0" w:color="auto"/>
              <w:right w:val="single" w:sz="4" w:space="0" w:color="auto"/>
            </w:tcBorders>
            <w:shd w:val="clear" w:color="auto" w:fill="auto"/>
            <w:vAlign w:val="center"/>
            <w:hideMark/>
          </w:tcPr>
          <w:p w14:paraId="55BEDBB2" w14:textId="77777777" w:rsidR="0016075C" w:rsidRPr="00933DA2" w:rsidRDefault="0016075C" w:rsidP="005318FF">
            <w:pPr>
              <w:spacing w:line="276" w:lineRule="auto"/>
              <w:jc w:val="center"/>
              <w:rPr>
                <w:color w:val="000000"/>
                <w:sz w:val="20"/>
                <w:szCs w:val="20"/>
              </w:rPr>
            </w:pPr>
            <w:r w:rsidRPr="00933DA2">
              <w:rPr>
                <w:color w:val="000000"/>
                <w:sz w:val="20"/>
                <w:szCs w:val="20"/>
              </w:rPr>
              <w:t>2,00</w:t>
            </w:r>
          </w:p>
        </w:tc>
        <w:tc>
          <w:tcPr>
            <w:tcW w:w="330" w:type="pct"/>
            <w:tcBorders>
              <w:top w:val="nil"/>
              <w:left w:val="nil"/>
              <w:bottom w:val="single" w:sz="4" w:space="0" w:color="auto"/>
              <w:right w:val="single" w:sz="4" w:space="0" w:color="auto"/>
            </w:tcBorders>
            <w:shd w:val="clear" w:color="auto" w:fill="auto"/>
            <w:vAlign w:val="center"/>
            <w:hideMark/>
          </w:tcPr>
          <w:p w14:paraId="15FF2431" w14:textId="77777777" w:rsidR="0016075C" w:rsidRPr="00933DA2" w:rsidRDefault="0016075C" w:rsidP="005318FF">
            <w:pPr>
              <w:spacing w:line="276" w:lineRule="auto"/>
              <w:jc w:val="center"/>
              <w:rPr>
                <w:color w:val="000000"/>
                <w:sz w:val="20"/>
                <w:szCs w:val="20"/>
              </w:rPr>
            </w:pPr>
            <w:r w:rsidRPr="00933DA2">
              <w:rPr>
                <w:color w:val="000000"/>
                <w:sz w:val="20"/>
                <w:szCs w:val="20"/>
              </w:rPr>
              <w:t>1,04</w:t>
            </w:r>
          </w:p>
        </w:tc>
        <w:tc>
          <w:tcPr>
            <w:tcW w:w="330" w:type="pct"/>
            <w:tcBorders>
              <w:top w:val="nil"/>
              <w:left w:val="nil"/>
              <w:bottom w:val="single" w:sz="4" w:space="0" w:color="auto"/>
              <w:right w:val="single" w:sz="4" w:space="0" w:color="auto"/>
            </w:tcBorders>
            <w:shd w:val="clear" w:color="auto" w:fill="auto"/>
            <w:vAlign w:val="center"/>
            <w:hideMark/>
          </w:tcPr>
          <w:p w14:paraId="781C2E2F" w14:textId="77777777" w:rsidR="0016075C" w:rsidRPr="00933DA2" w:rsidRDefault="0016075C" w:rsidP="005318FF">
            <w:pPr>
              <w:spacing w:line="276" w:lineRule="auto"/>
              <w:jc w:val="right"/>
              <w:rPr>
                <w:color w:val="000000"/>
                <w:sz w:val="20"/>
                <w:szCs w:val="20"/>
              </w:rPr>
            </w:pPr>
            <w:r w:rsidRPr="00933DA2">
              <w:rPr>
                <w:color w:val="000000"/>
                <w:sz w:val="20"/>
                <w:szCs w:val="20"/>
              </w:rPr>
              <w:t>8 673,60</w:t>
            </w:r>
          </w:p>
        </w:tc>
        <w:tc>
          <w:tcPr>
            <w:tcW w:w="191" w:type="pct"/>
            <w:tcBorders>
              <w:top w:val="nil"/>
              <w:left w:val="nil"/>
              <w:bottom w:val="single" w:sz="4" w:space="0" w:color="auto"/>
              <w:right w:val="single" w:sz="4" w:space="0" w:color="auto"/>
            </w:tcBorders>
            <w:shd w:val="clear" w:color="auto" w:fill="auto"/>
            <w:vAlign w:val="center"/>
            <w:hideMark/>
          </w:tcPr>
          <w:p w14:paraId="6C24BEBA" w14:textId="77777777" w:rsidR="0016075C" w:rsidRPr="00933DA2" w:rsidRDefault="0016075C" w:rsidP="005318FF">
            <w:pPr>
              <w:spacing w:line="276" w:lineRule="auto"/>
              <w:jc w:val="center"/>
              <w:rPr>
                <w:color w:val="000000"/>
                <w:sz w:val="20"/>
                <w:szCs w:val="20"/>
              </w:rPr>
            </w:pPr>
            <w:r w:rsidRPr="00933DA2">
              <w:rPr>
                <w:color w:val="000000"/>
                <w:sz w:val="20"/>
                <w:szCs w:val="20"/>
              </w:rPr>
              <w:t>1,051</w:t>
            </w:r>
          </w:p>
        </w:tc>
        <w:tc>
          <w:tcPr>
            <w:tcW w:w="191" w:type="pct"/>
            <w:tcBorders>
              <w:top w:val="nil"/>
              <w:left w:val="nil"/>
              <w:bottom w:val="single" w:sz="4" w:space="0" w:color="auto"/>
              <w:right w:val="single" w:sz="4" w:space="0" w:color="auto"/>
            </w:tcBorders>
            <w:shd w:val="clear" w:color="auto" w:fill="auto"/>
            <w:vAlign w:val="center"/>
            <w:hideMark/>
          </w:tcPr>
          <w:p w14:paraId="58B5D6F0" w14:textId="77777777" w:rsidR="0016075C" w:rsidRPr="00933DA2" w:rsidRDefault="0016075C" w:rsidP="005318FF">
            <w:pPr>
              <w:spacing w:line="276" w:lineRule="auto"/>
              <w:jc w:val="center"/>
              <w:rPr>
                <w:color w:val="000000"/>
                <w:sz w:val="20"/>
                <w:szCs w:val="20"/>
              </w:rPr>
            </w:pPr>
            <w:r w:rsidRPr="00933DA2">
              <w:rPr>
                <w:color w:val="000000"/>
                <w:sz w:val="20"/>
                <w:szCs w:val="20"/>
              </w:rPr>
              <w:t>1,073</w:t>
            </w:r>
          </w:p>
        </w:tc>
        <w:tc>
          <w:tcPr>
            <w:tcW w:w="191" w:type="pct"/>
            <w:tcBorders>
              <w:top w:val="nil"/>
              <w:left w:val="nil"/>
              <w:bottom w:val="single" w:sz="4" w:space="0" w:color="auto"/>
              <w:right w:val="single" w:sz="4" w:space="0" w:color="auto"/>
            </w:tcBorders>
            <w:shd w:val="clear" w:color="auto" w:fill="auto"/>
            <w:vAlign w:val="center"/>
            <w:hideMark/>
          </w:tcPr>
          <w:p w14:paraId="53038848" w14:textId="77777777" w:rsidR="0016075C" w:rsidRPr="00933DA2" w:rsidRDefault="0016075C" w:rsidP="005318FF">
            <w:pPr>
              <w:spacing w:line="276" w:lineRule="auto"/>
              <w:jc w:val="center"/>
              <w:rPr>
                <w:color w:val="000000"/>
                <w:sz w:val="20"/>
                <w:szCs w:val="20"/>
              </w:rPr>
            </w:pPr>
            <w:r w:rsidRPr="00933DA2">
              <w:rPr>
                <w:color w:val="000000"/>
                <w:sz w:val="20"/>
                <w:szCs w:val="20"/>
              </w:rPr>
              <w:t>1,037</w:t>
            </w:r>
          </w:p>
        </w:tc>
        <w:tc>
          <w:tcPr>
            <w:tcW w:w="191" w:type="pct"/>
            <w:tcBorders>
              <w:top w:val="nil"/>
              <w:left w:val="nil"/>
              <w:bottom w:val="single" w:sz="4" w:space="0" w:color="auto"/>
              <w:right w:val="single" w:sz="4" w:space="0" w:color="auto"/>
            </w:tcBorders>
            <w:shd w:val="clear" w:color="auto" w:fill="auto"/>
            <w:vAlign w:val="center"/>
            <w:hideMark/>
          </w:tcPr>
          <w:p w14:paraId="49901CDB" w14:textId="77777777" w:rsidR="0016075C" w:rsidRPr="00933DA2" w:rsidRDefault="0016075C" w:rsidP="005318FF">
            <w:pPr>
              <w:spacing w:line="276" w:lineRule="auto"/>
              <w:jc w:val="center"/>
              <w:rPr>
                <w:color w:val="000000"/>
                <w:sz w:val="20"/>
                <w:szCs w:val="20"/>
              </w:rPr>
            </w:pPr>
            <w:r w:rsidRPr="00933DA2">
              <w:rPr>
                <w:color w:val="000000"/>
                <w:sz w:val="20"/>
                <w:szCs w:val="20"/>
              </w:rPr>
              <w:t>1,039</w:t>
            </w:r>
          </w:p>
        </w:tc>
        <w:tc>
          <w:tcPr>
            <w:tcW w:w="191" w:type="pct"/>
            <w:tcBorders>
              <w:top w:val="nil"/>
              <w:left w:val="nil"/>
              <w:bottom w:val="single" w:sz="4" w:space="0" w:color="auto"/>
              <w:right w:val="single" w:sz="4" w:space="0" w:color="auto"/>
            </w:tcBorders>
            <w:shd w:val="clear" w:color="auto" w:fill="auto"/>
            <w:vAlign w:val="center"/>
            <w:hideMark/>
          </w:tcPr>
          <w:p w14:paraId="38AFCA36" w14:textId="77777777" w:rsidR="0016075C" w:rsidRPr="00933DA2" w:rsidRDefault="0016075C" w:rsidP="005318FF">
            <w:pPr>
              <w:spacing w:line="276" w:lineRule="auto"/>
              <w:jc w:val="center"/>
              <w:rPr>
                <w:color w:val="000000"/>
                <w:sz w:val="20"/>
                <w:szCs w:val="20"/>
              </w:rPr>
            </w:pPr>
            <w:r w:rsidRPr="00933DA2">
              <w:rPr>
                <w:color w:val="000000"/>
                <w:sz w:val="20"/>
                <w:szCs w:val="20"/>
              </w:rPr>
              <w:t>1,042</w:t>
            </w:r>
          </w:p>
        </w:tc>
        <w:tc>
          <w:tcPr>
            <w:tcW w:w="286" w:type="pct"/>
            <w:tcBorders>
              <w:top w:val="nil"/>
              <w:left w:val="nil"/>
              <w:bottom w:val="single" w:sz="4" w:space="0" w:color="auto"/>
              <w:right w:val="single" w:sz="4" w:space="0" w:color="auto"/>
            </w:tcBorders>
            <w:shd w:val="clear" w:color="auto" w:fill="auto"/>
            <w:vAlign w:val="center"/>
            <w:hideMark/>
          </w:tcPr>
          <w:p w14:paraId="4AED4C7D" w14:textId="77777777" w:rsidR="0016075C" w:rsidRPr="00933DA2" w:rsidRDefault="0016075C" w:rsidP="005318FF">
            <w:pPr>
              <w:spacing w:line="276" w:lineRule="auto"/>
              <w:jc w:val="right"/>
              <w:rPr>
                <w:color w:val="000000"/>
                <w:sz w:val="20"/>
                <w:szCs w:val="20"/>
              </w:rPr>
            </w:pPr>
            <w:r w:rsidRPr="00933DA2">
              <w:rPr>
                <w:color w:val="000000"/>
                <w:sz w:val="20"/>
                <w:szCs w:val="20"/>
              </w:rPr>
              <w:t>10 981,56</w:t>
            </w:r>
          </w:p>
        </w:tc>
      </w:tr>
      <w:tr w:rsidR="0016075C" w:rsidRPr="00933DA2" w14:paraId="5DE01FCC" w14:textId="77777777" w:rsidTr="005318FF">
        <w:trPr>
          <w:trHeight w:val="900"/>
        </w:trPr>
        <w:tc>
          <w:tcPr>
            <w:tcW w:w="123" w:type="pct"/>
            <w:vMerge/>
            <w:tcBorders>
              <w:top w:val="nil"/>
              <w:left w:val="single" w:sz="4" w:space="0" w:color="auto"/>
              <w:bottom w:val="single" w:sz="4" w:space="0" w:color="auto"/>
              <w:right w:val="single" w:sz="4" w:space="0" w:color="auto"/>
            </w:tcBorders>
            <w:vAlign w:val="center"/>
            <w:hideMark/>
          </w:tcPr>
          <w:p w14:paraId="5E7EFCE7" w14:textId="77777777" w:rsidR="0016075C" w:rsidRPr="00933DA2" w:rsidRDefault="0016075C" w:rsidP="005318FF">
            <w:pPr>
              <w:spacing w:line="276" w:lineRule="auto"/>
              <w:rPr>
                <w:color w:val="000000"/>
                <w:sz w:val="20"/>
                <w:szCs w:val="20"/>
              </w:rPr>
            </w:pPr>
          </w:p>
        </w:tc>
        <w:tc>
          <w:tcPr>
            <w:tcW w:w="807" w:type="pct"/>
            <w:vMerge/>
            <w:tcBorders>
              <w:top w:val="nil"/>
              <w:left w:val="single" w:sz="4" w:space="0" w:color="auto"/>
              <w:bottom w:val="single" w:sz="4" w:space="0" w:color="auto"/>
              <w:right w:val="single" w:sz="4" w:space="0" w:color="auto"/>
            </w:tcBorders>
            <w:vAlign w:val="center"/>
            <w:hideMark/>
          </w:tcPr>
          <w:p w14:paraId="48B92207" w14:textId="77777777" w:rsidR="0016075C" w:rsidRPr="00933DA2" w:rsidRDefault="0016075C" w:rsidP="005318FF">
            <w:pPr>
              <w:spacing w:line="276" w:lineRule="auto"/>
              <w:rPr>
                <w:color w:val="000000"/>
                <w:sz w:val="20"/>
                <w:szCs w:val="20"/>
              </w:rPr>
            </w:pPr>
          </w:p>
        </w:tc>
        <w:tc>
          <w:tcPr>
            <w:tcW w:w="779" w:type="pct"/>
            <w:tcBorders>
              <w:top w:val="nil"/>
              <w:left w:val="nil"/>
              <w:bottom w:val="single" w:sz="4" w:space="0" w:color="auto"/>
              <w:right w:val="single" w:sz="4" w:space="0" w:color="auto"/>
            </w:tcBorders>
            <w:shd w:val="clear" w:color="auto" w:fill="auto"/>
            <w:vAlign w:val="bottom"/>
            <w:hideMark/>
          </w:tcPr>
          <w:p w14:paraId="015B46E8" w14:textId="77777777" w:rsidR="0016075C" w:rsidRPr="00933DA2" w:rsidRDefault="0016075C" w:rsidP="005318FF">
            <w:pPr>
              <w:spacing w:line="276" w:lineRule="auto"/>
              <w:rPr>
                <w:color w:val="000000"/>
                <w:sz w:val="20"/>
                <w:szCs w:val="20"/>
              </w:rPr>
            </w:pPr>
            <w:r w:rsidRPr="00933DA2">
              <w:rPr>
                <w:color w:val="000000"/>
                <w:sz w:val="20"/>
                <w:szCs w:val="20"/>
              </w:rPr>
              <w:t>Затраты на проектно-изыскательские работы для отдельных элементов электрических сетей</w:t>
            </w:r>
          </w:p>
        </w:tc>
        <w:tc>
          <w:tcPr>
            <w:tcW w:w="330" w:type="pct"/>
            <w:tcBorders>
              <w:top w:val="nil"/>
              <w:left w:val="nil"/>
              <w:bottom w:val="single" w:sz="4" w:space="0" w:color="auto"/>
              <w:right w:val="single" w:sz="4" w:space="0" w:color="auto"/>
            </w:tcBorders>
            <w:shd w:val="clear" w:color="auto" w:fill="auto"/>
            <w:vAlign w:val="center"/>
            <w:hideMark/>
          </w:tcPr>
          <w:p w14:paraId="25BBD606" w14:textId="77777777" w:rsidR="0016075C" w:rsidRPr="00933DA2" w:rsidRDefault="0016075C" w:rsidP="005318FF">
            <w:pPr>
              <w:spacing w:line="276" w:lineRule="auto"/>
              <w:jc w:val="center"/>
              <w:rPr>
                <w:color w:val="000000"/>
                <w:sz w:val="20"/>
                <w:szCs w:val="20"/>
              </w:rPr>
            </w:pPr>
            <w:r w:rsidRPr="00933DA2">
              <w:rPr>
                <w:color w:val="000000"/>
                <w:sz w:val="20"/>
                <w:szCs w:val="20"/>
              </w:rPr>
              <w:t>П6</w:t>
            </w:r>
          </w:p>
        </w:tc>
        <w:tc>
          <w:tcPr>
            <w:tcW w:w="330" w:type="pct"/>
            <w:tcBorders>
              <w:top w:val="nil"/>
              <w:left w:val="nil"/>
              <w:bottom w:val="single" w:sz="4" w:space="0" w:color="auto"/>
              <w:right w:val="single" w:sz="4" w:space="0" w:color="auto"/>
            </w:tcBorders>
            <w:shd w:val="clear" w:color="auto" w:fill="auto"/>
            <w:vAlign w:val="center"/>
            <w:hideMark/>
          </w:tcPr>
          <w:p w14:paraId="320E704F" w14:textId="77777777" w:rsidR="0016075C" w:rsidRPr="00933DA2" w:rsidRDefault="0016075C" w:rsidP="005318FF">
            <w:pPr>
              <w:spacing w:line="276" w:lineRule="auto"/>
              <w:jc w:val="center"/>
              <w:rPr>
                <w:color w:val="000000"/>
                <w:sz w:val="20"/>
                <w:szCs w:val="20"/>
              </w:rPr>
            </w:pPr>
            <w:r w:rsidRPr="00933DA2">
              <w:rPr>
                <w:color w:val="000000"/>
                <w:sz w:val="20"/>
                <w:szCs w:val="20"/>
              </w:rPr>
              <w:t>П6-07</w:t>
            </w:r>
          </w:p>
        </w:tc>
        <w:tc>
          <w:tcPr>
            <w:tcW w:w="330" w:type="pct"/>
            <w:tcBorders>
              <w:top w:val="nil"/>
              <w:left w:val="nil"/>
              <w:bottom w:val="single" w:sz="4" w:space="0" w:color="auto"/>
              <w:right w:val="single" w:sz="4" w:space="0" w:color="auto"/>
            </w:tcBorders>
            <w:shd w:val="clear" w:color="auto" w:fill="auto"/>
            <w:vAlign w:val="center"/>
            <w:hideMark/>
          </w:tcPr>
          <w:p w14:paraId="6EF75AA7" w14:textId="77777777" w:rsidR="0016075C" w:rsidRPr="00933DA2" w:rsidRDefault="0016075C" w:rsidP="005318FF">
            <w:pPr>
              <w:spacing w:line="276" w:lineRule="auto"/>
              <w:jc w:val="center"/>
              <w:rPr>
                <w:color w:val="000000"/>
                <w:sz w:val="20"/>
                <w:szCs w:val="20"/>
              </w:rPr>
            </w:pPr>
            <w:r w:rsidRPr="00933DA2">
              <w:rPr>
                <w:color w:val="000000"/>
                <w:sz w:val="20"/>
                <w:szCs w:val="20"/>
              </w:rPr>
              <w:t>500,00</w:t>
            </w:r>
          </w:p>
        </w:tc>
        <w:tc>
          <w:tcPr>
            <w:tcW w:w="401" w:type="pct"/>
            <w:tcBorders>
              <w:top w:val="nil"/>
              <w:left w:val="nil"/>
              <w:bottom w:val="single" w:sz="4" w:space="0" w:color="auto"/>
              <w:right w:val="single" w:sz="4" w:space="0" w:color="auto"/>
            </w:tcBorders>
            <w:shd w:val="clear" w:color="auto" w:fill="auto"/>
            <w:vAlign w:val="center"/>
            <w:hideMark/>
          </w:tcPr>
          <w:p w14:paraId="225DB9F5" w14:textId="77777777" w:rsidR="0016075C" w:rsidRPr="00933DA2" w:rsidRDefault="0016075C" w:rsidP="005318FF">
            <w:pPr>
              <w:spacing w:line="276" w:lineRule="auto"/>
              <w:jc w:val="center"/>
              <w:rPr>
                <w:color w:val="000000"/>
                <w:sz w:val="20"/>
                <w:szCs w:val="20"/>
              </w:rPr>
            </w:pPr>
            <w:r w:rsidRPr="00933DA2">
              <w:rPr>
                <w:color w:val="000000"/>
                <w:sz w:val="20"/>
                <w:szCs w:val="20"/>
              </w:rPr>
              <w:t>1,00</w:t>
            </w:r>
          </w:p>
        </w:tc>
        <w:tc>
          <w:tcPr>
            <w:tcW w:w="330" w:type="pct"/>
            <w:tcBorders>
              <w:top w:val="nil"/>
              <w:left w:val="nil"/>
              <w:bottom w:val="single" w:sz="4" w:space="0" w:color="auto"/>
              <w:right w:val="single" w:sz="4" w:space="0" w:color="auto"/>
            </w:tcBorders>
            <w:shd w:val="clear" w:color="auto" w:fill="auto"/>
            <w:vAlign w:val="center"/>
            <w:hideMark/>
          </w:tcPr>
          <w:p w14:paraId="00B3C2DA" w14:textId="77777777" w:rsidR="0016075C" w:rsidRPr="00933DA2" w:rsidRDefault="0016075C" w:rsidP="005318FF">
            <w:pPr>
              <w:spacing w:line="276" w:lineRule="auto"/>
              <w:jc w:val="center"/>
              <w:rPr>
                <w:color w:val="000000"/>
                <w:sz w:val="20"/>
                <w:szCs w:val="20"/>
              </w:rPr>
            </w:pPr>
            <w:r w:rsidRPr="00933DA2">
              <w:rPr>
                <w:color w:val="000000"/>
                <w:sz w:val="20"/>
                <w:szCs w:val="20"/>
              </w:rPr>
              <w:t>1,00</w:t>
            </w:r>
          </w:p>
        </w:tc>
        <w:tc>
          <w:tcPr>
            <w:tcW w:w="330" w:type="pct"/>
            <w:tcBorders>
              <w:top w:val="nil"/>
              <w:left w:val="nil"/>
              <w:bottom w:val="single" w:sz="4" w:space="0" w:color="auto"/>
              <w:right w:val="single" w:sz="4" w:space="0" w:color="auto"/>
            </w:tcBorders>
            <w:shd w:val="clear" w:color="auto" w:fill="auto"/>
            <w:vAlign w:val="center"/>
            <w:hideMark/>
          </w:tcPr>
          <w:p w14:paraId="0B46C651" w14:textId="77777777" w:rsidR="0016075C" w:rsidRPr="00933DA2" w:rsidRDefault="0016075C" w:rsidP="005318FF">
            <w:pPr>
              <w:spacing w:line="276" w:lineRule="auto"/>
              <w:jc w:val="right"/>
              <w:rPr>
                <w:color w:val="000000"/>
                <w:sz w:val="20"/>
                <w:szCs w:val="20"/>
              </w:rPr>
            </w:pPr>
            <w:r w:rsidRPr="00933DA2">
              <w:rPr>
                <w:color w:val="000000"/>
                <w:sz w:val="20"/>
                <w:szCs w:val="20"/>
              </w:rPr>
              <w:t>500,00</w:t>
            </w:r>
          </w:p>
        </w:tc>
        <w:tc>
          <w:tcPr>
            <w:tcW w:w="191" w:type="pct"/>
            <w:tcBorders>
              <w:top w:val="nil"/>
              <w:left w:val="nil"/>
              <w:bottom w:val="single" w:sz="4" w:space="0" w:color="auto"/>
              <w:right w:val="single" w:sz="4" w:space="0" w:color="auto"/>
            </w:tcBorders>
            <w:shd w:val="clear" w:color="auto" w:fill="auto"/>
            <w:vAlign w:val="center"/>
            <w:hideMark/>
          </w:tcPr>
          <w:p w14:paraId="3532CFD8" w14:textId="77777777" w:rsidR="0016075C" w:rsidRPr="00933DA2" w:rsidRDefault="0016075C" w:rsidP="005318FF">
            <w:pPr>
              <w:spacing w:line="276" w:lineRule="auto"/>
              <w:jc w:val="center"/>
              <w:rPr>
                <w:color w:val="000000"/>
                <w:sz w:val="20"/>
                <w:szCs w:val="20"/>
              </w:rPr>
            </w:pPr>
            <w:r w:rsidRPr="00933DA2">
              <w:rPr>
                <w:color w:val="000000"/>
                <w:sz w:val="20"/>
                <w:szCs w:val="20"/>
              </w:rPr>
              <w:t>1,051</w:t>
            </w:r>
          </w:p>
        </w:tc>
        <w:tc>
          <w:tcPr>
            <w:tcW w:w="191" w:type="pct"/>
            <w:tcBorders>
              <w:top w:val="nil"/>
              <w:left w:val="nil"/>
              <w:bottom w:val="single" w:sz="4" w:space="0" w:color="auto"/>
              <w:right w:val="single" w:sz="4" w:space="0" w:color="auto"/>
            </w:tcBorders>
            <w:shd w:val="clear" w:color="auto" w:fill="auto"/>
            <w:vAlign w:val="center"/>
            <w:hideMark/>
          </w:tcPr>
          <w:p w14:paraId="795C5C35" w14:textId="77777777" w:rsidR="0016075C" w:rsidRPr="00933DA2" w:rsidRDefault="0016075C" w:rsidP="005318FF">
            <w:pPr>
              <w:spacing w:line="276" w:lineRule="auto"/>
              <w:jc w:val="center"/>
              <w:rPr>
                <w:color w:val="000000"/>
                <w:sz w:val="20"/>
                <w:szCs w:val="20"/>
              </w:rPr>
            </w:pPr>
            <w:r w:rsidRPr="00933DA2">
              <w:rPr>
                <w:color w:val="000000"/>
                <w:sz w:val="20"/>
                <w:szCs w:val="20"/>
              </w:rPr>
              <w:t>1,073</w:t>
            </w:r>
          </w:p>
        </w:tc>
        <w:tc>
          <w:tcPr>
            <w:tcW w:w="191" w:type="pct"/>
            <w:tcBorders>
              <w:top w:val="nil"/>
              <w:left w:val="nil"/>
              <w:bottom w:val="single" w:sz="4" w:space="0" w:color="auto"/>
              <w:right w:val="single" w:sz="4" w:space="0" w:color="auto"/>
            </w:tcBorders>
            <w:shd w:val="clear" w:color="auto" w:fill="auto"/>
            <w:vAlign w:val="center"/>
            <w:hideMark/>
          </w:tcPr>
          <w:p w14:paraId="674A516E" w14:textId="77777777" w:rsidR="0016075C" w:rsidRPr="00933DA2" w:rsidRDefault="0016075C" w:rsidP="005318FF">
            <w:pPr>
              <w:spacing w:line="276" w:lineRule="auto"/>
              <w:jc w:val="center"/>
              <w:rPr>
                <w:color w:val="000000"/>
                <w:sz w:val="20"/>
                <w:szCs w:val="20"/>
              </w:rPr>
            </w:pPr>
            <w:r w:rsidRPr="00933DA2">
              <w:rPr>
                <w:color w:val="000000"/>
                <w:sz w:val="20"/>
                <w:szCs w:val="20"/>
              </w:rPr>
              <w:t>1,037</w:t>
            </w:r>
          </w:p>
        </w:tc>
        <w:tc>
          <w:tcPr>
            <w:tcW w:w="191" w:type="pct"/>
            <w:tcBorders>
              <w:top w:val="nil"/>
              <w:left w:val="nil"/>
              <w:bottom w:val="single" w:sz="4" w:space="0" w:color="auto"/>
              <w:right w:val="single" w:sz="4" w:space="0" w:color="auto"/>
            </w:tcBorders>
            <w:shd w:val="clear" w:color="auto" w:fill="auto"/>
            <w:vAlign w:val="center"/>
            <w:hideMark/>
          </w:tcPr>
          <w:p w14:paraId="2922C80C" w14:textId="77777777" w:rsidR="0016075C" w:rsidRPr="00933DA2" w:rsidRDefault="0016075C" w:rsidP="005318FF">
            <w:pPr>
              <w:spacing w:line="276" w:lineRule="auto"/>
              <w:jc w:val="center"/>
              <w:rPr>
                <w:color w:val="000000"/>
                <w:sz w:val="20"/>
                <w:szCs w:val="20"/>
              </w:rPr>
            </w:pPr>
            <w:r w:rsidRPr="00933DA2">
              <w:rPr>
                <w:color w:val="000000"/>
                <w:sz w:val="20"/>
                <w:szCs w:val="20"/>
              </w:rPr>
              <w:t>1,039</w:t>
            </w:r>
          </w:p>
        </w:tc>
        <w:tc>
          <w:tcPr>
            <w:tcW w:w="191" w:type="pct"/>
            <w:tcBorders>
              <w:top w:val="nil"/>
              <w:left w:val="nil"/>
              <w:bottom w:val="single" w:sz="4" w:space="0" w:color="auto"/>
              <w:right w:val="single" w:sz="4" w:space="0" w:color="auto"/>
            </w:tcBorders>
            <w:shd w:val="clear" w:color="auto" w:fill="auto"/>
            <w:vAlign w:val="center"/>
            <w:hideMark/>
          </w:tcPr>
          <w:p w14:paraId="36613B18" w14:textId="77777777" w:rsidR="0016075C" w:rsidRPr="00933DA2" w:rsidRDefault="0016075C" w:rsidP="005318FF">
            <w:pPr>
              <w:spacing w:line="276" w:lineRule="auto"/>
              <w:jc w:val="center"/>
              <w:rPr>
                <w:color w:val="000000"/>
                <w:sz w:val="20"/>
                <w:szCs w:val="20"/>
              </w:rPr>
            </w:pPr>
            <w:r w:rsidRPr="00933DA2">
              <w:rPr>
                <w:color w:val="000000"/>
                <w:sz w:val="20"/>
                <w:szCs w:val="20"/>
              </w:rPr>
              <w:t>1,042</w:t>
            </w:r>
          </w:p>
        </w:tc>
        <w:tc>
          <w:tcPr>
            <w:tcW w:w="286" w:type="pct"/>
            <w:tcBorders>
              <w:top w:val="nil"/>
              <w:left w:val="nil"/>
              <w:bottom w:val="single" w:sz="4" w:space="0" w:color="auto"/>
              <w:right w:val="single" w:sz="4" w:space="0" w:color="auto"/>
            </w:tcBorders>
            <w:shd w:val="clear" w:color="auto" w:fill="auto"/>
            <w:vAlign w:val="center"/>
            <w:hideMark/>
          </w:tcPr>
          <w:p w14:paraId="4B24CD2D" w14:textId="77777777" w:rsidR="0016075C" w:rsidRPr="00933DA2" w:rsidRDefault="0016075C" w:rsidP="005318FF">
            <w:pPr>
              <w:spacing w:line="276" w:lineRule="auto"/>
              <w:jc w:val="right"/>
              <w:rPr>
                <w:color w:val="000000"/>
                <w:sz w:val="20"/>
                <w:szCs w:val="20"/>
              </w:rPr>
            </w:pPr>
            <w:r w:rsidRPr="00933DA2">
              <w:rPr>
                <w:color w:val="000000"/>
                <w:sz w:val="20"/>
                <w:szCs w:val="20"/>
              </w:rPr>
              <w:t>633,04</w:t>
            </w:r>
          </w:p>
        </w:tc>
      </w:tr>
      <w:tr w:rsidR="0016075C" w:rsidRPr="00933DA2" w14:paraId="3037F9D2" w14:textId="77777777" w:rsidTr="005318FF">
        <w:trPr>
          <w:trHeight w:val="300"/>
        </w:trPr>
        <w:tc>
          <w:tcPr>
            <w:tcW w:w="343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7A30B6E3" w14:textId="77777777" w:rsidR="0016075C" w:rsidRPr="00933DA2" w:rsidRDefault="0016075C" w:rsidP="005318FF">
            <w:pPr>
              <w:spacing w:line="276" w:lineRule="auto"/>
              <w:jc w:val="center"/>
              <w:rPr>
                <w:b/>
                <w:bCs/>
                <w:color w:val="000000"/>
                <w:sz w:val="20"/>
                <w:szCs w:val="20"/>
              </w:rPr>
            </w:pPr>
            <w:r w:rsidRPr="00933DA2">
              <w:rPr>
                <w:b/>
                <w:bCs/>
                <w:color w:val="000000"/>
                <w:sz w:val="20"/>
                <w:szCs w:val="20"/>
              </w:rPr>
              <w:t>Всего</w:t>
            </w:r>
          </w:p>
        </w:tc>
        <w:tc>
          <w:tcPr>
            <w:tcW w:w="330" w:type="pct"/>
            <w:tcBorders>
              <w:top w:val="nil"/>
              <w:left w:val="nil"/>
              <w:bottom w:val="single" w:sz="4" w:space="0" w:color="auto"/>
              <w:right w:val="single" w:sz="4" w:space="0" w:color="auto"/>
            </w:tcBorders>
            <w:shd w:val="clear" w:color="auto" w:fill="auto"/>
            <w:vAlign w:val="center"/>
            <w:hideMark/>
          </w:tcPr>
          <w:p w14:paraId="39E5243E" w14:textId="77777777" w:rsidR="0016075C" w:rsidRPr="00933DA2" w:rsidRDefault="0016075C" w:rsidP="005318FF">
            <w:pPr>
              <w:spacing w:line="276" w:lineRule="auto"/>
              <w:jc w:val="right"/>
              <w:rPr>
                <w:b/>
                <w:bCs/>
                <w:color w:val="000000"/>
                <w:sz w:val="20"/>
                <w:szCs w:val="20"/>
              </w:rPr>
            </w:pPr>
            <w:r w:rsidRPr="00933DA2">
              <w:rPr>
                <w:b/>
                <w:bCs/>
                <w:color w:val="000000"/>
                <w:sz w:val="20"/>
                <w:szCs w:val="20"/>
              </w:rPr>
              <w:t>9 173,60</w:t>
            </w:r>
          </w:p>
        </w:tc>
        <w:tc>
          <w:tcPr>
            <w:tcW w:w="191" w:type="pct"/>
            <w:tcBorders>
              <w:top w:val="nil"/>
              <w:left w:val="nil"/>
              <w:bottom w:val="single" w:sz="4" w:space="0" w:color="auto"/>
              <w:right w:val="single" w:sz="4" w:space="0" w:color="auto"/>
            </w:tcBorders>
            <w:shd w:val="clear" w:color="auto" w:fill="auto"/>
            <w:vAlign w:val="bottom"/>
            <w:hideMark/>
          </w:tcPr>
          <w:p w14:paraId="26AC2914" w14:textId="77777777" w:rsidR="0016075C" w:rsidRPr="00933DA2" w:rsidRDefault="0016075C" w:rsidP="005318FF">
            <w:pPr>
              <w:spacing w:line="276" w:lineRule="auto"/>
              <w:rPr>
                <w:color w:val="000000"/>
                <w:sz w:val="20"/>
                <w:szCs w:val="20"/>
              </w:rPr>
            </w:pPr>
            <w:r w:rsidRPr="00933DA2">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35B0B3D7" w14:textId="77777777" w:rsidR="0016075C" w:rsidRPr="00933DA2" w:rsidRDefault="0016075C" w:rsidP="005318FF">
            <w:pPr>
              <w:spacing w:line="276" w:lineRule="auto"/>
              <w:rPr>
                <w:color w:val="000000"/>
                <w:sz w:val="20"/>
                <w:szCs w:val="20"/>
              </w:rPr>
            </w:pPr>
            <w:r w:rsidRPr="00933DA2">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56F01532" w14:textId="77777777" w:rsidR="0016075C" w:rsidRPr="00933DA2" w:rsidRDefault="0016075C" w:rsidP="005318FF">
            <w:pPr>
              <w:spacing w:line="276" w:lineRule="auto"/>
              <w:rPr>
                <w:color w:val="000000"/>
                <w:sz w:val="20"/>
                <w:szCs w:val="20"/>
              </w:rPr>
            </w:pPr>
            <w:r w:rsidRPr="00933DA2">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536A140D" w14:textId="77777777" w:rsidR="0016075C" w:rsidRPr="00933DA2" w:rsidRDefault="0016075C" w:rsidP="005318FF">
            <w:pPr>
              <w:spacing w:line="276" w:lineRule="auto"/>
              <w:rPr>
                <w:color w:val="000000"/>
                <w:sz w:val="20"/>
                <w:szCs w:val="20"/>
              </w:rPr>
            </w:pPr>
            <w:r w:rsidRPr="00933DA2">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27901E5A" w14:textId="77777777" w:rsidR="0016075C" w:rsidRPr="00933DA2" w:rsidRDefault="0016075C" w:rsidP="005318FF">
            <w:pPr>
              <w:spacing w:line="276" w:lineRule="auto"/>
              <w:rPr>
                <w:color w:val="000000"/>
                <w:sz w:val="20"/>
                <w:szCs w:val="20"/>
              </w:rPr>
            </w:pPr>
            <w:r w:rsidRPr="00933DA2">
              <w:rPr>
                <w:color w:val="000000"/>
                <w:sz w:val="20"/>
                <w:szCs w:val="20"/>
              </w:rPr>
              <w:t> </w:t>
            </w:r>
          </w:p>
        </w:tc>
        <w:tc>
          <w:tcPr>
            <w:tcW w:w="286" w:type="pct"/>
            <w:tcBorders>
              <w:top w:val="nil"/>
              <w:left w:val="nil"/>
              <w:bottom w:val="single" w:sz="4" w:space="0" w:color="auto"/>
              <w:right w:val="single" w:sz="4" w:space="0" w:color="auto"/>
            </w:tcBorders>
            <w:shd w:val="clear" w:color="auto" w:fill="auto"/>
            <w:vAlign w:val="center"/>
            <w:hideMark/>
          </w:tcPr>
          <w:p w14:paraId="5EE91E30" w14:textId="77777777" w:rsidR="0016075C" w:rsidRPr="00933DA2" w:rsidRDefault="0016075C" w:rsidP="005318FF">
            <w:pPr>
              <w:spacing w:line="276" w:lineRule="auto"/>
              <w:jc w:val="right"/>
              <w:rPr>
                <w:b/>
                <w:bCs/>
                <w:color w:val="000000"/>
                <w:sz w:val="20"/>
                <w:szCs w:val="20"/>
              </w:rPr>
            </w:pPr>
            <w:r w:rsidRPr="00933DA2">
              <w:rPr>
                <w:b/>
                <w:bCs/>
                <w:color w:val="000000"/>
                <w:sz w:val="20"/>
                <w:szCs w:val="20"/>
              </w:rPr>
              <w:t>11 614,600</w:t>
            </w:r>
          </w:p>
        </w:tc>
      </w:tr>
    </w:tbl>
    <w:p w14:paraId="6E77B3B8" w14:textId="77777777" w:rsidR="0016075C" w:rsidRPr="00933DA2" w:rsidRDefault="0016075C" w:rsidP="0016075C">
      <w:pPr>
        <w:spacing w:line="276" w:lineRule="auto"/>
        <w:jc w:val="both"/>
        <w:rPr>
          <w:sz w:val="28"/>
          <w:szCs w:val="28"/>
        </w:rPr>
      </w:pPr>
    </w:p>
    <w:p w14:paraId="01369029" w14:textId="77777777" w:rsidR="0016075C" w:rsidRPr="00933DA2" w:rsidRDefault="0016075C" w:rsidP="0016075C">
      <w:pPr>
        <w:spacing w:line="276" w:lineRule="auto"/>
        <w:jc w:val="both"/>
        <w:rPr>
          <w:sz w:val="28"/>
          <w:szCs w:val="28"/>
        </w:rPr>
      </w:pPr>
    </w:p>
    <w:p w14:paraId="2545212E" w14:textId="77777777" w:rsidR="0016075C" w:rsidRPr="00933DA2" w:rsidRDefault="0016075C" w:rsidP="0016075C">
      <w:pPr>
        <w:spacing w:line="276" w:lineRule="auto"/>
        <w:jc w:val="both"/>
        <w:rPr>
          <w:sz w:val="28"/>
          <w:szCs w:val="28"/>
        </w:rPr>
      </w:pPr>
    </w:p>
    <w:p w14:paraId="6816A299" w14:textId="77777777" w:rsidR="0016075C" w:rsidRPr="00933DA2" w:rsidRDefault="0016075C" w:rsidP="0016075C">
      <w:pPr>
        <w:spacing w:line="276" w:lineRule="auto"/>
        <w:jc w:val="both"/>
        <w:rPr>
          <w:sz w:val="28"/>
          <w:szCs w:val="28"/>
        </w:rPr>
        <w:sectPr w:rsidR="0016075C" w:rsidRPr="00933DA2" w:rsidSect="00E1000F">
          <w:pgSz w:w="16838" w:h="11906" w:orient="landscape"/>
          <w:pgMar w:top="1418" w:right="851" w:bottom="851" w:left="851" w:header="709" w:footer="709" w:gutter="0"/>
          <w:cols w:space="708"/>
          <w:titlePg/>
          <w:docGrid w:linePitch="360"/>
        </w:sectPr>
      </w:pPr>
    </w:p>
    <w:p w14:paraId="4768B876" w14:textId="77777777" w:rsidR="0016075C" w:rsidRPr="00933DA2" w:rsidRDefault="0016075C" w:rsidP="0016075C">
      <w:pPr>
        <w:spacing w:line="276" w:lineRule="auto"/>
        <w:jc w:val="both"/>
        <w:rPr>
          <w:sz w:val="28"/>
          <w:szCs w:val="28"/>
        </w:rPr>
      </w:pPr>
      <w:r w:rsidRPr="00933DA2">
        <w:rPr>
          <w:sz w:val="28"/>
          <w:szCs w:val="28"/>
        </w:rPr>
        <w:lastRenderedPageBreak/>
        <w:t>Сравнительный анализ стоимости работ по сметным расчетам и по УНЦ представлен в таблице 4.</w:t>
      </w:r>
    </w:p>
    <w:p w14:paraId="1779662E" w14:textId="77777777" w:rsidR="0016075C" w:rsidRPr="00933DA2" w:rsidRDefault="0016075C" w:rsidP="0016075C">
      <w:pPr>
        <w:spacing w:line="276" w:lineRule="auto"/>
        <w:jc w:val="right"/>
        <w:rPr>
          <w:sz w:val="28"/>
          <w:szCs w:val="28"/>
        </w:rPr>
      </w:pPr>
      <w:r w:rsidRPr="00933DA2">
        <w:rPr>
          <w:sz w:val="28"/>
          <w:szCs w:val="28"/>
        </w:rPr>
        <w:t>Таблица 4</w:t>
      </w:r>
    </w:p>
    <w:tbl>
      <w:tblPr>
        <w:tblW w:w="99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972"/>
        <w:gridCol w:w="1389"/>
        <w:gridCol w:w="1424"/>
        <w:gridCol w:w="1431"/>
      </w:tblGrid>
      <w:tr w:rsidR="0016075C" w:rsidRPr="00933DA2" w14:paraId="2BA6CDA5" w14:textId="77777777" w:rsidTr="005318FF">
        <w:trPr>
          <w:jc w:val="right"/>
        </w:trPr>
        <w:tc>
          <w:tcPr>
            <w:tcW w:w="777" w:type="dxa"/>
            <w:shd w:val="clear" w:color="auto" w:fill="auto"/>
            <w:vAlign w:val="center"/>
          </w:tcPr>
          <w:p w14:paraId="2751A7FD" w14:textId="77777777" w:rsidR="0016075C" w:rsidRPr="00933DA2" w:rsidRDefault="0016075C" w:rsidP="005318FF">
            <w:pPr>
              <w:spacing w:line="276" w:lineRule="auto"/>
              <w:jc w:val="center"/>
              <w:rPr>
                <w:rFonts w:eastAsia="Calibri"/>
                <w:sz w:val="22"/>
                <w:szCs w:val="22"/>
              </w:rPr>
            </w:pPr>
            <w:r w:rsidRPr="00933DA2">
              <w:rPr>
                <w:rFonts w:eastAsia="Calibri"/>
                <w:sz w:val="22"/>
                <w:szCs w:val="22"/>
              </w:rPr>
              <w:t>№ п/п</w:t>
            </w:r>
          </w:p>
        </w:tc>
        <w:tc>
          <w:tcPr>
            <w:tcW w:w="4972" w:type="dxa"/>
            <w:shd w:val="clear" w:color="auto" w:fill="auto"/>
            <w:vAlign w:val="center"/>
          </w:tcPr>
          <w:p w14:paraId="02A64E02" w14:textId="77777777" w:rsidR="0016075C" w:rsidRPr="00933DA2" w:rsidRDefault="0016075C" w:rsidP="005318FF">
            <w:pPr>
              <w:spacing w:line="276" w:lineRule="auto"/>
              <w:jc w:val="center"/>
              <w:rPr>
                <w:rFonts w:eastAsia="Calibri"/>
                <w:sz w:val="22"/>
                <w:szCs w:val="22"/>
              </w:rPr>
            </w:pPr>
            <w:r w:rsidRPr="00933DA2">
              <w:rPr>
                <w:rFonts w:eastAsia="Calibri"/>
                <w:color w:val="000000"/>
                <w:sz w:val="22"/>
                <w:szCs w:val="22"/>
              </w:rPr>
              <w:t>Наименование работ</w:t>
            </w:r>
          </w:p>
        </w:tc>
        <w:tc>
          <w:tcPr>
            <w:tcW w:w="1389" w:type="dxa"/>
            <w:shd w:val="clear" w:color="auto" w:fill="auto"/>
            <w:vAlign w:val="center"/>
          </w:tcPr>
          <w:p w14:paraId="410B65F0" w14:textId="77777777" w:rsidR="0016075C" w:rsidRPr="00933DA2" w:rsidRDefault="0016075C" w:rsidP="005318FF">
            <w:pPr>
              <w:spacing w:line="276" w:lineRule="auto"/>
              <w:jc w:val="center"/>
              <w:rPr>
                <w:rFonts w:eastAsia="Calibri"/>
                <w:sz w:val="22"/>
                <w:szCs w:val="22"/>
              </w:rPr>
            </w:pPr>
            <w:r w:rsidRPr="00933DA2">
              <w:rPr>
                <w:rFonts w:eastAsia="Calibri"/>
                <w:sz w:val="22"/>
                <w:szCs w:val="22"/>
              </w:rPr>
              <w:t>Стоимость по сметам, тыс. руб.</w:t>
            </w:r>
          </w:p>
        </w:tc>
        <w:tc>
          <w:tcPr>
            <w:tcW w:w="1424" w:type="dxa"/>
            <w:shd w:val="clear" w:color="auto" w:fill="auto"/>
            <w:vAlign w:val="center"/>
          </w:tcPr>
          <w:p w14:paraId="6D527F67" w14:textId="77777777" w:rsidR="0016075C" w:rsidRPr="00933DA2" w:rsidRDefault="0016075C" w:rsidP="005318FF">
            <w:pPr>
              <w:spacing w:line="276" w:lineRule="auto"/>
              <w:jc w:val="center"/>
              <w:rPr>
                <w:rFonts w:eastAsia="Calibri"/>
                <w:sz w:val="22"/>
                <w:szCs w:val="22"/>
              </w:rPr>
            </w:pPr>
            <w:r w:rsidRPr="00933DA2">
              <w:rPr>
                <w:rFonts w:eastAsia="Calibri"/>
                <w:sz w:val="22"/>
                <w:szCs w:val="22"/>
              </w:rPr>
              <w:t>Стоимость по УНЦ, тыс. руб.</w:t>
            </w:r>
          </w:p>
        </w:tc>
        <w:tc>
          <w:tcPr>
            <w:tcW w:w="1431" w:type="dxa"/>
            <w:shd w:val="clear" w:color="auto" w:fill="auto"/>
            <w:vAlign w:val="center"/>
          </w:tcPr>
          <w:p w14:paraId="10EE93BF" w14:textId="77777777" w:rsidR="0016075C" w:rsidRPr="00933DA2" w:rsidRDefault="0016075C" w:rsidP="005318FF">
            <w:pPr>
              <w:spacing w:line="276" w:lineRule="auto"/>
              <w:jc w:val="center"/>
              <w:rPr>
                <w:rFonts w:eastAsia="Calibri"/>
                <w:sz w:val="22"/>
                <w:szCs w:val="22"/>
              </w:rPr>
            </w:pPr>
            <w:r w:rsidRPr="00933DA2">
              <w:rPr>
                <w:rFonts w:eastAsia="Calibri"/>
                <w:sz w:val="22"/>
                <w:szCs w:val="22"/>
              </w:rPr>
              <w:t>Принято РЭК, тыс. руб.</w:t>
            </w:r>
          </w:p>
        </w:tc>
      </w:tr>
      <w:tr w:rsidR="0016075C" w:rsidRPr="00933DA2" w14:paraId="7F55E79A" w14:textId="77777777" w:rsidTr="005318FF">
        <w:trPr>
          <w:jc w:val="right"/>
        </w:trPr>
        <w:tc>
          <w:tcPr>
            <w:tcW w:w="777" w:type="dxa"/>
            <w:shd w:val="clear" w:color="auto" w:fill="auto"/>
            <w:vAlign w:val="center"/>
          </w:tcPr>
          <w:p w14:paraId="392C02D1" w14:textId="77777777" w:rsidR="0016075C" w:rsidRPr="00933DA2" w:rsidRDefault="0016075C" w:rsidP="005318FF">
            <w:pPr>
              <w:spacing w:line="276" w:lineRule="auto"/>
              <w:jc w:val="center"/>
              <w:rPr>
                <w:rFonts w:eastAsia="Calibri"/>
                <w:sz w:val="22"/>
                <w:szCs w:val="22"/>
              </w:rPr>
            </w:pPr>
            <w:r w:rsidRPr="00933DA2">
              <w:rPr>
                <w:rFonts w:eastAsia="Calibri"/>
                <w:sz w:val="22"/>
                <w:szCs w:val="22"/>
              </w:rPr>
              <w:t>1</w:t>
            </w:r>
          </w:p>
        </w:tc>
        <w:tc>
          <w:tcPr>
            <w:tcW w:w="4972" w:type="dxa"/>
            <w:shd w:val="clear" w:color="auto" w:fill="auto"/>
            <w:vAlign w:val="center"/>
          </w:tcPr>
          <w:p w14:paraId="6874D787" w14:textId="77777777" w:rsidR="0016075C" w:rsidRPr="00933DA2" w:rsidRDefault="0016075C" w:rsidP="005318FF">
            <w:pPr>
              <w:spacing w:line="276" w:lineRule="auto"/>
              <w:jc w:val="both"/>
              <w:rPr>
                <w:color w:val="000000"/>
                <w:sz w:val="22"/>
                <w:szCs w:val="22"/>
              </w:rPr>
            </w:pPr>
            <w:r w:rsidRPr="00933DA2">
              <w:rPr>
                <w:color w:val="000000"/>
                <w:sz w:val="22"/>
                <w:szCs w:val="22"/>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c>
          <w:tcPr>
            <w:tcW w:w="1389" w:type="dxa"/>
            <w:shd w:val="clear" w:color="auto" w:fill="auto"/>
            <w:vAlign w:val="center"/>
          </w:tcPr>
          <w:p w14:paraId="657D3A72" w14:textId="77777777" w:rsidR="0016075C" w:rsidRPr="00933DA2" w:rsidRDefault="0016075C" w:rsidP="005318FF">
            <w:pPr>
              <w:spacing w:line="276" w:lineRule="auto"/>
              <w:jc w:val="right"/>
              <w:rPr>
                <w:color w:val="000000"/>
                <w:sz w:val="22"/>
                <w:szCs w:val="22"/>
              </w:rPr>
            </w:pPr>
            <w:r w:rsidRPr="00933DA2">
              <w:rPr>
                <w:color w:val="000000"/>
                <w:sz w:val="22"/>
                <w:szCs w:val="22"/>
              </w:rPr>
              <w:t>11 204,493</w:t>
            </w:r>
          </w:p>
        </w:tc>
        <w:tc>
          <w:tcPr>
            <w:tcW w:w="1424" w:type="dxa"/>
            <w:shd w:val="clear" w:color="auto" w:fill="auto"/>
            <w:vAlign w:val="center"/>
          </w:tcPr>
          <w:p w14:paraId="1038108B" w14:textId="77777777" w:rsidR="0016075C" w:rsidRPr="00933DA2" w:rsidRDefault="0016075C" w:rsidP="005318FF">
            <w:pPr>
              <w:spacing w:line="276" w:lineRule="auto"/>
              <w:jc w:val="right"/>
              <w:rPr>
                <w:color w:val="000000"/>
                <w:sz w:val="22"/>
                <w:szCs w:val="22"/>
              </w:rPr>
            </w:pPr>
            <w:r w:rsidRPr="00933DA2">
              <w:rPr>
                <w:color w:val="000000"/>
                <w:sz w:val="22"/>
                <w:szCs w:val="22"/>
              </w:rPr>
              <w:t>11 614,600</w:t>
            </w:r>
          </w:p>
        </w:tc>
        <w:tc>
          <w:tcPr>
            <w:tcW w:w="1431" w:type="dxa"/>
            <w:shd w:val="clear" w:color="auto" w:fill="auto"/>
            <w:vAlign w:val="center"/>
          </w:tcPr>
          <w:p w14:paraId="51DF51E7" w14:textId="77777777" w:rsidR="0016075C" w:rsidRPr="00933DA2" w:rsidRDefault="0016075C" w:rsidP="005318FF">
            <w:pPr>
              <w:spacing w:line="276" w:lineRule="auto"/>
              <w:jc w:val="right"/>
              <w:rPr>
                <w:color w:val="000000"/>
                <w:sz w:val="22"/>
                <w:szCs w:val="22"/>
              </w:rPr>
            </w:pPr>
            <w:r w:rsidRPr="00933DA2">
              <w:rPr>
                <w:color w:val="000000"/>
                <w:sz w:val="22"/>
                <w:szCs w:val="22"/>
              </w:rPr>
              <w:t>11 204,493</w:t>
            </w:r>
          </w:p>
        </w:tc>
      </w:tr>
      <w:tr w:rsidR="0016075C" w:rsidRPr="00933DA2" w14:paraId="50E9230D" w14:textId="77777777" w:rsidTr="005318FF">
        <w:trPr>
          <w:jc w:val="right"/>
        </w:trPr>
        <w:tc>
          <w:tcPr>
            <w:tcW w:w="5749" w:type="dxa"/>
            <w:gridSpan w:val="2"/>
            <w:shd w:val="clear" w:color="auto" w:fill="auto"/>
            <w:vAlign w:val="center"/>
          </w:tcPr>
          <w:p w14:paraId="1DA2F33D" w14:textId="77777777" w:rsidR="0016075C" w:rsidRPr="00933DA2" w:rsidRDefault="0016075C" w:rsidP="005318FF">
            <w:pPr>
              <w:spacing w:line="276" w:lineRule="auto"/>
              <w:jc w:val="center"/>
              <w:rPr>
                <w:rFonts w:eastAsia="Calibri"/>
                <w:sz w:val="22"/>
                <w:szCs w:val="22"/>
              </w:rPr>
            </w:pPr>
            <w:r w:rsidRPr="00933DA2">
              <w:rPr>
                <w:rFonts w:eastAsia="Calibri"/>
                <w:sz w:val="22"/>
                <w:szCs w:val="22"/>
              </w:rPr>
              <w:t>Всего</w:t>
            </w:r>
          </w:p>
        </w:tc>
        <w:tc>
          <w:tcPr>
            <w:tcW w:w="1389" w:type="dxa"/>
            <w:shd w:val="clear" w:color="auto" w:fill="auto"/>
            <w:vAlign w:val="center"/>
          </w:tcPr>
          <w:p w14:paraId="0F5A1B0B" w14:textId="77777777" w:rsidR="0016075C" w:rsidRPr="00933DA2" w:rsidRDefault="0016075C" w:rsidP="005318FF">
            <w:pPr>
              <w:spacing w:line="276" w:lineRule="auto"/>
              <w:jc w:val="right"/>
              <w:rPr>
                <w:color w:val="000000"/>
                <w:sz w:val="22"/>
                <w:szCs w:val="22"/>
              </w:rPr>
            </w:pPr>
            <w:r w:rsidRPr="00933DA2">
              <w:rPr>
                <w:color w:val="000000"/>
                <w:sz w:val="22"/>
                <w:szCs w:val="22"/>
              </w:rPr>
              <w:t>11 204,493</w:t>
            </w:r>
          </w:p>
        </w:tc>
        <w:tc>
          <w:tcPr>
            <w:tcW w:w="1424" w:type="dxa"/>
            <w:shd w:val="clear" w:color="auto" w:fill="auto"/>
            <w:vAlign w:val="center"/>
          </w:tcPr>
          <w:p w14:paraId="0ECC2B19" w14:textId="77777777" w:rsidR="0016075C" w:rsidRPr="00933DA2" w:rsidRDefault="0016075C" w:rsidP="005318FF">
            <w:pPr>
              <w:spacing w:line="276" w:lineRule="auto"/>
              <w:jc w:val="right"/>
              <w:rPr>
                <w:color w:val="000000"/>
                <w:sz w:val="22"/>
                <w:szCs w:val="22"/>
              </w:rPr>
            </w:pPr>
            <w:r w:rsidRPr="00933DA2">
              <w:rPr>
                <w:color w:val="000000"/>
                <w:sz w:val="22"/>
                <w:szCs w:val="22"/>
              </w:rPr>
              <w:t>11 614,600</w:t>
            </w:r>
          </w:p>
        </w:tc>
        <w:tc>
          <w:tcPr>
            <w:tcW w:w="1431" w:type="dxa"/>
            <w:shd w:val="clear" w:color="auto" w:fill="auto"/>
            <w:vAlign w:val="center"/>
          </w:tcPr>
          <w:p w14:paraId="499E171A" w14:textId="77777777" w:rsidR="0016075C" w:rsidRPr="00933DA2" w:rsidRDefault="0016075C" w:rsidP="005318FF">
            <w:pPr>
              <w:spacing w:line="276" w:lineRule="auto"/>
              <w:jc w:val="right"/>
              <w:rPr>
                <w:color w:val="000000"/>
                <w:sz w:val="22"/>
                <w:szCs w:val="22"/>
              </w:rPr>
            </w:pPr>
            <w:r w:rsidRPr="00933DA2">
              <w:rPr>
                <w:color w:val="000000"/>
                <w:sz w:val="22"/>
                <w:szCs w:val="22"/>
              </w:rPr>
              <w:t>11 204,493</w:t>
            </w:r>
          </w:p>
        </w:tc>
      </w:tr>
    </w:tbl>
    <w:p w14:paraId="1AF28510" w14:textId="77777777" w:rsidR="0016075C" w:rsidRDefault="0016075C" w:rsidP="0016075C">
      <w:pPr>
        <w:spacing w:line="276" w:lineRule="auto"/>
        <w:ind w:firstLine="567"/>
        <w:jc w:val="both"/>
        <w:rPr>
          <w:sz w:val="28"/>
          <w:szCs w:val="28"/>
        </w:rPr>
      </w:pPr>
    </w:p>
    <w:p w14:paraId="64E77A65" w14:textId="77777777" w:rsidR="0016075C" w:rsidRPr="00933DA2" w:rsidRDefault="0016075C" w:rsidP="0016075C">
      <w:pPr>
        <w:spacing w:line="276" w:lineRule="auto"/>
        <w:ind w:firstLine="567"/>
        <w:jc w:val="both"/>
        <w:rPr>
          <w:sz w:val="28"/>
          <w:szCs w:val="28"/>
        </w:rPr>
      </w:pPr>
      <w:r w:rsidRPr="00933DA2">
        <w:rPr>
          <w:sz w:val="28"/>
          <w:szCs w:val="28"/>
        </w:rPr>
        <w:t>Таким образом, рассчитанный по сметам объем капитальных вложений для осуществления технологического присоединения энергопринимающих устройств ОАО «РДЖ» к электрическим сетям филиала ПАО «Россети Сибирь» - «Кузбассэнерго - РЭС» ниже, чем по УНЦ.</w:t>
      </w:r>
    </w:p>
    <w:p w14:paraId="1F4F6EC0" w14:textId="77777777" w:rsidR="0016075C" w:rsidRDefault="0016075C" w:rsidP="0016075C">
      <w:pPr>
        <w:spacing w:line="276" w:lineRule="auto"/>
        <w:jc w:val="both"/>
        <w:rPr>
          <w:sz w:val="28"/>
          <w:szCs w:val="28"/>
        </w:rPr>
      </w:pPr>
      <w:r w:rsidRPr="00933DA2">
        <w:rPr>
          <w:sz w:val="28"/>
          <w:szCs w:val="28"/>
        </w:rPr>
        <w:t xml:space="preserve">Объем капитальных вложений для осуществления технологического присоединения энергопринимающих устройств ОАО «РЖД» к электрическим сетям филиала ПАО «Россети Сибирь» - «Кузбассэнерго - РЭС» предлагается учесть в размере – </w:t>
      </w:r>
      <w:r w:rsidRPr="00933DA2">
        <w:rPr>
          <w:b/>
          <w:sz w:val="28"/>
          <w:szCs w:val="28"/>
        </w:rPr>
        <w:t>11 204,493</w:t>
      </w:r>
      <w:r w:rsidRPr="00933DA2">
        <w:rPr>
          <w:sz w:val="28"/>
          <w:szCs w:val="28"/>
        </w:rPr>
        <w:t xml:space="preserve"> тыс. руб.</w:t>
      </w:r>
    </w:p>
    <w:p w14:paraId="45589178" w14:textId="77777777" w:rsidR="0016075C" w:rsidRPr="00933DA2" w:rsidRDefault="0016075C" w:rsidP="0016075C">
      <w:pPr>
        <w:spacing w:line="276" w:lineRule="auto"/>
        <w:ind w:firstLine="567"/>
        <w:jc w:val="both"/>
        <w:rPr>
          <w:sz w:val="28"/>
          <w:szCs w:val="28"/>
        </w:rPr>
      </w:pPr>
      <w:r w:rsidRPr="00933DA2">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71D17AA3" w14:textId="77777777" w:rsidR="0016075C" w:rsidRPr="00933DA2" w:rsidRDefault="0016075C" w:rsidP="0016075C">
      <w:pPr>
        <w:spacing w:line="276" w:lineRule="auto"/>
        <w:jc w:val="both"/>
        <w:rPr>
          <w:sz w:val="28"/>
          <w:szCs w:val="28"/>
        </w:rPr>
      </w:pPr>
    </w:p>
    <w:p w14:paraId="0C5ABB73" w14:textId="77777777" w:rsidR="0016075C" w:rsidRPr="00933DA2" w:rsidRDefault="0016075C" w:rsidP="0016075C">
      <w:pPr>
        <w:spacing w:line="276" w:lineRule="auto"/>
        <w:jc w:val="center"/>
        <w:rPr>
          <w:rFonts w:eastAsia="Calibri"/>
          <w:b/>
          <w:sz w:val="28"/>
          <w:szCs w:val="28"/>
          <w:lang w:eastAsia="en-US"/>
        </w:rPr>
      </w:pPr>
      <w:r w:rsidRPr="00933DA2">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0FD5E48D" w14:textId="77777777" w:rsidR="0016075C" w:rsidRDefault="0016075C" w:rsidP="0016075C">
      <w:pPr>
        <w:autoSpaceDE w:val="0"/>
        <w:autoSpaceDN w:val="0"/>
        <w:adjustRightInd w:val="0"/>
        <w:spacing w:line="276" w:lineRule="auto"/>
        <w:ind w:firstLine="567"/>
        <w:contextualSpacing/>
        <w:jc w:val="both"/>
        <w:rPr>
          <w:rFonts w:eastAsia="Calibri"/>
          <w:sz w:val="28"/>
          <w:szCs w:val="28"/>
        </w:rPr>
      </w:pPr>
      <w:r w:rsidRPr="00933DA2">
        <w:rPr>
          <w:rFonts w:eastAsia="Calibri"/>
          <w:sz w:val="28"/>
          <w:szCs w:val="28"/>
          <w:lang w:eastAsia="en-US"/>
        </w:rPr>
        <w:t xml:space="preserve">Общество предлагает затраты на </w:t>
      </w:r>
      <w:r w:rsidRPr="00933DA2">
        <w:rPr>
          <w:rFonts w:eastAsia="Calibri"/>
          <w:sz w:val="28"/>
          <w:szCs w:val="28"/>
        </w:rPr>
        <w:t>технологическое присоединение к электрическим сетям</w:t>
      </w:r>
      <w:r w:rsidRPr="00933DA2">
        <w:rPr>
          <w:rFonts w:eastAsia="Calibri"/>
          <w:sz w:val="28"/>
          <w:szCs w:val="28"/>
          <w:lang w:eastAsia="en-US"/>
        </w:rPr>
        <w:t xml:space="preserve"> по мероприятиям, не включающим в себя строительство и реконструкцию объектов </w:t>
      </w:r>
      <w:r w:rsidRPr="00933DA2">
        <w:rPr>
          <w:rFonts w:eastAsia="Calibri"/>
          <w:sz w:val="28"/>
          <w:szCs w:val="28"/>
        </w:rPr>
        <w:t>в сумме 11,780 тыс. руб. без НДС согласно расчету, представленного на стр. 69 приложения к письму от 30.04.2021                                     № 1.4/01/3778-исх (вх. № 2491 от 11.05.2021).</w:t>
      </w:r>
    </w:p>
    <w:p w14:paraId="1BADAA6D" w14:textId="77777777" w:rsidR="0016075C" w:rsidRPr="00933DA2" w:rsidRDefault="0016075C" w:rsidP="0016075C">
      <w:pPr>
        <w:autoSpaceDE w:val="0"/>
        <w:autoSpaceDN w:val="0"/>
        <w:adjustRightInd w:val="0"/>
        <w:spacing w:line="276" w:lineRule="auto"/>
        <w:ind w:firstLine="567"/>
        <w:contextualSpacing/>
        <w:jc w:val="both"/>
        <w:rPr>
          <w:rFonts w:eastAsia="Calibri"/>
          <w:sz w:val="28"/>
          <w:szCs w:val="28"/>
        </w:rPr>
      </w:pPr>
      <w:r w:rsidRPr="00933DA2">
        <w:rPr>
          <w:rFonts w:eastAsia="Calibri"/>
          <w:sz w:val="28"/>
          <w:szCs w:val="28"/>
        </w:rPr>
        <w:t xml:space="preserve">В соответствии с разделом </w:t>
      </w:r>
      <w:r w:rsidRPr="00933DA2">
        <w:rPr>
          <w:rFonts w:eastAsia="Calibri"/>
          <w:sz w:val="28"/>
          <w:szCs w:val="28"/>
          <w:lang w:val="en-US"/>
        </w:rPr>
        <w:t>V</w:t>
      </w:r>
      <w:r w:rsidRPr="00933DA2">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933DA2">
          <w:rPr>
            <w:rFonts w:eastAsia="Calibri"/>
            <w:sz w:val="28"/>
            <w:szCs w:val="28"/>
          </w:rPr>
          <w:t xml:space="preserve">формуле </w:t>
        </w:r>
      </w:hyperlink>
      <w:r w:rsidRPr="00933DA2">
        <w:rPr>
          <w:rFonts w:eastAsia="Calibri"/>
          <w:sz w:val="28"/>
          <w:szCs w:val="28"/>
        </w:rPr>
        <w:t>и устанавливается в тыс. руб.:</w:t>
      </w:r>
    </w:p>
    <w:p w14:paraId="706FC9B9" w14:textId="77777777" w:rsidR="0016075C" w:rsidRPr="00933DA2" w:rsidRDefault="0016075C" w:rsidP="0016075C">
      <w:pPr>
        <w:autoSpaceDE w:val="0"/>
        <w:autoSpaceDN w:val="0"/>
        <w:adjustRightInd w:val="0"/>
        <w:spacing w:line="276" w:lineRule="auto"/>
        <w:jc w:val="center"/>
        <w:rPr>
          <w:rFonts w:eastAsia="Calibri"/>
          <w:sz w:val="28"/>
          <w:szCs w:val="28"/>
        </w:rPr>
      </w:pPr>
    </w:p>
    <w:p w14:paraId="0B9AABE8" w14:textId="77777777" w:rsidR="0016075C" w:rsidRPr="00933DA2" w:rsidRDefault="0016075C" w:rsidP="0016075C">
      <w:pPr>
        <w:autoSpaceDE w:val="0"/>
        <w:autoSpaceDN w:val="0"/>
        <w:adjustRightInd w:val="0"/>
        <w:spacing w:line="276" w:lineRule="auto"/>
        <w:jc w:val="center"/>
        <w:rPr>
          <w:rFonts w:eastAsia="Calibri"/>
          <w:sz w:val="28"/>
          <w:szCs w:val="28"/>
        </w:rPr>
      </w:pPr>
      <w:r w:rsidRPr="00933DA2">
        <w:rPr>
          <w:rFonts w:eastAsia="Calibri"/>
          <w:sz w:val="28"/>
          <w:szCs w:val="28"/>
        </w:rPr>
        <w:t>ПТП = Р + Ри + Ртп (тыс. руб.)</w:t>
      </w:r>
    </w:p>
    <w:p w14:paraId="47C193C2" w14:textId="77777777" w:rsidR="0016075C" w:rsidRPr="00933DA2" w:rsidRDefault="0016075C" w:rsidP="0016075C">
      <w:pPr>
        <w:autoSpaceDE w:val="0"/>
        <w:autoSpaceDN w:val="0"/>
        <w:adjustRightInd w:val="0"/>
        <w:spacing w:line="276" w:lineRule="auto"/>
        <w:jc w:val="both"/>
        <w:rPr>
          <w:rFonts w:eastAsia="Calibri"/>
          <w:sz w:val="28"/>
          <w:szCs w:val="28"/>
        </w:rPr>
      </w:pPr>
      <w:r w:rsidRPr="00933DA2">
        <w:rPr>
          <w:rFonts w:eastAsia="Calibri"/>
          <w:sz w:val="28"/>
          <w:szCs w:val="28"/>
        </w:rPr>
        <w:t>где:</w:t>
      </w:r>
    </w:p>
    <w:p w14:paraId="684E6752" w14:textId="77777777" w:rsidR="0016075C" w:rsidRPr="00933DA2" w:rsidRDefault="0016075C" w:rsidP="0016075C">
      <w:pPr>
        <w:autoSpaceDE w:val="0"/>
        <w:autoSpaceDN w:val="0"/>
        <w:adjustRightInd w:val="0"/>
        <w:spacing w:before="280" w:line="276" w:lineRule="auto"/>
        <w:contextualSpacing/>
        <w:jc w:val="both"/>
        <w:rPr>
          <w:rFonts w:eastAsia="Calibri"/>
          <w:sz w:val="28"/>
          <w:szCs w:val="28"/>
        </w:rPr>
      </w:pPr>
      <w:r w:rsidRPr="00933DA2">
        <w:rPr>
          <w:rFonts w:eastAsia="Calibri"/>
          <w:sz w:val="28"/>
          <w:szCs w:val="28"/>
        </w:rPr>
        <w:t xml:space="preserve">Р - стоимость мероприятий, перечисленных в </w:t>
      </w:r>
      <w:hyperlink r:id="rId18" w:history="1">
        <w:r w:rsidRPr="00933DA2">
          <w:rPr>
            <w:rFonts w:eastAsia="Calibri"/>
            <w:sz w:val="28"/>
            <w:szCs w:val="28"/>
          </w:rPr>
          <w:t>пункте 16</w:t>
        </w:r>
      </w:hyperlink>
      <w:r w:rsidRPr="00933DA2">
        <w:rPr>
          <w:rFonts w:eastAsia="Calibri"/>
          <w:sz w:val="28"/>
          <w:szCs w:val="28"/>
        </w:rPr>
        <w:t xml:space="preserve"> (за исключением </w:t>
      </w:r>
      <w:hyperlink r:id="rId19" w:history="1">
        <w:r w:rsidRPr="00933DA2">
          <w:rPr>
            <w:rFonts w:eastAsia="Calibri"/>
            <w:sz w:val="28"/>
            <w:szCs w:val="28"/>
          </w:rPr>
          <w:t>подпункта «б»)</w:t>
        </w:r>
      </w:hyperlink>
      <w:r w:rsidRPr="00933DA2">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2DE9992" w14:textId="77777777" w:rsidR="0016075C" w:rsidRPr="00933DA2" w:rsidRDefault="0016075C" w:rsidP="0016075C">
      <w:pPr>
        <w:autoSpaceDE w:val="0"/>
        <w:autoSpaceDN w:val="0"/>
        <w:adjustRightInd w:val="0"/>
        <w:spacing w:before="280" w:line="276" w:lineRule="auto"/>
        <w:contextualSpacing/>
        <w:jc w:val="both"/>
        <w:rPr>
          <w:rFonts w:eastAsia="Calibri"/>
          <w:sz w:val="28"/>
          <w:szCs w:val="28"/>
        </w:rPr>
      </w:pPr>
      <w:r w:rsidRPr="00933DA2">
        <w:rPr>
          <w:rFonts w:eastAsia="Calibri"/>
          <w:sz w:val="28"/>
          <w:szCs w:val="28"/>
        </w:rPr>
        <w:t>Р</w:t>
      </w:r>
      <w:r w:rsidRPr="00933DA2">
        <w:rPr>
          <w:rFonts w:eastAsia="Calibri"/>
          <w:sz w:val="28"/>
          <w:szCs w:val="28"/>
          <w:vertAlign w:val="subscript"/>
        </w:rPr>
        <w:t>и</w:t>
      </w:r>
      <w:r w:rsidRPr="00933DA2">
        <w:rPr>
          <w:rFonts w:eastAsia="Calibri"/>
          <w:sz w:val="28"/>
          <w:szCs w:val="28"/>
        </w:rPr>
        <w:t xml:space="preserve"> - расходы на выполнение мероприятий «последней мили» (</w:t>
      </w:r>
      <w:hyperlink r:id="rId20" w:history="1">
        <w:r w:rsidRPr="00933DA2">
          <w:rPr>
            <w:rFonts w:eastAsia="Calibri"/>
            <w:sz w:val="28"/>
            <w:szCs w:val="28"/>
          </w:rPr>
          <w:t>подпункт «б» пункта 16</w:t>
        </w:r>
      </w:hyperlink>
      <w:r w:rsidRPr="00933DA2">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50B63547" w14:textId="77777777" w:rsidR="0016075C" w:rsidRDefault="0016075C" w:rsidP="0016075C">
      <w:pPr>
        <w:autoSpaceDE w:val="0"/>
        <w:autoSpaceDN w:val="0"/>
        <w:adjustRightInd w:val="0"/>
        <w:spacing w:before="280" w:line="276" w:lineRule="auto"/>
        <w:contextualSpacing/>
        <w:jc w:val="both"/>
        <w:rPr>
          <w:rFonts w:eastAsia="Calibri"/>
          <w:sz w:val="28"/>
          <w:szCs w:val="28"/>
        </w:rPr>
      </w:pPr>
      <w:r w:rsidRPr="00933DA2">
        <w:rPr>
          <w:rFonts w:eastAsia="Calibri"/>
          <w:sz w:val="28"/>
          <w:szCs w:val="28"/>
        </w:rPr>
        <w:t>Р</w:t>
      </w:r>
      <w:r w:rsidRPr="00933DA2">
        <w:rPr>
          <w:rFonts w:eastAsia="Calibri"/>
          <w:sz w:val="28"/>
          <w:szCs w:val="28"/>
          <w:vertAlign w:val="subscript"/>
        </w:rPr>
        <w:t>тп</w:t>
      </w:r>
      <w:r w:rsidRPr="00933DA2">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7926CA51" w14:textId="77777777" w:rsidR="0016075C" w:rsidRPr="00933DA2" w:rsidRDefault="0016075C" w:rsidP="0016075C">
      <w:pPr>
        <w:autoSpaceDE w:val="0"/>
        <w:autoSpaceDN w:val="0"/>
        <w:adjustRightInd w:val="0"/>
        <w:spacing w:before="280" w:line="276" w:lineRule="auto"/>
        <w:ind w:firstLine="567"/>
        <w:contextualSpacing/>
        <w:jc w:val="both"/>
        <w:rPr>
          <w:rFonts w:eastAsia="Calibri"/>
          <w:sz w:val="28"/>
          <w:szCs w:val="28"/>
        </w:rPr>
      </w:pPr>
      <w:r w:rsidRPr="00933DA2">
        <w:rPr>
          <w:rFonts w:eastAsia="Calibri"/>
          <w:sz w:val="28"/>
          <w:szCs w:val="28"/>
        </w:rPr>
        <w:t xml:space="preserve">Эксперт предлагает принять к учету расходы на мероприятия </w:t>
      </w:r>
      <w:r w:rsidRPr="00933DA2">
        <w:rPr>
          <w:rFonts w:eastAsia="Calibri"/>
          <w:sz w:val="28"/>
          <w:szCs w:val="28"/>
          <w:lang w:eastAsia="en-US"/>
        </w:rPr>
        <w:t>не включающие в себя строительство и реконструкцию объектов электросетевого хозяйства</w:t>
      </w:r>
      <w:r w:rsidRPr="00933DA2">
        <w:rPr>
          <w:rFonts w:eastAsia="Calibri"/>
          <w:sz w:val="28"/>
          <w:szCs w:val="28"/>
        </w:rPr>
        <w:t xml:space="preserve"> в размере 11,780 тыс. руб. в соответствии с таблицей 1 приложения №1 Постановления РЭК № 843 от 31.12.2020 «</w:t>
      </w:r>
      <w:r w:rsidRPr="00933DA2">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933DA2">
        <w:rPr>
          <w:rFonts w:eastAsia="Calibri"/>
          <w:sz w:val="28"/>
          <w:szCs w:val="28"/>
        </w:rPr>
        <w:t>» в т.ч.:</w:t>
      </w:r>
    </w:p>
    <w:p w14:paraId="602C8A59" w14:textId="77777777" w:rsidR="0016075C" w:rsidRPr="00933DA2" w:rsidRDefault="0016075C" w:rsidP="0016075C">
      <w:pPr>
        <w:spacing w:line="276" w:lineRule="auto"/>
        <w:contextualSpacing/>
        <w:jc w:val="right"/>
        <w:rPr>
          <w:rFonts w:eastAsia="Calibri"/>
          <w:sz w:val="28"/>
          <w:szCs w:val="28"/>
        </w:rPr>
      </w:pPr>
      <w:r w:rsidRPr="00933DA2">
        <w:rPr>
          <w:rFonts w:eastAsia="Calibri"/>
          <w:sz w:val="28"/>
          <w:szCs w:val="28"/>
        </w:rPr>
        <w:t>Таблица 5</w:t>
      </w:r>
    </w:p>
    <w:tbl>
      <w:tblPr>
        <w:tblW w:w="9672" w:type="dxa"/>
        <w:tblInd w:w="108" w:type="dxa"/>
        <w:tblLook w:val="04A0" w:firstRow="1" w:lastRow="0" w:firstColumn="1" w:lastColumn="0" w:noHBand="0" w:noVBand="1"/>
      </w:tblPr>
      <w:tblGrid>
        <w:gridCol w:w="900"/>
        <w:gridCol w:w="5621"/>
        <w:gridCol w:w="1629"/>
        <w:gridCol w:w="1522"/>
      </w:tblGrid>
      <w:tr w:rsidR="0016075C" w:rsidRPr="00933DA2" w14:paraId="504BB483" w14:textId="77777777" w:rsidTr="005318F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27C45B2A" w14:textId="77777777" w:rsidR="0016075C" w:rsidRPr="00933DA2" w:rsidRDefault="0016075C" w:rsidP="005318FF">
            <w:pPr>
              <w:spacing w:line="276" w:lineRule="auto"/>
              <w:jc w:val="center"/>
            </w:pPr>
            <w:r w:rsidRPr="00933DA2">
              <w:t>№</w:t>
            </w:r>
          </w:p>
          <w:p w14:paraId="32EA2423" w14:textId="77777777" w:rsidR="0016075C" w:rsidRPr="00933DA2" w:rsidRDefault="0016075C" w:rsidP="005318FF">
            <w:pPr>
              <w:spacing w:line="276" w:lineRule="auto"/>
              <w:jc w:val="center"/>
            </w:pPr>
            <w:r w:rsidRPr="00933DA2">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5B79304D" w14:textId="77777777" w:rsidR="0016075C" w:rsidRPr="00933DA2" w:rsidRDefault="0016075C" w:rsidP="005318FF">
            <w:pPr>
              <w:spacing w:line="276" w:lineRule="auto"/>
              <w:jc w:val="center"/>
              <w:rPr>
                <w:bCs/>
              </w:rPr>
            </w:pPr>
            <w:r w:rsidRPr="00933DA2">
              <w:rPr>
                <w:bCs/>
              </w:rPr>
              <w:t xml:space="preserve">Наименование стандартизированной </w:t>
            </w:r>
          </w:p>
          <w:p w14:paraId="533ECECA" w14:textId="77777777" w:rsidR="0016075C" w:rsidRPr="00933DA2" w:rsidRDefault="0016075C" w:rsidP="005318FF">
            <w:pPr>
              <w:spacing w:line="276" w:lineRule="auto"/>
              <w:jc w:val="center"/>
              <w:rPr>
                <w:bCs/>
              </w:rPr>
            </w:pPr>
            <w:r w:rsidRPr="00933DA2">
              <w:rPr>
                <w:bCs/>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00CE7" w14:textId="77777777" w:rsidR="0016075C" w:rsidRPr="00933DA2" w:rsidRDefault="0016075C" w:rsidP="005318FF">
            <w:pPr>
              <w:spacing w:line="276" w:lineRule="auto"/>
              <w:jc w:val="center"/>
              <w:rPr>
                <w:bCs/>
              </w:rPr>
            </w:pPr>
            <w:r w:rsidRPr="00933DA2">
              <w:rPr>
                <w:bCs/>
              </w:rPr>
              <w:t>Размер стандартизированной тарифной ставки в зависимости от схемы присоединения</w:t>
            </w:r>
          </w:p>
        </w:tc>
      </w:tr>
      <w:tr w:rsidR="0016075C" w:rsidRPr="00933DA2" w14:paraId="245A7B9F" w14:textId="77777777" w:rsidTr="005318FF">
        <w:trPr>
          <w:trHeight w:val="231"/>
        </w:trPr>
        <w:tc>
          <w:tcPr>
            <w:tcW w:w="465" w:type="pct"/>
            <w:vMerge/>
            <w:tcBorders>
              <w:left w:val="single" w:sz="4" w:space="0" w:color="auto"/>
              <w:right w:val="single" w:sz="4" w:space="0" w:color="auto"/>
            </w:tcBorders>
            <w:shd w:val="clear" w:color="auto" w:fill="auto"/>
            <w:noWrap/>
            <w:vAlign w:val="center"/>
          </w:tcPr>
          <w:p w14:paraId="0358E115" w14:textId="77777777" w:rsidR="0016075C" w:rsidRPr="00933DA2" w:rsidRDefault="0016075C" w:rsidP="005318FF">
            <w:pPr>
              <w:spacing w:line="276" w:lineRule="auto"/>
              <w:jc w:val="center"/>
            </w:pPr>
          </w:p>
        </w:tc>
        <w:tc>
          <w:tcPr>
            <w:tcW w:w="2906" w:type="pct"/>
            <w:vMerge/>
            <w:tcBorders>
              <w:left w:val="single" w:sz="4" w:space="0" w:color="auto"/>
              <w:right w:val="single" w:sz="4" w:space="0" w:color="auto"/>
            </w:tcBorders>
            <w:shd w:val="clear" w:color="auto" w:fill="auto"/>
            <w:noWrap/>
            <w:vAlign w:val="center"/>
          </w:tcPr>
          <w:p w14:paraId="03BF8DCB" w14:textId="77777777" w:rsidR="0016075C" w:rsidRPr="00933DA2" w:rsidRDefault="0016075C" w:rsidP="005318FF">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6AF49D5" w14:textId="77777777" w:rsidR="0016075C" w:rsidRPr="00933DA2" w:rsidRDefault="0016075C" w:rsidP="005318FF">
            <w:pPr>
              <w:spacing w:line="276" w:lineRule="auto"/>
              <w:jc w:val="center"/>
              <w:rPr>
                <w:bCs/>
              </w:rPr>
            </w:pPr>
            <w:r w:rsidRPr="00933DA2">
              <w:rPr>
                <w:bCs/>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DB06D35" w14:textId="77777777" w:rsidR="0016075C" w:rsidRPr="00933DA2" w:rsidRDefault="0016075C" w:rsidP="005318FF">
            <w:pPr>
              <w:spacing w:line="276" w:lineRule="auto"/>
              <w:jc w:val="center"/>
              <w:rPr>
                <w:bCs/>
              </w:rPr>
            </w:pPr>
            <w:r w:rsidRPr="00933DA2">
              <w:rPr>
                <w:bCs/>
              </w:rPr>
              <w:t>Временная схема</w:t>
            </w:r>
          </w:p>
        </w:tc>
      </w:tr>
      <w:tr w:rsidR="0016075C" w:rsidRPr="00933DA2" w14:paraId="5AEB2737" w14:textId="77777777" w:rsidTr="005318F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3E4555DC" w14:textId="77777777" w:rsidR="0016075C" w:rsidRPr="00933DA2" w:rsidRDefault="0016075C" w:rsidP="005318FF">
            <w:pPr>
              <w:spacing w:line="276" w:lineRule="auto"/>
              <w:jc w:val="cente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04FB9D43" w14:textId="77777777" w:rsidR="0016075C" w:rsidRPr="00933DA2" w:rsidRDefault="0016075C" w:rsidP="005318FF">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3CCB9A1" w14:textId="77777777" w:rsidR="0016075C" w:rsidRPr="00933DA2" w:rsidRDefault="0016075C" w:rsidP="005318FF">
            <w:pPr>
              <w:spacing w:line="276" w:lineRule="auto"/>
              <w:jc w:val="center"/>
              <w:rPr>
                <w:bCs/>
              </w:rPr>
            </w:pPr>
            <w:r w:rsidRPr="00933DA2">
              <w:rPr>
                <w:bCs/>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FFA285C" w14:textId="77777777" w:rsidR="0016075C" w:rsidRPr="00933DA2" w:rsidRDefault="0016075C" w:rsidP="005318FF">
            <w:pPr>
              <w:spacing w:line="276" w:lineRule="auto"/>
              <w:jc w:val="center"/>
              <w:rPr>
                <w:bCs/>
              </w:rPr>
            </w:pPr>
            <w:r w:rsidRPr="00933DA2">
              <w:rPr>
                <w:bCs/>
              </w:rPr>
              <w:t>тыс. руб./шт.</w:t>
            </w:r>
          </w:p>
        </w:tc>
      </w:tr>
      <w:tr w:rsidR="0016075C" w:rsidRPr="00933DA2" w14:paraId="61D01928"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C4200" w14:textId="77777777" w:rsidR="0016075C" w:rsidRPr="00933DA2" w:rsidRDefault="0016075C" w:rsidP="005318FF">
            <w:pPr>
              <w:autoSpaceDE w:val="0"/>
              <w:autoSpaceDN w:val="0"/>
              <w:adjustRightInd w:val="0"/>
              <w:spacing w:line="276" w:lineRule="auto"/>
              <w:jc w:val="center"/>
              <w:rPr>
                <w:rFonts w:eastAsia="Calibri"/>
                <w:lang w:eastAsia="en-US"/>
              </w:rPr>
            </w:pPr>
            <w:r w:rsidRPr="00933DA2">
              <w:rPr>
                <w:rFonts w:eastAsia="Calibri"/>
                <w:lang w:eastAsia="en-US"/>
              </w:rPr>
              <w:t>С</w:t>
            </w:r>
            <w:r w:rsidRPr="00933DA2">
              <w:rPr>
                <w:rFonts w:eastAsia="Calibri"/>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CA563" w14:textId="77777777" w:rsidR="0016075C" w:rsidRPr="00933DA2" w:rsidRDefault="0016075C" w:rsidP="005318FF">
            <w:pPr>
              <w:autoSpaceDE w:val="0"/>
              <w:autoSpaceDN w:val="0"/>
              <w:adjustRightInd w:val="0"/>
              <w:spacing w:line="276" w:lineRule="auto"/>
              <w:jc w:val="both"/>
              <w:rPr>
                <w:rFonts w:eastAsia="Calibri"/>
                <w:lang w:eastAsia="en-US"/>
              </w:rPr>
            </w:pPr>
            <w:r w:rsidRPr="00933DA2">
              <w:rPr>
                <w:rFonts w:eastAsia="Calibri"/>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0B180F5" w14:textId="77777777" w:rsidR="0016075C" w:rsidRPr="00933DA2" w:rsidRDefault="0016075C" w:rsidP="005318FF">
            <w:pPr>
              <w:spacing w:line="276" w:lineRule="auto"/>
              <w:jc w:val="center"/>
              <w:rPr>
                <w:rFonts w:eastAsia="Calibri"/>
                <w:lang w:eastAsia="en-US"/>
              </w:rPr>
            </w:pPr>
            <w:r w:rsidRPr="00933DA2">
              <w:rPr>
                <w:rFonts w:eastAsia="Calibri"/>
                <w:lang w:eastAsia="en-US"/>
              </w:rPr>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4AD2778" w14:textId="77777777" w:rsidR="0016075C" w:rsidRPr="00933DA2" w:rsidRDefault="0016075C" w:rsidP="005318FF">
            <w:pPr>
              <w:spacing w:line="276" w:lineRule="auto"/>
              <w:jc w:val="center"/>
              <w:rPr>
                <w:rFonts w:eastAsia="Calibri"/>
                <w:lang w:val="en-US" w:eastAsia="en-US"/>
              </w:rPr>
            </w:pPr>
            <w:r w:rsidRPr="00933DA2">
              <w:rPr>
                <w:rFonts w:eastAsia="Calibri"/>
                <w:lang w:eastAsia="en-US"/>
              </w:rPr>
              <w:t>11,780</w:t>
            </w:r>
          </w:p>
        </w:tc>
      </w:tr>
      <w:tr w:rsidR="0016075C" w:rsidRPr="00933DA2" w14:paraId="79821EE3"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7620953" w14:textId="77777777" w:rsidR="0016075C" w:rsidRPr="00933DA2" w:rsidRDefault="0016075C" w:rsidP="005318FF">
            <w:pPr>
              <w:autoSpaceDE w:val="0"/>
              <w:autoSpaceDN w:val="0"/>
              <w:adjustRightInd w:val="0"/>
              <w:spacing w:line="276" w:lineRule="auto"/>
              <w:jc w:val="center"/>
              <w:rPr>
                <w:rFonts w:eastAsia="Calibri"/>
                <w:lang w:eastAsia="en-US"/>
              </w:rPr>
            </w:pPr>
            <w:r w:rsidRPr="00933DA2">
              <w:rPr>
                <w:rFonts w:eastAsia="Calibri"/>
                <w:lang w:eastAsia="en-US"/>
              </w:rPr>
              <w:t>С</w:t>
            </w:r>
            <w:r w:rsidRPr="00933DA2">
              <w:rPr>
                <w:rFonts w:eastAsia="Calibri"/>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570C56F2" w14:textId="77777777" w:rsidR="0016075C" w:rsidRPr="00933DA2" w:rsidRDefault="0016075C" w:rsidP="005318FF">
            <w:pPr>
              <w:autoSpaceDE w:val="0"/>
              <w:autoSpaceDN w:val="0"/>
              <w:adjustRightInd w:val="0"/>
              <w:spacing w:line="276" w:lineRule="auto"/>
              <w:rPr>
                <w:rFonts w:eastAsia="Calibri"/>
                <w:lang w:eastAsia="en-US"/>
              </w:rPr>
            </w:pPr>
            <w:r w:rsidRPr="00933DA2">
              <w:rPr>
                <w:rFonts w:eastAsia="Calibri"/>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F7058AF" w14:textId="77777777" w:rsidR="0016075C" w:rsidRPr="00933DA2" w:rsidRDefault="0016075C" w:rsidP="005318FF">
            <w:pPr>
              <w:spacing w:line="276" w:lineRule="auto"/>
              <w:jc w:val="center"/>
              <w:rPr>
                <w:rFonts w:eastAsia="Calibri"/>
                <w:lang w:eastAsia="en-US"/>
              </w:rPr>
            </w:pPr>
            <w:r w:rsidRPr="00933DA2">
              <w:rPr>
                <w:rFonts w:eastAsia="Calibri"/>
                <w:lang w:eastAsia="en-US"/>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406F216" w14:textId="77777777" w:rsidR="0016075C" w:rsidRPr="00933DA2" w:rsidRDefault="0016075C" w:rsidP="005318FF">
            <w:pPr>
              <w:spacing w:line="276" w:lineRule="auto"/>
              <w:jc w:val="center"/>
              <w:rPr>
                <w:rFonts w:eastAsia="Calibri"/>
                <w:lang w:eastAsia="en-US"/>
              </w:rPr>
            </w:pPr>
            <w:r w:rsidRPr="00933DA2">
              <w:rPr>
                <w:rFonts w:eastAsia="Calibri"/>
                <w:lang w:eastAsia="en-US"/>
              </w:rPr>
              <w:t>5,214</w:t>
            </w:r>
          </w:p>
        </w:tc>
      </w:tr>
      <w:tr w:rsidR="0016075C" w:rsidRPr="00933DA2" w14:paraId="11C1E1AC"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FE7F60F" w14:textId="77777777" w:rsidR="0016075C" w:rsidRPr="00933DA2" w:rsidRDefault="0016075C" w:rsidP="005318FF">
            <w:pPr>
              <w:autoSpaceDE w:val="0"/>
              <w:autoSpaceDN w:val="0"/>
              <w:adjustRightInd w:val="0"/>
              <w:spacing w:line="276" w:lineRule="auto"/>
              <w:jc w:val="center"/>
              <w:rPr>
                <w:rFonts w:eastAsia="Calibri"/>
                <w:lang w:eastAsia="en-US"/>
              </w:rPr>
            </w:pPr>
            <w:r w:rsidRPr="00933DA2">
              <w:rPr>
                <w:rFonts w:eastAsia="Calibri"/>
                <w:lang w:eastAsia="en-US"/>
              </w:rPr>
              <w:t>С</w:t>
            </w:r>
            <w:r w:rsidRPr="00933DA2">
              <w:rPr>
                <w:rFonts w:eastAsia="Calibri"/>
                <w:vertAlign w:val="subscript"/>
                <w:lang w:eastAsia="en-US"/>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50D76036" w14:textId="77777777" w:rsidR="0016075C" w:rsidRPr="00933DA2" w:rsidRDefault="0016075C" w:rsidP="005318FF">
            <w:pPr>
              <w:autoSpaceDE w:val="0"/>
              <w:autoSpaceDN w:val="0"/>
              <w:adjustRightInd w:val="0"/>
              <w:spacing w:line="276" w:lineRule="auto"/>
              <w:jc w:val="both"/>
              <w:rPr>
                <w:rFonts w:eastAsia="Calibri"/>
                <w:lang w:eastAsia="en-US"/>
              </w:rPr>
            </w:pPr>
            <w:r w:rsidRPr="00933DA2">
              <w:rPr>
                <w:rFonts w:eastAsia="Calibri"/>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192CB62" w14:textId="77777777" w:rsidR="0016075C" w:rsidRPr="00933DA2" w:rsidRDefault="0016075C" w:rsidP="005318FF">
            <w:pPr>
              <w:spacing w:line="276" w:lineRule="auto"/>
              <w:jc w:val="center"/>
              <w:rPr>
                <w:rFonts w:eastAsia="Calibri"/>
                <w:lang w:eastAsia="en-US"/>
              </w:rPr>
            </w:pPr>
            <w:r w:rsidRPr="00933DA2">
              <w:rPr>
                <w:rFonts w:eastAsia="Calibri"/>
                <w:lang w:eastAsia="en-US"/>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79171A7" w14:textId="77777777" w:rsidR="0016075C" w:rsidRPr="00933DA2" w:rsidRDefault="0016075C" w:rsidP="005318FF">
            <w:pPr>
              <w:spacing w:line="276" w:lineRule="auto"/>
              <w:jc w:val="center"/>
              <w:rPr>
                <w:rFonts w:eastAsia="Calibri"/>
                <w:lang w:eastAsia="en-US"/>
              </w:rPr>
            </w:pPr>
            <w:r w:rsidRPr="00933DA2">
              <w:rPr>
                <w:rFonts w:eastAsia="Calibri"/>
                <w:lang w:eastAsia="en-US"/>
              </w:rPr>
              <w:t>6,566</w:t>
            </w:r>
          </w:p>
        </w:tc>
      </w:tr>
    </w:tbl>
    <w:p w14:paraId="55FB3A55" w14:textId="77777777" w:rsidR="0016075C" w:rsidRDefault="0016075C" w:rsidP="0016075C">
      <w:pPr>
        <w:spacing w:line="276" w:lineRule="auto"/>
        <w:ind w:firstLine="567"/>
        <w:jc w:val="both"/>
        <w:rPr>
          <w:rFonts w:eastAsia="Calibri"/>
          <w:sz w:val="28"/>
          <w:szCs w:val="28"/>
        </w:rPr>
      </w:pPr>
      <w:r w:rsidRPr="00933DA2">
        <w:rPr>
          <w:rFonts w:eastAsia="Calibri"/>
          <w:sz w:val="28"/>
          <w:szCs w:val="28"/>
        </w:rPr>
        <w:lastRenderedPageBreak/>
        <w:t xml:space="preserve">Корректировка затрат по мероприятиям, </w:t>
      </w:r>
      <w:r w:rsidRPr="00933DA2">
        <w:rPr>
          <w:rFonts w:eastAsia="Calibri"/>
          <w:sz w:val="28"/>
          <w:szCs w:val="28"/>
          <w:lang w:eastAsia="en-US"/>
        </w:rPr>
        <w:t>не включающим в себя строительство и реконструкцию объектов электросетевого хозяйства составила                    0,000 тыс. руб.</w:t>
      </w:r>
    </w:p>
    <w:p w14:paraId="21F9A739" w14:textId="77777777" w:rsidR="0016075C" w:rsidRDefault="0016075C" w:rsidP="0016075C">
      <w:pPr>
        <w:spacing w:line="276" w:lineRule="auto"/>
        <w:ind w:firstLine="567"/>
        <w:jc w:val="both"/>
        <w:rPr>
          <w:rFonts w:eastAsia="Calibri"/>
          <w:sz w:val="28"/>
          <w:szCs w:val="28"/>
        </w:rPr>
      </w:pPr>
      <w:r w:rsidRPr="00933DA2">
        <w:rPr>
          <w:rFonts w:eastAsia="Calibri"/>
          <w:sz w:val="28"/>
          <w:szCs w:val="28"/>
          <w:lang w:eastAsia="en-US"/>
        </w:rPr>
        <w:t xml:space="preserve">По итогам анализа представленных </w:t>
      </w:r>
      <w:r w:rsidRPr="00933DA2">
        <w:rPr>
          <w:sz w:val="28"/>
          <w:szCs w:val="28"/>
        </w:rPr>
        <w:t>Обществом</w:t>
      </w:r>
      <w:r w:rsidRPr="00933DA2">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0190EF1B" w14:textId="77777777" w:rsidR="0016075C" w:rsidRDefault="0016075C" w:rsidP="0016075C">
      <w:pPr>
        <w:spacing w:line="276" w:lineRule="auto"/>
        <w:ind w:firstLine="567"/>
        <w:jc w:val="both"/>
        <w:rPr>
          <w:rFonts w:eastAsia="Calibri"/>
          <w:sz w:val="28"/>
          <w:szCs w:val="28"/>
        </w:rPr>
      </w:pPr>
      <w:r w:rsidRPr="00933DA2">
        <w:rPr>
          <w:rFonts w:eastAsia="Calibri"/>
          <w:bCs/>
          <w:sz w:val="28"/>
          <w:szCs w:val="28"/>
          <w:lang w:eastAsia="en-US"/>
        </w:rPr>
        <w:t xml:space="preserve">- плату </w:t>
      </w:r>
      <w:r w:rsidRPr="00933DA2">
        <w:rPr>
          <w:sz w:val="28"/>
          <w:szCs w:val="28"/>
        </w:rPr>
        <w:t xml:space="preserve">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15 000 кВт) ПС 110 кВ «Тальменка» (Кемеровская обл., Яшкинский р-н, в районе ст. Тальменка (заявка № 11000426766)) по индивидуальному проекту </w:t>
      </w:r>
      <w:r w:rsidRPr="00933DA2">
        <w:rPr>
          <w:rFonts w:eastAsia="Calibri"/>
          <w:bCs/>
          <w:sz w:val="28"/>
          <w:szCs w:val="28"/>
          <w:lang w:eastAsia="en-US"/>
        </w:rPr>
        <w:t xml:space="preserve">в размере </w:t>
      </w:r>
      <w:r w:rsidRPr="00933DA2">
        <w:rPr>
          <w:rFonts w:eastAsia="Calibri"/>
          <w:b/>
          <w:bCs/>
          <w:sz w:val="28"/>
          <w:szCs w:val="28"/>
          <w:lang w:eastAsia="en-US"/>
        </w:rPr>
        <w:t>52,433</w:t>
      </w:r>
      <w:r w:rsidRPr="00933DA2">
        <w:rPr>
          <w:rFonts w:eastAsia="Calibri"/>
          <w:bCs/>
          <w:sz w:val="28"/>
          <w:szCs w:val="28"/>
          <w:lang w:eastAsia="en-US"/>
        </w:rPr>
        <w:t xml:space="preserve"> тыс. руб. в том числе:</w:t>
      </w:r>
    </w:p>
    <w:p w14:paraId="30319788" w14:textId="77777777" w:rsidR="0016075C" w:rsidRDefault="0016075C" w:rsidP="0016075C">
      <w:pPr>
        <w:spacing w:line="276" w:lineRule="auto"/>
        <w:ind w:firstLine="567"/>
        <w:jc w:val="both"/>
        <w:rPr>
          <w:rFonts w:eastAsia="Calibri"/>
          <w:sz w:val="28"/>
          <w:szCs w:val="28"/>
        </w:rPr>
      </w:pPr>
      <w:r w:rsidRPr="00933DA2">
        <w:rPr>
          <w:rFonts w:eastAsia="Calibri"/>
          <w:bCs/>
          <w:sz w:val="28"/>
          <w:szCs w:val="28"/>
          <w:lang w:eastAsia="en-US"/>
        </w:rPr>
        <w:t xml:space="preserve">- </w:t>
      </w:r>
      <w:r w:rsidRPr="00933DA2">
        <w:rPr>
          <w:rFonts w:eastAsia="Calibri"/>
          <w:sz w:val="28"/>
          <w:szCs w:val="28"/>
          <w:lang w:eastAsia="en-US"/>
        </w:rPr>
        <w:t xml:space="preserve">расходы на выполнение мероприятий «последней мили» -                          </w:t>
      </w:r>
      <w:r w:rsidRPr="00933DA2">
        <w:rPr>
          <w:rFonts w:eastAsia="Calibri"/>
          <w:b/>
          <w:sz w:val="28"/>
          <w:szCs w:val="28"/>
          <w:lang w:eastAsia="en-US"/>
        </w:rPr>
        <w:t>0,000</w:t>
      </w:r>
      <w:r w:rsidRPr="00933DA2">
        <w:rPr>
          <w:rFonts w:eastAsia="Calibri"/>
          <w:sz w:val="28"/>
          <w:szCs w:val="28"/>
          <w:lang w:eastAsia="en-US"/>
        </w:rPr>
        <w:t xml:space="preserve"> тыс. руб.</w:t>
      </w:r>
    </w:p>
    <w:p w14:paraId="798F0323" w14:textId="77777777" w:rsidR="0016075C" w:rsidRDefault="0016075C" w:rsidP="0016075C">
      <w:pPr>
        <w:spacing w:line="276" w:lineRule="auto"/>
        <w:ind w:firstLine="567"/>
        <w:jc w:val="both"/>
        <w:rPr>
          <w:rFonts w:eastAsia="Calibri"/>
          <w:sz w:val="28"/>
          <w:szCs w:val="28"/>
        </w:rPr>
      </w:pPr>
      <w:r w:rsidRPr="00933DA2">
        <w:rPr>
          <w:rFonts w:eastAsia="Calibri"/>
          <w:bCs/>
          <w:sz w:val="28"/>
          <w:szCs w:val="28"/>
          <w:lang w:eastAsia="en-US"/>
        </w:rPr>
        <w:t xml:space="preserve">- </w:t>
      </w:r>
      <w:r w:rsidRPr="00933DA2">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933DA2">
        <w:rPr>
          <w:rFonts w:eastAsia="Calibri"/>
          <w:b/>
          <w:sz w:val="28"/>
          <w:szCs w:val="28"/>
          <w:lang w:eastAsia="en-US"/>
        </w:rPr>
        <w:t xml:space="preserve">40,653 </w:t>
      </w:r>
      <w:r w:rsidRPr="00933DA2">
        <w:rPr>
          <w:rFonts w:eastAsia="Calibri"/>
          <w:sz w:val="28"/>
          <w:szCs w:val="28"/>
          <w:lang w:eastAsia="en-US"/>
        </w:rPr>
        <w:t>тыс. руб.</w:t>
      </w:r>
    </w:p>
    <w:p w14:paraId="7E784D09" w14:textId="77777777" w:rsidR="0016075C" w:rsidRPr="00933DA2" w:rsidRDefault="0016075C" w:rsidP="0016075C">
      <w:pPr>
        <w:spacing w:line="276" w:lineRule="auto"/>
        <w:ind w:firstLine="567"/>
        <w:jc w:val="both"/>
        <w:rPr>
          <w:rFonts w:eastAsia="Calibri"/>
          <w:sz w:val="28"/>
          <w:szCs w:val="28"/>
        </w:rPr>
      </w:pPr>
      <w:r w:rsidRPr="00933DA2">
        <w:rPr>
          <w:rFonts w:eastAsia="Calibri"/>
          <w:sz w:val="28"/>
          <w:szCs w:val="28"/>
          <w:lang w:eastAsia="en-US"/>
        </w:rPr>
        <w:t xml:space="preserve">- затраты на </w:t>
      </w:r>
      <w:r w:rsidRPr="00933DA2">
        <w:rPr>
          <w:rFonts w:eastAsia="Calibri"/>
          <w:sz w:val="28"/>
          <w:szCs w:val="28"/>
        </w:rPr>
        <w:t>технологическое присоединение к электрическим сетям</w:t>
      </w:r>
      <w:r w:rsidRPr="00933DA2">
        <w:rPr>
          <w:rFonts w:eastAsia="Calibri"/>
          <w:sz w:val="28"/>
          <w:szCs w:val="28"/>
          <w:lang w:eastAsia="en-US"/>
        </w:rPr>
        <w:t xml:space="preserve"> по мероприятиям, не включающим в себя строительство и реконструкцию объектов </w:t>
      </w:r>
      <w:r w:rsidRPr="00933DA2">
        <w:rPr>
          <w:rFonts w:eastAsia="Calibri"/>
          <w:sz w:val="28"/>
          <w:szCs w:val="28"/>
        </w:rPr>
        <w:t xml:space="preserve">- </w:t>
      </w:r>
      <w:r w:rsidRPr="00933DA2">
        <w:rPr>
          <w:rFonts w:eastAsia="Calibri"/>
          <w:b/>
          <w:sz w:val="28"/>
          <w:szCs w:val="28"/>
        </w:rPr>
        <w:t>11,780</w:t>
      </w:r>
      <w:r w:rsidRPr="00933DA2">
        <w:rPr>
          <w:rFonts w:eastAsia="Calibri"/>
          <w:sz w:val="28"/>
          <w:szCs w:val="28"/>
        </w:rPr>
        <w:t xml:space="preserve"> тыс. руб.</w:t>
      </w:r>
    </w:p>
    <w:p w14:paraId="6830497A" w14:textId="77777777" w:rsidR="0016075C" w:rsidRPr="00933DA2" w:rsidRDefault="0016075C" w:rsidP="0016075C">
      <w:pPr>
        <w:spacing w:line="276" w:lineRule="auto"/>
        <w:jc w:val="both"/>
        <w:rPr>
          <w:rFonts w:eastAsia="Calibri"/>
          <w:bCs/>
          <w:sz w:val="28"/>
          <w:szCs w:val="28"/>
          <w:lang w:eastAsia="en-US"/>
        </w:rPr>
      </w:pPr>
    </w:p>
    <w:p w14:paraId="1F7FCD3A" w14:textId="77777777" w:rsidR="0016075C" w:rsidRDefault="0016075C" w:rsidP="0016075C">
      <w:pPr>
        <w:tabs>
          <w:tab w:val="left" w:pos="5580"/>
          <w:tab w:val="left" w:pos="9498"/>
        </w:tabs>
        <w:ind w:right="-569"/>
        <w:rPr>
          <w:color w:val="000000" w:themeColor="text1"/>
        </w:rPr>
      </w:pPr>
    </w:p>
    <w:p w14:paraId="04F0DFDF" w14:textId="77777777" w:rsidR="0016075C" w:rsidRDefault="0016075C" w:rsidP="0016075C">
      <w:pPr>
        <w:tabs>
          <w:tab w:val="left" w:pos="5580"/>
          <w:tab w:val="left" w:pos="9498"/>
        </w:tabs>
        <w:ind w:left="-961" w:right="-569" w:firstLine="6631"/>
        <w:rPr>
          <w:color w:val="000000" w:themeColor="text1"/>
        </w:rPr>
        <w:sectPr w:rsidR="0016075C" w:rsidSect="00DE6165">
          <w:pgSz w:w="11906" w:h="16838" w:code="9"/>
          <w:pgMar w:top="992" w:right="992" w:bottom="851" w:left="1418" w:header="425" w:footer="709" w:gutter="0"/>
          <w:cols w:space="708"/>
          <w:docGrid w:linePitch="360"/>
        </w:sectPr>
      </w:pPr>
    </w:p>
    <w:p w14:paraId="27C93186"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6 </w:t>
      </w:r>
      <w:r w:rsidRPr="00081AD4">
        <w:rPr>
          <w:color w:val="000000" w:themeColor="text1"/>
        </w:rPr>
        <w:t xml:space="preserve">к протоколу № </w:t>
      </w:r>
      <w:r>
        <w:rPr>
          <w:color w:val="000000" w:themeColor="text1"/>
        </w:rPr>
        <w:t>35</w:t>
      </w:r>
    </w:p>
    <w:p w14:paraId="6C7DAE67"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2C98A59F"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7169681"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3898D996" w14:textId="77777777" w:rsidR="0016075C" w:rsidRDefault="0016075C" w:rsidP="0016075C">
      <w:pPr>
        <w:tabs>
          <w:tab w:val="left" w:pos="5580"/>
          <w:tab w:val="left" w:pos="9498"/>
        </w:tabs>
        <w:ind w:left="-961" w:right="-569" w:firstLine="6631"/>
        <w:rPr>
          <w:color w:val="000000" w:themeColor="text1"/>
        </w:rPr>
      </w:pPr>
    </w:p>
    <w:p w14:paraId="5AE019BF" w14:textId="77777777" w:rsidR="0016075C" w:rsidRPr="00933DA2" w:rsidRDefault="0016075C" w:rsidP="0016075C">
      <w:pPr>
        <w:jc w:val="center"/>
        <w:rPr>
          <w:b/>
          <w:sz w:val="28"/>
          <w:szCs w:val="28"/>
        </w:rPr>
      </w:pPr>
      <w:r w:rsidRPr="00933DA2">
        <w:rPr>
          <w:b/>
          <w:sz w:val="28"/>
          <w:szCs w:val="28"/>
        </w:rPr>
        <w:t>Об установлении платы за технологическое присоединение</w:t>
      </w:r>
    </w:p>
    <w:p w14:paraId="62488E73" w14:textId="77777777" w:rsidR="0016075C" w:rsidRPr="00933DA2" w:rsidRDefault="0016075C" w:rsidP="0016075C">
      <w:pPr>
        <w:jc w:val="center"/>
        <w:rPr>
          <w:b/>
          <w:sz w:val="28"/>
          <w:szCs w:val="28"/>
        </w:rPr>
      </w:pPr>
      <w:r w:rsidRPr="00933DA2">
        <w:rPr>
          <w:b/>
          <w:sz w:val="28"/>
          <w:szCs w:val="28"/>
        </w:rPr>
        <w:t>к электрическим сетям филиала                                                                              ПАО «Россети Сибирь» – «Кузбассэнерго – РЭС» энергопринимающих устройств ОАО «РЖД» ПС 110 кВ «Тальменка» по индивидуальному проекту</w:t>
      </w:r>
    </w:p>
    <w:p w14:paraId="148DB85B" w14:textId="77777777" w:rsidR="0016075C" w:rsidRPr="00933DA2" w:rsidRDefault="0016075C" w:rsidP="0016075C">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6075C" w:rsidRPr="00933DA2" w14:paraId="5164F0CA" w14:textId="77777777" w:rsidTr="005318FF">
        <w:trPr>
          <w:trHeight w:val="625"/>
        </w:trPr>
        <w:tc>
          <w:tcPr>
            <w:tcW w:w="798" w:type="dxa"/>
            <w:shd w:val="clear" w:color="auto" w:fill="auto"/>
            <w:hideMark/>
          </w:tcPr>
          <w:p w14:paraId="1BE64816" w14:textId="77777777" w:rsidR="0016075C" w:rsidRPr="00933DA2" w:rsidRDefault="0016075C" w:rsidP="005318FF">
            <w:pPr>
              <w:widowControl w:val="0"/>
              <w:snapToGrid w:val="0"/>
              <w:jc w:val="center"/>
              <w:rPr>
                <w:b/>
              </w:rPr>
            </w:pPr>
          </w:p>
          <w:p w14:paraId="6C684357" w14:textId="77777777" w:rsidR="0016075C" w:rsidRPr="00933DA2" w:rsidRDefault="0016075C" w:rsidP="005318FF">
            <w:pPr>
              <w:widowControl w:val="0"/>
              <w:snapToGrid w:val="0"/>
              <w:jc w:val="center"/>
              <w:rPr>
                <w:b/>
              </w:rPr>
            </w:pPr>
          </w:p>
          <w:p w14:paraId="76EC4827" w14:textId="77777777" w:rsidR="0016075C" w:rsidRPr="00933DA2" w:rsidRDefault="0016075C" w:rsidP="005318FF">
            <w:pPr>
              <w:widowControl w:val="0"/>
              <w:snapToGrid w:val="0"/>
              <w:jc w:val="center"/>
              <w:rPr>
                <w:b/>
              </w:rPr>
            </w:pPr>
            <w:r w:rsidRPr="00933DA2">
              <w:rPr>
                <w:b/>
              </w:rPr>
              <w:t>№</w:t>
            </w:r>
          </w:p>
          <w:p w14:paraId="61990191" w14:textId="77777777" w:rsidR="0016075C" w:rsidRPr="00933DA2" w:rsidRDefault="0016075C" w:rsidP="005318FF">
            <w:pPr>
              <w:widowControl w:val="0"/>
              <w:snapToGrid w:val="0"/>
              <w:jc w:val="center"/>
              <w:rPr>
                <w:b/>
              </w:rPr>
            </w:pPr>
            <w:r w:rsidRPr="00933DA2">
              <w:rPr>
                <w:b/>
              </w:rPr>
              <w:t>п/п</w:t>
            </w:r>
          </w:p>
        </w:tc>
        <w:tc>
          <w:tcPr>
            <w:tcW w:w="6516" w:type="dxa"/>
            <w:shd w:val="clear" w:color="auto" w:fill="auto"/>
            <w:noWrap/>
            <w:hideMark/>
          </w:tcPr>
          <w:p w14:paraId="45DE0C30" w14:textId="77777777" w:rsidR="0016075C" w:rsidRPr="00933DA2" w:rsidRDefault="0016075C" w:rsidP="005318FF">
            <w:pPr>
              <w:widowControl w:val="0"/>
              <w:snapToGrid w:val="0"/>
              <w:ind w:left="200"/>
              <w:jc w:val="center"/>
              <w:rPr>
                <w:b/>
              </w:rPr>
            </w:pPr>
          </w:p>
          <w:p w14:paraId="72867895" w14:textId="77777777" w:rsidR="0016075C" w:rsidRPr="00933DA2" w:rsidRDefault="0016075C" w:rsidP="005318FF">
            <w:pPr>
              <w:widowControl w:val="0"/>
              <w:snapToGrid w:val="0"/>
              <w:ind w:left="200"/>
              <w:jc w:val="center"/>
              <w:rPr>
                <w:b/>
              </w:rPr>
            </w:pPr>
          </w:p>
          <w:p w14:paraId="2BCCE298" w14:textId="77777777" w:rsidR="0016075C" w:rsidRPr="00933DA2" w:rsidRDefault="0016075C" w:rsidP="005318FF">
            <w:pPr>
              <w:widowControl w:val="0"/>
              <w:snapToGrid w:val="0"/>
              <w:ind w:left="200"/>
              <w:jc w:val="center"/>
              <w:rPr>
                <w:b/>
              </w:rPr>
            </w:pPr>
            <w:r w:rsidRPr="00933DA2">
              <w:rPr>
                <w:b/>
              </w:rPr>
              <w:t>Наименование мероприятий</w:t>
            </w:r>
          </w:p>
        </w:tc>
        <w:tc>
          <w:tcPr>
            <w:tcW w:w="2061" w:type="dxa"/>
            <w:shd w:val="clear" w:color="auto" w:fill="auto"/>
            <w:noWrap/>
            <w:hideMark/>
          </w:tcPr>
          <w:p w14:paraId="6E1D9B70" w14:textId="77777777" w:rsidR="0016075C" w:rsidRPr="00933DA2" w:rsidRDefault="0016075C" w:rsidP="005318FF">
            <w:pPr>
              <w:widowControl w:val="0"/>
              <w:snapToGrid w:val="0"/>
              <w:ind w:left="27"/>
              <w:jc w:val="center"/>
              <w:rPr>
                <w:b/>
              </w:rPr>
            </w:pPr>
            <w:r w:rsidRPr="00933DA2">
              <w:rPr>
                <w:b/>
              </w:rPr>
              <w:t xml:space="preserve">Плата за технологическое присоединение, тыс. руб. </w:t>
            </w:r>
          </w:p>
          <w:p w14:paraId="00E0F6B3" w14:textId="77777777" w:rsidR="0016075C" w:rsidRPr="00933DA2" w:rsidRDefault="0016075C" w:rsidP="005318FF">
            <w:pPr>
              <w:widowControl w:val="0"/>
              <w:snapToGrid w:val="0"/>
              <w:ind w:left="27"/>
              <w:jc w:val="center"/>
              <w:rPr>
                <w:b/>
              </w:rPr>
            </w:pPr>
            <w:r w:rsidRPr="00933DA2">
              <w:rPr>
                <w:b/>
              </w:rPr>
              <w:t>(без НДС)</w:t>
            </w:r>
          </w:p>
        </w:tc>
      </w:tr>
      <w:tr w:rsidR="0016075C" w:rsidRPr="00933DA2" w14:paraId="3B6204CD" w14:textId="77777777" w:rsidTr="005318FF">
        <w:trPr>
          <w:trHeight w:val="476"/>
        </w:trPr>
        <w:tc>
          <w:tcPr>
            <w:tcW w:w="798" w:type="dxa"/>
            <w:shd w:val="clear" w:color="auto" w:fill="auto"/>
            <w:noWrap/>
            <w:vAlign w:val="center"/>
            <w:hideMark/>
          </w:tcPr>
          <w:p w14:paraId="28766554" w14:textId="77777777" w:rsidR="0016075C" w:rsidRPr="00933DA2" w:rsidRDefault="0016075C" w:rsidP="005318FF">
            <w:pPr>
              <w:widowControl w:val="0"/>
              <w:snapToGrid w:val="0"/>
              <w:jc w:val="center"/>
            </w:pPr>
            <w:r w:rsidRPr="00933DA2">
              <w:t>1</w:t>
            </w:r>
          </w:p>
        </w:tc>
        <w:tc>
          <w:tcPr>
            <w:tcW w:w="6516" w:type="dxa"/>
            <w:shd w:val="clear" w:color="auto" w:fill="auto"/>
            <w:hideMark/>
          </w:tcPr>
          <w:p w14:paraId="611A14B1" w14:textId="77777777" w:rsidR="0016075C" w:rsidRPr="00933DA2" w:rsidRDefault="0016075C" w:rsidP="005318FF">
            <w:pPr>
              <w:widowControl w:val="0"/>
              <w:snapToGrid w:val="0"/>
              <w:ind w:left="50"/>
              <w:jc w:val="both"/>
            </w:pPr>
            <w:r w:rsidRPr="00933DA2">
              <w:t>Подготовка и выдача сетевой организацией технических условий Заявителю</w:t>
            </w:r>
          </w:p>
        </w:tc>
        <w:tc>
          <w:tcPr>
            <w:tcW w:w="2061" w:type="dxa"/>
            <w:shd w:val="clear" w:color="auto" w:fill="auto"/>
            <w:noWrap/>
            <w:vAlign w:val="center"/>
          </w:tcPr>
          <w:p w14:paraId="4098A796" w14:textId="77777777" w:rsidR="0016075C" w:rsidRPr="00933DA2" w:rsidRDefault="0016075C" w:rsidP="005318FF">
            <w:pPr>
              <w:widowControl w:val="0"/>
              <w:snapToGrid w:val="0"/>
              <w:ind w:left="27"/>
              <w:jc w:val="center"/>
            </w:pPr>
            <w:r w:rsidRPr="00933DA2">
              <w:t>5,214</w:t>
            </w:r>
          </w:p>
        </w:tc>
      </w:tr>
      <w:tr w:rsidR="0016075C" w:rsidRPr="00933DA2" w14:paraId="7A0E601A" w14:textId="77777777" w:rsidTr="005318FF">
        <w:trPr>
          <w:trHeight w:val="54"/>
        </w:trPr>
        <w:tc>
          <w:tcPr>
            <w:tcW w:w="798" w:type="dxa"/>
            <w:shd w:val="clear" w:color="auto" w:fill="auto"/>
            <w:noWrap/>
            <w:vAlign w:val="center"/>
            <w:hideMark/>
          </w:tcPr>
          <w:p w14:paraId="3A5F081C" w14:textId="77777777" w:rsidR="0016075C" w:rsidRPr="00933DA2" w:rsidRDefault="0016075C" w:rsidP="005318FF">
            <w:pPr>
              <w:widowControl w:val="0"/>
              <w:snapToGrid w:val="0"/>
              <w:jc w:val="center"/>
            </w:pPr>
            <w:r w:rsidRPr="00933DA2">
              <w:t>2</w:t>
            </w:r>
          </w:p>
        </w:tc>
        <w:tc>
          <w:tcPr>
            <w:tcW w:w="6516" w:type="dxa"/>
            <w:shd w:val="clear" w:color="auto" w:fill="auto"/>
            <w:hideMark/>
          </w:tcPr>
          <w:p w14:paraId="6AC6F9A1" w14:textId="77777777" w:rsidR="0016075C" w:rsidRPr="00933DA2" w:rsidRDefault="0016075C" w:rsidP="005318FF">
            <w:pPr>
              <w:widowControl w:val="0"/>
              <w:snapToGrid w:val="0"/>
              <w:ind w:left="50"/>
              <w:jc w:val="both"/>
            </w:pPr>
            <w:r w:rsidRPr="00933DA2">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6E637F0F" w14:textId="77777777" w:rsidR="0016075C" w:rsidRPr="00933DA2" w:rsidRDefault="0016075C" w:rsidP="005318FF">
            <w:pPr>
              <w:widowControl w:val="0"/>
              <w:snapToGrid w:val="0"/>
              <w:ind w:left="27"/>
              <w:jc w:val="center"/>
            </w:pPr>
            <w:r w:rsidRPr="00933DA2">
              <w:t>40,653</w:t>
            </w:r>
          </w:p>
        </w:tc>
      </w:tr>
      <w:tr w:rsidR="0016075C" w:rsidRPr="00933DA2" w14:paraId="705A2996" w14:textId="77777777" w:rsidTr="005318FF">
        <w:trPr>
          <w:trHeight w:val="284"/>
        </w:trPr>
        <w:tc>
          <w:tcPr>
            <w:tcW w:w="798" w:type="dxa"/>
            <w:shd w:val="clear" w:color="auto" w:fill="auto"/>
            <w:noWrap/>
            <w:vAlign w:val="center"/>
          </w:tcPr>
          <w:p w14:paraId="1489B6D1" w14:textId="77777777" w:rsidR="0016075C" w:rsidRPr="00933DA2" w:rsidRDefault="0016075C" w:rsidP="005318FF">
            <w:pPr>
              <w:widowControl w:val="0"/>
              <w:snapToGrid w:val="0"/>
              <w:jc w:val="center"/>
            </w:pPr>
            <w:r w:rsidRPr="00933DA2">
              <w:t>2.1</w:t>
            </w:r>
          </w:p>
        </w:tc>
        <w:tc>
          <w:tcPr>
            <w:tcW w:w="6516" w:type="dxa"/>
            <w:shd w:val="clear" w:color="auto" w:fill="auto"/>
          </w:tcPr>
          <w:p w14:paraId="02371CA9" w14:textId="77777777" w:rsidR="0016075C" w:rsidRPr="00933DA2" w:rsidRDefault="0016075C" w:rsidP="005318FF">
            <w:pPr>
              <w:widowControl w:val="0"/>
              <w:snapToGrid w:val="0"/>
              <w:ind w:left="50"/>
              <w:jc w:val="both"/>
            </w:pPr>
            <w:r w:rsidRPr="00933DA2">
              <w:t>расходы на выполнение мероприятий «последней мили»</w:t>
            </w:r>
          </w:p>
        </w:tc>
        <w:tc>
          <w:tcPr>
            <w:tcW w:w="2061" w:type="dxa"/>
            <w:shd w:val="clear" w:color="auto" w:fill="auto"/>
            <w:noWrap/>
            <w:vAlign w:val="center"/>
          </w:tcPr>
          <w:p w14:paraId="175343BB" w14:textId="77777777" w:rsidR="0016075C" w:rsidRPr="00933DA2" w:rsidRDefault="0016075C" w:rsidP="005318FF">
            <w:pPr>
              <w:widowControl w:val="0"/>
              <w:snapToGrid w:val="0"/>
              <w:ind w:left="27"/>
              <w:jc w:val="center"/>
            </w:pPr>
            <w:r w:rsidRPr="00933DA2">
              <w:t>0,000</w:t>
            </w:r>
          </w:p>
        </w:tc>
      </w:tr>
      <w:tr w:rsidR="0016075C" w:rsidRPr="00933DA2" w14:paraId="45FB378B" w14:textId="77777777" w:rsidTr="005318FF">
        <w:trPr>
          <w:trHeight w:val="284"/>
        </w:trPr>
        <w:tc>
          <w:tcPr>
            <w:tcW w:w="798" w:type="dxa"/>
            <w:shd w:val="clear" w:color="auto" w:fill="auto"/>
            <w:noWrap/>
            <w:vAlign w:val="center"/>
          </w:tcPr>
          <w:p w14:paraId="4DFA495E" w14:textId="77777777" w:rsidR="0016075C" w:rsidRPr="00933DA2" w:rsidRDefault="0016075C" w:rsidP="005318FF">
            <w:pPr>
              <w:widowControl w:val="0"/>
              <w:snapToGrid w:val="0"/>
              <w:jc w:val="center"/>
            </w:pPr>
            <w:r w:rsidRPr="00933DA2">
              <w:t>2.2</w:t>
            </w:r>
          </w:p>
        </w:tc>
        <w:tc>
          <w:tcPr>
            <w:tcW w:w="6516" w:type="dxa"/>
            <w:shd w:val="clear" w:color="auto" w:fill="auto"/>
          </w:tcPr>
          <w:p w14:paraId="15DD67F4" w14:textId="77777777" w:rsidR="0016075C" w:rsidRPr="00933DA2" w:rsidRDefault="0016075C" w:rsidP="005318FF">
            <w:pPr>
              <w:widowControl w:val="0"/>
              <w:snapToGrid w:val="0"/>
              <w:ind w:left="50"/>
              <w:jc w:val="both"/>
            </w:pPr>
            <w:r w:rsidRPr="00933DA2">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69E9B615" w14:textId="77777777" w:rsidR="0016075C" w:rsidRPr="00933DA2" w:rsidRDefault="0016075C" w:rsidP="005318FF">
            <w:pPr>
              <w:widowControl w:val="0"/>
              <w:snapToGrid w:val="0"/>
              <w:ind w:left="27"/>
              <w:jc w:val="center"/>
            </w:pPr>
            <w:r w:rsidRPr="00933DA2">
              <w:t>40,653</w:t>
            </w:r>
          </w:p>
        </w:tc>
      </w:tr>
      <w:tr w:rsidR="0016075C" w:rsidRPr="00933DA2" w14:paraId="78D76A13" w14:textId="77777777" w:rsidTr="005318FF">
        <w:trPr>
          <w:trHeight w:val="284"/>
        </w:trPr>
        <w:tc>
          <w:tcPr>
            <w:tcW w:w="798" w:type="dxa"/>
            <w:shd w:val="clear" w:color="auto" w:fill="auto"/>
            <w:noWrap/>
            <w:vAlign w:val="center"/>
            <w:hideMark/>
          </w:tcPr>
          <w:p w14:paraId="518EA942" w14:textId="77777777" w:rsidR="0016075C" w:rsidRPr="00933DA2" w:rsidRDefault="0016075C" w:rsidP="005318FF">
            <w:pPr>
              <w:widowControl w:val="0"/>
              <w:snapToGrid w:val="0"/>
              <w:jc w:val="center"/>
            </w:pPr>
            <w:r w:rsidRPr="00933DA2">
              <w:t>3</w:t>
            </w:r>
          </w:p>
        </w:tc>
        <w:tc>
          <w:tcPr>
            <w:tcW w:w="6516" w:type="dxa"/>
            <w:shd w:val="clear" w:color="auto" w:fill="auto"/>
            <w:hideMark/>
          </w:tcPr>
          <w:p w14:paraId="69003A0B" w14:textId="77777777" w:rsidR="0016075C" w:rsidRPr="00933DA2" w:rsidRDefault="0016075C" w:rsidP="005318FF">
            <w:pPr>
              <w:widowControl w:val="0"/>
              <w:snapToGrid w:val="0"/>
              <w:ind w:left="50"/>
              <w:jc w:val="both"/>
            </w:pPr>
            <w:r w:rsidRPr="00933DA2">
              <w:t>Проверка сетевой организацией выполнения Заявителем технических условий</w:t>
            </w:r>
          </w:p>
        </w:tc>
        <w:tc>
          <w:tcPr>
            <w:tcW w:w="2061" w:type="dxa"/>
            <w:shd w:val="clear" w:color="auto" w:fill="auto"/>
            <w:noWrap/>
            <w:vAlign w:val="center"/>
          </w:tcPr>
          <w:p w14:paraId="48BF9582" w14:textId="77777777" w:rsidR="0016075C" w:rsidRPr="00933DA2" w:rsidRDefault="0016075C" w:rsidP="005318FF">
            <w:pPr>
              <w:widowControl w:val="0"/>
              <w:snapToGrid w:val="0"/>
              <w:ind w:left="27"/>
              <w:jc w:val="center"/>
            </w:pPr>
            <w:r w:rsidRPr="00933DA2">
              <w:t>6,566</w:t>
            </w:r>
          </w:p>
        </w:tc>
      </w:tr>
      <w:tr w:rsidR="0016075C" w:rsidRPr="00933DA2" w14:paraId="1365A231" w14:textId="77777777" w:rsidTr="005318FF">
        <w:trPr>
          <w:trHeight w:val="230"/>
        </w:trPr>
        <w:tc>
          <w:tcPr>
            <w:tcW w:w="798" w:type="dxa"/>
            <w:shd w:val="clear" w:color="auto" w:fill="auto"/>
            <w:noWrap/>
          </w:tcPr>
          <w:p w14:paraId="7B0D5089" w14:textId="77777777" w:rsidR="0016075C" w:rsidRPr="00933DA2" w:rsidRDefault="0016075C" w:rsidP="005318FF">
            <w:pPr>
              <w:widowControl w:val="0"/>
              <w:snapToGrid w:val="0"/>
              <w:jc w:val="both"/>
            </w:pPr>
          </w:p>
        </w:tc>
        <w:tc>
          <w:tcPr>
            <w:tcW w:w="6516" w:type="dxa"/>
            <w:shd w:val="clear" w:color="auto" w:fill="auto"/>
          </w:tcPr>
          <w:p w14:paraId="48D79EDD" w14:textId="77777777" w:rsidR="0016075C" w:rsidRPr="00933DA2" w:rsidRDefault="0016075C" w:rsidP="005318FF">
            <w:pPr>
              <w:widowControl w:val="0"/>
              <w:snapToGrid w:val="0"/>
              <w:ind w:left="50"/>
              <w:jc w:val="both"/>
            </w:pPr>
            <w:r w:rsidRPr="00933DA2">
              <w:t>ИТОГО плата за технологическое присоединение</w:t>
            </w:r>
          </w:p>
        </w:tc>
        <w:tc>
          <w:tcPr>
            <w:tcW w:w="2061" w:type="dxa"/>
            <w:shd w:val="clear" w:color="auto" w:fill="auto"/>
            <w:noWrap/>
            <w:vAlign w:val="center"/>
          </w:tcPr>
          <w:p w14:paraId="12F6714F" w14:textId="77777777" w:rsidR="0016075C" w:rsidRPr="00933DA2" w:rsidRDefault="0016075C" w:rsidP="005318FF">
            <w:pPr>
              <w:widowControl w:val="0"/>
              <w:snapToGrid w:val="0"/>
              <w:ind w:left="27"/>
              <w:jc w:val="center"/>
              <w:rPr>
                <w:lang w:val="en-US"/>
              </w:rPr>
            </w:pPr>
            <w:r w:rsidRPr="00933DA2">
              <w:rPr>
                <w:bCs/>
              </w:rPr>
              <w:t>52,433</w:t>
            </w:r>
          </w:p>
        </w:tc>
      </w:tr>
    </w:tbl>
    <w:p w14:paraId="3D0BF802" w14:textId="77777777" w:rsidR="0016075C" w:rsidRPr="00933DA2" w:rsidRDefault="0016075C" w:rsidP="0016075C">
      <w:pPr>
        <w:widowControl w:val="0"/>
        <w:snapToGrid w:val="0"/>
        <w:jc w:val="both"/>
        <w:rPr>
          <w:b/>
          <w:u w:val="single"/>
        </w:rPr>
      </w:pPr>
    </w:p>
    <w:p w14:paraId="0F364623" w14:textId="77777777" w:rsidR="0016075C" w:rsidRPr="00933DA2" w:rsidRDefault="0016075C" w:rsidP="0016075C">
      <w:pPr>
        <w:widowControl w:val="0"/>
        <w:snapToGrid w:val="0"/>
        <w:ind w:firstLine="708"/>
        <w:jc w:val="both"/>
        <w:rPr>
          <w:sz w:val="28"/>
          <w:szCs w:val="28"/>
        </w:rPr>
      </w:pPr>
      <w:r w:rsidRPr="00933DA2">
        <w:rPr>
          <w:sz w:val="28"/>
          <w:szCs w:val="28"/>
        </w:rPr>
        <w:t>Примечание:</w:t>
      </w:r>
    </w:p>
    <w:p w14:paraId="302D6549" w14:textId="77777777" w:rsidR="0016075C" w:rsidRPr="00933DA2" w:rsidRDefault="0016075C" w:rsidP="0016075C">
      <w:pPr>
        <w:widowControl w:val="0"/>
        <w:snapToGrid w:val="0"/>
        <w:ind w:firstLine="708"/>
        <w:jc w:val="both"/>
        <w:rPr>
          <w:sz w:val="28"/>
          <w:szCs w:val="28"/>
        </w:rPr>
      </w:pPr>
      <w:r w:rsidRPr="00933DA2">
        <w:rPr>
          <w:sz w:val="28"/>
          <w:szCs w:val="28"/>
        </w:rPr>
        <w:t>1. Плата за технологическое присоединение рассчитана исходя из присоединяемой мощности 15 000 кВт.</w:t>
      </w:r>
    </w:p>
    <w:p w14:paraId="589380AD" w14:textId="77777777" w:rsidR="0016075C" w:rsidRPr="00933DA2" w:rsidRDefault="0016075C" w:rsidP="0016075C">
      <w:pPr>
        <w:widowControl w:val="0"/>
        <w:snapToGrid w:val="0"/>
        <w:ind w:firstLine="708"/>
        <w:jc w:val="both"/>
        <w:rPr>
          <w:sz w:val="28"/>
          <w:szCs w:val="28"/>
        </w:rPr>
      </w:pPr>
      <w:r w:rsidRPr="00933DA2">
        <w:rPr>
          <w:sz w:val="28"/>
          <w:szCs w:val="28"/>
        </w:rPr>
        <w:t>2. Расходы, не включаемые в плату за технологическое                                                 присоединение, составляют 11 204,493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2DBC60EA" w14:textId="77777777" w:rsidR="0016075C" w:rsidRPr="00933DA2" w:rsidRDefault="0016075C" w:rsidP="0016075C">
      <w:pPr>
        <w:widowControl w:val="0"/>
        <w:snapToGrid w:val="0"/>
        <w:ind w:firstLine="708"/>
        <w:jc w:val="both"/>
        <w:rPr>
          <w:sz w:val="28"/>
          <w:szCs w:val="28"/>
        </w:rPr>
      </w:pPr>
    </w:p>
    <w:p w14:paraId="2EDEB259"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306CC2CB"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7 </w:t>
      </w:r>
      <w:r w:rsidRPr="00081AD4">
        <w:rPr>
          <w:color w:val="000000" w:themeColor="text1"/>
        </w:rPr>
        <w:t xml:space="preserve">к протоколу № </w:t>
      </w:r>
      <w:r>
        <w:rPr>
          <w:color w:val="000000" w:themeColor="text1"/>
        </w:rPr>
        <w:t>35</w:t>
      </w:r>
    </w:p>
    <w:p w14:paraId="5779C401"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75614788"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0021F33"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5C73A57E" w14:textId="77777777" w:rsidR="0016075C" w:rsidRDefault="0016075C" w:rsidP="0016075C">
      <w:pPr>
        <w:tabs>
          <w:tab w:val="left" w:pos="5580"/>
          <w:tab w:val="left" w:pos="9498"/>
        </w:tabs>
        <w:ind w:left="-961" w:right="-569" w:firstLine="6631"/>
        <w:rPr>
          <w:color w:val="000000" w:themeColor="text1"/>
        </w:rPr>
      </w:pPr>
    </w:p>
    <w:p w14:paraId="5BA0B4EE" w14:textId="77777777" w:rsidR="0016075C" w:rsidRPr="008F2F97" w:rsidRDefault="0016075C" w:rsidP="0016075C">
      <w:pPr>
        <w:spacing w:line="276" w:lineRule="auto"/>
        <w:jc w:val="center"/>
        <w:rPr>
          <w:b/>
          <w:sz w:val="28"/>
          <w:szCs w:val="28"/>
        </w:rPr>
      </w:pPr>
      <w:r w:rsidRPr="008F2F97">
        <w:rPr>
          <w:b/>
          <w:sz w:val="28"/>
          <w:szCs w:val="28"/>
        </w:rPr>
        <w:t>Экспертное заключение</w:t>
      </w:r>
    </w:p>
    <w:p w14:paraId="3F49E65A" w14:textId="77777777" w:rsidR="0016075C" w:rsidRPr="008F2F97" w:rsidRDefault="0016075C" w:rsidP="0016075C">
      <w:pPr>
        <w:spacing w:line="276" w:lineRule="auto"/>
        <w:jc w:val="center"/>
        <w:rPr>
          <w:b/>
          <w:sz w:val="28"/>
          <w:szCs w:val="28"/>
        </w:rPr>
      </w:pPr>
      <w:r w:rsidRPr="008F2F97">
        <w:rPr>
          <w:b/>
          <w:sz w:val="28"/>
          <w:szCs w:val="28"/>
        </w:rPr>
        <w:t>Региональной энергетической комиссии Кузбасса</w:t>
      </w:r>
    </w:p>
    <w:p w14:paraId="1116E703" w14:textId="77777777" w:rsidR="0016075C" w:rsidRPr="008F2F97" w:rsidRDefault="0016075C" w:rsidP="0016075C">
      <w:pPr>
        <w:spacing w:line="276" w:lineRule="auto"/>
        <w:jc w:val="center"/>
        <w:rPr>
          <w:sz w:val="28"/>
          <w:szCs w:val="28"/>
        </w:rPr>
      </w:pPr>
      <w:r w:rsidRPr="008F2F97">
        <w:rPr>
          <w:sz w:val="28"/>
          <w:szCs w:val="28"/>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(увеличение максимальной               мощности на 20 000 кВт) ПС 110 кВ «Пихтач» (Кемеровская обл., в районе ж/д ст. Пихтач (заявка № 11000426967)) по индивидуальному проекту.</w:t>
      </w:r>
    </w:p>
    <w:p w14:paraId="36A9092D" w14:textId="77777777" w:rsidR="0016075C" w:rsidRPr="008F2F97" w:rsidRDefault="0016075C" w:rsidP="0016075C">
      <w:pPr>
        <w:spacing w:line="276" w:lineRule="auto"/>
        <w:rPr>
          <w:rFonts w:eastAsia="Calibri"/>
          <w:sz w:val="28"/>
          <w:szCs w:val="28"/>
          <w:lang w:eastAsia="en-US"/>
        </w:rPr>
      </w:pPr>
    </w:p>
    <w:p w14:paraId="0DD1C7D6" w14:textId="77777777" w:rsidR="0016075C" w:rsidRPr="008F2F97" w:rsidRDefault="0016075C" w:rsidP="0016075C">
      <w:pPr>
        <w:spacing w:line="276" w:lineRule="auto"/>
        <w:ind w:firstLine="567"/>
        <w:jc w:val="both"/>
        <w:rPr>
          <w:sz w:val="28"/>
          <w:szCs w:val="28"/>
        </w:rPr>
      </w:pPr>
      <w:r w:rsidRPr="008F2F97">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«Россети Сибирь» – «Кузбассэнерго – РЭС» энергопринимающих устройств ОАО «РЖД» на 2021 год:</w:t>
      </w:r>
    </w:p>
    <w:p w14:paraId="43EC10F8" w14:textId="77777777" w:rsidR="0016075C" w:rsidRPr="008F2F97"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8F2F97">
        <w:rPr>
          <w:rFonts w:eastAsia="Calibri"/>
          <w:sz w:val="28"/>
          <w:szCs w:val="28"/>
          <w:lang w:eastAsia="en-US"/>
        </w:rPr>
        <w:t>Гражданский кодекс Российской Федерации;</w:t>
      </w:r>
    </w:p>
    <w:p w14:paraId="5253C4B9" w14:textId="77777777" w:rsidR="0016075C" w:rsidRPr="008F2F97"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8F2F97">
        <w:rPr>
          <w:rFonts w:eastAsia="Calibri"/>
          <w:sz w:val="28"/>
          <w:szCs w:val="28"/>
          <w:lang w:eastAsia="en-US"/>
        </w:rPr>
        <w:t>Налоговый кодекс Российской Федерации (в дальнейшем НК РФ);</w:t>
      </w:r>
    </w:p>
    <w:p w14:paraId="72AEC3BF" w14:textId="77777777" w:rsidR="0016075C" w:rsidRPr="008F2F97"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8F2F97">
        <w:rPr>
          <w:rFonts w:eastAsia="Calibri"/>
          <w:sz w:val="28"/>
          <w:szCs w:val="28"/>
          <w:lang w:eastAsia="en-US"/>
        </w:rPr>
        <w:t>Трудовой Кодекс Российской Федерации (в дальнейшем ТК РФ);</w:t>
      </w:r>
    </w:p>
    <w:p w14:paraId="35986EB9" w14:textId="77777777" w:rsidR="0016075C" w:rsidRPr="008F2F97" w:rsidRDefault="0016075C" w:rsidP="0016075C">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8F2F97">
        <w:rPr>
          <w:rFonts w:eastAsia="Calibri"/>
          <w:spacing w:val="-5"/>
          <w:sz w:val="28"/>
          <w:szCs w:val="28"/>
          <w:lang w:eastAsia="en-US"/>
        </w:rPr>
        <w:t>Федеральный Закон от 26.03.2003 № 35-ФЗ «Об электроэнергетике»;</w:t>
      </w:r>
    </w:p>
    <w:p w14:paraId="33DC7E42" w14:textId="77777777" w:rsidR="0016075C" w:rsidRPr="008F2F97"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8F2F97">
        <w:rPr>
          <w:rFonts w:eastAsia="Calibri"/>
          <w:spacing w:val="-5"/>
          <w:sz w:val="28"/>
          <w:szCs w:val="28"/>
          <w:lang w:eastAsia="en-US"/>
        </w:rPr>
        <w:t xml:space="preserve">Федеральный Закон </w:t>
      </w:r>
      <w:r w:rsidRPr="008F2F97">
        <w:rPr>
          <w:rFonts w:eastAsia="Calibri"/>
          <w:spacing w:val="-7"/>
          <w:sz w:val="28"/>
          <w:szCs w:val="28"/>
          <w:lang w:eastAsia="en-US"/>
        </w:rPr>
        <w:t>от 17.08.1995 № 147-ФЗ «О естественных монополиях»;</w:t>
      </w:r>
    </w:p>
    <w:p w14:paraId="2CE475A8" w14:textId="77777777" w:rsidR="0016075C" w:rsidRPr="008F2F97"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8F2F97">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5382730A" w14:textId="77777777" w:rsidR="0016075C" w:rsidRPr="008F2F97" w:rsidRDefault="0016075C" w:rsidP="0016075C">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8F2F97">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4E842BA3" w14:textId="77777777" w:rsidR="0016075C" w:rsidRPr="008F2F97"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8F2F97">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3F8AE05C" w14:textId="77777777" w:rsidR="0016075C" w:rsidRPr="008F2F97"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8F2F97">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4DCE0296" w14:textId="77777777" w:rsidR="0016075C" w:rsidRPr="008F2F97"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8F2F97">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346142C" w14:textId="77777777" w:rsidR="0016075C" w:rsidRPr="008F2F97" w:rsidRDefault="0016075C" w:rsidP="0016075C">
      <w:pPr>
        <w:spacing w:line="276" w:lineRule="auto"/>
        <w:ind w:firstLine="567"/>
        <w:jc w:val="both"/>
        <w:rPr>
          <w:sz w:val="28"/>
          <w:szCs w:val="28"/>
        </w:rPr>
      </w:pPr>
      <w:r w:rsidRPr="008F2F97">
        <w:rPr>
          <w:rFonts w:eastAsia="Calibri"/>
          <w:sz w:val="28"/>
          <w:szCs w:val="28"/>
          <w:lang w:eastAsia="en-US"/>
        </w:rPr>
        <w:t>Вся нормативная база рассмотрена с учетом всех изменений.</w:t>
      </w:r>
    </w:p>
    <w:p w14:paraId="6280DA76" w14:textId="77777777" w:rsidR="0016075C" w:rsidRPr="008F2F97" w:rsidRDefault="0016075C" w:rsidP="0016075C">
      <w:pPr>
        <w:spacing w:line="276" w:lineRule="auto"/>
        <w:jc w:val="both"/>
        <w:rPr>
          <w:sz w:val="28"/>
          <w:szCs w:val="28"/>
        </w:rPr>
      </w:pPr>
      <w:r w:rsidRPr="008F2F97">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449D216" w14:textId="77777777" w:rsidR="0016075C" w:rsidRPr="008F2F97" w:rsidRDefault="0016075C" w:rsidP="0016075C">
      <w:pPr>
        <w:spacing w:line="276" w:lineRule="auto"/>
        <w:jc w:val="center"/>
        <w:rPr>
          <w:b/>
          <w:sz w:val="28"/>
          <w:szCs w:val="28"/>
        </w:rPr>
      </w:pPr>
    </w:p>
    <w:p w14:paraId="1F0D5B14" w14:textId="77777777" w:rsidR="0016075C" w:rsidRPr="008F2F97" w:rsidRDefault="0016075C" w:rsidP="0016075C">
      <w:pPr>
        <w:spacing w:line="276" w:lineRule="auto"/>
        <w:jc w:val="center"/>
        <w:rPr>
          <w:b/>
          <w:sz w:val="28"/>
          <w:szCs w:val="28"/>
        </w:rPr>
      </w:pPr>
      <w:r w:rsidRPr="008F2F97">
        <w:rPr>
          <w:b/>
          <w:sz w:val="28"/>
          <w:szCs w:val="28"/>
        </w:rPr>
        <w:t>Анализ заявки на технологическое присоединение</w:t>
      </w:r>
    </w:p>
    <w:p w14:paraId="5E6BD3DF" w14:textId="77777777" w:rsidR="0016075C" w:rsidRPr="008F2F97" w:rsidRDefault="0016075C" w:rsidP="0016075C">
      <w:pPr>
        <w:spacing w:line="276" w:lineRule="auto"/>
        <w:ind w:firstLine="567"/>
        <w:jc w:val="both"/>
        <w:rPr>
          <w:sz w:val="28"/>
          <w:szCs w:val="28"/>
        </w:rPr>
      </w:pPr>
      <w:r w:rsidRPr="008F2F97">
        <w:rPr>
          <w:sz w:val="28"/>
          <w:szCs w:val="28"/>
        </w:rPr>
        <w:t>ОАО «РЖД» подало в адрес филиала ПАО «Россети Сибирь» – «Кузбассэнерго – РЭС» заявку от 09.04.2019 № 11000426967 на технологическое присоединение энергопринимающих устройств (ПС 110 кВ «Пихтач»).</w:t>
      </w:r>
    </w:p>
    <w:p w14:paraId="69AC0865" w14:textId="77777777" w:rsidR="0016075C" w:rsidRPr="008F2F97" w:rsidRDefault="0016075C" w:rsidP="0016075C">
      <w:pPr>
        <w:spacing w:line="276" w:lineRule="auto"/>
        <w:jc w:val="both"/>
        <w:rPr>
          <w:sz w:val="28"/>
          <w:szCs w:val="28"/>
        </w:rPr>
      </w:pPr>
      <w:r w:rsidRPr="008F2F97">
        <w:rPr>
          <w:sz w:val="28"/>
          <w:szCs w:val="28"/>
        </w:rPr>
        <w:t>В соответствии с заявкой:</w:t>
      </w:r>
    </w:p>
    <w:p w14:paraId="07CB0A99" w14:textId="77777777" w:rsidR="0016075C" w:rsidRPr="008F2F97" w:rsidRDefault="0016075C" w:rsidP="0016075C">
      <w:pPr>
        <w:numPr>
          <w:ilvl w:val="0"/>
          <w:numId w:val="24"/>
        </w:numPr>
        <w:spacing w:after="200" w:line="276" w:lineRule="auto"/>
        <w:jc w:val="both"/>
        <w:rPr>
          <w:sz w:val="28"/>
          <w:szCs w:val="28"/>
        </w:rPr>
      </w:pPr>
      <w:r w:rsidRPr="008F2F97">
        <w:rPr>
          <w:sz w:val="28"/>
          <w:szCs w:val="28"/>
        </w:rPr>
        <w:t>Местонахождение (адрес) энергопринимающих устройств</w:t>
      </w:r>
      <w:r w:rsidRPr="008F2F97">
        <w:rPr>
          <w:rFonts w:ascii="Calibri" w:eastAsia="Calibri" w:hAnsi="Calibri"/>
          <w:sz w:val="28"/>
          <w:szCs w:val="28"/>
          <w:lang w:eastAsia="en-US"/>
        </w:rPr>
        <w:t xml:space="preserve"> </w:t>
      </w:r>
      <w:r w:rsidRPr="008F2F97">
        <w:rPr>
          <w:sz w:val="28"/>
          <w:szCs w:val="28"/>
        </w:rPr>
        <w:t>–</w:t>
      </w:r>
      <w:r w:rsidRPr="008F2F97">
        <w:rPr>
          <w:rFonts w:ascii="Calibri" w:eastAsia="Calibri" w:hAnsi="Calibri"/>
          <w:sz w:val="28"/>
          <w:szCs w:val="28"/>
          <w:lang w:eastAsia="en-US"/>
        </w:rPr>
        <w:t xml:space="preserve"> </w:t>
      </w:r>
      <w:r w:rsidRPr="008F2F97">
        <w:rPr>
          <w:sz w:val="28"/>
          <w:szCs w:val="28"/>
        </w:rPr>
        <w:t>Кемеровская обл., в районе ж/д ст. Пихтач.</w:t>
      </w:r>
    </w:p>
    <w:p w14:paraId="13624562" w14:textId="77777777" w:rsidR="0016075C" w:rsidRPr="008F2F97" w:rsidRDefault="0016075C" w:rsidP="0016075C">
      <w:pPr>
        <w:numPr>
          <w:ilvl w:val="0"/>
          <w:numId w:val="24"/>
        </w:numPr>
        <w:spacing w:after="200" w:line="276" w:lineRule="auto"/>
        <w:jc w:val="both"/>
        <w:rPr>
          <w:sz w:val="28"/>
          <w:szCs w:val="28"/>
        </w:rPr>
      </w:pPr>
      <w:r w:rsidRPr="008F2F97">
        <w:rPr>
          <w:sz w:val="28"/>
          <w:szCs w:val="28"/>
        </w:rPr>
        <w:t>Ранее присоединенная максимальная мощность – 5 091 кВт. Вновь присоединяемая максимальная мощность – 20 000 кВт. Общая максимальная мощность (ранее присоединенная и вновь присоединяемая) – 25 091 кВт.</w:t>
      </w:r>
    </w:p>
    <w:p w14:paraId="3C0C841D" w14:textId="77777777" w:rsidR="0016075C" w:rsidRPr="008F2F97" w:rsidRDefault="0016075C" w:rsidP="0016075C">
      <w:pPr>
        <w:numPr>
          <w:ilvl w:val="0"/>
          <w:numId w:val="24"/>
        </w:numPr>
        <w:spacing w:after="200" w:line="276" w:lineRule="auto"/>
        <w:jc w:val="both"/>
        <w:rPr>
          <w:sz w:val="28"/>
          <w:szCs w:val="28"/>
        </w:rPr>
      </w:pPr>
      <w:r w:rsidRPr="008F2F97">
        <w:rPr>
          <w:sz w:val="28"/>
          <w:szCs w:val="28"/>
        </w:rPr>
        <w:t>Уровень напряжения – 110 кВ.</w:t>
      </w:r>
    </w:p>
    <w:p w14:paraId="47351943" w14:textId="77777777" w:rsidR="0016075C" w:rsidRPr="008F2F97" w:rsidRDefault="0016075C" w:rsidP="0016075C">
      <w:pPr>
        <w:numPr>
          <w:ilvl w:val="0"/>
          <w:numId w:val="24"/>
        </w:numPr>
        <w:spacing w:after="200" w:line="276" w:lineRule="auto"/>
        <w:jc w:val="both"/>
        <w:rPr>
          <w:sz w:val="28"/>
          <w:szCs w:val="28"/>
        </w:rPr>
      </w:pPr>
      <w:r w:rsidRPr="008F2F97">
        <w:rPr>
          <w:sz w:val="28"/>
          <w:szCs w:val="28"/>
        </w:rPr>
        <w:t>Категория надежности электроснабжения – 1 категория.</w:t>
      </w:r>
    </w:p>
    <w:p w14:paraId="5B16F92D" w14:textId="77777777" w:rsidR="0016075C" w:rsidRPr="008F2F97" w:rsidRDefault="0016075C" w:rsidP="0016075C">
      <w:pPr>
        <w:numPr>
          <w:ilvl w:val="0"/>
          <w:numId w:val="24"/>
        </w:numPr>
        <w:spacing w:after="200" w:line="276" w:lineRule="auto"/>
        <w:jc w:val="both"/>
        <w:rPr>
          <w:sz w:val="28"/>
          <w:szCs w:val="28"/>
        </w:rPr>
      </w:pPr>
      <w:r w:rsidRPr="008F2F97">
        <w:rPr>
          <w:sz w:val="28"/>
          <w:szCs w:val="28"/>
        </w:rPr>
        <w:t>Планируемый срок ввода энергопринимающих устройств в эксплуатацию – апрель 2021 года.</w:t>
      </w:r>
    </w:p>
    <w:p w14:paraId="1B622B63" w14:textId="77777777" w:rsidR="0016075C" w:rsidRPr="008F2F97" w:rsidRDefault="0016075C" w:rsidP="0016075C">
      <w:pPr>
        <w:spacing w:line="276" w:lineRule="auto"/>
        <w:jc w:val="center"/>
        <w:rPr>
          <w:b/>
          <w:sz w:val="28"/>
          <w:szCs w:val="28"/>
        </w:rPr>
      </w:pPr>
    </w:p>
    <w:p w14:paraId="202727FE" w14:textId="77777777" w:rsidR="0016075C" w:rsidRPr="008F2F97" w:rsidRDefault="0016075C" w:rsidP="0016075C">
      <w:pPr>
        <w:spacing w:line="276" w:lineRule="auto"/>
        <w:jc w:val="center"/>
        <w:rPr>
          <w:b/>
          <w:sz w:val="28"/>
          <w:szCs w:val="28"/>
        </w:rPr>
      </w:pPr>
      <w:r w:rsidRPr="008F2F97">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19360980" w14:textId="77777777" w:rsidR="0016075C" w:rsidRPr="008F2F97" w:rsidRDefault="0016075C" w:rsidP="0016075C">
      <w:pPr>
        <w:spacing w:line="276" w:lineRule="auto"/>
        <w:ind w:firstLine="567"/>
        <w:jc w:val="both"/>
        <w:rPr>
          <w:sz w:val="28"/>
          <w:szCs w:val="28"/>
        </w:rPr>
      </w:pPr>
      <w:r w:rsidRPr="008F2F97">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49173F41" w14:textId="77777777" w:rsidR="0016075C" w:rsidRPr="008F2F97" w:rsidRDefault="0016075C" w:rsidP="0016075C">
      <w:pPr>
        <w:numPr>
          <w:ilvl w:val="0"/>
          <w:numId w:val="25"/>
        </w:numPr>
        <w:spacing w:after="200" w:line="276" w:lineRule="auto"/>
        <w:ind w:left="142" w:firstLine="709"/>
        <w:jc w:val="both"/>
        <w:rPr>
          <w:sz w:val="28"/>
          <w:szCs w:val="28"/>
        </w:rPr>
      </w:pPr>
      <w:r w:rsidRPr="008F2F97">
        <w:rPr>
          <w:sz w:val="28"/>
          <w:szCs w:val="28"/>
        </w:rPr>
        <w:lastRenderedPageBreak/>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1BE26C98" w14:textId="77777777" w:rsidR="0016075C" w:rsidRPr="008F2F97" w:rsidRDefault="0016075C" w:rsidP="0016075C">
      <w:pPr>
        <w:numPr>
          <w:ilvl w:val="0"/>
          <w:numId w:val="25"/>
        </w:numPr>
        <w:spacing w:after="200" w:line="276" w:lineRule="auto"/>
        <w:ind w:left="142" w:firstLine="709"/>
        <w:jc w:val="both"/>
        <w:rPr>
          <w:sz w:val="28"/>
          <w:szCs w:val="28"/>
        </w:rPr>
      </w:pPr>
      <w:r w:rsidRPr="008F2F97">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586CBDBD" w14:textId="77777777" w:rsidR="0016075C" w:rsidRPr="008F2F97" w:rsidRDefault="0016075C" w:rsidP="0016075C">
      <w:pPr>
        <w:numPr>
          <w:ilvl w:val="0"/>
          <w:numId w:val="25"/>
        </w:numPr>
        <w:spacing w:after="200" w:line="276" w:lineRule="auto"/>
        <w:ind w:left="142" w:firstLine="709"/>
        <w:jc w:val="both"/>
        <w:rPr>
          <w:sz w:val="28"/>
          <w:szCs w:val="28"/>
        </w:rPr>
      </w:pPr>
      <w:r w:rsidRPr="008F2F97">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EB7D02D" w14:textId="77777777" w:rsidR="0016075C" w:rsidRPr="008F2F97" w:rsidRDefault="0016075C" w:rsidP="0016075C">
      <w:pPr>
        <w:numPr>
          <w:ilvl w:val="0"/>
          <w:numId w:val="25"/>
        </w:numPr>
        <w:spacing w:after="200" w:line="276" w:lineRule="auto"/>
        <w:ind w:left="142" w:firstLine="709"/>
        <w:jc w:val="both"/>
        <w:rPr>
          <w:sz w:val="28"/>
          <w:szCs w:val="28"/>
        </w:rPr>
      </w:pPr>
      <w:r w:rsidRPr="008F2F97">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4CBA4A5B" w14:textId="77777777" w:rsidR="0016075C" w:rsidRPr="008F2F97" w:rsidRDefault="0016075C" w:rsidP="0016075C">
      <w:pPr>
        <w:spacing w:line="276" w:lineRule="auto"/>
        <w:ind w:firstLine="567"/>
        <w:jc w:val="both"/>
        <w:rPr>
          <w:sz w:val="28"/>
          <w:szCs w:val="28"/>
        </w:rPr>
      </w:pPr>
      <w:r w:rsidRPr="008F2F9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21C35024" w14:textId="77777777" w:rsidR="0016075C" w:rsidRDefault="0016075C" w:rsidP="0016075C">
      <w:pPr>
        <w:spacing w:line="276" w:lineRule="auto"/>
        <w:jc w:val="both"/>
        <w:rPr>
          <w:sz w:val="28"/>
          <w:szCs w:val="28"/>
        </w:rPr>
      </w:pPr>
      <w:r w:rsidRPr="008F2F97">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5CE628B4" w14:textId="77777777" w:rsidR="0016075C" w:rsidRDefault="0016075C" w:rsidP="0016075C">
      <w:pPr>
        <w:spacing w:line="276" w:lineRule="auto"/>
        <w:ind w:firstLine="567"/>
        <w:jc w:val="both"/>
        <w:rPr>
          <w:sz w:val="28"/>
          <w:szCs w:val="28"/>
        </w:rPr>
      </w:pPr>
      <w:r w:rsidRPr="008F2F97">
        <w:rPr>
          <w:sz w:val="28"/>
          <w:szCs w:val="28"/>
        </w:rPr>
        <w:t>Согласно представленным материалам в сетях филиала ПАО «Россети Сибирь» – «Кузбассэнерго – РЭС» существует ограничение на присоединение дополнительной мощности по точкам присоединения ВЛ 110 кВ Тайга –                 Анжерская с отпайкой на ПС Пихтач и ВЛ 110 кВ Кузель – Анжерская с отпайкой на ПС Пихтач. С целью снятия данного ограничения филиал ПАО «Россети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20 000 кВт к электрическим сетям филиала ПАО «Россети Сибирь» - «Кузбассэнерго - РЭС».</w:t>
      </w:r>
    </w:p>
    <w:p w14:paraId="04B46101" w14:textId="77777777" w:rsidR="0016075C" w:rsidRDefault="0016075C" w:rsidP="0016075C">
      <w:pPr>
        <w:spacing w:line="276" w:lineRule="auto"/>
        <w:ind w:firstLine="567"/>
        <w:jc w:val="both"/>
        <w:rPr>
          <w:sz w:val="28"/>
          <w:szCs w:val="28"/>
        </w:rPr>
      </w:pPr>
      <w:r w:rsidRPr="008F2F97">
        <w:rPr>
          <w:sz w:val="28"/>
          <w:szCs w:val="28"/>
        </w:rPr>
        <w:lastRenderedPageBreak/>
        <w:t>Таким образом, исходя из документов, представленных филиалом                    ПАО «Россети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16FA0E26" w14:textId="77777777" w:rsidR="0016075C" w:rsidRPr="008F2F97" w:rsidRDefault="0016075C" w:rsidP="0016075C">
      <w:pPr>
        <w:spacing w:line="276" w:lineRule="auto"/>
        <w:ind w:firstLine="567"/>
        <w:jc w:val="both"/>
        <w:rPr>
          <w:sz w:val="28"/>
          <w:szCs w:val="28"/>
        </w:rPr>
      </w:pPr>
      <w:r w:rsidRPr="008F2F97">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11FD96C8" w14:textId="77777777" w:rsidR="0016075C" w:rsidRPr="008F2F97" w:rsidRDefault="0016075C" w:rsidP="0016075C">
      <w:pPr>
        <w:spacing w:line="276" w:lineRule="auto"/>
        <w:jc w:val="center"/>
        <w:rPr>
          <w:i/>
          <w:sz w:val="28"/>
          <w:szCs w:val="28"/>
        </w:rPr>
      </w:pPr>
      <w:r w:rsidRPr="008F2F97">
        <w:rPr>
          <w:i/>
          <w:sz w:val="28"/>
          <w:szCs w:val="28"/>
        </w:rPr>
        <w:t>ПТП = Р + Р</w:t>
      </w:r>
      <w:r w:rsidRPr="008F2F97">
        <w:rPr>
          <w:i/>
          <w:sz w:val="28"/>
          <w:szCs w:val="28"/>
          <w:vertAlign w:val="subscript"/>
        </w:rPr>
        <w:t>И</w:t>
      </w:r>
      <w:r w:rsidRPr="008F2F97">
        <w:rPr>
          <w:i/>
          <w:sz w:val="28"/>
          <w:szCs w:val="28"/>
        </w:rPr>
        <w:t xml:space="preserve"> + Р</w:t>
      </w:r>
      <w:r w:rsidRPr="008F2F97">
        <w:rPr>
          <w:i/>
          <w:sz w:val="28"/>
          <w:szCs w:val="28"/>
          <w:vertAlign w:val="subscript"/>
        </w:rPr>
        <w:t>ТП</w:t>
      </w:r>
    </w:p>
    <w:p w14:paraId="488E3B5E" w14:textId="77777777" w:rsidR="0016075C" w:rsidRPr="008F2F97" w:rsidRDefault="0016075C" w:rsidP="0016075C">
      <w:pPr>
        <w:spacing w:line="276" w:lineRule="auto"/>
        <w:jc w:val="both"/>
        <w:rPr>
          <w:sz w:val="28"/>
          <w:szCs w:val="28"/>
        </w:rPr>
      </w:pPr>
      <w:r w:rsidRPr="008F2F97">
        <w:rPr>
          <w:sz w:val="28"/>
          <w:szCs w:val="28"/>
        </w:rPr>
        <w:t>где:</w:t>
      </w:r>
    </w:p>
    <w:p w14:paraId="13884E48" w14:textId="77777777" w:rsidR="0016075C" w:rsidRPr="008F2F97" w:rsidRDefault="0016075C" w:rsidP="0016075C">
      <w:pPr>
        <w:spacing w:line="276" w:lineRule="auto"/>
        <w:jc w:val="both"/>
        <w:rPr>
          <w:sz w:val="28"/>
          <w:szCs w:val="28"/>
        </w:rPr>
      </w:pPr>
      <w:r w:rsidRPr="008F2F97">
        <w:rPr>
          <w:i/>
          <w:sz w:val="28"/>
          <w:szCs w:val="28"/>
        </w:rPr>
        <w:t>Р</w:t>
      </w:r>
      <w:r w:rsidRPr="008F2F97">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6F2FDE6B" w14:textId="77777777" w:rsidR="0016075C" w:rsidRPr="008F2F97" w:rsidRDefault="0016075C" w:rsidP="0016075C">
      <w:pPr>
        <w:spacing w:line="276" w:lineRule="auto"/>
        <w:jc w:val="both"/>
        <w:rPr>
          <w:sz w:val="28"/>
          <w:szCs w:val="28"/>
        </w:rPr>
      </w:pPr>
      <w:r w:rsidRPr="008F2F97">
        <w:rPr>
          <w:i/>
          <w:sz w:val="28"/>
          <w:szCs w:val="28"/>
        </w:rPr>
        <w:t>Р</w:t>
      </w:r>
      <w:r w:rsidRPr="008F2F97">
        <w:rPr>
          <w:i/>
          <w:sz w:val="28"/>
          <w:szCs w:val="28"/>
          <w:vertAlign w:val="subscript"/>
        </w:rPr>
        <w:t>И</w:t>
      </w:r>
      <w:r w:rsidRPr="008F2F97">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1A74ACE7" w14:textId="77777777" w:rsidR="0016075C" w:rsidRDefault="0016075C" w:rsidP="0016075C">
      <w:pPr>
        <w:spacing w:line="276" w:lineRule="auto"/>
        <w:jc w:val="both"/>
        <w:rPr>
          <w:sz w:val="28"/>
          <w:szCs w:val="28"/>
        </w:rPr>
      </w:pPr>
      <w:r w:rsidRPr="008F2F97">
        <w:rPr>
          <w:i/>
          <w:sz w:val="28"/>
          <w:szCs w:val="28"/>
        </w:rPr>
        <w:t>Р</w:t>
      </w:r>
      <w:r w:rsidRPr="008F2F97">
        <w:rPr>
          <w:i/>
          <w:sz w:val="28"/>
          <w:szCs w:val="28"/>
          <w:vertAlign w:val="subscript"/>
        </w:rPr>
        <w:t>ТП</w:t>
      </w:r>
      <w:r w:rsidRPr="008F2F97">
        <w:rPr>
          <w:sz w:val="28"/>
          <w:szCs w:val="28"/>
        </w:rPr>
        <w:t xml:space="preserve"> - расходы на оплату услуг технологического присоединения к электрическим сетям смежной сетевой организации.</w:t>
      </w:r>
    </w:p>
    <w:p w14:paraId="0919E17A" w14:textId="77777777" w:rsidR="0016075C" w:rsidRPr="008F2F97" w:rsidRDefault="0016075C" w:rsidP="0016075C">
      <w:pPr>
        <w:spacing w:line="276" w:lineRule="auto"/>
        <w:ind w:firstLine="567"/>
        <w:jc w:val="both"/>
        <w:rPr>
          <w:sz w:val="28"/>
          <w:szCs w:val="28"/>
        </w:rPr>
      </w:pPr>
      <w:r w:rsidRPr="008F2F97">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40EBCAB4" w14:textId="77777777" w:rsidR="0016075C" w:rsidRPr="008F2F97" w:rsidRDefault="0016075C" w:rsidP="0016075C">
      <w:pPr>
        <w:spacing w:line="276" w:lineRule="auto"/>
        <w:jc w:val="both"/>
        <w:rPr>
          <w:sz w:val="28"/>
          <w:szCs w:val="28"/>
        </w:rPr>
      </w:pPr>
    </w:p>
    <w:p w14:paraId="30CC3CE0" w14:textId="77777777" w:rsidR="0016075C" w:rsidRPr="008F2F97" w:rsidRDefault="0016075C" w:rsidP="0016075C">
      <w:pPr>
        <w:spacing w:line="276" w:lineRule="auto"/>
        <w:jc w:val="center"/>
        <w:rPr>
          <w:b/>
          <w:sz w:val="28"/>
          <w:szCs w:val="28"/>
        </w:rPr>
      </w:pPr>
      <w:r w:rsidRPr="008F2F97">
        <w:rPr>
          <w:b/>
          <w:sz w:val="28"/>
          <w:szCs w:val="28"/>
        </w:rPr>
        <w:t>Анализ технических условий на технологическое присоединение</w:t>
      </w:r>
    </w:p>
    <w:p w14:paraId="26481CEB" w14:textId="77777777" w:rsidR="0016075C" w:rsidRDefault="0016075C" w:rsidP="0016075C">
      <w:pPr>
        <w:spacing w:line="276" w:lineRule="auto"/>
        <w:ind w:firstLine="567"/>
        <w:jc w:val="both"/>
        <w:rPr>
          <w:sz w:val="28"/>
          <w:szCs w:val="28"/>
        </w:rPr>
      </w:pPr>
      <w:r w:rsidRPr="008F2F97">
        <w:rPr>
          <w:sz w:val="28"/>
          <w:szCs w:val="28"/>
        </w:rPr>
        <w:t>Для осуществления технологического присоединения энергопринимающих устройств ОАО «РЖД» филиал ПАО «Россети Сибирь» - «Кузбассэнерго - РЭС» разработал технические условия.</w:t>
      </w:r>
    </w:p>
    <w:p w14:paraId="378A180C" w14:textId="77777777" w:rsidR="0016075C" w:rsidRDefault="0016075C" w:rsidP="0016075C">
      <w:pPr>
        <w:spacing w:line="276" w:lineRule="auto"/>
        <w:ind w:firstLine="567"/>
        <w:jc w:val="both"/>
        <w:rPr>
          <w:sz w:val="28"/>
          <w:szCs w:val="28"/>
        </w:rPr>
      </w:pPr>
      <w:r w:rsidRPr="008F2F97">
        <w:rPr>
          <w:sz w:val="28"/>
          <w:szCs w:val="28"/>
        </w:rPr>
        <w:t xml:space="preserve">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w:t>
      </w:r>
      <w:r w:rsidRPr="008F2F97">
        <w:rPr>
          <w:sz w:val="28"/>
          <w:szCs w:val="28"/>
        </w:rPr>
        <w:lastRenderedPageBreak/>
        <w:t>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47C9526F" w14:textId="77777777" w:rsidR="0016075C" w:rsidRPr="008F2F97" w:rsidRDefault="0016075C" w:rsidP="0016075C">
      <w:pPr>
        <w:spacing w:line="276" w:lineRule="auto"/>
        <w:ind w:firstLine="567"/>
        <w:jc w:val="both"/>
        <w:rPr>
          <w:sz w:val="28"/>
          <w:szCs w:val="28"/>
        </w:rPr>
      </w:pPr>
      <w:r w:rsidRPr="008F2F97">
        <w:rPr>
          <w:sz w:val="28"/>
          <w:szCs w:val="28"/>
        </w:rPr>
        <w:t>В целях присоединения заявителя филиал ПАО «Россети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116C5082" w14:textId="77777777" w:rsidR="0016075C" w:rsidRPr="008F2F97" w:rsidRDefault="0016075C" w:rsidP="0016075C">
      <w:pPr>
        <w:spacing w:line="276" w:lineRule="auto"/>
        <w:jc w:val="both"/>
        <w:rPr>
          <w:sz w:val="28"/>
          <w:szCs w:val="28"/>
        </w:rPr>
      </w:pPr>
    </w:p>
    <w:p w14:paraId="03593916" w14:textId="77777777" w:rsidR="0016075C" w:rsidRPr="008F2F97" w:rsidRDefault="0016075C" w:rsidP="0016075C">
      <w:pPr>
        <w:spacing w:line="276" w:lineRule="auto"/>
        <w:jc w:val="both"/>
        <w:rPr>
          <w:b/>
          <w:i/>
          <w:sz w:val="28"/>
          <w:szCs w:val="28"/>
        </w:rPr>
      </w:pPr>
      <w:r w:rsidRPr="008F2F97">
        <w:rPr>
          <w:b/>
          <w:i/>
          <w:sz w:val="28"/>
          <w:szCs w:val="28"/>
        </w:rPr>
        <w:t>822 084,10 руб./присоединение × 1 присоединение = 822,084 тыс. руб.</w:t>
      </w:r>
    </w:p>
    <w:p w14:paraId="10EFBAC4" w14:textId="77777777" w:rsidR="0016075C" w:rsidRPr="008F2F97" w:rsidRDefault="0016075C" w:rsidP="0016075C">
      <w:pPr>
        <w:spacing w:line="276" w:lineRule="auto"/>
        <w:jc w:val="both"/>
        <w:rPr>
          <w:sz w:val="28"/>
          <w:szCs w:val="28"/>
        </w:rPr>
      </w:pPr>
    </w:p>
    <w:p w14:paraId="57DCA667" w14:textId="77777777" w:rsidR="0016075C" w:rsidRPr="008F2F97" w:rsidRDefault="0016075C" w:rsidP="0016075C">
      <w:pPr>
        <w:spacing w:line="276" w:lineRule="auto"/>
        <w:ind w:firstLine="567"/>
        <w:jc w:val="both"/>
        <w:rPr>
          <w:sz w:val="28"/>
          <w:szCs w:val="28"/>
        </w:rPr>
      </w:pPr>
      <w:r w:rsidRPr="008F2F97">
        <w:rPr>
          <w:sz w:val="28"/>
          <w:szCs w:val="28"/>
        </w:rPr>
        <w:t>Данная плата учитывается в интересах следующих заявителей, суммарной максимальной мощностью 303 330 кВт:</w:t>
      </w:r>
    </w:p>
    <w:p w14:paraId="46E895E8"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(ПС 110 кВ Литвиново). Заявка № 11000426670. Максимальная мощность – 20 000 кВт.</w:t>
      </w:r>
    </w:p>
    <w:p w14:paraId="63CBD2F9"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(ПС 110 кВ Тальменка). Заявка № 11000426766. Максимальная мощность – 15 000 кВт.</w:t>
      </w:r>
    </w:p>
    <w:p w14:paraId="1D6997AA"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(ПС 110 кВ Пихтач). Заявка № 11000426967. Максимальная мощность – 20 000 кВт.</w:t>
      </w:r>
    </w:p>
    <w:p w14:paraId="76EC1C3D"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(ПС 110 кВ Хопкино). Заявка № 11000426978. Максимальная мощность – 15 000 кВт.</w:t>
      </w:r>
    </w:p>
    <w:p w14:paraId="5B0434F0"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(ПС 110 кВ Тайга). Заявка № 11000473237. Максимальная мощность – 21 330 кВт.</w:t>
      </w:r>
    </w:p>
    <w:p w14:paraId="4B6FC0DD"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(ПС 110 кВ Тутальская). Заявка № 11000473243. Максимальная мощность – 15 030 кВт.</w:t>
      </w:r>
    </w:p>
    <w:p w14:paraId="1946CAC9"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(ПС 110 кВ Кузель). Заявка № 11000473258. Максимальная мощность – 6 510 кВт.</w:t>
      </w:r>
    </w:p>
    <w:p w14:paraId="4BDE3518"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(ПС 110 кВ Судженка). Заявка № 11000472386. Максимальная мощность – 11 700 кВт.</w:t>
      </w:r>
    </w:p>
    <w:p w14:paraId="26A7BCC7"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(ПС 110 кВ Ижморская). Заявка № 11000472391. Максимальная мощность – 10 980 кВт.</w:t>
      </w:r>
    </w:p>
    <w:p w14:paraId="0C01D6B8"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(ПС 110 кВ Яя). Заявка № 11000472459. Максимальная мощность – 10 160 кВт.</w:t>
      </w:r>
    </w:p>
    <w:p w14:paraId="3D96FBB4"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lastRenderedPageBreak/>
        <w:t>ОАО «РЖД» (ПС 110 кВ Иверка). Заявка № 11000472453. Максимальная мощность – 14 680 кВт.</w:t>
      </w:r>
    </w:p>
    <w:p w14:paraId="6442FE55"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(ПС 110 кВ Берикульская). Заявка № 11000472401. Максимальная мощность – 6 260 кВт.</w:t>
      </w:r>
    </w:p>
    <w:p w14:paraId="7923E9D4"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(ПС 110 кВ Антибесская). Заявка № 11000472355. Максимальная мощность – 7 980 кВт.</w:t>
      </w:r>
    </w:p>
    <w:p w14:paraId="71CE59E1"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(ПС 110 кВ Тяжин). Заявка № 11000472466. Максимальная мощность – 5 480 кВт.</w:t>
      </w:r>
    </w:p>
    <w:p w14:paraId="145B1449"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(ПС 110 кВ Юрга). Заявка № 11000472739. Максимальная мощность – 19 710 кВт.</w:t>
      </w:r>
    </w:p>
    <w:p w14:paraId="0525FEA1"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(ТПС 110 кВ Мальцево). Заявка № 11000469349. Максимальная мощность – 15 370 кВт.</w:t>
      </w:r>
    </w:p>
    <w:p w14:paraId="1DA60C41"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(ТПС 110 кВ Воскресенка). Заявка № 11000472747. Максимальная мощность – 18 240 кВт.</w:t>
      </w:r>
    </w:p>
    <w:p w14:paraId="0630E213"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(ТПС 110 кВ Сулуй). Заявка № 11000469325. Максимальная мощность – 11 340 кВт.</w:t>
      </w:r>
    </w:p>
    <w:p w14:paraId="1C5D98D2"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(ТПС 110 кВ Почитанка). Заявка № 11000469345. Максимальная мощность – 19 160 кВт.</w:t>
      </w:r>
    </w:p>
    <w:p w14:paraId="4DBC6051"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(ТПС 110 кВ Аверьяновка-тяговая). Заявка № 11000479653. Максимальная мощность – 27 500 кВт.</w:t>
      </w:r>
    </w:p>
    <w:p w14:paraId="4EC7EDD3"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(ТПС 110 кВ Каштан). Заявка № 11000473442. Максимальная мощность – 6 840 кВт.</w:t>
      </w:r>
    </w:p>
    <w:p w14:paraId="66FB8ECB" w14:textId="77777777" w:rsidR="0016075C" w:rsidRPr="008F2F97" w:rsidRDefault="0016075C" w:rsidP="0016075C">
      <w:pPr>
        <w:numPr>
          <w:ilvl w:val="0"/>
          <w:numId w:val="26"/>
        </w:numPr>
        <w:spacing w:after="200" w:line="276" w:lineRule="auto"/>
        <w:jc w:val="both"/>
        <w:rPr>
          <w:sz w:val="28"/>
          <w:szCs w:val="28"/>
        </w:rPr>
      </w:pPr>
      <w:r w:rsidRPr="008F2F97">
        <w:rPr>
          <w:sz w:val="28"/>
          <w:szCs w:val="28"/>
        </w:rPr>
        <w:t>ОАО «РЖД» (ТПС 110 кВ Ачинск-тяга). Заявка № 11000477365. Максимальная мощность – 5 060 кВт.</w:t>
      </w:r>
    </w:p>
    <w:p w14:paraId="5BA1E51A" w14:textId="77777777" w:rsidR="0016075C" w:rsidRPr="008F2F97" w:rsidRDefault="0016075C" w:rsidP="0016075C">
      <w:pPr>
        <w:spacing w:line="276" w:lineRule="auto"/>
        <w:jc w:val="both"/>
        <w:rPr>
          <w:sz w:val="28"/>
          <w:szCs w:val="28"/>
        </w:rPr>
      </w:pPr>
    </w:p>
    <w:p w14:paraId="6CDEEABD" w14:textId="77777777" w:rsidR="0016075C" w:rsidRDefault="0016075C" w:rsidP="0016075C">
      <w:pPr>
        <w:spacing w:line="276" w:lineRule="auto"/>
        <w:ind w:firstLine="567"/>
        <w:jc w:val="both"/>
        <w:rPr>
          <w:sz w:val="28"/>
          <w:szCs w:val="28"/>
        </w:rPr>
      </w:pPr>
      <w:r w:rsidRPr="008F2F97">
        <w:rPr>
          <w:sz w:val="28"/>
          <w:szCs w:val="28"/>
        </w:rPr>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3EE03BC3" w14:textId="77777777" w:rsidR="0016075C" w:rsidRDefault="0016075C" w:rsidP="0016075C">
      <w:pPr>
        <w:spacing w:line="276" w:lineRule="auto"/>
        <w:ind w:firstLine="567"/>
        <w:jc w:val="both"/>
        <w:rPr>
          <w:sz w:val="28"/>
          <w:szCs w:val="28"/>
        </w:rPr>
      </w:pPr>
      <w:r w:rsidRPr="008F2F97">
        <w:rPr>
          <w:sz w:val="28"/>
          <w:szCs w:val="28"/>
        </w:rPr>
        <w:t xml:space="preserve">Таким образом, на заявителя ОАО «РЖД» (ПС 110 кВ Пихтач) приходится часть платы за технологическое присоединение к вышестоящей электросетевой организации в размере </w:t>
      </w:r>
      <w:r w:rsidRPr="008F2F97">
        <w:rPr>
          <w:b/>
          <w:sz w:val="28"/>
          <w:szCs w:val="28"/>
        </w:rPr>
        <w:t>54,204</w:t>
      </w:r>
      <w:r w:rsidRPr="008F2F97">
        <w:rPr>
          <w:sz w:val="28"/>
          <w:szCs w:val="28"/>
        </w:rPr>
        <w:t xml:space="preserve"> тыс. руб.</w:t>
      </w:r>
    </w:p>
    <w:p w14:paraId="3B617F48" w14:textId="77777777" w:rsidR="0016075C" w:rsidRPr="008F2F97" w:rsidRDefault="0016075C" w:rsidP="0016075C">
      <w:pPr>
        <w:spacing w:line="276" w:lineRule="auto"/>
        <w:ind w:firstLine="567"/>
        <w:jc w:val="both"/>
        <w:rPr>
          <w:sz w:val="28"/>
          <w:szCs w:val="28"/>
        </w:rPr>
      </w:pPr>
      <w:r w:rsidRPr="008F2F97">
        <w:rPr>
          <w:sz w:val="28"/>
          <w:szCs w:val="28"/>
        </w:rPr>
        <w:t>Согласно представленным материалам для присоединения заявителя филиалу ПАО «Россети Сибирь» - «Кузбассэнерго - РЭС» требуется:</w:t>
      </w:r>
    </w:p>
    <w:p w14:paraId="265CC606" w14:textId="77777777" w:rsidR="0016075C" w:rsidRPr="008F2F97" w:rsidRDefault="0016075C" w:rsidP="0016075C">
      <w:pPr>
        <w:numPr>
          <w:ilvl w:val="0"/>
          <w:numId w:val="27"/>
        </w:numPr>
        <w:spacing w:after="200" w:line="276" w:lineRule="auto"/>
        <w:ind w:left="0" w:firstLine="567"/>
        <w:jc w:val="both"/>
        <w:rPr>
          <w:color w:val="000000"/>
          <w:sz w:val="28"/>
          <w:szCs w:val="28"/>
        </w:rPr>
      </w:pPr>
      <w:r w:rsidRPr="008F2F97">
        <w:rPr>
          <w:color w:val="000000"/>
          <w:sz w:val="28"/>
          <w:szCs w:val="28"/>
        </w:rPr>
        <w:lastRenderedPageBreak/>
        <w:t>Реконструкция ПС 500 кВ Юрга с установкой автотрансформатора АТ-3 500/110/10 кВ номинальной мощностью 250 MBA и расширением ОРУ 500 кВ на 2 ячейки и ОРУ 110 кВ на 1 ячейку (п.1.2. ТУ).</w:t>
      </w:r>
    </w:p>
    <w:p w14:paraId="502597FD" w14:textId="77777777" w:rsidR="0016075C" w:rsidRPr="008F2F97" w:rsidRDefault="0016075C" w:rsidP="0016075C">
      <w:pPr>
        <w:numPr>
          <w:ilvl w:val="0"/>
          <w:numId w:val="27"/>
        </w:numPr>
        <w:spacing w:after="200" w:line="276" w:lineRule="auto"/>
        <w:ind w:left="0" w:firstLine="567"/>
        <w:jc w:val="both"/>
        <w:rPr>
          <w:color w:val="000000"/>
          <w:sz w:val="28"/>
          <w:szCs w:val="28"/>
        </w:rPr>
      </w:pPr>
      <w:r w:rsidRPr="008F2F97">
        <w:rPr>
          <w:color w:val="000000"/>
          <w:sz w:val="28"/>
          <w:szCs w:val="28"/>
        </w:rPr>
        <w:t>Реконструкция ПС 500 кВ Ново-Анжерская с установкой автотрансформатора АТ-5 220/110/10 кВ номинальной мощностью 250 MBA и расширением ОРУ 220 кВ на 1 ячейку и ОРУ 110 кВ на 1 ячейку (п.1.3. ТУ).</w:t>
      </w:r>
    </w:p>
    <w:p w14:paraId="4D44AD82" w14:textId="77777777" w:rsidR="0016075C" w:rsidRPr="008F2F97" w:rsidRDefault="0016075C" w:rsidP="0016075C">
      <w:pPr>
        <w:numPr>
          <w:ilvl w:val="0"/>
          <w:numId w:val="27"/>
        </w:numPr>
        <w:spacing w:after="200" w:line="276" w:lineRule="auto"/>
        <w:ind w:left="0" w:firstLine="567"/>
        <w:jc w:val="both"/>
        <w:rPr>
          <w:color w:val="000000"/>
          <w:sz w:val="28"/>
          <w:szCs w:val="28"/>
        </w:rPr>
      </w:pPr>
      <w:r w:rsidRPr="008F2F97">
        <w:rPr>
          <w:color w:val="000000"/>
          <w:sz w:val="28"/>
          <w:szCs w:val="28"/>
        </w:rPr>
        <w:t>Оснастить впервые вводимое основное (первичное) электротехническое оборудование на объектах электросетевого хозяйства, указанных в пунктах 1.2 и 1.3 технических условий, микропроцессорными устройствами РЗА (п.2.2. ТУ).</w:t>
      </w:r>
    </w:p>
    <w:p w14:paraId="5EC143F1" w14:textId="77777777" w:rsidR="0016075C" w:rsidRPr="008F2F97" w:rsidRDefault="0016075C" w:rsidP="0016075C">
      <w:pPr>
        <w:numPr>
          <w:ilvl w:val="0"/>
          <w:numId w:val="27"/>
        </w:numPr>
        <w:spacing w:after="200" w:line="276" w:lineRule="auto"/>
        <w:ind w:left="0" w:firstLine="567"/>
        <w:jc w:val="both"/>
        <w:rPr>
          <w:color w:val="000000"/>
          <w:sz w:val="28"/>
          <w:szCs w:val="28"/>
        </w:rPr>
      </w:pPr>
      <w:r w:rsidRPr="008F2F97">
        <w:rPr>
          <w:color w:val="000000"/>
          <w:sz w:val="28"/>
          <w:szCs w:val="28"/>
        </w:rPr>
        <w:t>Оснастить впервые вводимое основное (первичное) электротехническое оборудование ПС 500 кВ Юрга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(п.2.3. ТУ).</w:t>
      </w:r>
    </w:p>
    <w:p w14:paraId="37586E16" w14:textId="77777777" w:rsidR="0016075C" w:rsidRPr="008F2F97" w:rsidRDefault="0016075C" w:rsidP="0016075C">
      <w:pPr>
        <w:numPr>
          <w:ilvl w:val="0"/>
          <w:numId w:val="27"/>
        </w:numPr>
        <w:spacing w:after="200" w:line="276" w:lineRule="auto"/>
        <w:ind w:left="0" w:firstLine="567"/>
        <w:jc w:val="both"/>
        <w:rPr>
          <w:color w:val="000000"/>
          <w:sz w:val="28"/>
          <w:szCs w:val="28"/>
        </w:rPr>
      </w:pPr>
      <w:r w:rsidRPr="008F2F97">
        <w:rPr>
          <w:color w:val="000000"/>
          <w:sz w:val="28"/>
          <w:szCs w:val="28"/>
        </w:rPr>
        <w:t>Оснастить впервые вводимое основное (первичное) электротехническое оборудование ПС 500 кВ Ново-Анжерская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(п.2.4. ТУ).</w:t>
      </w:r>
    </w:p>
    <w:p w14:paraId="56840D4B" w14:textId="77777777" w:rsidR="0016075C" w:rsidRPr="008F2F97" w:rsidRDefault="0016075C" w:rsidP="0016075C">
      <w:pPr>
        <w:numPr>
          <w:ilvl w:val="0"/>
          <w:numId w:val="27"/>
        </w:numPr>
        <w:spacing w:after="200" w:line="276" w:lineRule="auto"/>
        <w:ind w:left="0" w:firstLine="567"/>
        <w:jc w:val="both"/>
        <w:rPr>
          <w:color w:val="000000"/>
          <w:sz w:val="28"/>
          <w:szCs w:val="28"/>
        </w:rPr>
      </w:pPr>
      <w:r w:rsidRPr="008F2F97">
        <w:rPr>
          <w:color w:val="000000"/>
          <w:sz w:val="28"/>
          <w:szCs w:val="28"/>
        </w:rPr>
        <w:t>Оснастить ПС 500 кВ Ново-Анжерская устройствами АОПО АТ-1 и АТ-2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участке сети 110 кВ «ПС 110 кВ Анжерская - ПС 110 кВ Юргинская» (п.2.5. ТУ).</w:t>
      </w:r>
    </w:p>
    <w:p w14:paraId="22FEE524" w14:textId="77777777" w:rsidR="0016075C" w:rsidRPr="008F2F97" w:rsidRDefault="0016075C" w:rsidP="0016075C">
      <w:pPr>
        <w:numPr>
          <w:ilvl w:val="0"/>
          <w:numId w:val="27"/>
        </w:numPr>
        <w:spacing w:after="200" w:line="276" w:lineRule="auto"/>
        <w:ind w:left="0" w:firstLine="567"/>
        <w:jc w:val="both"/>
        <w:rPr>
          <w:color w:val="000000"/>
          <w:sz w:val="28"/>
          <w:szCs w:val="28"/>
        </w:rPr>
      </w:pPr>
      <w:r w:rsidRPr="008F2F97">
        <w:rPr>
          <w:color w:val="000000"/>
          <w:sz w:val="28"/>
          <w:szCs w:val="28"/>
        </w:rPr>
        <w:t>Оснастить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p w14:paraId="27A96953" w14:textId="77777777" w:rsidR="0016075C" w:rsidRPr="008F2F97" w:rsidRDefault="0016075C" w:rsidP="0016075C">
      <w:pPr>
        <w:numPr>
          <w:ilvl w:val="0"/>
          <w:numId w:val="27"/>
        </w:numPr>
        <w:spacing w:after="200" w:line="276" w:lineRule="auto"/>
        <w:ind w:left="0" w:firstLine="567"/>
        <w:jc w:val="both"/>
        <w:rPr>
          <w:color w:val="000000"/>
          <w:sz w:val="28"/>
          <w:szCs w:val="28"/>
        </w:rPr>
      </w:pPr>
      <w:r w:rsidRPr="008F2F97">
        <w:rPr>
          <w:color w:val="000000"/>
          <w:sz w:val="28"/>
          <w:szCs w:val="28"/>
        </w:rPr>
        <w:t xml:space="preserve">Организовать для сбора и передачи телеинформации в ДС ЦУС филиала ПАО «Россети Сибирь» - «Кузбассэнерго - РЭС» и реализации дистанционного ввода графиков временного отключения потребления из ДС ЦУС филиала ПАО «Россети Сибирь» - «Кузбассэнерго - РЭС» два независимых канала связи, исключающих возможность одновременного отказа (вывода из </w:t>
      </w:r>
      <w:r w:rsidRPr="008F2F97">
        <w:rPr>
          <w:color w:val="000000"/>
          <w:sz w:val="28"/>
          <w:szCs w:val="28"/>
        </w:rPr>
        <w:lastRenderedPageBreak/>
        <w:t>работы) по общей причине, от ПС 110 кВ Пихтач до ДС ЦУС филиала ПАО «Россети Сибирь» - «Кузбассэнерго - РЭС» (п.2.8. ТУ).</w:t>
      </w:r>
    </w:p>
    <w:p w14:paraId="293A676D" w14:textId="77777777" w:rsidR="0016075C" w:rsidRPr="008F2F97" w:rsidRDefault="0016075C" w:rsidP="0016075C">
      <w:pPr>
        <w:numPr>
          <w:ilvl w:val="0"/>
          <w:numId w:val="27"/>
        </w:numPr>
        <w:spacing w:after="200" w:line="276" w:lineRule="auto"/>
        <w:ind w:left="0" w:firstLine="567"/>
        <w:jc w:val="both"/>
        <w:rPr>
          <w:color w:val="000000"/>
          <w:sz w:val="28"/>
          <w:szCs w:val="28"/>
        </w:rPr>
      </w:pPr>
      <w:r w:rsidRPr="008F2F97">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8F2F97">
        <w:rPr>
          <w:color w:val="000000"/>
          <w:sz w:val="28"/>
          <w:szCs w:val="28"/>
        </w:rPr>
        <w:t>(п.2.10. ТУ)</w:t>
      </w:r>
      <w:r w:rsidRPr="008F2F97">
        <w:rPr>
          <w:sz w:val="28"/>
          <w:szCs w:val="28"/>
        </w:rPr>
        <w:t>.</w:t>
      </w:r>
    </w:p>
    <w:p w14:paraId="409E8502" w14:textId="77777777" w:rsidR="0016075C" w:rsidRPr="008F2F97" w:rsidRDefault="0016075C" w:rsidP="0016075C">
      <w:pPr>
        <w:spacing w:line="276" w:lineRule="auto"/>
        <w:ind w:firstLine="567"/>
        <w:jc w:val="both"/>
        <w:rPr>
          <w:sz w:val="28"/>
          <w:szCs w:val="28"/>
        </w:rPr>
      </w:pPr>
    </w:p>
    <w:p w14:paraId="1C617159" w14:textId="77777777" w:rsidR="0016075C" w:rsidRDefault="0016075C" w:rsidP="0016075C">
      <w:pPr>
        <w:spacing w:line="276" w:lineRule="auto"/>
        <w:ind w:firstLine="567"/>
        <w:jc w:val="both"/>
        <w:rPr>
          <w:sz w:val="28"/>
          <w:szCs w:val="28"/>
        </w:rPr>
      </w:pPr>
      <w:r w:rsidRPr="008F2F97">
        <w:rPr>
          <w:sz w:val="28"/>
          <w:szCs w:val="28"/>
        </w:rPr>
        <w:t>Мероприятия, указанные в пунктах 1.2., 1.3., 2.2., 2.3., 2.4., 2.5., 2.10. технических условий выполняются путем урегулирования отношений с третьими лицами и дополнительного финансирования не требуют</w:t>
      </w:r>
    </w:p>
    <w:p w14:paraId="61463214" w14:textId="77777777" w:rsidR="0016075C" w:rsidRPr="008F2F97" w:rsidRDefault="0016075C" w:rsidP="0016075C">
      <w:pPr>
        <w:spacing w:line="276" w:lineRule="auto"/>
        <w:ind w:firstLine="567"/>
        <w:jc w:val="both"/>
        <w:rPr>
          <w:sz w:val="28"/>
          <w:szCs w:val="28"/>
        </w:rPr>
      </w:pPr>
      <w:r w:rsidRPr="008F2F97">
        <w:rPr>
          <w:sz w:val="28"/>
          <w:szCs w:val="28"/>
        </w:rPr>
        <w:t>В соответствии с пояснительной запиской ТСО, затраты по выполнению мероприятия, указанного в пункте 2.8. технических условий, также не требуются.Таким образом дополнительного финансирования требуют только мероприятия, указанные в пункте 2.6 технических условий.</w:t>
      </w:r>
    </w:p>
    <w:p w14:paraId="5CFC25CC" w14:textId="77777777" w:rsidR="0016075C" w:rsidRPr="008F2F97" w:rsidRDefault="0016075C" w:rsidP="0016075C">
      <w:pPr>
        <w:spacing w:line="276" w:lineRule="auto"/>
        <w:jc w:val="both"/>
        <w:rPr>
          <w:sz w:val="28"/>
          <w:szCs w:val="28"/>
        </w:rPr>
      </w:pPr>
    </w:p>
    <w:p w14:paraId="5042D89A" w14:textId="77777777" w:rsidR="0016075C" w:rsidRPr="008F2F97" w:rsidRDefault="0016075C" w:rsidP="0016075C">
      <w:pPr>
        <w:spacing w:line="276" w:lineRule="auto"/>
        <w:jc w:val="center"/>
        <w:rPr>
          <w:b/>
          <w:sz w:val="28"/>
          <w:szCs w:val="28"/>
        </w:rPr>
      </w:pPr>
      <w:r w:rsidRPr="008F2F97">
        <w:rPr>
          <w:b/>
          <w:sz w:val="28"/>
          <w:szCs w:val="28"/>
        </w:rPr>
        <w:t>Анализ величины максимальной мощности</w:t>
      </w:r>
    </w:p>
    <w:p w14:paraId="2F7C6F74" w14:textId="77777777" w:rsidR="0016075C" w:rsidRPr="008F2F97" w:rsidRDefault="0016075C" w:rsidP="0016075C">
      <w:pPr>
        <w:spacing w:line="276" w:lineRule="auto"/>
        <w:ind w:firstLine="567"/>
        <w:jc w:val="both"/>
        <w:rPr>
          <w:sz w:val="28"/>
          <w:szCs w:val="28"/>
        </w:rPr>
      </w:pPr>
      <w:r w:rsidRPr="008F2F97">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16075C" w:rsidRPr="008F2F97" w14:paraId="3E83CD65" w14:textId="77777777" w:rsidTr="005318F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53CC7102" w14:textId="77777777" w:rsidR="0016075C" w:rsidRPr="008F2F97" w:rsidRDefault="0016075C" w:rsidP="005318FF">
            <w:pPr>
              <w:spacing w:line="276" w:lineRule="auto"/>
              <w:jc w:val="center"/>
              <w:rPr>
                <w:sz w:val="28"/>
                <w:szCs w:val="28"/>
              </w:rPr>
            </w:pPr>
            <w:r w:rsidRPr="008F2F97">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65183895" w14:textId="77777777" w:rsidR="0016075C" w:rsidRPr="008F2F97" w:rsidRDefault="0016075C" w:rsidP="005318FF">
            <w:pPr>
              <w:spacing w:line="276" w:lineRule="auto"/>
              <w:jc w:val="center"/>
              <w:rPr>
                <w:sz w:val="28"/>
                <w:szCs w:val="28"/>
              </w:rPr>
            </w:pPr>
            <w:r w:rsidRPr="008F2F97">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6D3FAAAE" w14:textId="77777777" w:rsidR="0016075C" w:rsidRPr="008F2F97" w:rsidRDefault="0016075C" w:rsidP="005318FF">
            <w:pPr>
              <w:spacing w:line="276" w:lineRule="auto"/>
              <w:jc w:val="center"/>
              <w:rPr>
                <w:sz w:val="28"/>
                <w:szCs w:val="28"/>
              </w:rPr>
            </w:pPr>
            <w:r w:rsidRPr="008F2F97">
              <w:rPr>
                <w:sz w:val="28"/>
                <w:szCs w:val="28"/>
              </w:rPr>
              <w:t>Величина корректировки мощности, кВт</w:t>
            </w:r>
          </w:p>
        </w:tc>
      </w:tr>
      <w:tr w:rsidR="0016075C" w:rsidRPr="008F2F97" w14:paraId="41D92BD4" w14:textId="77777777" w:rsidTr="005318F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616B8304" w14:textId="77777777" w:rsidR="0016075C" w:rsidRPr="008F2F97" w:rsidRDefault="0016075C" w:rsidP="005318FF">
            <w:pPr>
              <w:spacing w:line="276" w:lineRule="auto"/>
              <w:jc w:val="center"/>
              <w:rPr>
                <w:sz w:val="28"/>
                <w:szCs w:val="28"/>
              </w:rPr>
            </w:pPr>
            <w:r w:rsidRPr="008F2F97">
              <w:rPr>
                <w:sz w:val="28"/>
                <w:szCs w:val="28"/>
              </w:rPr>
              <w:t>20 000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748E1CCC" w14:textId="77777777" w:rsidR="0016075C" w:rsidRPr="008F2F97" w:rsidRDefault="0016075C" w:rsidP="005318FF">
            <w:pPr>
              <w:spacing w:line="276" w:lineRule="auto"/>
              <w:jc w:val="center"/>
              <w:rPr>
                <w:sz w:val="28"/>
                <w:szCs w:val="28"/>
              </w:rPr>
            </w:pPr>
            <w:r w:rsidRPr="008F2F97">
              <w:rPr>
                <w:sz w:val="28"/>
                <w:szCs w:val="28"/>
              </w:rPr>
              <w:t>20 000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0AF3B0FA" w14:textId="77777777" w:rsidR="0016075C" w:rsidRPr="008F2F97" w:rsidRDefault="0016075C" w:rsidP="005318FF">
            <w:pPr>
              <w:spacing w:line="276" w:lineRule="auto"/>
              <w:jc w:val="center"/>
              <w:rPr>
                <w:sz w:val="28"/>
                <w:szCs w:val="28"/>
              </w:rPr>
            </w:pPr>
            <w:r w:rsidRPr="008F2F97">
              <w:rPr>
                <w:sz w:val="28"/>
                <w:szCs w:val="28"/>
              </w:rPr>
              <w:t>0</w:t>
            </w:r>
          </w:p>
        </w:tc>
      </w:tr>
    </w:tbl>
    <w:p w14:paraId="43734905" w14:textId="77777777" w:rsidR="0016075C" w:rsidRPr="008F2F97" w:rsidRDefault="0016075C" w:rsidP="0016075C">
      <w:pPr>
        <w:spacing w:line="276" w:lineRule="auto"/>
        <w:jc w:val="both"/>
        <w:rPr>
          <w:sz w:val="28"/>
          <w:szCs w:val="28"/>
        </w:rPr>
      </w:pPr>
    </w:p>
    <w:p w14:paraId="38C518F6" w14:textId="77777777" w:rsidR="0016075C" w:rsidRPr="008F2F97" w:rsidRDefault="0016075C" w:rsidP="0016075C">
      <w:pPr>
        <w:spacing w:line="276" w:lineRule="auto"/>
        <w:jc w:val="center"/>
        <w:rPr>
          <w:b/>
          <w:sz w:val="28"/>
          <w:szCs w:val="28"/>
        </w:rPr>
      </w:pPr>
      <w:r w:rsidRPr="008F2F97">
        <w:rPr>
          <w:b/>
          <w:sz w:val="28"/>
          <w:szCs w:val="28"/>
        </w:rPr>
        <w:t>Объем капитальных вложений, подлежащий включению в плату                           за технологическое присоединение</w:t>
      </w:r>
    </w:p>
    <w:p w14:paraId="7C5B6E87" w14:textId="77777777" w:rsidR="0016075C" w:rsidRDefault="0016075C" w:rsidP="0016075C">
      <w:pPr>
        <w:spacing w:line="276" w:lineRule="auto"/>
        <w:ind w:firstLine="567"/>
        <w:jc w:val="both"/>
        <w:rPr>
          <w:sz w:val="28"/>
          <w:szCs w:val="28"/>
        </w:rPr>
      </w:pPr>
      <w:r w:rsidRPr="008F2F97">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AAC3717" w14:textId="77777777" w:rsidR="0016075C" w:rsidRDefault="0016075C" w:rsidP="0016075C">
      <w:pPr>
        <w:spacing w:line="276" w:lineRule="auto"/>
        <w:ind w:firstLine="567"/>
        <w:jc w:val="both"/>
        <w:rPr>
          <w:sz w:val="28"/>
          <w:szCs w:val="28"/>
        </w:rPr>
      </w:pPr>
      <w:r w:rsidRPr="008F2F97">
        <w:rPr>
          <w:sz w:val="28"/>
          <w:szCs w:val="28"/>
        </w:rPr>
        <w:t>В соответствии с представленным расчетом необходимой валовой выручки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 0,000 тыс. руб.</w:t>
      </w:r>
    </w:p>
    <w:p w14:paraId="1BCA458C" w14:textId="77777777" w:rsidR="0016075C" w:rsidRDefault="0016075C" w:rsidP="0016075C">
      <w:pPr>
        <w:spacing w:line="276" w:lineRule="auto"/>
        <w:ind w:firstLine="567"/>
        <w:jc w:val="both"/>
        <w:rPr>
          <w:sz w:val="28"/>
          <w:szCs w:val="28"/>
        </w:rPr>
      </w:pPr>
      <w:r w:rsidRPr="008F2F97">
        <w:rPr>
          <w:sz w:val="28"/>
          <w:szCs w:val="28"/>
        </w:rPr>
        <w:lastRenderedPageBreak/>
        <w:t xml:space="preserve">Предлагается согласиться с предприятием учесть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в размере </w:t>
      </w:r>
      <w:r w:rsidRPr="008F2F97">
        <w:rPr>
          <w:b/>
          <w:sz w:val="28"/>
          <w:szCs w:val="28"/>
        </w:rPr>
        <w:t>0,000</w:t>
      </w:r>
      <w:r w:rsidRPr="008F2F97">
        <w:rPr>
          <w:sz w:val="28"/>
          <w:szCs w:val="28"/>
        </w:rPr>
        <w:t xml:space="preserve"> тыс. руб.</w:t>
      </w:r>
    </w:p>
    <w:p w14:paraId="39DADDAF" w14:textId="77777777" w:rsidR="0016075C" w:rsidRPr="008F2F97" w:rsidRDefault="0016075C" w:rsidP="0016075C">
      <w:pPr>
        <w:spacing w:line="276" w:lineRule="auto"/>
        <w:ind w:firstLine="567"/>
        <w:jc w:val="both"/>
        <w:rPr>
          <w:sz w:val="28"/>
          <w:szCs w:val="28"/>
        </w:rPr>
      </w:pPr>
      <w:r w:rsidRPr="008F2F97">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1C77438A" w14:textId="77777777" w:rsidR="0016075C" w:rsidRPr="008F2F97" w:rsidRDefault="0016075C" w:rsidP="0016075C">
      <w:pPr>
        <w:spacing w:line="276" w:lineRule="auto"/>
        <w:jc w:val="both"/>
        <w:rPr>
          <w:sz w:val="28"/>
          <w:szCs w:val="28"/>
        </w:rPr>
      </w:pPr>
    </w:p>
    <w:p w14:paraId="2666CB1E" w14:textId="77777777" w:rsidR="0016075C" w:rsidRPr="008F2F97" w:rsidRDefault="0016075C" w:rsidP="0016075C">
      <w:pPr>
        <w:spacing w:line="276" w:lineRule="auto"/>
        <w:jc w:val="center"/>
        <w:rPr>
          <w:b/>
          <w:sz w:val="28"/>
          <w:szCs w:val="28"/>
        </w:rPr>
      </w:pPr>
      <w:r w:rsidRPr="008F2F97">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508B0A66" w14:textId="77777777" w:rsidR="0016075C" w:rsidRPr="008F2F97" w:rsidRDefault="0016075C" w:rsidP="0016075C">
      <w:pPr>
        <w:spacing w:line="276" w:lineRule="auto"/>
        <w:ind w:firstLine="567"/>
        <w:jc w:val="both"/>
        <w:rPr>
          <w:sz w:val="28"/>
          <w:szCs w:val="28"/>
        </w:rPr>
      </w:pPr>
      <w:r w:rsidRPr="008F2F97">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11AD65B" w14:textId="77777777" w:rsidR="0016075C" w:rsidRPr="008F2F97" w:rsidRDefault="0016075C" w:rsidP="0016075C">
      <w:pPr>
        <w:spacing w:line="276" w:lineRule="auto"/>
        <w:jc w:val="both"/>
        <w:rPr>
          <w:sz w:val="28"/>
          <w:szCs w:val="28"/>
        </w:rPr>
      </w:pPr>
      <w:r w:rsidRPr="008F2F97">
        <w:rPr>
          <w:sz w:val="28"/>
          <w:szCs w:val="28"/>
        </w:rPr>
        <w:t>В соответствии с предлагаемым филиалом ПАО «Россети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12 899,272 тыс. руб.:</w:t>
      </w:r>
    </w:p>
    <w:p w14:paraId="7D9E18BA" w14:textId="77777777" w:rsidR="0016075C" w:rsidRPr="008F2F97" w:rsidRDefault="0016075C" w:rsidP="0016075C">
      <w:pPr>
        <w:numPr>
          <w:ilvl w:val="0"/>
          <w:numId w:val="28"/>
        </w:numPr>
        <w:spacing w:after="200" w:line="276" w:lineRule="auto"/>
        <w:jc w:val="both"/>
        <w:rPr>
          <w:sz w:val="28"/>
          <w:szCs w:val="28"/>
        </w:rPr>
      </w:pPr>
      <w:r w:rsidRPr="008F2F97">
        <w:rPr>
          <w:sz w:val="28"/>
          <w:szCs w:val="28"/>
        </w:rPr>
        <w:t>12 899,272 тыс. руб. – оснастить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p w14:paraId="35279634" w14:textId="77777777" w:rsidR="0016075C" w:rsidRPr="008F2F97" w:rsidRDefault="0016075C" w:rsidP="0016075C">
      <w:pPr>
        <w:spacing w:line="276" w:lineRule="auto"/>
        <w:jc w:val="both"/>
        <w:rPr>
          <w:sz w:val="28"/>
          <w:szCs w:val="28"/>
        </w:rPr>
      </w:pPr>
      <w:r w:rsidRPr="008F2F97">
        <w:rPr>
          <w:sz w:val="28"/>
          <w:szCs w:val="28"/>
        </w:rPr>
        <w:t>Расчет представлен в таблице 1.</w:t>
      </w:r>
    </w:p>
    <w:p w14:paraId="4ABA06DB" w14:textId="77777777" w:rsidR="0016075C" w:rsidRPr="008F2F97" w:rsidRDefault="0016075C" w:rsidP="0016075C">
      <w:pPr>
        <w:spacing w:line="276" w:lineRule="auto"/>
        <w:jc w:val="both"/>
        <w:rPr>
          <w:sz w:val="28"/>
          <w:szCs w:val="28"/>
        </w:rPr>
        <w:sectPr w:rsidR="0016075C" w:rsidRPr="008F2F97" w:rsidSect="00E1000F">
          <w:headerReference w:type="default" r:id="rId21"/>
          <w:pgSz w:w="11906" w:h="16838"/>
          <w:pgMar w:top="851" w:right="851" w:bottom="851" w:left="1418" w:header="709" w:footer="709" w:gutter="0"/>
          <w:cols w:space="708"/>
          <w:titlePg/>
          <w:docGrid w:linePitch="360"/>
        </w:sectPr>
      </w:pPr>
    </w:p>
    <w:p w14:paraId="5DA5E1B7" w14:textId="77777777" w:rsidR="0016075C" w:rsidRPr="008F2F97" w:rsidRDefault="0016075C" w:rsidP="0016075C">
      <w:pPr>
        <w:spacing w:line="276" w:lineRule="auto"/>
        <w:jc w:val="right"/>
        <w:rPr>
          <w:sz w:val="28"/>
          <w:szCs w:val="28"/>
        </w:rPr>
      </w:pPr>
      <w:r w:rsidRPr="008F2F97">
        <w:rPr>
          <w:sz w:val="28"/>
          <w:szCs w:val="28"/>
        </w:rPr>
        <w:lastRenderedPageBreak/>
        <w:t>Таблица 1 – Предложение предприятия (реконструкция существующих сетей)</w:t>
      </w:r>
    </w:p>
    <w:p w14:paraId="3FD1015F" w14:textId="77777777" w:rsidR="0016075C" w:rsidRPr="008F2F97" w:rsidRDefault="0016075C" w:rsidP="0016075C">
      <w:pPr>
        <w:spacing w:line="276" w:lineRule="auto"/>
        <w:jc w:val="both"/>
        <w:rPr>
          <w:sz w:val="28"/>
          <w:szCs w:val="28"/>
        </w:rPr>
      </w:pPr>
    </w:p>
    <w:tbl>
      <w:tblPr>
        <w:tblW w:w="4929" w:type="pct"/>
        <w:tblInd w:w="250" w:type="dxa"/>
        <w:tblLook w:val="04A0" w:firstRow="1" w:lastRow="0" w:firstColumn="1" w:lastColumn="0" w:noHBand="0" w:noVBand="1"/>
      </w:tblPr>
      <w:tblGrid>
        <w:gridCol w:w="503"/>
        <w:gridCol w:w="6304"/>
        <w:gridCol w:w="1109"/>
        <w:gridCol w:w="1512"/>
        <w:gridCol w:w="1520"/>
        <w:gridCol w:w="1252"/>
        <w:gridCol w:w="1327"/>
        <w:gridCol w:w="1384"/>
      </w:tblGrid>
      <w:tr w:rsidR="0016075C" w:rsidRPr="008F2F97" w14:paraId="30D8DF5B" w14:textId="77777777" w:rsidTr="005318FF">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E75D3"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 п/п</w:t>
            </w:r>
          </w:p>
        </w:tc>
        <w:tc>
          <w:tcPr>
            <w:tcW w:w="2117" w:type="pct"/>
            <w:tcBorders>
              <w:top w:val="single" w:sz="4" w:space="0" w:color="auto"/>
              <w:left w:val="nil"/>
              <w:bottom w:val="single" w:sz="4" w:space="0" w:color="auto"/>
              <w:right w:val="single" w:sz="4" w:space="0" w:color="auto"/>
            </w:tcBorders>
            <w:shd w:val="clear" w:color="auto" w:fill="auto"/>
            <w:vAlign w:val="center"/>
            <w:hideMark/>
          </w:tcPr>
          <w:p w14:paraId="216AF11A"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Мероприятие</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1EB036EF"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СМР</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6938230C"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Оборудование</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9A5745A"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Пусконаладка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B6D773D"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ПИР</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41843122"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Прочие</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075DB441"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Стоимость</w:t>
            </w:r>
          </w:p>
        </w:tc>
      </w:tr>
      <w:tr w:rsidR="0016075C" w:rsidRPr="008F2F97" w14:paraId="383D81F4" w14:textId="77777777" w:rsidTr="005318FF">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0AFD7350" w14:textId="77777777" w:rsidR="0016075C" w:rsidRPr="008F2F97" w:rsidRDefault="0016075C" w:rsidP="005318FF">
            <w:pPr>
              <w:spacing w:line="276" w:lineRule="auto"/>
              <w:rPr>
                <w:color w:val="000000"/>
                <w:sz w:val="20"/>
                <w:szCs w:val="20"/>
              </w:rPr>
            </w:pPr>
            <w:r w:rsidRPr="008F2F97">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8F2F97" w14:paraId="1FE1C025"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AAF48D4" w14:textId="77777777" w:rsidR="0016075C" w:rsidRPr="008F2F97" w:rsidRDefault="0016075C" w:rsidP="005318FF">
            <w:pPr>
              <w:spacing w:line="276" w:lineRule="auto"/>
              <w:jc w:val="center"/>
              <w:rPr>
                <w:color w:val="000000"/>
                <w:sz w:val="20"/>
                <w:szCs w:val="20"/>
              </w:rPr>
            </w:pPr>
            <w:r w:rsidRPr="008F2F97">
              <w:rPr>
                <w:color w:val="000000"/>
                <w:sz w:val="20"/>
                <w:szCs w:val="20"/>
              </w:rPr>
              <w:t>1</w:t>
            </w:r>
          </w:p>
        </w:tc>
        <w:tc>
          <w:tcPr>
            <w:tcW w:w="2117" w:type="pct"/>
            <w:tcBorders>
              <w:top w:val="nil"/>
              <w:left w:val="nil"/>
              <w:bottom w:val="single" w:sz="4" w:space="0" w:color="auto"/>
              <w:right w:val="single" w:sz="4" w:space="0" w:color="auto"/>
            </w:tcBorders>
            <w:shd w:val="clear" w:color="auto" w:fill="auto"/>
            <w:vAlign w:val="bottom"/>
            <w:hideMark/>
          </w:tcPr>
          <w:p w14:paraId="2189C908" w14:textId="77777777" w:rsidR="0016075C" w:rsidRPr="008F2F97" w:rsidRDefault="0016075C" w:rsidP="005318FF">
            <w:pPr>
              <w:spacing w:line="276" w:lineRule="auto"/>
              <w:rPr>
                <w:color w:val="000000"/>
                <w:sz w:val="20"/>
                <w:szCs w:val="20"/>
              </w:rPr>
            </w:pPr>
            <w:r w:rsidRPr="008F2F97">
              <w:rPr>
                <w:color w:val="000000"/>
                <w:sz w:val="20"/>
                <w:szCs w:val="20"/>
              </w:rPr>
              <w:t>Проект-аналог. Установка АОПО ВЛ 110 кВ Томь-Усинская ГРЭС - Мысковская 1 и 2 цепь с отпайкой на ПС Безруковская и АОПО ВЛ 110 кВ Мысковская - Междуреченская 1 и 2 цепь с отпайками на ПС 110 кВ Мысковская, руб. (в ценах на 01.01.2001).</w:t>
            </w:r>
          </w:p>
        </w:tc>
        <w:tc>
          <w:tcPr>
            <w:tcW w:w="375" w:type="pct"/>
            <w:tcBorders>
              <w:top w:val="nil"/>
              <w:left w:val="nil"/>
              <w:bottom w:val="single" w:sz="4" w:space="0" w:color="auto"/>
              <w:right w:val="single" w:sz="4" w:space="0" w:color="auto"/>
            </w:tcBorders>
            <w:shd w:val="clear" w:color="auto" w:fill="auto"/>
            <w:vAlign w:val="center"/>
            <w:hideMark/>
          </w:tcPr>
          <w:p w14:paraId="3DF1ED7B" w14:textId="77777777" w:rsidR="0016075C" w:rsidRPr="008F2F97" w:rsidRDefault="0016075C" w:rsidP="005318FF">
            <w:pPr>
              <w:spacing w:line="276" w:lineRule="auto"/>
              <w:jc w:val="center"/>
              <w:rPr>
                <w:color w:val="000000"/>
                <w:sz w:val="20"/>
                <w:szCs w:val="20"/>
              </w:rPr>
            </w:pPr>
            <w:r w:rsidRPr="008F2F97">
              <w:rPr>
                <w:color w:val="000000"/>
                <w:sz w:val="20"/>
                <w:szCs w:val="20"/>
              </w:rPr>
              <w:t>95 124,71</w:t>
            </w:r>
          </w:p>
        </w:tc>
        <w:tc>
          <w:tcPr>
            <w:tcW w:w="500" w:type="pct"/>
            <w:tcBorders>
              <w:top w:val="nil"/>
              <w:left w:val="nil"/>
              <w:bottom w:val="single" w:sz="4" w:space="0" w:color="auto"/>
              <w:right w:val="single" w:sz="4" w:space="0" w:color="auto"/>
            </w:tcBorders>
            <w:shd w:val="clear" w:color="auto" w:fill="auto"/>
            <w:vAlign w:val="center"/>
            <w:hideMark/>
          </w:tcPr>
          <w:p w14:paraId="05305CA8" w14:textId="77777777" w:rsidR="0016075C" w:rsidRPr="008F2F97" w:rsidRDefault="0016075C" w:rsidP="005318FF">
            <w:pPr>
              <w:spacing w:line="276" w:lineRule="auto"/>
              <w:jc w:val="center"/>
              <w:rPr>
                <w:color w:val="000000"/>
                <w:sz w:val="20"/>
                <w:szCs w:val="20"/>
              </w:rPr>
            </w:pPr>
            <w:r w:rsidRPr="008F2F97">
              <w:rPr>
                <w:color w:val="000000"/>
                <w:sz w:val="20"/>
                <w:szCs w:val="20"/>
              </w:rPr>
              <w:t>1 510 192,40</w:t>
            </w:r>
          </w:p>
        </w:tc>
        <w:tc>
          <w:tcPr>
            <w:tcW w:w="503" w:type="pct"/>
            <w:tcBorders>
              <w:top w:val="nil"/>
              <w:left w:val="nil"/>
              <w:bottom w:val="single" w:sz="4" w:space="0" w:color="auto"/>
              <w:right w:val="single" w:sz="4" w:space="0" w:color="auto"/>
            </w:tcBorders>
            <w:shd w:val="clear" w:color="auto" w:fill="auto"/>
            <w:vAlign w:val="center"/>
            <w:hideMark/>
          </w:tcPr>
          <w:p w14:paraId="2B5F4BC2" w14:textId="77777777" w:rsidR="0016075C" w:rsidRPr="008F2F97" w:rsidRDefault="0016075C" w:rsidP="005318FF">
            <w:pPr>
              <w:spacing w:line="276" w:lineRule="auto"/>
              <w:jc w:val="center"/>
              <w:rPr>
                <w:color w:val="000000"/>
                <w:sz w:val="20"/>
                <w:szCs w:val="20"/>
              </w:rPr>
            </w:pPr>
            <w:r w:rsidRPr="008F2F97">
              <w:rPr>
                <w:color w:val="000000"/>
                <w:sz w:val="20"/>
                <w:szCs w:val="20"/>
              </w:rPr>
              <w:t>73 545,40</w:t>
            </w:r>
          </w:p>
        </w:tc>
        <w:tc>
          <w:tcPr>
            <w:tcW w:w="423" w:type="pct"/>
            <w:tcBorders>
              <w:top w:val="nil"/>
              <w:left w:val="nil"/>
              <w:bottom w:val="single" w:sz="4" w:space="0" w:color="auto"/>
              <w:right w:val="single" w:sz="4" w:space="0" w:color="auto"/>
            </w:tcBorders>
            <w:shd w:val="clear" w:color="auto" w:fill="auto"/>
            <w:vAlign w:val="center"/>
            <w:hideMark/>
          </w:tcPr>
          <w:p w14:paraId="01EA2A32" w14:textId="77777777" w:rsidR="0016075C" w:rsidRPr="008F2F97" w:rsidRDefault="0016075C" w:rsidP="005318FF">
            <w:pPr>
              <w:spacing w:line="276" w:lineRule="auto"/>
              <w:jc w:val="center"/>
              <w:rPr>
                <w:color w:val="000000"/>
                <w:sz w:val="20"/>
                <w:szCs w:val="20"/>
              </w:rPr>
            </w:pPr>
            <w:r w:rsidRPr="008F2F97">
              <w:rPr>
                <w:color w:val="000000"/>
                <w:sz w:val="20"/>
                <w:szCs w:val="20"/>
              </w:rPr>
              <w:t>66 001,47</w:t>
            </w:r>
          </w:p>
        </w:tc>
        <w:tc>
          <w:tcPr>
            <w:tcW w:w="448" w:type="pct"/>
            <w:tcBorders>
              <w:top w:val="nil"/>
              <w:left w:val="nil"/>
              <w:bottom w:val="single" w:sz="4" w:space="0" w:color="auto"/>
              <w:right w:val="single" w:sz="4" w:space="0" w:color="auto"/>
            </w:tcBorders>
            <w:shd w:val="clear" w:color="auto" w:fill="auto"/>
            <w:vAlign w:val="center"/>
            <w:hideMark/>
          </w:tcPr>
          <w:p w14:paraId="0F61760A" w14:textId="77777777" w:rsidR="0016075C" w:rsidRPr="008F2F97" w:rsidRDefault="0016075C" w:rsidP="005318FF">
            <w:pPr>
              <w:spacing w:line="276" w:lineRule="auto"/>
              <w:jc w:val="center"/>
              <w:rPr>
                <w:color w:val="000000"/>
                <w:sz w:val="20"/>
                <w:szCs w:val="20"/>
              </w:rPr>
            </w:pPr>
            <w:r w:rsidRPr="008F2F97">
              <w:rPr>
                <w:color w:val="000000"/>
                <w:sz w:val="20"/>
                <w:szCs w:val="20"/>
              </w:rPr>
              <w:t>153 842,02</w:t>
            </w:r>
          </w:p>
        </w:tc>
        <w:tc>
          <w:tcPr>
            <w:tcW w:w="467" w:type="pct"/>
            <w:tcBorders>
              <w:top w:val="nil"/>
              <w:left w:val="nil"/>
              <w:bottom w:val="single" w:sz="4" w:space="0" w:color="auto"/>
              <w:right w:val="single" w:sz="4" w:space="0" w:color="auto"/>
            </w:tcBorders>
            <w:shd w:val="clear" w:color="auto" w:fill="auto"/>
            <w:vAlign w:val="center"/>
            <w:hideMark/>
          </w:tcPr>
          <w:p w14:paraId="28FA281E" w14:textId="77777777" w:rsidR="0016075C" w:rsidRPr="008F2F97" w:rsidRDefault="0016075C" w:rsidP="005318FF">
            <w:pPr>
              <w:spacing w:line="276" w:lineRule="auto"/>
              <w:jc w:val="center"/>
              <w:rPr>
                <w:color w:val="000000"/>
                <w:sz w:val="20"/>
                <w:szCs w:val="20"/>
              </w:rPr>
            </w:pPr>
            <w:r w:rsidRPr="008F2F97">
              <w:rPr>
                <w:color w:val="000000"/>
                <w:sz w:val="20"/>
                <w:szCs w:val="20"/>
              </w:rPr>
              <w:t>1 898 706,00</w:t>
            </w:r>
          </w:p>
        </w:tc>
      </w:tr>
      <w:tr w:rsidR="0016075C" w:rsidRPr="008F2F97" w14:paraId="2ACE9041"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2951C97"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1D769BD5" w14:textId="77777777" w:rsidR="0016075C" w:rsidRPr="008F2F97" w:rsidRDefault="0016075C" w:rsidP="005318FF">
            <w:pPr>
              <w:spacing w:line="276" w:lineRule="auto"/>
              <w:rPr>
                <w:color w:val="000000"/>
                <w:sz w:val="20"/>
                <w:szCs w:val="20"/>
              </w:rPr>
            </w:pPr>
            <w:r w:rsidRPr="008F2F97">
              <w:rPr>
                <w:color w:val="000000"/>
                <w:sz w:val="20"/>
                <w:szCs w:val="20"/>
              </w:rPr>
              <w:t>Основные объекты строительства</w:t>
            </w:r>
          </w:p>
        </w:tc>
        <w:tc>
          <w:tcPr>
            <w:tcW w:w="375" w:type="pct"/>
            <w:tcBorders>
              <w:top w:val="nil"/>
              <w:left w:val="nil"/>
              <w:bottom w:val="single" w:sz="4" w:space="0" w:color="auto"/>
              <w:right w:val="single" w:sz="4" w:space="0" w:color="auto"/>
            </w:tcBorders>
            <w:shd w:val="clear" w:color="auto" w:fill="auto"/>
            <w:vAlign w:val="center"/>
            <w:hideMark/>
          </w:tcPr>
          <w:p w14:paraId="6A44FF16" w14:textId="77777777" w:rsidR="0016075C" w:rsidRPr="008F2F97" w:rsidRDefault="0016075C" w:rsidP="005318FF">
            <w:pPr>
              <w:spacing w:line="276" w:lineRule="auto"/>
              <w:jc w:val="center"/>
              <w:rPr>
                <w:color w:val="000000"/>
                <w:sz w:val="20"/>
                <w:szCs w:val="20"/>
              </w:rPr>
            </w:pPr>
            <w:r w:rsidRPr="008F2F97">
              <w:rPr>
                <w:color w:val="000000"/>
                <w:sz w:val="20"/>
                <w:szCs w:val="20"/>
              </w:rPr>
              <w:t>79 907,22</w:t>
            </w:r>
          </w:p>
        </w:tc>
        <w:tc>
          <w:tcPr>
            <w:tcW w:w="500" w:type="pct"/>
            <w:tcBorders>
              <w:top w:val="nil"/>
              <w:left w:val="nil"/>
              <w:bottom w:val="single" w:sz="4" w:space="0" w:color="auto"/>
              <w:right w:val="single" w:sz="4" w:space="0" w:color="auto"/>
            </w:tcBorders>
            <w:shd w:val="clear" w:color="auto" w:fill="auto"/>
            <w:vAlign w:val="center"/>
            <w:hideMark/>
          </w:tcPr>
          <w:p w14:paraId="73FADE7C" w14:textId="77777777" w:rsidR="0016075C" w:rsidRPr="008F2F97" w:rsidRDefault="0016075C" w:rsidP="005318FF">
            <w:pPr>
              <w:spacing w:line="276" w:lineRule="auto"/>
              <w:jc w:val="center"/>
              <w:rPr>
                <w:color w:val="000000"/>
                <w:sz w:val="20"/>
                <w:szCs w:val="20"/>
              </w:rPr>
            </w:pPr>
            <w:r w:rsidRPr="008F2F97">
              <w:rPr>
                <w:color w:val="000000"/>
                <w:sz w:val="20"/>
                <w:szCs w:val="20"/>
              </w:rPr>
              <w:t>1 233 614,53</w:t>
            </w:r>
          </w:p>
        </w:tc>
        <w:tc>
          <w:tcPr>
            <w:tcW w:w="503" w:type="pct"/>
            <w:tcBorders>
              <w:top w:val="nil"/>
              <w:left w:val="nil"/>
              <w:bottom w:val="single" w:sz="4" w:space="0" w:color="auto"/>
              <w:right w:val="single" w:sz="4" w:space="0" w:color="auto"/>
            </w:tcBorders>
            <w:shd w:val="clear" w:color="auto" w:fill="auto"/>
            <w:vAlign w:val="center"/>
            <w:hideMark/>
          </w:tcPr>
          <w:p w14:paraId="7A361FAC"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096A0798"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43B1FA4E"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1DDC62FF" w14:textId="77777777" w:rsidR="0016075C" w:rsidRPr="008F2F97" w:rsidRDefault="0016075C" w:rsidP="005318FF">
            <w:pPr>
              <w:spacing w:line="276" w:lineRule="auto"/>
              <w:jc w:val="center"/>
              <w:rPr>
                <w:color w:val="000000"/>
                <w:sz w:val="20"/>
                <w:szCs w:val="20"/>
              </w:rPr>
            </w:pPr>
            <w:r w:rsidRPr="008F2F97">
              <w:rPr>
                <w:color w:val="000000"/>
                <w:sz w:val="20"/>
                <w:szCs w:val="20"/>
              </w:rPr>
              <w:t>1 313 521,75</w:t>
            </w:r>
          </w:p>
        </w:tc>
      </w:tr>
      <w:tr w:rsidR="0016075C" w:rsidRPr="008F2F97" w14:paraId="1C7C73DB"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180C941"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54B5B2EE" w14:textId="77777777" w:rsidR="0016075C" w:rsidRPr="008F2F97" w:rsidRDefault="0016075C" w:rsidP="005318FF">
            <w:pPr>
              <w:spacing w:line="276" w:lineRule="auto"/>
              <w:rPr>
                <w:color w:val="000000"/>
                <w:sz w:val="20"/>
                <w:szCs w:val="20"/>
              </w:rPr>
            </w:pPr>
            <w:r w:rsidRPr="008F2F97">
              <w:rPr>
                <w:color w:val="000000"/>
                <w:sz w:val="20"/>
                <w:szCs w:val="20"/>
              </w:rPr>
              <w:t>Объекты транспортного хозяйства и связи</w:t>
            </w:r>
          </w:p>
        </w:tc>
        <w:tc>
          <w:tcPr>
            <w:tcW w:w="375" w:type="pct"/>
            <w:tcBorders>
              <w:top w:val="nil"/>
              <w:left w:val="nil"/>
              <w:bottom w:val="single" w:sz="4" w:space="0" w:color="auto"/>
              <w:right w:val="single" w:sz="4" w:space="0" w:color="auto"/>
            </w:tcBorders>
            <w:shd w:val="clear" w:color="auto" w:fill="auto"/>
            <w:vAlign w:val="center"/>
            <w:hideMark/>
          </w:tcPr>
          <w:p w14:paraId="599E3903" w14:textId="77777777" w:rsidR="0016075C" w:rsidRPr="008F2F97" w:rsidRDefault="0016075C" w:rsidP="005318FF">
            <w:pPr>
              <w:spacing w:line="276" w:lineRule="auto"/>
              <w:jc w:val="center"/>
              <w:rPr>
                <w:color w:val="000000"/>
                <w:sz w:val="20"/>
                <w:szCs w:val="20"/>
              </w:rPr>
            </w:pPr>
            <w:r w:rsidRPr="008F2F97">
              <w:rPr>
                <w:color w:val="000000"/>
                <w:sz w:val="20"/>
                <w:szCs w:val="20"/>
              </w:rPr>
              <w:t>6 115,69</w:t>
            </w:r>
          </w:p>
        </w:tc>
        <w:tc>
          <w:tcPr>
            <w:tcW w:w="500" w:type="pct"/>
            <w:tcBorders>
              <w:top w:val="nil"/>
              <w:left w:val="nil"/>
              <w:bottom w:val="single" w:sz="4" w:space="0" w:color="auto"/>
              <w:right w:val="single" w:sz="4" w:space="0" w:color="auto"/>
            </w:tcBorders>
            <w:shd w:val="clear" w:color="auto" w:fill="auto"/>
            <w:vAlign w:val="center"/>
            <w:hideMark/>
          </w:tcPr>
          <w:p w14:paraId="25FE1F27" w14:textId="77777777" w:rsidR="0016075C" w:rsidRPr="008F2F97" w:rsidRDefault="0016075C" w:rsidP="005318FF">
            <w:pPr>
              <w:spacing w:line="276" w:lineRule="auto"/>
              <w:jc w:val="center"/>
              <w:rPr>
                <w:color w:val="000000"/>
                <w:sz w:val="20"/>
                <w:szCs w:val="20"/>
              </w:rPr>
            </w:pPr>
            <w:r w:rsidRPr="008F2F97">
              <w:rPr>
                <w:color w:val="000000"/>
                <w:sz w:val="20"/>
                <w:szCs w:val="20"/>
              </w:rPr>
              <w:t>232 591,68</w:t>
            </w:r>
          </w:p>
        </w:tc>
        <w:tc>
          <w:tcPr>
            <w:tcW w:w="503" w:type="pct"/>
            <w:tcBorders>
              <w:top w:val="nil"/>
              <w:left w:val="nil"/>
              <w:bottom w:val="single" w:sz="4" w:space="0" w:color="auto"/>
              <w:right w:val="single" w:sz="4" w:space="0" w:color="auto"/>
            </w:tcBorders>
            <w:shd w:val="clear" w:color="auto" w:fill="auto"/>
            <w:vAlign w:val="center"/>
            <w:hideMark/>
          </w:tcPr>
          <w:p w14:paraId="20FDE6B3"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7881819"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4B116454"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7542BDE8" w14:textId="77777777" w:rsidR="0016075C" w:rsidRPr="008F2F97" w:rsidRDefault="0016075C" w:rsidP="005318FF">
            <w:pPr>
              <w:spacing w:line="276" w:lineRule="auto"/>
              <w:jc w:val="center"/>
              <w:rPr>
                <w:color w:val="000000"/>
                <w:sz w:val="20"/>
                <w:szCs w:val="20"/>
              </w:rPr>
            </w:pPr>
            <w:r w:rsidRPr="008F2F97">
              <w:rPr>
                <w:color w:val="000000"/>
                <w:sz w:val="20"/>
                <w:szCs w:val="20"/>
              </w:rPr>
              <w:t>238 707,37</w:t>
            </w:r>
          </w:p>
        </w:tc>
      </w:tr>
      <w:tr w:rsidR="0016075C" w:rsidRPr="008F2F97" w14:paraId="4359CEF1"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6D7554B9"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94037F0" w14:textId="77777777" w:rsidR="0016075C" w:rsidRPr="008F2F97" w:rsidRDefault="0016075C" w:rsidP="005318FF">
            <w:pPr>
              <w:spacing w:line="276" w:lineRule="auto"/>
              <w:rPr>
                <w:color w:val="000000"/>
                <w:sz w:val="20"/>
                <w:szCs w:val="20"/>
              </w:rPr>
            </w:pPr>
            <w:r w:rsidRPr="008F2F97">
              <w:rPr>
                <w:color w:val="000000"/>
                <w:sz w:val="20"/>
                <w:szCs w:val="20"/>
              </w:rPr>
              <w:t>Временные здания и сооружения</w:t>
            </w:r>
          </w:p>
        </w:tc>
        <w:tc>
          <w:tcPr>
            <w:tcW w:w="375" w:type="pct"/>
            <w:tcBorders>
              <w:top w:val="nil"/>
              <w:left w:val="nil"/>
              <w:bottom w:val="single" w:sz="4" w:space="0" w:color="auto"/>
              <w:right w:val="single" w:sz="4" w:space="0" w:color="auto"/>
            </w:tcBorders>
            <w:shd w:val="clear" w:color="auto" w:fill="auto"/>
            <w:vAlign w:val="center"/>
            <w:hideMark/>
          </w:tcPr>
          <w:p w14:paraId="3FAEE068" w14:textId="77777777" w:rsidR="0016075C" w:rsidRPr="008F2F97" w:rsidRDefault="0016075C" w:rsidP="005318FF">
            <w:pPr>
              <w:spacing w:line="276" w:lineRule="auto"/>
              <w:jc w:val="center"/>
              <w:rPr>
                <w:color w:val="000000"/>
                <w:sz w:val="20"/>
                <w:szCs w:val="20"/>
              </w:rPr>
            </w:pPr>
            <w:r w:rsidRPr="008F2F97">
              <w:rPr>
                <w:color w:val="000000"/>
                <w:sz w:val="20"/>
                <w:szCs w:val="20"/>
              </w:rPr>
              <w:t>3 354,89</w:t>
            </w:r>
          </w:p>
        </w:tc>
        <w:tc>
          <w:tcPr>
            <w:tcW w:w="500" w:type="pct"/>
            <w:tcBorders>
              <w:top w:val="nil"/>
              <w:left w:val="nil"/>
              <w:bottom w:val="single" w:sz="4" w:space="0" w:color="auto"/>
              <w:right w:val="single" w:sz="4" w:space="0" w:color="auto"/>
            </w:tcBorders>
            <w:shd w:val="clear" w:color="auto" w:fill="auto"/>
            <w:vAlign w:val="center"/>
            <w:hideMark/>
          </w:tcPr>
          <w:p w14:paraId="32E3D70A"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69BD6BA1"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2D6E6E4"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296485C8"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106D120A" w14:textId="77777777" w:rsidR="0016075C" w:rsidRPr="008F2F97" w:rsidRDefault="0016075C" w:rsidP="005318FF">
            <w:pPr>
              <w:spacing w:line="276" w:lineRule="auto"/>
              <w:jc w:val="center"/>
              <w:rPr>
                <w:color w:val="000000"/>
                <w:sz w:val="20"/>
                <w:szCs w:val="20"/>
              </w:rPr>
            </w:pPr>
            <w:r w:rsidRPr="008F2F97">
              <w:rPr>
                <w:color w:val="000000"/>
                <w:sz w:val="20"/>
                <w:szCs w:val="20"/>
              </w:rPr>
              <w:t>3 354,89</w:t>
            </w:r>
          </w:p>
        </w:tc>
      </w:tr>
      <w:tr w:rsidR="0016075C" w:rsidRPr="008F2F97" w14:paraId="554892BE"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6764CE10"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214225D7" w14:textId="77777777" w:rsidR="0016075C" w:rsidRPr="008F2F97" w:rsidRDefault="0016075C" w:rsidP="005318FF">
            <w:pPr>
              <w:spacing w:line="276" w:lineRule="auto"/>
              <w:rPr>
                <w:color w:val="000000"/>
                <w:sz w:val="20"/>
                <w:szCs w:val="20"/>
              </w:rPr>
            </w:pPr>
            <w:r w:rsidRPr="008F2F97">
              <w:rPr>
                <w:color w:val="000000"/>
                <w:sz w:val="20"/>
                <w:szCs w:val="20"/>
              </w:rPr>
              <w:t>Производство работ в зимнее время</w:t>
            </w:r>
          </w:p>
        </w:tc>
        <w:tc>
          <w:tcPr>
            <w:tcW w:w="375" w:type="pct"/>
            <w:tcBorders>
              <w:top w:val="nil"/>
              <w:left w:val="nil"/>
              <w:bottom w:val="single" w:sz="4" w:space="0" w:color="auto"/>
              <w:right w:val="single" w:sz="4" w:space="0" w:color="auto"/>
            </w:tcBorders>
            <w:shd w:val="clear" w:color="auto" w:fill="auto"/>
            <w:vAlign w:val="center"/>
            <w:hideMark/>
          </w:tcPr>
          <w:p w14:paraId="01B25D69" w14:textId="77777777" w:rsidR="0016075C" w:rsidRPr="008F2F97" w:rsidRDefault="0016075C" w:rsidP="005318FF">
            <w:pPr>
              <w:spacing w:line="276" w:lineRule="auto"/>
              <w:jc w:val="center"/>
              <w:rPr>
                <w:color w:val="000000"/>
                <w:sz w:val="20"/>
                <w:szCs w:val="20"/>
              </w:rPr>
            </w:pPr>
            <w:r w:rsidRPr="008F2F97">
              <w:rPr>
                <w:color w:val="000000"/>
                <w:sz w:val="20"/>
                <w:szCs w:val="20"/>
              </w:rPr>
              <w:t>2 976,28</w:t>
            </w:r>
          </w:p>
        </w:tc>
        <w:tc>
          <w:tcPr>
            <w:tcW w:w="500" w:type="pct"/>
            <w:tcBorders>
              <w:top w:val="nil"/>
              <w:left w:val="nil"/>
              <w:bottom w:val="single" w:sz="4" w:space="0" w:color="auto"/>
              <w:right w:val="single" w:sz="4" w:space="0" w:color="auto"/>
            </w:tcBorders>
            <w:shd w:val="clear" w:color="auto" w:fill="auto"/>
            <w:vAlign w:val="center"/>
            <w:hideMark/>
          </w:tcPr>
          <w:p w14:paraId="32B63061"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126ACBAA"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613FBBF"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67AD90B2"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0894F35B" w14:textId="77777777" w:rsidR="0016075C" w:rsidRPr="008F2F97" w:rsidRDefault="0016075C" w:rsidP="005318FF">
            <w:pPr>
              <w:spacing w:line="276" w:lineRule="auto"/>
              <w:jc w:val="center"/>
              <w:rPr>
                <w:color w:val="000000"/>
                <w:sz w:val="20"/>
                <w:szCs w:val="20"/>
              </w:rPr>
            </w:pPr>
            <w:r w:rsidRPr="008F2F97">
              <w:rPr>
                <w:color w:val="000000"/>
                <w:sz w:val="20"/>
                <w:szCs w:val="20"/>
              </w:rPr>
              <w:t>2 976,28</w:t>
            </w:r>
          </w:p>
        </w:tc>
      </w:tr>
      <w:tr w:rsidR="0016075C" w:rsidRPr="008F2F97" w14:paraId="311C941D"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C327510"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16C1D230" w14:textId="77777777" w:rsidR="0016075C" w:rsidRPr="008F2F97" w:rsidRDefault="0016075C" w:rsidP="005318FF">
            <w:pPr>
              <w:spacing w:line="276" w:lineRule="auto"/>
              <w:rPr>
                <w:color w:val="000000"/>
                <w:sz w:val="20"/>
                <w:szCs w:val="20"/>
              </w:rPr>
            </w:pPr>
            <w:r w:rsidRPr="008F2F97">
              <w:rPr>
                <w:color w:val="000000"/>
                <w:sz w:val="20"/>
                <w:szCs w:val="20"/>
              </w:rPr>
              <w:t>Командировочные расходы</w:t>
            </w:r>
          </w:p>
        </w:tc>
        <w:tc>
          <w:tcPr>
            <w:tcW w:w="375" w:type="pct"/>
            <w:tcBorders>
              <w:top w:val="nil"/>
              <w:left w:val="nil"/>
              <w:bottom w:val="single" w:sz="4" w:space="0" w:color="auto"/>
              <w:right w:val="single" w:sz="4" w:space="0" w:color="auto"/>
            </w:tcBorders>
            <w:shd w:val="clear" w:color="auto" w:fill="auto"/>
            <w:vAlign w:val="center"/>
            <w:hideMark/>
          </w:tcPr>
          <w:p w14:paraId="24A93A14"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0B25E56A"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47DEC64F"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86AA462"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3E311BB8" w14:textId="77777777" w:rsidR="0016075C" w:rsidRPr="008F2F97" w:rsidRDefault="0016075C" w:rsidP="005318FF">
            <w:pPr>
              <w:spacing w:line="276" w:lineRule="auto"/>
              <w:jc w:val="center"/>
              <w:rPr>
                <w:color w:val="000000"/>
                <w:sz w:val="20"/>
                <w:szCs w:val="20"/>
              </w:rPr>
            </w:pPr>
            <w:r w:rsidRPr="008F2F97">
              <w:rPr>
                <w:color w:val="000000"/>
                <w:sz w:val="20"/>
                <w:szCs w:val="20"/>
              </w:rPr>
              <w:t>26 146,59</w:t>
            </w:r>
          </w:p>
        </w:tc>
        <w:tc>
          <w:tcPr>
            <w:tcW w:w="467" w:type="pct"/>
            <w:tcBorders>
              <w:top w:val="nil"/>
              <w:left w:val="nil"/>
              <w:bottom w:val="single" w:sz="4" w:space="0" w:color="auto"/>
              <w:right w:val="single" w:sz="4" w:space="0" w:color="auto"/>
            </w:tcBorders>
            <w:shd w:val="clear" w:color="auto" w:fill="auto"/>
            <w:vAlign w:val="center"/>
            <w:hideMark/>
          </w:tcPr>
          <w:p w14:paraId="7D012CB2" w14:textId="77777777" w:rsidR="0016075C" w:rsidRPr="008F2F97" w:rsidRDefault="0016075C" w:rsidP="005318FF">
            <w:pPr>
              <w:spacing w:line="276" w:lineRule="auto"/>
              <w:jc w:val="center"/>
              <w:rPr>
                <w:color w:val="000000"/>
                <w:sz w:val="20"/>
                <w:szCs w:val="20"/>
              </w:rPr>
            </w:pPr>
            <w:r w:rsidRPr="008F2F97">
              <w:rPr>
                <w:color w:val="000000"/>
                <w:sz w:val="20"/>
                <w:szCs w:val="20"/>
              </w:rPr>
              <w:t>26 146,59</w:t>
            </w:r>
          </w:p>
        </w:tc>
      </w:tr>
      <w:tr w:rsidR="0016075C" w:rsidRPr="008F2F97" w14:paraId="6A9C7542"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06AE24B"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0F783536" w14:textId="77777777" w:rsidR="0016075C" w:rsidRPr="008F2F97" w:rsidRDefault="0016075C" w:rsidP="005318FF">
            <w:pPr>
              <w:spacing w:line="276" w:lineRule="auto"/>
              <w:rPr>
                <w:color w:val="000000"/>
                <w:sz w:val="20"/>
                <w:szCs w:val="20"/>
              </w:rPr>
            </w:pPr>
            <w:r w:rsidRPr="008F2F97">
              <w:rPr>
                <w:color w:val="000000"/>
                <w:sz w:val="20"/>
                <w:szCs w:val="20"/>
              </w:rPr>
              <w:t>Пусконаладочные работы</w:t>
            </w:r>
          </w:p>
        </w:tc>
        <w:tc>
          <w:tcPr>
            <w:tcW w:w="375" w:type="pct"/>
            <w:tcBorders>
              <w:top w:val="nil"/>
              <w:left w:val="nil"/>
              <w:bottom w:val="single" w:sz="4" w:space="0" w:color="auto"/>
              <w:right w:val="single" w:sz="4" w:space="0" w:color="auto"/>
            </w:tcBorders>
            <w:shd w:val="clear" w:color="auto" w:fill="auto"/>
            <w:vAlign w:val="center"/>
            <w:hideMark/>
          </w:tcPr>
          <w:p w14:paraId="119E038E"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75FB1521"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3C669C2F" w14:textId="77777777" w:rsidR="0016075C" w:rsidRPr="008F2F97" w:rsidRDefault="0016075C" w:rsidP="005318FF">
            <w:pPr>
              <w:spacing w:line="276" w:lineRule="auto"/>
              <w:jc w:val="center"/>
              <w:rPr>
                <w:color w:val="000000"/>
                <w:sz w:val="20"/>
                <w:szCs w:val="20"/>
              </w:rPr>
            </w:pPr>
            <w:r w:rsidRPr="008F2F97">
              <w:rPr>
                <w:color w:val="000000"/>
                <w:sz w:val="20"/>
                <w:szCs w:val="20"/>
              </w:rPr>
              <w:t>71 403,30</w:t>
            </w:r>
          </w:p>
        </w:tc>
        <w:tc>
          <w:tcPr>
            <w:tcW w:w="423" w:type="pct"/>
            <w:tcBorders>
              <w:top w:val="nil"/>
              <w:left w:val="nil"/>
              <w:bottom w:val="single" w:sz="4" w:space="0" w:color="auto"/>
              <w:right w:val="single" w:sz="4" w:space="0" w:color="auto"/>
            </w:tcBorders>
            <w:shd w:val="clear" w:color="auto" w:fill="auto"/>
            <w:vAlign w:val="center"/>
            <w:hideMark/>
          </w:tcPr>
          <w:p w14:paraId="47828107"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749CCE18"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3E9B65C8" w14:textId="77777777" w:rsidR="0016075C" w:rsidRPr="008F2F97" w:rsidRDefault="0016075C" w:rsidP="005318FF">
            <w:pPr>
              <w:spacing w:line="276" w:lineRule="auto"/>
              <w:jc w:val="center"/>
              <w:rPr>
                <w:color w:val="000000"/>
                <w:sz w:val="20"/>
                <w:szCs w:val="20"/>
              </w:rPr>
            </w:pPr>
            <w:r w:rsidRPr="008F2F97">
              <w:rPr>
                <w:color w:val="000000"/>
                <w:sz w:val="20"/>
                <w:szCs w:val="20"/>
              </w:rPr>
              <w:t>71 403,30</w:t>
            </w:r>
          </w:p>
        </w:tc>
      </w:tr>
      <w:tr w:rsidR="0016075C" w:rsidRPr="008F2F97" w14:paraId="1A36EF1B"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F4B4962"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564AF75D" w14:textId="77777777" w:rsidR="0016075C" w:rsidRPr="008F2F97" w:rsidRDefault="0016075C" w:rsidP="005318FF">
            <w:pPr>
              <w:spacing w:line="276" w:lineRule="auto"/>
              <w:rPr>
                <w:color w:val="000000"/>
                <w:sz w:val="20"/>
                <w:szCs w:val="20"/>
              </w:rPr>
            </w:pPr>
            <w:r w:rsidRPr="008F2F97">
              <w:rPr>
                <w:color w:val="000000"/>
                <w:sz w:val="20"/>
                <w:szCs w:val="20"/>
              </w:rPr>
              <w:t>Содержание службы Заказчика</w:t>
            </w:r>
          </w:p>
        </w:tc>
        <w:tc>
          <w:tcPr>
            <w:tcW w:w="375" w:type="pct"/>
            <w:tcBorders>
              <w:top w:val="nil"/>
              <w:left w:val="nil"/>
              <w:bottom w:val="single" w:sz="4" w:space="0" w:color="auto"/>
              <w:right w:val="single" w:sz="4" w:space="0" w:color="auto"/>
            </w:tcBorders>
            <w:shd w:val="clear" w:color="auto" w:fill="auto"/>
            <w:vAlign w:val="center"/>
            <w:hideMark/>
          </w:tcPr>
          <w:p w14:paraId="15007E8F"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4F03EA46"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643F4D5A"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6B87724C"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4638D06F" w14:textId="77777777" w:rsidR="0016075C" w:rsidRPr="008F2F97" w:rsidRDefault="0016075C" w:rsidP="005318FF">
            <w:pPr>
              <w:spacing w:line="276" w:lineRule="auto"/>
              <w:jc w:val="center"/>
              <w:rPr>
                <w:color w:val="000000"/>
                <w:sz w:val="20"/>
                <w:szCs w:val="20"/>
              </w:rPr>
            </w:pPr>
            <w:r w:rsidRPr="008F2F97">
              <w:rPr>
                <w:color w:val="000000"/>
                <w:sz w:val="20"/>
                <w:szCs w:val="20"/>
              </w:rPr>
              <w:t>84 461,62</w:t>
            </w:r>
          </w:p>
        </w:tc>
        <w:tc>
          <w:tcPr>
            <w:tcW w:w="467" w:type="pct"/>
            <w:tcBorders>
              <w:top w:val="nil"/>
              <w:left w:val="nil"/>
              <w:bottom w:val="single" w:sz="4" w:space="0" w:color="auto"/>
              <w:right w:val="single" w:sz="4" w:space="0" w:color="auto"/>
            </w:tcBorders>
            <w:shd w:val="clear" w:color="auto" w:fill="auto"/>
            <w:vAlign w:val="center"/>
            <w:hideMark/>
          </w:tcPr>
          <w:p w14:paraId="0CA111DC" w14:textId="77777777" w:rsidR="0016075C" w:rsidRPr="008F2F97" w:rsidRDefault="0016075C" w:rsidP="005318FF">
            <w:pPr>
              <w:spacing w:line="276" w:lineRule="auto"/>
              <w:jc w:val="center"/>
              <w:rPr>
                <w:color w:val="000000"/>
                <w:sz w:val="20"/>
                <w:szCs w:val="20"/>
              </w:rPr>
            </w:pPr>
            <w:r w:rsidRPr="008F2F97">
              <w:rPr>
                <w:color w:val="000000"/>
                <w:sz w:val="20"/>
                <w:szCs w:val="20"/>
              </w:rPr>
              <w:t>84 461,62</w:t>
            </w:r>
          </w:p>
        </w:tc>
      </w:tr>
      <w:tr w:rsidR="0016075C" w:rsidRPr="008F2F97" w14:paraId="4B6B9288"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87F8B8A"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601917D4" w14:textId="77777777" w:rsidR="0016075C" w:rsidRPr="008F2F97" w:rsidRDefault="0016075C" w:rsidP="005318FF">
            <w:pPr>
              <w:spacing w:line="276" w:lineRule="auto"/>
              <w:rPr>
                <w:color w:val="000000"/>
                <w:sz w:val="20"/>
                <w:szCs w:val="20"/>
              </w:rPr>
            </w:pPr>
            <w:r w:rsidRPr="008F2F97">
              <w:rPr>
                <w:color w:val="000000"/>
                <w:sz w:val="20"/>
                <w:szCs w:val="20"/>
              </w:rPr>
              <w:t>Строительный контроль</w:t>
            </w:r>
          </w:p>
        </w:tc>
        <w:tc>
          <w:tcPr>
            <w:tcW w:w="375" w:type="pct"/>
            <w:tcBorders>
              <w:top w:val="nil"/>
              <w:left w:val="nil"/>
              <w:bottom w:val="single" w:sz="4" w:space="0" w:color="auto"/>
              <w:right w:val="single" w:sz="4" w:space="0" w:color="auto"/>
            </w:tcBorders>
            <w:shd w:val="clear" w:color="auto" w:fill="auto"/>
            <w:vAlign w:val="center"/>
            <w:hideMark/>
          </w:tcPr>
          <w:p w14:paraId="3DB41308"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404AECC7"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156A6417"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D8E7902"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4DC51379" w14:textId="77777777" w:rsidR="0016075C" w:rsidRPr="008F2F97" w:rsidRDefault="0016075C" w:rsidP="005318FF">
            <w:pPr>
              <w:spacing w:line="276" w:lineRule="auto"/>
              <w:jc w:val="center"/>
              <w:rPr>
                <w:color w:val="000000"/>
                <w:sz w:val="20"/>
                <w:szCs w:val="20"/>
              </w:rPr>
            </w:pPr>
            <w:r w:rsidRPr="008F2F97">
              <w:rPr>
                <w:color w:val="000000"/>
                <w:sz w:val="20"/>
                <w:szCs w:val="20"/>
              </w:rPr>
              <w:t>35 440,76</w:t>
            </w:r>
          </w:p>
        </w:tc>
        <w:tc>
          <w:tcPr>
            <w:tcW w:w="467" w:type="pct"/>
            <w:tcBorders>
              <w:top w:val="nil"/>
              <w:left w:val="nil"/>
              <w:bottom w:val="single" w:sz="4" w:space="0" w:color="auto"/>
              <w:right w:val="single" w:sz="4" w:space="0" w:color="auto"/>
            </w:tcBorders>
            <w:shd w:val="clear" w:color="auto" w:fill="auto"/>
            <w:vAlign w:val="center"/>
            <w:hideMark/>
          </w:tcPr>
          <w:p w14:paraId="1C88E951" w14:textId="77777777" w:rsidR="0016075C" w:rsidRPr="008F2F97" w:rsidRDefault="0016075C" w:rsidP="005318FF">
            <w:pPr>
              <w:spacing w:line="276" w:lineRule="auto"/>
              <w:jc w:val="center"/>
              <w:rPr>
                <w:color w:val="000000"/>
                <w:sz w:val="20"/>
                <w:szCs w:val="20"/>
              </w:rPr>
            </w:pPr>
            <w:r w:rsidRPr="008F2F97">
              <w:rPr>
                <w:color w:val="000000"/>
                <w:sz w:val="20"/>
                <w:szCs w:val="20"/>
              </w:rPr>
              <w:t>35 440,76</w:t>
            </w:r>
          </w:p>
        </w:tc>
      </w:tr>
      <w:tr w:rsidR="0016075C" w:rsidRPr="008F2F97" w14:paraId="131E371B"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8E13788"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731C4B39" w14:textId="77777777" w:rsidR="0016075C" w:rsidRPr="008F2F97" w:rsidRDefault="0016075C" w:rsidP="005318FF">
            <w:pPr>
              <w:spacing w:line="276" w:lineRule="auto"/>
              <w:rPr>
                <w:color w:val="000000"/>
                <w:sz w:val="20"/>
                <w:szCs w:val="20"/>
              </w:rPr>
            </w:pPr>
            <w:r w:rsidRPr="008F2F97">
              <w:rPr>
                <w:color w:val="000000"/>
                <w:sz w:val="20"/>
                <w:szCs w:val="20"/>
              </w:rPr>
              <w:t>Стоимость проектных работ</w:t>
            </w:r>
          </w:p>
        </w:tc>
        <w:tc>
          <w:tcPr>
            <w:tcW w:w="375" w:type="pct"/>
            <w:tcBorders>
              <w:top w:val="nil"/>
              <w:left w:val="nil"/>
              <w:bottom w:val="single" w:sz="4" w:space="0" w:color="auto"/>
              <w:right w:val="single" w:sz="4" w:space="0" w:color="auto"/>
            </w:tcBorders>
            <w:shd w:val="clear" w:color="auto" w:fill="auto"/>
            <w:vAlign w:val="center"/>
            <w:hideMark/>
          </w:tcPr>
          <w:p w14:paraId="1F7EBC6D"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5C0F58AB"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53C9855E"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750E3A8A" w14:textId="77777777" w:rsidR="0016075C" w:rsidRPr="008F2F97" w:rsidRDefault="0016075C" w:rsidP="005318FF">
            <w:pPr>
              <w:spacing w:line="276" w:lineRule="auto"/>
              <w:jc w:val="center"/>
              <w:rPr>
                <w:color w:val="000000"/>
                <w:sz w:val="20"/>
                <w:szCs w:val="20"/>
              </w:rPr>
            </w:pPr>
            <w:r w:rsidRPr="008F2F97">
              <w:rPr>
                <w:color w:val="000000"/>
                <w:sz w:val="20"/>
                <w:szCs w:val="20"/>
              </w:rPr>
              <w:t>64 079,10</w:t>
            </w:r>
          </w:p>
        </w:tc>
        <w:tc>
          <w:tcPr>
            <w:tcW w:w="448" w:type="pct"/>
            <w:tcBorders>
              <w:top w:val="nil"/>
              <w:left w:val="nil"/>
              <w:bottom w:val="single" w:sz="4" w:space="0" w:color="auto"/>
              <w:right w:val="single" w:sz="4" w:space="0" w:color="auto"/>
            </w:tcBorders>
            <w:shd w:val="clear" w:color="auto" w:fill="auto"/>
            <w:vAlign w:val="center"/>
            <w:hideMark/>
          </w:tcPr>
          <w:p w14:paraId="3DE8C6B4"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261BC9EC" w14:textId="77777777" w:rsidR="0016075C" w:rsidRPr="008F2F97" w:rsidRDefault="0016075C" w:rsidP="005318FF">
            <w:pPr>
              <w:spacing w:line="276" w:lineRule="auto"/>
              <w:jc w:val="center"/>
              <w:rPr>
                <w:color w:val="000000"/>
                <w:sz w:val="20"/>
                <w:szCs w:val="20"/>
              </w:rPr>
            </w:pPr>
            <w:r w:rsidRPr="008F2F97">
              <w:rPr>
                <w:color w:val="000000"/>
                <w:sz w:val="20"/>
                <w:szCs w:val="20"/>
              </w:rPr>
              <w:t>64 079,10</w:t>
            </w:r>
          </w:p>
        </w:tc>
      </w:tr>
      <w:tr w:rsidR="0016075C" w:rsidRPr="008F2F97" w14:paraId="01BCE1C1"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934CE85"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9E37146" w14:textId="77777777" w:rsidR="0016075C" w:rsidRPr="008F2F97" w:rsidRDefault="0016075C" w:rsidP="005318FF">
            <w:pPr>
              <w:spacing w:line="276" w:lineRule="auto"/>
              <w:rPr>
                <w:color w:val="000000"/>
                <w:sz w:val="20"/>
                <w:szCs w:val="20"/>
              </w:rPr>
            </w:pPr>
            <w:r w:rsidRPr="008F2F97">
              <w:rPr>
                <w:color w:val="000000"/>
                <w:sz w:val="20"/>
                <w:szCs w:val="20"/>
              </w:rPr>
              <w:t>Авторский надзор</w:t>
            </w:r>
          </w:p>
        </w:tc>
        <w:tc>
          <w:tcPr>
            <w:tcW w:w="375" w:type="pct"/>
            <w:tcBorders>
              <w:top w:val="nil"/>
              <w:left w:val="nil"/>
              <w:bottom w:val="single" w:sz="4" w:space="0" w:color="auto"/>
              <w:right w:val="single" w:sz="4" w:space="0" w:color="auto"/>
            </w:tcBorders>
            <w:shd w:val="clear" w:color="auto" w:fill="auto"/>
            <w:vAlign w:val="center"/>
            <w:hideMark/>
          </w:tcPr>
          <w:p w14:paraId="357D63AC"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26657DC6"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1E96E8ED"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1E729754"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2D243314" w14:textId="77777777" w:rsidR="0016075C" w:rsidRPr="008F2F97" w:rsidRDefault="0016075C" w:rsidP="005318FF">
            <w:pPr>
              <w:spacing w:line="276" w:lineRule="auto"/>
              <w:jc w:val="center"/>
              <w:rPr>
                <w:color w:val="000000"/>
                <w:sz w:val="20"/>
                <w:szCs w:val="20"/>
              </w:rPr>
            </w:pPr>
            <w:r w:rsidRPr="008F2F97">
              <w:rPr>
                <w:color w:val="000000"/>
                <w:sz w:val="20"/>
                <w:szCs w:val="20"/>
              </w:rPr>
              <w:t>3 312,22</w:t>
            </w:r>
          </w:p>
        </w:tc>
        <w:tc>
          <w:tcPr>
            <w:tcW w:w="467" w:type="pct"/>
            <w:tcBorders>
              <w:top w:val="nil"/>
              <w:left w:val="nil"/>
              <w:bottom w:val="single" w:sz="4" w:space="0" w:color="auto"/>
              <w:right w:val="single" w:sz="4" w:space="0" w:color="auto"/>
            </w:tcBorders>
            <w:shd w:val="clear" w:color="auto" w:fill="auto"/>
            <w:vAlign w:val="center"/>
            <w:hideMark/>
          </w:tcPr>
          <w:p w14:paraId="60C85DA1" w14:textId="77777777" w:rsidR="0016075C" w:rsidRPr="008F2F97" w:rsidRDefault="0016075C" w:rsidP="005318FF">
            <w:pPr>
              <w:spacing w:line="276" w:lineRule="auto"/>
              <w:jc w:val="center"/>
              <w:rPr>
                <w:color w:val="000000"/>
                <w:sz w:val="20"/>
                <w:szCs w:val="20"/>
              </w:rPr>
            </w:pPr>
            <w:r w:rsidRPr="008F2F97">
              <w:rPr>
                <w:color w:val="000000"/>
                <w:sz w:val="20"/>
                <w:szCs w:val="20"/>
              </w:rPr>
              <w:t>3 312,22</w:t>
            </w:r>
          </w:p>
        </w:tc>
      </w:tr>
      <w:tr w:rsidR="0016075C" w:rsidRPr="008F2F97" w14:paraId="2A8CDC8F"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62D4AAE"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5296DD70" w14:textId="77777777" w:rsidR="0016075C" w:rsidRPr="008F2F97" w:rsidRDefault="0016075C" w:rsidP="005318FF">
            <w:pPr>
              <w:spacing w:line="276" w:lineRule="auto"/>
              <w:rPr>
                <w:color w:val="000000"/>
                <w:sz w:val="20"/>
                <w:szCs w:val="20"/>
              </w:rPr>
            </w:pPr>
            <w:r w:rsidRPr="008F2F97">
              <w:rPr>
                <w:color w:val="000000"/>
                <w:sz w:val="20"/>
                <w:szCs w:val="20"/>
              </w:rPr>
              <w:t>Непредвиденные затраты</w:t>
            </w:r>
          </w:p>
        </w:tc>
        <w:tc>
          <w:tcPr>
            <w:tcW w:w="375" w:type="pct"/>
            <w:tcBorders>
              <w:top w:val="nil"/>
              <w:left w:val="nil"/>
              <w:bottom w:val="single" w:sz="4" w:space="0" w:color="auto"/>
              <w:right w:val="single" w:sz="4" w:space="0" w:color="auto"/>
            </w:tcBorders>
            <w:shd w:val="clear" w:color="auto" w:fill="auto"/>
            <w:vAlign w:val="center"/>
            <w:hideMark/>
          </w:tcPr>
          <w:p w14:paraId="00B9F592" w14:textId="77777777" w:rsidR="0016075C" w:rsidRPr="008F2F97" w:rsidRDefault="0016075C" w:rsidP="005318FF">
            <w:pPr>
              <w:spacing w:line="276" w:lineRule="auto"/>
              <w:jc w:val="center"/>
              <w:rPr>
                <w:color w:val="000000"/>
                <w:sz w:val="20"/>
                <w:szCs w:val="20"/>
              </w:rPr>
            </w:pPr>
            <w:r w:rsidRPr="008F2F97">
              <w:rPr>
                <w:color w:val="000000"/>
                <w:sz w:val="20"/>
                <w:szCs w:val="20"/>
              </w:rPr>
              <w:t>2 770,62</w:t>
            </w:r>
          </w:p>
        </w:tc>
        <w:tc>
          <w:tcPr>
            <w:tcW w:w="500" w:type="pct"/>
            <w:tcBorders>
              <w:top w:val="nil"/>
              <w:left w:val="nil"/>
              <w:bottom w:val="single" w:sz="4" w:space="0" w:color="auto"/>
              <w:right w:val="single" w:sz="4" w:space="0" w:color="auto"/>
            </w:tcBorders>
            <w:shd w:val="clear" w:color="auto" w:fill="auto"/>
            <w:vAlign w:val="center"/>
            <w:hideMark/>
          </w:tcPr>
          <w:p w14:paraId="790E9A62" w14:textId="77777777" w:rsidR="0016075C" w:rsidRPr="008F2F97" w:rsidRDefault="0016075C" w:rsidP="005318FF">
            <w:pPr>
              <w:spacing w:line="276" w:lineRule="auto"/>
              <w:jc w:val="center"/>
              <w:rPr>
                <w:color w:val="000000"/>
                <w:sz w:val="20"/>
                <w:szCs w:val="20"/>
              </w:rPr>
            </w:pPr>
            <w:r w:rsidRPr="008F2F97">
              <w:rPr>
                <w:color w:val="000000"/>
                <w:sz w:val="20"/>
                <w:szCs w:val="20"/>
              </w:rPr>
              <w:t>43 986,19</w:t>
            </w:r>
          </w:p>
        </w:tc>
        <w:tc>
          <w:tcPr>
            <w:tcW w:w="503" w:type="pct"/>
            <w:tcBorders>
              <w:top w:val="nil"/>
              <w:left w:val="nil"/>
              <w:bottom w:val="single" w:sz="4" w:space="0" w:color="auto"/>
              <w:right w:val="single" w:sz="4" w:space="0" w:color="auto"/>
            </w:tcBorders>
            <w:shd w:val="clear" w:color="auto" w:fill="auto"/>
            <w:vAlign w:val="center"/>
            <w:hideMark/>
          </w:tcPr>
          <w:p w14:paraId="40459238" w14:textId="77777777" w:rsidR="0016075C" w:rsidRPr="008F2F97" w:rsidRDefault="0016075C" w:rsidP="005318FF">
            <w:pPr>
              <w:spacing w:line="276" w:lineRule="auto"/>
              <w:jc w:val="center"/>
              <w:rPr>
                <w:color w:val="000000"/>
                <w:sz w:val="20"/>
                <w:szCs w:val="20"/>
              </w:rPr>
            </w:pPr>
            <w:r w:rsidRPr="008F2F97">
              <w:rPr>
                <w:color w:val="000000"/>
                <w:sz w:val="20"/>
                <w:szCs w:val="20"/>
              </w:rPr>
              <w:t>2 142,10</w:t>
            </w:r>
          </w:p>
        </w:tc>
        <w:tc>
          <w:tcPr>
            <w:tcW w:w="423" w:type="pct"/>
            <w:tcBorders>
              <w:top w:val="nil"/>
              <w:left w:val="nil"/>
              <w:bottom w:val="single" w:sz="4" w:space="0" w:color="auto"/>
              <w:right w:val="single" w:sz="4" w:space="0" w:color="auto"/>
            </w:tcBorders>
            <w:shd w:val="clear" w:color="auto" w:fill="auto"/>
            <w:vAlign w:val="center"/>
            <w:hideMark/>
          </w:tcPr>
          <w:p w14:paraId="48075405" w14:textId="77777777" w:rsidR="0016075C" w:rsidRPr="008F2F97" w:rsidRDefault="0016075C" w:rsidP="005318FF">
            <w:pPr>
              <w:spacing w:line="276" w:lineRule="auto"/>
              <w:jc w:val="center"/>
              <w:rPr>
                <w:color w:val="000000"/>
                <w:sz w:val="20"/>
                <w:szCs w:val="20"/>
              </w:rPr>
            </w:pPr>
            <w:r w:rsidRPr="008F2F97">
              <w:rPr>
                <w:color w:val="000000"/>
                <w:sz w:val="20"/>
                <w:szCs w:val="20"/>
              </w:rPr>
              <w:t>1 922,37</w:t>
            </w:r>
          </w:p>
        </w:tc>
        <w:tc>
          <w:tcPr>
            <w:tcW w:w="448" w:type="pct"/>
            <w:tcBorders>
              <w:top w:val="nil"/>
              <w:left w:val="nil"/>
              <w:bottom w:val="single" w:sz="4" w:space="0" w:color="auto"/>
              <w:right w:val="single" w:sz="4" w:space="0" w:color="auto"/>
            </w:tcBorders>
            <w:shd w:val="clear" w:color="auto" w:fill="auto"/>
            <w:vAlign w:val="center"/>
            <w:hideMark/>
          </w:tcPr>
          <w:p w14:paraId="5C2F3050" w14:textId="77777777" w:rsidR="0016075C" w:rsidRPr="008F2F97" w:rsidRDefault="0016075C" w:rsidP="005318FF">
            <w:pPr>
              <w:spacing w:line="276" w:lineRule="auto"/>
              <w:jc w:val="center"/>
              <w:rPr>
                <w:color w:val="000000"/>
                <w:sz w:val="20"/>
                <w:szCs w:val="20"/>
              </w:rPr>
            </w:pPr>
            <w:r w:rsidRPr="008F2F97">
              <w:rPr>
                <w:color w:val="000000"/>
                <w:sz w:val="20"/>
                <w:szCs w:val="20"/>
              </w:rPr>
              <w:t>4 480,84</w:t>
            </w:r>
          </w:p>
        </w:tc>
        <w:tc>
          <w:tcPr>
            <w:tcW w:w="467" w:type="pct"/>
            <w:tcBorders>
              <w:top w:val="nil"/>
              <w:left w:val="nil"/>
              <w:bottom w:val="single" w:sz="4" w:space="0" w:color="auto"/>
              <w:right w:val="single" w:sz="4" w:space="0" w:color="auto"/>
            </w:tcBorders>
            <w:shd w:val="clear" w:color="auto" w:fill="auto"/>
            <w:vAlign w:val="center"/>
            <w:hideMark/>
          </w:tcPr>
          <w:p w14:paraId="195D4781" w14:textId="77777777" w:rsidR="0016075C" w:rsidRPr="008F2F97" w:rsidRDefault="0016075C" w:rsidP="005318FF">
            <w:pPr>
              <w:spacing w:line="276" w:lineRule="auto"/>
              <w:jc w:val="center"/>
              <w:rPr>
                <w:color w:val="000000"/>
                <w:sz w:val="20"/>
                <w:szCs w:val="20"/>
              </w:rPr>
            </w:pPr>
            <w:r w:rsidRPr="008F2F97">
              <w:rPr>
                <w:color w:val="000000"/>
                <w:sz w:val="20"/>
                <w:szCs w:val="20"/>
              </w:rPr>
              <w:t>55 302,12</w:t>
            </w:r>
          </w:p>
        </w:tc>
      </w:tr>
      <w:tr w:rsidR="0016075C" w:rsidRPr="008F2F97" w14:paraId="4541D3D6"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8F6125E"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132B97BD" w14:textId="77777777" w:rsidR="0016075C" w:rsidRPr="008F2F97" w:rsidRDefault="0016075C" w:rsidP="005318FF">
            <w:pPr>
              <w:spacing w:line="276" w:lineRule="auto"/>
              <w:rPr>
                <w:color w:val="000000"/>
                <w:sz w:val="20"/>
                <w:szCs w:val="20"/>
              </w:rPr>
            </w:pPr>
            <w:r w:rsidRPr="008F2F97">
              <w:rPr>
                <w:color w:val="000000"/>
                <w:sz w:val="20"/>
                <w:szCs w:val="20"/>
              </w:rPr>
              <w:t>Итого сметная стоимость, руб. (в ценах на 01.01.2001).</w:t>
            </w:r>
          </w:p>
        </w:tc>
        <w:tc>
          <w:tcPr>
            <w:tcW w:w="375" w:type="pct"/>
            <w:tcBorders>
              <w:top w:val="nil"/>
              <w:left w:val="nil"/>
              <w:bottom w:val="single" w:sz="4" w:space="0" w:color="auto"/>
              <w:right w:val="single" w:sz="4" w:space="0" w:color="auto"/>
            </w:tcBorders>
            <w:shd w:val="clear" w:color="auto" w:fill="auto"/>
            <w:vAlign w:val="center"/>
            <w:hideMark/>
          </w:tcPr>
          <w:p w14:paraId="0A68DD3E" w14:textId="77777777" w:rsidR="0016075C" w:rsidRPr="008F2F97" w:rsidRDefault="0016075C" w:rsidP="005318FF">
            <w:pPr>
              <w:spacing w:line="276" w:lineRule="auto"/>
              <w:jc w:val="center"/>
              <w:rPr>
                <w:color w:val="000000"/>
                <w:sz w:val="20"/>
                <w:szCs w:val="20"/>
              </w:rPr>
            </w:pPr>
            <w:r w:rsidRPr="008F2F97">
              <w:rPr>
                <w:color w:val="000000"/>
                <w:sz w:val="20"/>
                <w:szCs w:val="20"/>
              </w:rPr>
              <w:t>95 124,71</w:t>
            </w:r>
          </w:p>
        </w:tc>
        <w:tc>
          <w:tcPr>
            <w:tcW w:w="500" w:type="pct"/>
            <w:tcBorders>
              <w:top w:val="nil"/>
              <w:left w:val="nil"/>
              <w:bottom w:val="single" w:sz="4" w:space="0" w:color="auto"/>
              <w:right w:val="single" w:sz="4" w:space="0" w:color="auto"/>
            </w:tcBorders>
            <w:shd w:val="clear" w:color="auto" w:fill="auto"/>
            <w:vAlign w:val="center"/>
            <w:hideMark/>
          </w:tcPr>
          <w:p w14:paraId="73FC541C" w14:textId="77777777" w:rsidR="0016075C" w:rsidRPr="008F2F97" w:rsidRDefault="0016075C" w:rsidP="005318FF">
            <w:pPr>
              <w:spacing w:line="276" w:lineRule="auto"/>
              <w:jc w:val="center"/>
              <w:rPr>
                <w:color w:val="000000"/>
                <w:sz w:val="20"/>
                <w:szCs w:val="20"/>
              </w:rPr>
            </w:pPr>
            <w:r w:rsidRPr="008F2F97">
              <w:rPr>
                <w:color w:val="000000"/>
                <w:sz w:val="20"/>
                <w:szCs w:val="20"/>
              </w:rPr>
              <w:t>1 510 192,40</w:t>
            </w:r>
          </w:p>
        </w:tc>
        <w:tc>
          <w:tcPr>
            <w:tcW w:w="503" w:type="pct"/>
            <w:tcBorders>
              <w:top w:val="nil"/>
              <w:left w:val="nil"/>
              <w:bottom w:val="single" w:sz="4" w:space="0" w:color="auto"/>
              <w:right w:val="single" w:sz="4" w:space="0" w:color="auto"/>
            </w:tcBorders>
            <w:shd w:val="clear" w:color="auto" w:fill="auto"/>
            <w:vAlign w:val="center"/>
            <w:hideMark/>
          </w:tcPr>
          <w:p w14:paraId="3233A60A" w14:textId="77777777" w:rsidR="0016075C" w:rsidRPr="008F2F97" w:rsidRDefault="0016075C" w:rsidP="005318FF">
            <w:pPr>
              <w:spacing w:line="276" w:lineRule="auto"/>
              <w:jc w:val="center"/>
              <w:rPr>
                <w:color w:val="000000"/>
                <w:sz w:val="20"/>
                <w:szCs w:val="20"/>
              </w:rPr>
            </w:pPr>
            <w:r w:rsidRPr="008F2F97">
              <w:rPr>
                <w:color w:val="000000"/>
                <w:sz w:val="20"/>
                <w:szCs w:val="20"/>
              </w:rPr>
              <w:t>73 545,40</w:t>
            </w:r>
          </w:p>
        </w:tc>
        <w:tc>
          <w:tcPr>
            <w:tcW w:w="423" w:type="pct"/>
            <w:tcBorders>
              <w:top w:val="nil"/>
              <w:left w:val="nil"/>
              <w:bottom w:val="single" w:sz="4" w:space="0" w:color="auto"/>
              <w:right w:val="single" w:sz="4" w:space="0" w:color="auto"/>
            </w:tcBorders>
            <w:shd w:val="clear" w:color="auto" w:fill="auto"/>
            <w:vAlign w:val="center"/>
            <w:hideMark/>
          </w:tcPr>
          <w:p w14:paraId="0275AED2" w14:textId="77777777" w:rsidR="0016075C" w:rsidRPr="008F2F97" w:rsidRDefault="0016075C" w:rsidP="005318FF">
            <w:pPr>
              <w:spacing w:line="276" w:lineRule="auto"/>
              <w:jc w:val="center"/>
              <w:rPr>
                <w:color w:val="000000"/>
                <w:sz w:val="20"/>
                <w:szCs w:val="20"/>
              </w:rPr>
            </w:pPr>
            <w:r w:rsidRPr="008F2F97">
              <w:rPr>
                <w:color w:val="000000"/>
                <w:sz w:val="20"/>
                <w:szCs w:val="20"/>
              </w:rPr>
              <w:t>66 001,47</w:t>
            </w:r>
          </w:p>
        </w:tc>
        <w:tc>
          <w:tcPr>
            <w:tcW w:w="448" w:type="pct"/>
            <w:tcBorders>
              <w:top w:val="nil"/>
              <w:left w:val="nil"/>
              <w:bottom w:val="single" w:sz="4" w:space="0" w:color="auto"/>
              <w:right w:val="single" w:sz="4" w:space="0" w:color="auto"/>
            </w:tcBorders>
            <w:shd w:val="clear" w:color="auto" w:fill="auto"/>
            <w:vAlign w:val="center"/>
            <w:hideMark/>
          </w:tcPr>
          <w:p w14:paraId="77C051F4" w14:textId="77777777" w:rsidR="0016075C" w:rsidRPr="008F2F97" w:rsidRDefault="0016075C" w:rsidP="005318FF">
            <w:pPr>
              <w:spacing w:line="276" w:lineRule="auto"/>
              <w:jc w:val="center"/>
              <w:rPr>
                <w:color w:val="000000"/>
                <w:sz w:val="20"/>
                <w:szCs w:val="20"/>
              </w:rPr>
            </w:pPr>
            <w:r w:rsidRPr="008F2F97">
              <w:rPr>
                <w:color w:val="000000"/>
                <w:sz w:val="20"/>
                <w:szCs w:val="20"/>
              </w:rPr>
              <w:t>153 842,02</w:t>
            </w:r>
          </w:p>
        </w:tc>
        <w:tc>
          <w:tcPr>
            <w:tcW w:w="467" w:type="pct"/>
            <w:tcBorders>
              <w:top w:val="nil"/>
              <w:left w:val="nil"/>
              <w:bottom w:val="single" w:sz="4" w:space="0" w:color="auto"/>
              <w:right w:val="single" w:sz="4" w:space="0" w:color="auto"/>
            </w:tcBorders>
            <w:shd w:val="clear" w:color="auto" w:fill="auto"/>
            <w:vAlign w:val="center"/>
            <w:hideMark/>
          </w:tcPr>
          <w:p w14:paraId="2814E92B" w14:textId="77777777" w:rsidR="0016075C" w:rsidRPr="008F2F97" w:rsidRDefault="0016075C" w:rsidP="005318FF">
            <w:pPr>
              <w:spacing w:line="276" w:lineRule="auto"/>
              <w:jc w:val="center"/>
              <w:rPr>
                <w:color w:val="000000"/>
                <w:sz w:val="20"/>
                <w:szCs w:val="20"/>
              </w:rPr>
            </w:pPr>
            <w:r w:rsidRPr="008F2F97">
              <w:rPr>
                <w:color w:val="000000"/>
                <w:sz w:val="20"/>
                <w:szCs w:val="20"/>
              </w:rPr>
              <w:t>1 898 706,00</w:t>
            </w:r>
          </w:p>
        </w:tc>
      </w:tr>
      <w:tr w:rsidR="0016075C" w:rsidRPr="008F2F97" w14:paraId="0C31DEF0"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968A1F2"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0E19754B" w14:textId="77777777" w:rsidR="0016075C" w:rsidRPr="008F2F97" w:rsidRDefault="0016075C" w:rsidP="005318FF">
            <w:pPr>
              <w:spacing w:line="276" w:lineRule="auto"/>
              <w:rPr>
                <w:i/>
                <w:iCs/>
                <w:color w:val="000000"/>
                <w:sz w:val="20"/>
                <w:szCs w:val="20"/>
              </w:rPr>
            </w:pPr>
            <w:r w:rsidRPr="008F2F97">
              <w:rPr>
                <w:i/>
                <w:iCs/>
                <w:color w:val="000000"/>
                <w:sz w:val="20"/>
                <w:szCs w:val="20"/>
              </w:rPr>
              <w:t>Индексы (1 кв. 2021 г.)</w:t>
            </w:r>
          </w:p>
        </w:tc>
        <w:tc>
          <w:tcPr>
            <w:tcW w:w="375" w:type="pct"/>
            <w:tcBorders>
              <w:top w:val="nil"/>
              <w:left w:val="nil"/>
              <w:bottom w:val="single" w:sz="4" w:space="0" w:color="auto"/>
              <w:right w:val="single" w:sz="4" w:space="0" w:color="auto"/>
            </w:tcBorders>
            <w:shd w:val="clear" w:color="auto" w:fill="auto"/>
            <w:vAlign w:val="center"/>
            <w:hideMark/>
          </w:tcPr>
          <w:p w14:paraId="01B57074"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8,90</w:t>
            </w:r>
          </w:p>
        </w:tc>
        <w:tc>
          <w:tcPr>
            <w:tcW w:w="500" w:type="pct"/>
            <w:tcBorders>
              <w:top w:val="nil"/>
              <w:left w:val="nil"/>
              <w:bottom w:val="single" w:sz="4" w:space="0" w:color="auto"/>
              <w:right w:val="single" w:sz="4" w:space="0" w:color="auto"/>
            </w:tcBorders>
            <w:shd w:val="clear" w:color="auto" w:fill="auto"/>
            <w:vAlign w:val="center"/>
            <w:hideMark/>
          </w:tcPr>
          <w:p w14:paraId="28A7BA14"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5,29</w:t>
            </w:r>
          </w:p>
        </w:tc>
        <w:tc>
          <w:tcPr>
            <w:tcW w:w="503" w:type="pct"/>
            <w:tcBorders>
              <w:top w:val="nil"/>
              <w:left w:val="nil"/>
              <w:bottom w:val="single" w:sz="4" w:space="0" w:color="auto"/>
              <w:right w:val="single" w:sz="4" w:space="0" w:color="auto"/>
            </w:tcBorders>
            <w:shd w:val="clear" w:color="auto" w:fill="auto"/>
            <w:vAlign w:val="center"/>
            <w:hideMark/>
          </w:tcPr>
          <w:p w14:paraId="459A63FD"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20,82</w:t>
            </w:r>
          </w:p>
        </w:tc>
        <w:tc>
          <w:tcPr>
            <w:tcW w:w="423" w:type="pct"/>
            <w:tcBorders>
              <w:top w:val="nil"/>
              <w:left w:val="nil"/>
              <w:bottom w:val="single" w:sz="4" w:space="0" w:color="auto"/>
              <w:right w:val="single" w:sz="4" w:space="0" w:color="auto"/>
            </w:tcBorders>
            <w:shd w:val="clear" w:color="auto" w:fill="auto"/>
            <w:vAlign w:val="center"/>
            <w:hideMark/>
          </w:tcPr>
          <w:p w14:paraId="4EFABFC5"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4,53</w:t>
            </w:r>
          </w:p>
        </w:tc>
        <w:tc>
          <w:tcPr>
            <w:tcW w:w="448" w:type="pct"/>
            <w:tcBorders>
              <w:top w:val="nil"/>
              <w:left w:val="nil"/>
              <w:bottom w:val="single" w:sz="4" w:space="0" w:color="auto"/>
              <w:right w:val="single" w:sz="4" w:space="0" w:color="auto"/>
            </w:tcBorders>
            <w:shd w:val="clear" w:color="auto" w:fill="auto"/>
            <w:vAlign w:val="center"/>
            <w:hideMark/>
          </w:tcPr>
          <w:p w14:paraId="049BC0C3"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10,46</w:t>
            </w:r>
          </w:p>
        </w:tc>
        <w:tc>
          <w:tcPr>
            <w:tcW w:w="467" w:type="pct"/>
            <w:tcBorders>
              <w:top w:val="nil"/>
              <w:left w:val="nil"/>
              <w:bottom w:val="single" w:sz="4" w:space="0" w:color="auto"/>
              <w:right w:val="single" w:sz="4" w:space="0" w:color="auto"/>
            </w:tcBorders>
            <w:shd w:val="clear" w:color="auto" w:fill="auto"/>
            <w:vAlign w:val="center"/>
            <w:hideMark/>
          </w:tcPr>
          <w:p w14:paraId="663EA44C"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r>
      <w:tr w:rsidR="0016075C" w:rsidRPr="008F2F97" w14:paraId="1CEBB7C3"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042632B"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3DE35B7D" w14:textId="77777777" w:rsidR="0016075C" w:rsidRPr="008F2F97" w:rsidRDefault="0016075C" w:rsidP="005318FF">
            <w:pPr>
              <w:spacing w:line="276" w:lineRule="auto"/>
              <w:rPr>
                <w:b/>
                <w:bCs/>
                <w:color w:val="000000"/>
                <w:sz w:val="20"/>
                <w:szCs w:val="20"/>
              </w:rPr>
            </w:pPr>
            <w:r w:rsidRPr="008F2F97">
              <w:rPr>
                <w:b/>
                <w:bCs/>
                <w:color w:val="000000"/>
                <w:sz w:val="20"/>
                <w:szCs w:val="20"/>
              </w:rPr>
              <w:t>Итого сметная стоимость, руб. (в ценах на 1 кв. 2021)</w:t>
            </w:r>
          </w:p>
        </w:tc>
        <w:tc>
          <w:tcPr>
            <w:tcW w:w="375" w:type="pct"/>
            <w:tcBorders>
              <w:top w:val="nil"/>
              <w:left w:val="nil"/>
              <w:bottom w:val="single" w:sz="4" w:space="0" w:color="auto"/>
              <w:right w:val="single" w:sz="4" w:space="0" w:color="auto"/>
            </w:tcBorders>
            <w:shd w:val="clear" w:color="auto" w:fill="auto"/>
            <w:vAlign w:val="center"/>
            <w:hideMark/>
          </w:tcPr>
          <w:p w14:paraId="56398F6B"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846 609,89</w:t>
            </w:r>
          </w:p>
        </w:tc>
        <w:tc>
          <w:tcPr>
            <w:tcW w:w="500" w:type="pct"/>
            <w:tcBorders>
              <w:top w:val="nil"/>
              <w:left w:val="nil"/>
              <w:bottom w:val="single" w:sz="4" w:space="0" w:color="auto"/>
              <w:right w:val="single" w:sz="4" w:space="0" w:color="auto"/>
            </w:tcBorders>
            <w:shd w:val="clear" w:color="auto" w:fill="auto"/>
            <w:vAlign w:val="center"/>
            <w:hideMark/>
          </w:tcPr>
          <w:p w14:paraId="793FE0DF"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7 988 917,78</w:t>
            </w:r>
          </w:p>
        </w:tc>
        <w:tc>
          <w:tcPr>
            <w:tcW w:w="503" w:type="pct"/>
            <w:tcBorders>
              <w:top w:val="nil"/>
              <w:left w:val="nil"/>
              <w:bottom w:val="single" w:sz="4" w:space="0" w:color="auto"/>
              <w:right w:val="single" w:sz="4" w:space="0" w:color="auto"/>
            </w:tcBorders>
            <w:shd w:val="clear" w:color="auto" w:fill="auto"/>
            <w:vAlign w:val="center"/>
            <w:hideMark/>
          </w:tcPr>
          <w:p w14:paraId="22A2C586"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1 531 215,21</w:t>
            </w:r>
          </w:p>
        </w:tc>
        <w:tc>
          <w:tcPr>
            <w:tcW w:w="423" w:type="pct"/>
            <w:tcBorders>
              <w:top w:val="nil"/>
              <w:left w:val="nil"/>
              <w:bottom w:val="single" w:sz="4" w:space="0" w:color="auto"/>
              <w:right w:val="single" w:sz="4" w:space="0" w:color="auto"/>
            </w:tcBorders>
            <w:shd w:val="clear" w:color="auto" w:fill="auto"/>
            <w:vAlign w:val="center"/>
            <w:hideMark/>
          </w:tcPr>
          <w:p w14:paraId="5980588E"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298 986,67</w:t>
            </w:r>
          </w:p>
        </w:tc>
        <w:tc>
          <w:tcPr>
            <w:tcW w:w="448" w:type="pct"/>
            <w:tcBorders>
              <w:top w:val="nil"/>
              <w:left w:val="nil"/>
              <w:bottom w:val="single" w:sz="4" w:space="0" w:color="auto"/>
              <w:right w:val="single" w:sz="4" w:space="0" w:color="auto"/>
            </w:tcBorders>
            <w:shd w:val="clear" w:color="auto" w:fill="auto"/>
            <w:vAlign w:val="center"/>
            <w:hideMark/>
          </w:tcPr>
          <w:p w14:paraId="2BD2263D"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1 609 187,56</w:t>
            </w:r>
          </w:p>
        </w:tc>
        <w:tc>
          <w:tcPr>
            <w:tcW w:w="467" w:type="pct"/>
            <w:tcBorders>
              <w:top w:val="nil"/>
              <w:left w:val="nil"/>
              <w:bottom w:val="single" w:sz="4" w:space="0" w:color="auto"/>
              <w:right w:val="single" w:sz="4" w:space="0" w:color="auto"/>
            </w:tcBorders>
            <w:shd w:val="clear" w:color="auto" w:fill="auto"/>
            <w:vAlign w:val="center"/>
            <w:hideMark/>
          </w:tcPr>
          <w:p w14:paraId="3811C628"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12 274 917,11</w:t>
            </w:r>
          </w:p>
        </w:tc>
      </w:tr>
      <w:tr w:rsidR="0016075C" w:rsidRPr="008F2F97" w14:paraId="17004812"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19F57568" w14:textId="77777777" w:rsidR="0016075C" w:rsidRPr="008F2F97" w:rsidRDefault="0016075C" w:rsidP="005318FF">
            <w:pPr>
              <w:spacing w:line="276" w:lineRule="auto"/>
              <w:rPr>
                <w:i/>
                <w:iCs/>
                <w:color w:val="000000"/>
                <w:sz w:val="20"/>
                <w:szCs w:val="20"/>
              </w:rPr>
            </w:pPr>
            <w:r w:rsidRPr="008F2F97">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center"/>
            <w:hideMark/>
          </w:tcPr>
          <w:p w14:paraId="78A5C7C8" w14:textId="77777777" w:rsidR="0016075C" w:rsidRPr="008F2F97" w:rsidRDefault="0016075C" w:rsidP="005318FF">
            <w:pPr>
              <w:spacing w:line="276" w:lineRule="auto"/>
              <w:rPr>
                <w:i/>
                <w:iCs/>
                <w:color w:val="000000"/>
                <w:sz w:val="20"/>
                <w:szCs w:val="20"/>
              </w:rPr>
            </w:pPr>
            <w:r w:rsidRPr="008F2F97">
              <w:rPr>
                <w:i/>
                <w:iCs/>
                <w:color w:val="000000"/>
                <w:sz w:val="20"/>
                <w:szCs w:val="20"/>
              </w:rPr>
              <w:t>ИЦП (2021 г.)</w:t>
            </w:r>
          </w:p>
        </w:tc>
        <w:tc>
          <w:tcPr>
            <w:tcW w:w="2249" w:type="pct"/>
            <w:gridSpan w:val="5"/>
            <w:tcBorders>
              <w:top w:val="single" w:sz="4" w:space="0" w:color="auto"/>
              <w:left w:val="nil"/>
              <w:bottom w:val="single" w:sz="4" w:space="0" w:color="auto"/>
              <w:right w:val="single" w:sz="4" w:space="0" w:color="auto"/>
            </w:tcBorders>
            <w:shd w:val="clear" w:color="auto" w:fill="auto"/>
            <w:vAlign w:val="center"/>
            <w:hideMark/>
          </w:tcPr>
          <w:p w14:paraId="0AEE3BEB"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1,039</w:t>
            </w:r>
          </w:p>
        </w:tc>
        <w:tc>
          <w:tcPr>
            <w:tcW w:w="467" w:type="pct"/>
            <w:tcBorders>
              <w:top w:val="nil"/>
              <w:left w:val="nil"/>
              <w:bottom w:val="single" w:sz="4" w:space="0" w:color="auto"/>
              <w:right w:val="single" w:sz="4" w:space="0" w:color="auto"/>
            </w:tcBorders>
            <w:shd w:val="clear" w:color="auto" w:fill="auto"/>
            <w:vAlign w:val="center"/>
            <w:hideMark/>
          </w:tcPr>
          <w:p w14:paraId="707D6E60"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 </w:t>
            </w:r>
          </w:p>
        </w:tc>
      </w:tr>
      <w:tr w:rsidR="0016075C" w:rsidRPr="008F2F97" w14:paraId="34E237BB"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00D9A34C" w14:textId="77777777" w:rsidR="0016075C" w:rsidRPr="008F2F97" w:rsidRDefault="0016075C" w:rsidP="005318FF">
            <w:pPr>
              <w:spacing w:line="276" w:lineRule="auto"/>
              <w:rPr>
                <w:i/>
                <w:iCs/>
                <w:color w:val="000000"/>
                <w:sz w:val="20"/>
                <w:szCs w:val="20"/>
              </w:rPr>
            </w:pPr>
            <w:r w:rsidRPr="008F2F97">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385A5C66" w14:textId="77777777" w:rsidR="0016075C" w:rsidRPr="008F2F97" w:rsidRDefault="0016075C" w:rsidP="005318FF">
            <w:pPr>
              <w:spacing w:line="276" w:lineRule="auto"/>
              <w:rPr>
                <w:b/>
                <w:bCs/>
                <w:color w:val="000000"/>
                <w:sz w:val="20"/>
                <w:szCs w:val="20"/>
              </w:rPr>
            </w:pPr>
            <w:r w:rsidRPr="008F2F97">
              <w:rPr>
                <w:b/>
                <w:bCs/>
                <w:color w:val="000000"/>
                <w:sz w:val="20"/>
                <w:szCs w:val="20"/>
              </w:rPr>
              <w:t>Итого сметная стоимость, руб. (в ценах на декабрь 2021)</w:t>
            </w:r>
          </w:p>
        </w:tc>
        <w:tc>
          <w:tcPr>
            <w:tcW w:w="375" w:type="pct"/>
            <w:tcBorders>
              <w:top w:val="nil"/>
              <w:left w:val="nil"/>
              <w:bottom w:val="single" w:sz="4" w:space="0" w:color="auto"/>
              <w:right w:val="single" w:sz="4" w:space="0" w:color="auto"/>
            </w:tcBorders>
            <w:shd w:val="clear" w:color="auto" w:fill="auto"/>
            <w:vAlign w:val="center"/>
            <w:hideMark/>
          </w:tcPr>
          <w:p w14:paraId="7D977AF6"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375526BB"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58BB950C"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F51C148"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6E70AB6A"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736CED8D"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12 633 958,44</w:t>
            </w:r>
          </w:p>
        </w:tc>
      </w:tr>
      <w:tr w:rsidR="0016075C" w:rsidRPr="008F2F97" w14:paraId="310986A7"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6580BE00" w14:textId="77777777" w:rsidR="0016075C" w:rsidRPr="008F2F97" w:rsidRDefault="0016075C" w:rsidP="005318FF">
            <w:pPr>
              <w:spacing w:line="276" w:lineRule="auto"/>
              <w:rPr>
                <w:i/>
                <w:iCs/>
                <w:color w:val="000000"/>
                <w:sz w:val="20"/>
                <w:szCs w:val="20"/>
              </w:rPr>
            </w:pPr>
            <w:r w:rsidRPr="008F2F97">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center"/>
            <w:hideMark/>
          </w:tcPr>
          <w:p w14:paraId="1705E144" w14:textId="77777777" w:rsidR="0016075C" w:rsidRPr="008F2F97" w:rsidRDefault="0016075C" w:rsidP="005318FF">
            <w:pPr>
              <w:spacing w:line="276" w:lineRule="auto"/>
              <w:rPr>
                <w:i/>
                <w:iCs/>
                <w:color w:val="000000"/>
                <w:sz w:val="20"/>
                <w:szCs w:val="20"/>
              </w:rPr>
            </w:pPr>
            <w:r w:rsidRPr="008F2F97">
              <w:rPr>
                <w:i/>
                <w:iCs/>
                <w:color w:val="000000"/>
                <w:sz w:val="20"/>
                <w:szCs w:val="20"/>
              </w:rPr>
              <w:t>ИЦП (2022 г.)</w:t>
            </w:r>
          </w:p>
        </w:tc>
        <w:tc>
          <w:tcPr>
            <w:tcW w:w="2249" w:type="pct"/>
            <w:gridSpan w:val="5"/>
            <w:tcBorders>
              <w:top w:val="single" w:sz="4" w:space="0" w:color="auto"/>
              <w:left w:val="nil"/>
              <w:bottom w:val="single" w:sz="4" w:space="0" w:color="auto"/>
              <w:right w:val="single" w:sz="4" w:space="0" w:color="auto"/>
            </w:tcBorders>
            <w:shd w:val="clear" w:color="auto" w:fill="auto"/>
            <w:vAlign w:val="center"/>
            <w:hideMark/>
          </w:tcPr>
          <w:p w14:paraId="579FAA52"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1,042</w:t>
            </w:r>
          </w:p>
        </w:tc>
        <w:tc>
          <w:tcPr>
            <w:tcW w:w="467" w:type="pct"/>
            <w:tcBorders>
              <w:top w:val="nil"/>
              <w:left w:val="nil"/>
              <w:bottom w:val="single" w:sz="4" w:space="0" w:color="auto"/>
              <w:right w:val="single" w:sz="4" w:space="0" w:color="auto"/>
            </w:tcBorders>
            <w:shd w:val="clear" w:color="auto" w:fill="auto"/>
            <w:vAlign w:val="center"/>
            <w:hideMark/>
          </w:tcPr>
          <w:p w14:paraId="2355E39B"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 </w:t>
            </w:r>
          </w:p>
        </w:tc>
      </w:tr>
      <w:tr w:rsidR="0016075C" w:rsidRPr="008F2F97" w14:paraId="087635B3" w14:textId="77777777" w:rsidTr="005318FF">
        <w:trPr>
          <w:trHeight w:val="20"/>
        </w:trPr>
        <w:tc>
          <w:tcPr>
            <w:tcW w:w="22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7F8A3C" w14:textId="77777777" w:rsidR="0016075C" w:rsidRPr="008F2F97" w:rsidRDefault="0016075C" w:rsidP="005318FF">
            <w:pPr>
              <w:spacing w:line="276" w:lineRule="auto"/>
              <w:rPr>
                <w:b/>
                <w:bCs/>
                <w:color w:val="000000"/>
                <w:sz w:val="20"/>
                <w:szCs w:val="20"/>
              </w:rPr>
            </w:pPr>
            <w:r w:rsidRPr="008F2F97">
              <w:rPr>
                <w:b/>
                <w:bCs/>
                <w:color w:val="000000"/>
                <w:sz w:val="20"/>
                <w:szCs w:val="20"/>
              </w:rPr>
              <w:t>Всего в ценах по состоянию на декабрь 2022 год, тыс. руб.</w:t>
            </w:r>
          </w:p>
        </w:tc>
        <w:tc>
          <w:tcPr>
            <w:tcW w:w="375" w:type="pct"/>
            <w:tcBorders>
              <w:top w:val="nil"/>
              <w:left w:val="nil"/>
              <w:bottom w:val="single" w:sz="4" w:space="0" w:color="auto"/>
              <w:right w:val="single" w:sz="4" w:space="0" w:color="auto"/>
            </w:tcBorders>
            <w:shd w:val="clear" w:color="auto" w:fill="auto"/>
            <w:vAlign w:val="center"/>
            <w:hideMark/>
          </w:tcPr>
          <w:p w14:paraId="18E70A46"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7281D72C"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7A28B894"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073E00E0"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70B455A2"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514613E6"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12 899,272</w:t>
            </w:r>
          </w:p>
        </w:tc>
      </w:tr>
    </w:tbl>
    <w:p w14:paraId="39F6D105" w14:textId="77777777" w:rsidR="0016075C" w:rsidRPr="008F2F97" w:rsidRDefault="0016075C" w:rsidP="0016075C">
      <w:pPr>
        <w:spacing w:line="276" w:lineRule="auto"/>
        <w:jc w:val="both"/>
        <w:rPr>
          <w:sz w:val="28"/>
          <w:szCs w:val="28"/>
        </w:rPr>
      </w:pPr>
    </w:p>
    <w:p w14:paraId="4CBD811C" w14:textId="77777777" w:rsidR="0016075C" w:rsidRPr="008F2F97" w:rsidRDefault="0016075C" w:rsidP="0016075C">
      <w:pPr>
        <w:spacing w:line="276" w:lineRule="auto"/>
        <w:jc w:val="both"/>
        <w:rPr>
          <w:sz w:val="28"/>
          <w:szCs w:val="28"/>
        </w:rPr>
      </w:pPr>
    </w:p>
    <w:p w14:paraId="1D0EF647" w14:textId="77777777" w:rsidR="0016075C" w:rsidRPr="008F2F97" w:rsidRDefault="0016075C" w:rsidP="0016075C">
      <w:pPr>
        <w:spacing w:line="276" w:lineRule="auto"/>
        <w:jc w:val="both"/>
        <w:rPr>
          <w:sz w:val="28"/>
          <w:szCs w:val="28"/>
        </w:rPr>
        <w:sectPr w:rsidR="0016075C" w:rsidRPr="008F2F97" w:rsidSect="00E1000F">
          <w:headerReference w:type="default" r:id="rId22"/>
          <w:pgSz w:w="16838" w:h="11906" w:orient="landscape"/>
          <w:pgMar w:top="1418" w:right="851" w:bottom="851" w:left="851" w:header="709" w:footer="709" w:gutter="0"/>
          <w:cols w:space="708"/>
          <w:titlePg/>
          <w:docGrid w:linePitch="360"/>
        </w:sectPr>
      </w:pPr>
    </w:p>
    <w:p w14:paraId="620AB2DF" w14:textId="77777777" w:rsidR="0016075C" w:rsidRPr="008F2F97" w:rsidRDefault="0016075C" w:rsidP="0016075C">
      <w:pPr>
        <w:spacing w:line="276" w:lineRule="auto"/>
        <w:ind w:firstLine="567"/>
        <w:jc w:val="both"/>
        <w:rPr>
          <w:sz w:val="28"/>
          <w:szCs w:val="28"/>
        </w:rPr>
      </w:pPr>
      <w:r w:rsidRPr="008F2F97">
        <w:rPr>
          <w:sz w:val="28"/>
          <w:szCs w:val="28"/>
        </w:rPr>
        <w:lastRenderedPageBreak/>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11</w:t>
      </w:r>
      <w:r w:rsidRPr="008F2F97">
        <w:rPr>
          <w:sz w:val="28"/>
          <w:szCs w:val="28"/>
          <w:lang w:val="en-US"/>
        </w:rPr>
        <w:t> </w:t>
      </w:r>
      <w:r w:rsidRPr="008F2F97">
        <w:rPr>
          <w:sz w:val="28"/>
          <w:szCs w:val="28"/>
        </w:rPr>
        <w:t>204,493 тыс. руб.</w:t>
      </w:r>
    </w:p>
    <w:p w14:paraId="4F7CEDE0" w14:textId="77777777" w:rsidR="0016075C" w:rsidRPr="008F2F97" w:rsidRDefault="0016075C" w:rsidP="0016075C">
      <w:pPr>
        <w:spacing w:line="276" w:lineRule="auto"/>
        <w:jc w:val="both"/>
        <w:rPr>
          <w:sz w:val="28"/>
          <w:szCs w:val="28"/>
        </w:rPr>
      </w:pPr>
      <w:r w:rsidRPr="008F2F97">
        <w:rPr>
          <w:sz w:val="28"/>
          <w:szCs w:val="28"/>
        </w:rPr>
        <w:t>Расчет представлен в таблице 2.</w:t>
      </w:r>
    </w:p>
    <w:p w14:paraId="06BE948D" w14:textId="77777777" w:rsidR="0016075C" w:rsidRPr="008F2F97" w:rsidRDefault="0016075C" w:rsidP="0016075C">
      <w:pPr>
        <w:spacing w:line="276" w:lineRule="auto"/>
        <w:jc w:val="both"/>
        <w:rPr>
          <w:sz w:val="28"/>
          <w:szCs w:val="28"/>
        </w:rPr>
        <w:sectPr w:rsidR="0016075C" w:rsidRPr="008F2F97" w:rsidSect="00E1000F">
          <w:pgSz w:w="11906" w:h="16838"/>
          <w:pgMar w:top="851" w:right="851" w:bottom="851" w:left="1418" w:header="709" w:footer="709" w:gutter="0"/>
          <w:cols w:space="708"/>
          <w:titlePg/>
          <w:docGrid w:linePitch="360"/>
        </w:sectPr>
      </w:pPr>
    </w:p>
    <w:p w14:paraId="5855A775" w14:textId="77777777" w:rsidR="0016075C" w:rsidRPr="008F2F97" w:rsidRDefault="0016075C" w:rsidP="0016075C">
      <w:pPr>
        <w:spacing w:line="276" w:lineRule="auto"/>
        <w:jc w:val="right"/>
        <w:rPr>
          <w:sz w:val="28"/>
          <w:szCs w:val="28"/>
        </w:rPr>
      </w:pPr>
      <w:r w:rsidRPr="008F2F97">
        <w:rPr>
          <w:sz w:val="28"/>
          <w:szCs w:val="28"/>
        </w:rPr>
        <w:lastRenderedPageBreak/>
        <w:t>Таблица 2 – Предложение РЭК (реконструкция существующих сетей)</w:t>
      </w:r>
    </w:p>
    <w:p w14:paraId="69062338" w14:textId="77777777" w:rsidR="0016075C" w:rsidRPr="008F2F97" w:rsidRDefault="0016075C" w:rsidP="0016075C">
      <w:pPr>
        <w:spacing w:line="276" w:lineRule="auto"/>
        <w:jc w:val="both"/>
        <w:rPr>
          <w:sz w:val="28"/>
          <w:szCs w:val="28"/>
        </w:rPr>
      </w:pPr>
    </w:p>
    <w:tbl>
      <w:tblPr>
        <w:tblW w:w="4791" w:type="pct"/>
        <w:tblInd w:w="675" w:type="dxa"/>
        <w:tblLook w:val="04A0" w:firstRow="1" w:lastRow="0" w:firstColumn="1" w:lastColumn="0" w:noHBand="0" w:noVBand="1"/>
      </w:tblPr>
      <w:tblGrid>
        <w:gridCol w:w="503"/>
        <w:gridCol w:w="5884"/>
        <w:gridCol w:w="1246"/>
        <w:gridCol w:w="1512"/>
        <w:gridCol w:w="1520"/>
        <w:gridCol w:w="1249"/>
        <w:gridCol w:w="1194"/>
        <w:gridCol w:w="1386"/>
      </w:tblGrid>
      <w:tr w:rsidR="0016075C" w:rsidRPr="008F2F97" w14:paraId="1AB87A66" w14:textId="77777777" w:rsidTr="005318FF">
        <w:trPr>
          <w:trHeight w:val="20"/>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214E1"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 п/п</w:t>
            </w:r>
          </w:p>
        </w:tc>
        <w:tc>
          <w:tcPr>
            <w:tcW w:w="2033" w:type="pct"/>
            <w:tcBorders>
              <w:top w:val="single" w:sz="4" w:space="0" w:color="auto"/>
              <w:left w:val="nil"/>
              <w:bottom w:val="single" w:sz="4" w:space="0" w:color="auto"/>
              <w:right w:val="single" w:sz="4" w:space="0" w:color="auto"/>
            </w:tcBorders>
            <w:shd w:val="clear" w:color="auto" w:fill="auto"/>
            <w:vAlign w:val="center"/>
            <w:hideMark/>
          </w:tcPr>
          <w:p w14:paraId="3867C70B"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Мероприятие</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004BB988"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СМР</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74194349"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Оборудование</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08374029"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Пусконаладка</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4AA51154"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ПИР</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9969257"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Прочие</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6078F0BD"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Стоимость</w:t>
            </w:r>
          </w:p>
        </w:tc>
      </w:tr>
      <w:tr w:rsidR="0016075C" w:rsidRPr="008F2F97" w14:paraId="501EB7BF" w14:textId="77777777" w:rsidTr="005318FF">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323C5892" w14:textId="77777777" w:rsidR="0016075C" w:rsidRPr="008F2F97" w:rsidRDefault="0016075C" w:rsidP="005318FF">
            <w:pPr>
              <w:spacing w:line="276" w:lineRule="auto"/>
              <w:rPr>
                <w:color w:val="000000"/>
                <w:sz w:val="20"/>
                <w:szCs w:val="20"/>
              </w:rPr>
            </w:pPr>
            <w:r w:rsidRPr="008F2F97">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8F2F97" w14:paraId="16DD3F76"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57C0B01" w14:textId="77777777" w:rsidR="0016075C" w:rsidRPr="008F2F97" w:rsidRDefault="0016075C" w:rsidP="005318FF">
            <w:pPr>
              <w:spacing w:line="276" w:lineRule="auto"/>
              <w:jc w:val="center"/>
              <w:rPr>
                <w:color w:val="000000"/>
                <w:sz w:val="20"/>
                <w:szCs w:val="20"/>
              </w:rPr>
            </w:pPr>
            <w:r w:rsidRPr="008F2F97">
              <w:rPr>
                <w:color w:val="000000"/>
                <w:sz w:val="20"/>
                <w:szCs w:val="20"/>
              </w:rPr>
              <w:t>1</w:t>
            </w:r>
          </w:p>
        </w:tc>
        <w:tc>
          <w:tcPr>
            <w:tcW w:w="2033" w:type="pct"/>
            <w:tcBorders>
              <w:top w:val="nil"/>
              <w:left w:val="nil"/>
              <w:bottom w:val="single" w:sz="4" w:space="0" w:color="auto"/>
              <w:right w:val="single" w:sz="4" w:space="0" w:color="auto"/>
            </w:tcBorders>
            <w:shd w:val="clear" w:color="auto" w:fill="auto"/>
            <w:vAlign w:val="bottom"/>
            <w:hideMark/>
          </w:tcPr>
          <w:p w14:paraId="42BEFF6D" w14:textId="77777777" w:rsidR="0016075C" w:rsidRPr="008F2F97" w:rsidRDefault="0016075C" w:rsidP="005318FF">
            <w:pPr>
              <w:spacing w:line="276" w:lineRule="auto"/>
              <w:rPr>
                <w:color w:val="000000"/>
                <w:sz w:val="20"/>
                <w:szCs w:val="20"/>
              </w:rPr>
            </w:pPr>
            <w:r w:rsidRPr="008F2F97">
              <w:rPr>
                <w:color w:val="000000"/>
                <w:sz w:val="20"/>
                <w:szCs w:val="20"/>
              </w:rPr>
              <w:t>Проект-аналог. Установка АОПО ВЛ 110 кВ Томь-Усинская ГРЭС - Мысковская 1 и 2 цепь с отпайкой на ПС Безруковская и АОПО ВЛ 110 кВ Мысковская - Междуреченская 1 и 2 цепь с отпайками на ПС 110 кВ Мысковская, руб. (в ценах на 01.01.2001).</w:t>
            </w:r>
          </w:p>
        </w:tc>
        <w:tc>
          <w:tcPr>
            <w:tcW w:w="433" w:type="pct"/>
            <w:tcBorders>
              <w:top w:val="nil"/>
              <w:left w:val="nil"/>
              <w:bottom w:val="single" w:sz="4" w:space="0" w:color="auto"/>
              <w:right w:val="single" w:sz="4" w:space="0" w:color="auto"/>
            </w:tcBorders>
            <w:shd w:val="clear" w:color="auto" w:fill="auto"/>
            <w:vAlign w:val="center"/>
            <w:hideMark/>
          </w:tcPr>
          <w:p w14:paraId="3459DF2D" w14:textId="77777777" w:rsidR="0016075C" w:rsidRPr="008F2F97" w:rsidRDefault="0016075C" w:rsidP="005318FF">
            <w:pPr>
              <w:spacing w:line="276" w:lineRule="auto"/>
              <w:jc w:val="center"/>
              <w:rPr>
                <w:color w:val="000000"/>
                <w:sz w:val="20"/>
                <w:szCs w:val="20"/>
              </w:rPr>
            </w:pPr>
            <w:r w:rsidRPr="008F2F97">
              <w:rPr>
                <w:color w:val="000000"/>
                <w:sz w:val="20"/>
                <w:szCs w:val="20"/>
              </w:rPr>
              <w:t>86 022,91</w:t>
            </w:r>
          </w:p>
        </w:tc>
        <w:tc>
          <w:tcPr>
            <w:tcW w:w="515" w:type="pct"/>
            <w:tcBorders>
              <w:top w:val="nil"/>
              <w:left w:val="nil"/>
              <w:bottom w:val="single" w:sz="4" w:space="0" w:color="auto"/>
              <w:right w:val="single" w:sz="4" w:space="0" w:color="auto"/>
            </w:tcBorders>
            <w:shd w:val="clear" w:color="auto" w:fill="auto"/>
            <w:vAlign w:val="center"/>
            <w:hideMark/>
          </w:tcPr>
          <w:p w14:paraId="76D38E5F" w14:textId="77777777" w:rsidR="0016075C" w:rsidRPr="008F2F97" w:rsidRDefault="0016075C" w:rsidP="005318FF">
            <w:pPr>
              <w:spacing w:line="276" w:lineRule="auto"/>
              <w:jc w:val="center"/>
              <w:rPr>
                <w:color w:val="000000"/>
                <w:sz w:val="20"/>
                <w:szCs w:val="20"/>
              </w:rPr>
            </w:pPr>
            <w:r w:rsidRPr="008F2F97">
              <w:rPr>
                <w:color w:val="000000"/>
                <w:sz w:val="20"/>
                <w:szCs w:val="20"/>
              </w:rPr>
              <w:t>1 466 206,21</w:t>
            </w:r>
          </w:p>
        </w:tc>
        <w:tc>
          <w:tcPr>
            <w:tcW w:w="517" w:type="pct"/>
            <w:tcBorders>
              <w:top w:val="nil"/>
              <w:left w:val="nil"/>
              <w:bottom w:val="single" w:sz="4" w:space="0" w:color="auto"/>
              <w:right w:val="single" w:sz="4" w:space="0" w:color="auto"/>
            </w:tcBorders>
            <w:shd w:val="clear" w:color="auto" w:fill="auto"/>
            <w:vAlign w:val="center"/>
            <w:hideMark/>
          </w:tcPr>
          <w:p w14:paraId="2D09C83A" w14:textId="77777777" w:rsidR="0016075C" w:rsidRPr="008F2F97" w:rsidRDefault="0016075C" w:rsidP="005318FF">
            <w:pPr>
              <w:spacing w:line="276" w:lineRule="auto"/>
              <w:jc w:val="center"/>
              <w:rPr>
                <w:color w:val="000000"/>
                <w:sz w:val="20"/>
                <w:szCs w:val="20"/>
              </w:rPr>
            </w:pPr>
            <w:r w:rsidRPr="008F2F97">
              <w:rPr>
                <w:color w:val="000000"/>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6B531A55" w14:textId="77777777" w:rsidR="0016075C" w:rsidRPr="008F2F97" w:rsidRDefault="0016075C" w:rsidP="005318FF">
            <w:pPr>
              <w:spacing w:line="276" w:lineRule="auto"/>
              <w:jc w:val="center"/>
              <w:rPr>
                <w:color w:val="000000"/>
                <w:sz w:val="20"/>
                <w:szCs w:val="20"/>
              </w:rPr>
            </w:pPr>
            <w:r w:rsidRPr="008F2F97">
              <w:rPr>
                <w:color w:val="000000"/>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6E2610BC" w14:textId="77777777" w:rsidR="0016075C" w:rsidRPr="008F2F97" w:rsidRDefault="0016075C" w:rsidP="005318FF">
            <w:pPr>
              <w:spacing w:line="276" w:lineRule="auto"/>
              <w:jc w:val="center"/>
              <w:rPr>
                <w:color w:val="000000"/>
                <w:sz w:val="20"/>
                <w:szCs w:val="20"/>
              </w:rPr>
            </w:pPr>
            <w:r w:rsidRPr="008F2F97">
              <w:rPr>
                <w:color w:val="000000"/>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455CDED4" w14:textId="77777777" w:rsidR="0016075C" w:rsidRPr="008F2F97" w:rsidRDefault="0016075C" w:rsidP="005318FF">
            <w:pPr>
              <w:spacing w:line="276" w:lineRule="auto"/>
              <w:jc w:val="center"/>
              <w:rPr>
                <w:color w:val="000000"/>
                <w:sz w:val="20"/>
                <w:szCs w:val="20"/>
              </w:rPr>
            </w:pPr>
            <w:r w:rsidRPr="008F2F97">
              <w:rPr>
                <w:color w:val="000000"/>
                <w:sz w:val="20"/>
                <w:szCs w:val="20"/>
              </w:rPr>
              <w:t>1 722 457,25</w:t>
            </w:r>
          </w:p>
        </w:tc>
      </w:tr>
      <w:tr w:rsidR="0016075C" w:rsidRPr="008F2F97" w14:paraId="7FE27960"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0D8608B"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7FC83B2" w14:textId="77777777" w:rsidR="0016075C" w:rsidRPr="008F2F97" w:rsidRDefault="0016075C" w:rsidP="005318FF">
            <w:pPr>
              <w:spacing w:line="276" w:lineRule="auto"/>
              <w:rPr>
                <w:color w:val="000000"/>
                <w:sz w:val="20"/>
                <w:szCs w:val="20"/>
              </w:rPr>
            </w:pPr>
            <w:r w:rsidRPr="008F2F97">
              <w:rPr>
                <w:color w:val="000000"/>
                <w:sz w:val="20"/>
                <w:szCs w:val="20"/>
              </w:rPr>
              <w:t>Основные объекты строительства</w:t>
            </w:r>
          </w:p>
        </w:tc>
        <w:tc>
          <w:tcPr>
            <w:tcW w:w="433" w:type="pct"/>
            <w:tcBorders>
              <w:top w:val="nil"/>
              <w:left w:val="nil"/>
              <w:bottom w:val="single" w:sz="4" w:space="0" w:color="auto"/>
              <w:right w:val="single" w:sz="4" w:space="0" w:color="auto"/>
            </w:tcBorders>
            <w:shd w:val="clear" w:color="auto" w:fill="auto"/>
            <w:vAlign w:val="center"/>
            <w:hideMark/>
          </w:tcPr>
          <w:p w14:paraId="3D551D47" w14:textId="77777777" w:rsidR="0016075C" w:rsidRPr="008F2F97" w:rsidRDefault="0016075C" w:rsidP="005318FF">
            <w:pPr>
              <w:spacing w:line="276" w:lineRule="auto"/>
              <w:jc w:val="center"/>
              <w:rPr>
                <w:color w:val="000000"/>
                <w:sz w:val="20"/>
                <w:szCs w:val="20"/>
              </w:rPr>
            </w:pPr>
            <w:r w:rsidRPr="008F2F97">
              <w:rPr>
                <w:color w:val="000000"/>
                <w:sz w:val="20"/>
                <w:szCs w:val="20"/>
              </w:rPr>
              <w:t>79 907,22</w:t>
            </w:r>
          </w:p>
        </w:tc>
        <w:tc>
          <w:tcPr>
            <w:tcW w:w="515" w:type="pct"/>
            <w:tcBorders>
              <w:top w:val="nil"/>
              <w:left w:val="nil"/>
              <w:bottom w:val="single" w:sz="4" w:space="0" w:color="auto"/>
              <w:right w:val="single" w:sz="4" w:space="0" w:color="auto"/>
            </w:tcBorders>
            <w:shd w:val="clear" w:color="auto" w:fill="auto"/>
            <w:vAlign w:val="center"/>
            <w:hideMark/>
          </w:tcPr>
          <w:p w14:paraId="05510FED" w14:textId="77777777" w:rsidR="0016075C" w:rsidRPr="008F2F97" w:rsidRDefault="0016075C" w:rsidP="005318FF">
            <w:pPr>
              <w:spacing w:line="276" w:lineRule="auto"/>
              <w:jc w:val="center"/>
              <w:rPr>
                <w:color w:val="000000"/>
                <w:sz w:val="20"/>
                <w:szCs w:val="20"/>
              </w:rPr>
            </w:pPr>
            <w:r w:rsidRPr="008F2F97">
              <w:rPr>
                <w:color w:val="000000"/>
                <w:sz w:val="20"/>
                <w:szCs w:val="20"/>
              </w:rPr>
              <w:t>1 233 614,53</w:t>
            </w:r>
          </w:p>
        </w:tc>
        <w:tc>
          <w:tcPr>
            <w:tcW w:w="517" w:type="pct"/>
            <w:tcBorders>
              <w:top w:val="nil"/>
              <w:left w:val="nil"/>
              <w:bottom w:val="single" w:sz="4" w:space="0" w:color="auto"/>
              <w:right w:val="single" w:sz="4" w:space="0" w:color="auto"/>
            </w:tcBorders>
            <w:shd w:val="clear" w:color="auto" w:fill="auto"/>
            <w:vAlign w:val="center"/>
            <w:hideMark/>
          </w:tcPr>
          <w:p w14:paraId="11DCB67D"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5B51A683"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666DC5E8"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1C4E38B7" w14:textId="77777777" w:rsidR="0016075C" w:rsidRPr="008F2F97" w:rsidRDefault="0016075C" w:rsidP="005318FF">
            <w:pPr>
              <w:spacing w:line="276" w:lineRule="auto"/>
              <w:jc w:val="center"/>
              <w:rPr>
                <w:color w:val="000000"/>
                <w:sz w:val="20"/>
                <w:szCs w:val="20"/>
              </w:rPr>
            </w:pPr>
            <w:r w:rsidRPr="008F2F97">
              <w:rPr>
                <w:color w:val="000000"/>
                <w:sz w:val="20"/>
                <w:szCs w:val="20"/>
              </w:rPr>
              <w:t>1 313 521,75</w:t>
            </w:r>
          </w:p>
        </w:tc>
      </w:tr>
      <w:tr w:rsidR="0016075C" w:rsidRPr="008F2F97" w14:paraId="37933943"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E576138"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6939793C" w14:textId="77777777" w:rsidR="0016075C" w:rsidRPr="008F2F97" w:rsidRDefault="0016075C" w:rsidP="005318FF">
            <w:pPr>
              <w:spacing w:line="276" w:lineRule="auto"/>
              <w:rPr>
                <w:color w:val="000000"/>
                <w:sz w:val="20"/>
                <w:szCs w:val="20"/>
              </w:rPr>
            </w:pPr>
            <w:r w:rsidRPr="008F2F97">
              <w:rPr>
                <w:color w:val="000000"/>
                <w:sz w:val="20"/>
                <w:szCs w:val="20"/>
              </w:rPr>
              <w:t>Объекты транспортного хозяйства и связи</w:t>
            </w:r>
          </w:p>
        </w:tc>
        <w:tc>
          <w:tcPr>
            <w:tcW w:w="433" w:type="pct"/>
            <w:tcBorders>
              <w:top w:val="nil"/>
              <w:left w:val="nil"/>
              <w:bottom w:val="single" w:sz="4" w:space="0" w:color="auto"/>
              <w:right w:val="single" w:sz="4" w:space="0" w:color="auto"/>
            </w:tcBorders>
            <w:shd w:val="clear" w:color="auto" w:fill="auto"/>
            <w:vAlign w:val="center"/>
            <w:hideMark/>
          </w:tcPr>
          <w:p w14:paraId="5CECCF1B" w14:textId="77777777" w:rsidR="0016075C" w:rsidRPr="008F2F97" w:rsidRDefault="0016075C" w:rsidP="005318FF">
            <w:pPr>
              <w:spacing w:line="276" w:lineRule="auto"/>
              <w:jc w:val="center"/>
              <w:rPr>
                <w:color w:val="000000"/>
                <w:sz w:val="20"/>
                <w:szCs w:val="20"/>
              </w:rPr>
            </w:pPr>
            <w:r w:rsidRPr="008F2F97">
              <w:rPr>
                <w:color w:val="000000"/>
                <w:sz w:val="20"/>
                <w:szCs w:val="20"/>
              </w:rPr>
              <w:t>6 115,69</w:t>
            </w:r>
          </w:p>
        </w:tc>
        <w:tc>
          <w:tcPr>
            <w:tcW w:w="515" w:type="pct"/>
            <w:tcBorders>
              <w:top w:val="nil"/>
              <w:left w:val="nil"/>
              <w:bottom w:val="single" w:sz="4" w:space="0" w:color="auto"/>
              <w:right w:val="single" w:sz="4" w:space="0" w:color="auto"/>
            </w:tcBorders>
            <w:shd w:val="clear" w:color="auto" w:fill="auto"/>
            <w:vAlign w:val="center"/>
            <w:hideMark/>
          </w:tcPr>
          <w:p w14:paraId="03D2369F" w14:textId="77777777" w:rsidR="0016075C" w:rsidRPr="008F2F97" w:rsidRDefault="0016075C" w:rsidP="005318FF">
            <w:pPr>
              <w:spacing w:line="276" w:lineRule="auto"/>
              <w:jc w:val="center"/>
              <w:rPr>
                <w:color w:val="000000"/>
                <w:sz w:val="20"/>
                <w:szCs w:val="20"/>
              </w:rPr>
            </w:pPr>
            <w:r w:rsidRPr="008F2F97">
              <w:rPr>
                <w:color w:val="000000"/>
                <w:sz w:val="20"/>
                <w:szCs w:val="20"/>
              </w:rPr>
              <w:t>232 591,68</w:t>
            </w:r>
          </w:p>
        </w:tc>
        <w:tc>
          <w:tcPr>
            <w:tcW w:w="517" w:type="pct"/>
            <w:tcBorders>
              <w:top w:val="nil"/>
              <w:left w:val="nil"/>
              <w:bottom w:val="single" w:sz="4" w:space="0" w:color="auto"/>
              <w:right w:val="single" w:sz="4" w:space="0" w:color="auto"/>
            </w:tcBorders>
            <w:shd w:val="clear" w:color="auto" w:fill="auto"/>
            <w:vAlign w:val="center"/>
            <w:hideMark/>
          </w:tcPr>
          <w:p w14:paraId="3286363F"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61DBE979"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4C98B7F3"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19D5BBD2" w14:textId="77777777" w:rsidR="0016075C" w:rsidRPr="008F2F97" w:rsidRDefault="0016075C" w:rsidP="005318FF">
            <w:pPr>
              <w:spacing w:line="276" w:lineRule="auto"/>
              <w:jc w:val="center"/>
              <w:rPr>
                <w:color w:val="000000"/>
                <w:sz w:val="20"/>
                <w:szCs w:val="20"/>
              </w:rPr>
            </w:pPr>
            <w:r w:rsidRPr="008F2F97">
              <w:rPr>
                <w:color w:val="000000"/>
                <w:sz w:val="20"/>
                <w:szCs w:val="20"/>
              </w:rPr>
              <w:t>238 707,37</w:t>
            </w:r>
          </w:p>
        </w:tc>
      </w:tr>
      <w:tr w:rsidR="0016075C" w:rsidRPr="008F2F97" w14:paraId="08B4DBE0"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6088E3E" w14:textId="77777777" w:rsidR="0016075C" w:rsidRPr="008F2F97" w:rsidRDefault="0016075C" w:rsidP="005318FF">
            <w:pPr>
              <w:spacing w:line="276" w:lineRule="auto"/>
              <w:jc w:val="center"/>
              <w:rPr>
                <w:sz w:val="20"/>
                <w:szCs w:val="20"/>
              </w:rPr>
            </w:pPr>
            <w:r w:rsidRPr="008F2F9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31459E44" w14:textId="77777777" w:rsidR="0016075C" w:rsidRPr="008F2F97" w:rsidRDefault="0016075C" w:rsidP="005318FF">
            <w:pPr>
              <w:spacing w:line="276" w:lineRule="auto"/>
              <w:rPr>
                <w:sz w:val="20"/>
                <w:szCs w:val="20"/>
              </w:rPr>
            </w:pPr>
            <w:r w:rsidRPr="008F2F97">
              <w:rPr>
                <w:sz w:val="20"/>
                <w:szCs w:val="20"/>
              </w:rPr>
              <w:t>Временные здания и сооружения</w:t>
            </w:r>
          </w:p>
        </w:tc>
        <w:tc>
          <w:tcPr>
            <w:tcW w:w="433" w:type="pct"/>
            <w:tcBorders>
              <w:top w:val="nil"/>
              <w:left w:val="nil"/>
              <w:bottom w:val="single" w:sz="4" w:space="0" w:color="auto"/>
              <w:right w:val="single" w:sz="4" w:space="0" w:color="auto"/>
            </w:tcBorders>
            <w:shd w:val="clear" w:color="auto" w:fill="auto"/>
            <w:vAlign w:val="center"/>
            <w:hideMark/>
          </w:tcPr>
          <w:p w14:paraId="56D563F4" w14:textId="77777777" w:rsidR="0016075C" w:rsidRPr="008F2F97" w:rsidRDefault="0016075C" w:rsidP="005318FF">
            <w:pPr>
              <w:spacing w:line="276" w:lineRule="auto"/>
              <w:jc w:val="center"/>
              <w:rPr>
                <w:sz w:val="20"/>
                <w:szCs w:val="20"/>
              </w:rPr>
            </w:pPr>
            <w:r w:rsidRPr="008F2F9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53686BE5" w14:textId="77777777" w:rsidR="0016075C" w:rsidRPr="008F2F97" w:rsidRDefault="0016075C" w:rsidP="005318FF">
            <w:pPr>
              <w:spacing w:line="276" w:lineRule="auto"/>
              <w:jc w:val="center"/>
              <w:rPr>
                <w:sz w:val="20"/>
                <w:szCs w:val="20"/>
              </w:rPr>
            </w:pPr>
            <w:r w:rsidRPr="008F2F9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68000B61" w14:textId="77777777" w:rsidR="0016075C" w:rsidRPr="008F2F97" w:rsidRDefault="0016075C" w:rsidP="005318FF">
            <w:pPr>
              <w:spacing w:line="276" w:lineRule="auto"/>
              <w:jc w:val="center"/>
              <w:rPr>
                <w:sz w:val="20"/>
                <w:szCs w:val="20"/>
              </w:rPr>
            </w:pPr>
            <w:r w:rsidRPr="008F2F9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64C16440" w14:textId="77777777" w:rsidR="0016075C" w:rsidRPr="008F2F97" w:rsidRDefault="0016075C" w:rsidP="005318FF">
            <w:pPr>
              <w:spacing w:line="276" w:lineRule="auto"/>
              <w:jc w:val="center"/>
              <w:rPr>
                <w:sz w:val="20"/>
                <w:szCs w:val="20"/>
              </w:rPr>
            </w:pPr>
            <w:r w:rsidRPr="008F2F9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6A2FC72F" w14:textId="77777777" w:rsidR="0016075C" w:rsidRPr="008F2F97" w:rsidRDefault="0016075C" w:rsidP="005318FF">
            <w:pPr>
              <w:spacing w:line="276" w:lineRule="auto"/>
              <w:jc w:val="center"/>
              <w:rPr>
                <w:sz w:val="20"/>
                <w:szCs w:val="20"/>
              </w:rPr>
            </w:pPr>
            <w:r w:rsidRPr="008F2F9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45F95168" w14:textId="77777777" w:rsidR="0016075C" w:rsidRPr="008F2F97" w:rsidRDefault="0016075C" w:rsidP="005318FF">
            <w:pPr>
              <w:spacing w:line="276" w:lineRule="auto"/>
              <w:jc w:val="center"/>
              <w:rPr>
                <w:sz w:val="20"/>
                <w:szCs w:val="20"/>
              </w:rPr>
            </w:pPr>
            <w:r w:rsidRPr="008F2F97">
              <w:rPr>
                <w:sz w:val="20"/>
                <w:szCs w:val="20"/>
              </w:rPr>
              <w:t>0,00</w:t>
            </w:r>
          </w:p>
        </w:tc>
      </w:tr>
      <w:tr w:rsidR="0016075C" w:rsidRPr="008F2F97" w14:paraId="4A8F30CC"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1D63D2BB" w14:textId="77777777" w:rsidR="0016075C" w:rsidRPr="008F2F97" w:rsidRDefault="0016075C" w:rsidP="005318FF">
            <w:pPr>
              <w:spacing w:line="276" w:lineRule="auto"/>
              <w:jc w:val="center"/>
              <w:rPr>
                <w:sz w:val="20"/>
                <w:szCs w:val="20"/>
              </w:rPr>
            </w:pPr>
            <w:r w:rsidRPr="008F2F9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199805CF" w14:textId="77777777" w:rsidR="0016075C" w:rsidRPr="008F2F97" w:rsidRDefault="0016075C" w:rsidP="005318FF">
            <w:pPr>
              <w:spacing w:line="276" w:lineRule="auto"/>
              <w:rPr>
                <w:sz w:val="20"/>
                <w:szCs w:val="20"/>
              </w:rPr>
            </w:pPr>
            <w:r w:rsidRPr="008F2F97">
              <w:rPr>
                <w:sz w:val="20"/>
                <w:szCs w:val="20"/>
              </w:rPr>
              <w:t>Производство работ в зимнее время</w:t>
            </w:r>
          </w:p>
        </w:tc>
        <w:tc>
          <w:tcPr>
            <w:tcW w:w="433" w:type="pct"/>
            <w:tcBorders>
              <w:top w:val="nil"/>
              <w:left w:val="nil"/>
              <w:bottom w:val="single" w:sz="4" w:space="0" w:color="auto"/>
              <w:right w:val="single" w:sz="4" w:space="0" w:color="auto"/>
            </w:tcBorders>
            <w:shd w:val="clear" w:color="auto" w:fill="auto"/>
            <w:vAlign w:val="center"/>
            <w:hideMark/>
          </w:tcPr>
          <w:p w14:paraId="7823A0AD" w14:textId="77777777" w:rsidR="0016075C" w:rsidRPr="008F2F97" w:rsidRDefault="0016075C" w:rsidP="005318FF">
            <w:pPr>
              <w:spacing w:line="276" w:lineRule="auto"/>
              <w:jc w:val="center"/>
              <w:rPr>
                <w:sz w:val="20"/>
                <w:szCs w:val="20"/>
              </w:rPr>
            </w:pPr>
            <w:r w:rsidRPr="008F2F9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09D7FBD2" w14:textId="77777777" w:rsidR="0016075C" w:rsidRPr="008F2F97" w:rsidRDefault="0016075C" w:rsidP="005318FF">
            <w:pPr>
              <w:spacing w:line="276" w:lineRule="auto"/>
              <w:jc w:val="center"/>
              <w:rPr>
                <w:sz w:val="20"/>
                <w:szCs w:val="20"/>
              </w:rPr>
            </w:pPr>
            <w:r w:rsidRPr="008F2F9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3DE45B37" w14:textId="77777777" w:rsidR="0016075C" w:rsidRPr="008F2F97" w:rsidRDefault="0016075C" w:rsidP="005318FF">
            <w:pPr>
              <w:spacing w:line="276" w:lineRule="auto"/>
              <w:jc w:val="center"/>
              <w:rPr>
                <w:sz w:val="20"/>
                <w:szCs w:val="20"/>
              </w:rPr>
            </w:pPr>
            <w:r w:rsidRPr="008F2F9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7C8C2218" w14:textId="77777777" w:rsidR="0016075C" w:rsidRPr="008F2F97" w:rsidRDefault="0016075C" w:rsidP="005318FF">
            <w:pPr>
              <w:spacing w:line="276" w:lineRule="auto"/>
              <w:jc w:val="center"/>
              <w:rPr>
                <w:sz w:val="20"/>
                <w:szCs w:val="20"/>
              </w:rPr>
            </w:pPr>
            <w:r w:rsidRPr="008F2F9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2705001C" w14:textId="77777777" w:rsidR="0016075C" w:rsidRPr="008F2F97" w:rsidRDefault="0016075C" w:rsidP="005318FF">
            <w:pPr>
              <w:spacing w:line="276" w:lineRule="auto"/>
              <w:jc w:val="center"/>
              <w:rPr>
                <w:sz w:val="20"/>
                <w:szCs w:val="20"/>
              </w:rPr>
            </w:pPr>
            <w:r w:rsidRPr="008F2F9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5E202B9" w14:textId="77777777" w:rsidR="0016075C" w:rsidRPr="008F2F97" w:rsidRDefault="0016075C" w:rsidP="005318FF">
            <w:pPr>
              <w:spacing w:line="276" w:lineRule="auto"/>
              <w:jc w:val="center"/>
              <w:rPr>
                <w:sz w:val="20"/>
                <w:szCs w:val="20"/>
              </w:rPr>
            </w:pPr>
            <w:r w:rsidRPr="008F2F97">
              <w:rPr>
                <w:sz w:val="20"/>
                <w:szCs w:val="20"/>
              </w:rPr>
              <w:t>0,00</w:t>
            </w:r>
          </w:p>
        </w:tc>
      </w:tr>
      <w:tr w:rsidR="0016075C" w:rsidRPr="008F2F97" w14:paraId="4D3DE25D"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724FE7C9" w14:textId="77777777" w:rsidR="0016075C" w:rsidRPr="008F2F97" w:rsidRDefault="0016075C" w:rsidP="005318FF">
            <w:pPr>
              <w:spacing w:line="276" w:lineRule="auto"/>
              <w:jc w:val="center"/>
              <w:rPr>
                <w:sz w:val="20"/>
                <w:szCs w:val="20"/>
              </w:rPr>
            </w:pPr>
            <w:r w:rsidRPr="008F2F9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7E7BF683" w14:textId="77777777" w:rsidR="0016075C" w:rsidRPr="008F2F97" w:rsidRDefault="0016075C" w:rsidP="005318FF">
            <w:pPr>
              <w:spacing w:line="276" w:lineRule="auto"/>
              <w:rPr>
                <w:sz w:val="20"/>
                <w:szCs w:val="20"/>
              </w:rPr>
            </w:pPr>
            <w:r w:rsidRPr="008F2F97">
              <w:rPr>
                <w:sz w:val="20"/>
                <w:szCs w:val="20"/>
              </w:rPr>
              <w:t>Командировочные расходы</w:t>
            </w:r>
          </w:p>
        </w:tc>
        <w:tc>
          <w:tcPr>
            <w:tcW w:w="433" w:type="pct"/>
            <w:tcBorders>
              <w:top w:val="nil"/>
              <w:left w:val="nil"/>
              <w:bottom w:val="single" w:sz="4" w:space="0" w:color="auto"/>
              <w:right w:val="single" w:sz="4" w:space="0" w:color="auto"/>
            </w:tcBorders>
            <w:shd w:val="clear" w:color="auto" w:fill="auto"/>
            <w:vAlign w:val="center"/>
            <w:hideMark/>
          </w:tcPr>
          <w:p w14:paraId="74AD0064" w14:textId="77777777" w:rsidR="0016075C" w:rsidRPr="008F2F97" w:rsidRDefault="0016075C" w:rsidP="005318FF">
            <w:pPr>
              <w:spacing w:line="276" w:lineRule="auto"/>
              <w:jc w:val="center"/>
              <w:rPr>
                <w:sz w:val="20"/>
                <w:szCs w:val="20"/>
              </w:rPr>
            </w:pPr>
            <w:r w:rsidRPr="008F2F9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2BF4DF76" w14:textId="77777777" w:rsidR="0016075C" w:rsidRPr="008F2F97" w:rsidRDefault="0016075C" w:rsidP="005318FF">
            <w:pPr>
              <w:spacing w:line="276" w:lineRule="auto"/>
              <w:jc w:val="center"/>
              <w:rPr>
                <w:sz w:val="20"/>
                <w:szCs w:val="20"/>
              </w:rPr>
            </w:pPr>
            <w:r w:rsidRPr="008F2F9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6C2D7154" w14:textId="77777777" w:rsidR="0016075C" w:rsidRPr="008F2F97" w:rsidRDefault="0016075C" w:rsidP="005318FF">
            <w:pPr>
              <w:spacing w:line="276" w:lineRule="auto"/>
              <w:jc w:val="center"/>
              <w:rPr>
                <w:sz w:val="20"/>
                <w:szCs w:val="20"/>
              </w:rPr>
            </w:pPr>
            <w:r w:rsidRPr="008F2F9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6619DF3" w14:textId="77777777" w:rsidR="0016075C" w:rsidRPr="008F2F97" w:rsidRDefault="0016075C" w:rsidP="005318FF">
            <w:pPr>
              <w:spacing w:line="276" w:lineRule="auto"/>
              <w:jc w:val="center"/>
              <w:rPr>
                <w:sz w:val="20"/>
                <w:szCs w:val="20"/>
              </w:rPr>
            </w:pPr>
            <w:r w:rsidRPr="008F2F9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09F545A1" w14:textId="77777777" w:rsidR="0016075C" w:rsidRPr="008F2F97" w:rsidRDefault="0016075C" w:rsidP="005318FF">
            <w:pPr>
              <w:spacing w:line="276" w:lineRule="auto"/>
              <w:jc w:val="center"/>
              <w:rPr>
                <w:sz w:val="20"/>
                <w:szCs w:val="20"/>
              </w:rPr>
            </w:pPr>
            <w:r w:rsidRPr="008F2F9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217CD681" w14:textId="77777777" w:rsidR="0016075C" w:rsidRPr="008F2F97" w:rsidRDefault="0016075C" w:rsidP="005318FF">
            <w:pPr>
              <w:spacing w:line="276" w:lineRule="auto"/>
              <w:jc w:val="center"/>
              <w:rPr>
                <w:sz w:val="20"/>
                <w:szCs w:val="20"/>
              </w:rPr>
            </w:pPr>
            <w:r w:rsidRPr="008F2F97">
              <w:rPr>
                <w:sz w:val="20"/>
                <w:szCs w:val="20"/>
              </w:rPr>
              <w:t>0,00</w:t>
            </w:r>
          </w:p>
        </w:tc>
      </w:tr>
      <w:tr w:rsidR="0016075C" w:rsidRPr="008F2F97" w14:paraId="22C6667B"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5A21D8E8" w14:textId="77777777" w:rsidR="0016075C" w:rsidRPr="008F2F97" w:rsidRDefault="0016075C" w:rsidP="005318FF">
            <w:pPr>
              <w:spacing w:line="276" w:lineRule="auto"/>
              <w:jc w:val="center"/>
              <w:rPr>
                <w:sz w:val="20"/>
                <w:szCs w:val="20"/>
              </w:rPr>
            </w:pPr>
            <w:r w:rsidRPr="008F2F9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F8B354A" w14:textId="77777777" w:rsidR="0016075C" w:rsidRPr="008F2F97" w:rsidRDefault="0016075C" w:rsidP="005318FF">
            <w:pPr>
              <w:spacing w:line="276" w:lineRule="auto"/>
              <w:rPr>
                <w:sz w:val="20"/>
                <w:szCs w:val="20"/>
              </w:rPr>
            </w:pPr>
            <w:r w:rsidRPr="008F2F97">
              <w:rPr>
                <w:sz w:val="20"/>
                <w:szCs w:val="20"/>
              </w:rPr>
              <w:t>Пусконаладочные работы</w:t>
            </w:r>
          </w:p>
        </w:tc>
        <w:tc>
          <w:tcPr>
            <w:tcW w:w="433" w:type="pct"/>
            <w:tcBorders>
              <w:top w:val="nil"/>
              <w:left w:val="nil"/>
              <w:bottom w:val="single" w:sz="4" w:space="0" w:color="auto"/>
              <w:right w:val="single" w:sz="4" w:space="0" w:color="auto"/>
            </w:tcBorders>
            <w:shd w:val="clear" w:color="auto" w:fill="auto"/>
            <w:vAlign w:val="center"/>
            <w:hideMark/>
          </w:tcPr>
          <w:p w14:paraId="7A883F21" w14:textId="77777777" w:rsidR="0016075C" w:rsidRPr="008F2F97" w:rsidRDefault="0016075C" w:rsidP="005318FF">
            <w:pPr>
              <w:spacing w:line="276" w:lineRule="auto"/>
              <w:jc w:val="center"/>
              <w:rPr>
                <w:sz w:val="20"/>
                <w:szCs w:val="20"/>
              </w:rPr>
            </w:pPr>
            <w:r w:rsidRPr="008F2F9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57EAE0BA" w14:textId="77777777" w:rsidR="0016075C" w:rsidRPr="008F2F97" w:rsidRDefault="0016075C" w:rsidP="005318FF">
            <w:pPr>
              <w:spacing w:line="276" w:lineRule="auto"/>
              <w:jc w:val="center"/>
              <w:rPr>
                <w:sz w:val="20"/>
                <w:szCs w:val="20"/>
              </w:rPr>
            </w:pPr>
            <w:r w:rsidRPr="008F2F9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68BC36A1" w14:textId="77777777" w:rsidR="0016075C" w:rsidRPr="008F2F97" w:rsidRDefault="0016075C" w:rsidP="005318FF">
            <w:pPr>
              <w:spacing w:line="276" w:lineRule="auto"/>
              <w:jc w:val="center"/>
              <w:rPr>
                <w:sz w:val="20"/>
                <w:szCs w:val="20"/>
              </w:rPr>
            </w:pPr>
            <w:r w:rsidRPr="008F2F97">
              <w:rPr>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1788B062" w14:textId="77777777" w:rsidR="0016075C" w:rsidRPr="008F2F97" w:rsidRDefault="0016075C" w:rsidP="005318FF">
            <w:pPr>
              <w:spacing w:line="276" w:lineRule="auto"/>
              <w:jc w:val="center"/>
              <w:rPr>
                <w:sz w:val="20"/>
                <w:szCs w:val="20"/>
              </w:rPr>
            </w:pPr>
            <w:r w:rsidRPr="008F2F9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71E356AC" w14:textId="77777777" w:rsidR="0016075C" w:rsidRPr="008F2F97" w:rsidRDefault="0016075C" w:rsidP="005318FF">
            <w:pPr>
              <w:spacing w:line="276" w:lineRule="auto"/>
              <w:jc w:val="center"/>
              <w:rPr>
                <w:sz w:val="20"/>
                <w:szCs w:val="20"/>
              </w:rPr>
            </w:pPr>
            <w:r w:rsidRPr="008F2F9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3980F1BB" w14:textId="77777777" w:rsidR="0016075C" w:rsidRPr="008F2F97" w:rsidRDefault="0016075C" w:rsidP="005318FF">
            <w:pPr>
              <w:spacing w:line="276" w:lineRule="auto"/>
              <w:jc w:val="center"/>
              <w:rPr>
                <w:sz w:val="20"/>
                <w:szCs w:val="20"/>
              </w:rPr>
            </w:pPr>
            <w:r w:rsidRPr="008F2F97">
              <w:rPr>
                <w:sz w:val="20"/>
                <w:szCs w:val="20"/>
              </w:rPr>
              <w:t>71 403,30</w:t>
            </w:r>
          </w:p>
        </w:tc>
      </w:tr>
      <w:tr w:rsidR="0016075C" w:rsidRPr="008F2F97" w14:paraId="0C79E96D"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0564477" w14:textId="77777777" w:rsidR="0016075C" w:rsidRPr="008F2F97" w:rsidRDefault="0016075C" w:rsidP="005318FF">
            <w:pPr>
              <w:spacing w:line="276" w:lineRule="auto"/>
              <w:jc w:val="center"/>
              <w:rPr>
                <w:sz w:val="20"/>
                <w:szCs w:val="20"/>
              </w:rPr>
            </w:pPr>
            <w:r w:rsidRPr="008F2F9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788D6384" w14:textId="77777777" w:rsidR="0016075C" w:rsidRPr="008F2F97" w:rsidRDefault="0016075C" w:rsidP="005318FF">
            <w:pPr>
              <w:spacing w:line="276" w:lineRule="auto"/>
              <w:rPr>
                <w:sz w:val="20"/>
                <w:szCs w:val="20"/>
              </w:rPr>
            </w:pPr>
            <w:r w:rsidRPr="008F2F97">
              <w:rPr>
                <w:sz w:val="20"/>
                <w:szCs w:val="20"/>
              </w:rPr>
              <w:t>Содержание службы Заказчика</w:t>
            </w:r>
          </w:p>
        </w:tc>
        <w:tc>
          <w:tcPr>
            <w:tcW w:w="433" w:type="pct"/>
            <w:tcBorders>
              <w:top w:val="nil"/>
              <w:left w:val="nil"/>
              <w:bottom w:val="single" w:sz="4" w:space="0" w:color="auto"/>
              <w:right w:val="single" w:sz="4" w:space="0" w:color="auto"/>
            </w:tcBorders>
            <w:shd w:val="clear" w:color="auto" w:fill="auto"/>
            <w:vAlign w:val="center"/>
            <w:hideMark/>
          </w:tcPr>
          <w:p w14:paraId="632FBA6F" w14:textId="77777777" w:rsidR="0016075C" w:rsidRPr="008F2F97" w:rsidRDefault="0016075C" w:rsidP="005318FF">
            <w:pPr>
              <w:spacing w:line="276" w:lineRule="auto"/>
              <w:jc w:val="center"/>
              <w:rPr>
                <w:sz w:val="20"/>
                <w:szCs w:val="20"/>
              </w:rPr>
            </w:pPr>
            <w:r w:rsidRPr="008F2F9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39101B5A" w14:textId="77777777" w:rsidR="0016075C" w:rsidRPr="008F2F97" w:rsidRDefault="0016075C" w:rsidP="005318FF">
            <w:pPr>
              <w:spacing w:line="276" w:lineRule="auto"/>
              <w:jc w:val="center"/>
              <w:rPr>
                <w:sz w:val="20"/>
                <w:szCs w:val="20"/>
              </w:rPr>
            </w:pPr>
            <w:r w:rsidRPr="008F2F9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39F61C2B" w14:textId="77777777" w:rsidR="0016075C" w:rsidRPr="008F2F97" w:rsidRDefault="0016075C" w:rsidP="005318FF">
            <w:pPr>
              <w:spacing w:line="276" w:lineRule="auto"/>
              <w:jc w:val="center"/>
              <w:rPr>
                <w:sz w:val="20"/>
                <w:szCs w:val="20"/>
              </w:rPr>
            </w:pPr>
            <w:r w:rsidRPr="008F2F9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31A37A9C" w14:textId="77777777" w:rsidR="0016075C" w:rsidRPr="008F2F97" w:rsidRDefault="0016075C" w:rsidP="005318FF">
            <w:pPr>
              <w:spacing w:line="276" w:lineRule="auto"/>
              <w:jc w:val="center"/>
              <w:rPr>
                <w:sz w:val="20"/>
                <w:szCs w:val="20"/>
              </w:rPr>
            </w:pPr>
            <w:r w:rsidRPr="008F2F9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67A3761B" w14:textId="77777777" w:rsidR="0016075C" w:rsidRPr="008F2F97" w:rsidRDefault="0016075C" w:rsidP="005318FF">
            <w:pPr>
              <w:spacing w:line="276" w:lineRule="auto"/>
              <w:jc w:val="center"/>
              <w:rPr>
                <w:sz w:val="20"/>
                <w:szCs w:val="20"/>
              </w:rPr>
            </w:pPr>
            <w:r w:rsidRPr="008F2F9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4F6D5EF" w14:textId="77777777" w:rsidR="0016075C" w:rsidRPr="008F2F97" w:rsidRDefault="0016075C" w:rsidP="005318FF">
            <w:pPr>
              <w:spacing w:line="276" w:lineRule="auto"/>
              <w:jc w:val="center"/>
              <w:rPr>
                <w:sz w:val="20"/>
                <w:szCs w:val="20"/>
              </w:rPr>
            </w:pPr>
            <w:r w:rsidRPr="008F2F97">
              <w:rPr>
                <w:sz w:val="20"/>
                <w:szCs w:val="20"/>
              </w:rPr>
              <w:t>0,00</w:t>
            </w:r>
          </w:p>
        </w:tc>
      </w:tr>
      <w:tr w:rsidR="0016075C" w:rsidRPr="008F2F97" w14:paraId="5310F16C"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BFCA588" w14:textId="77777777" w:rsidR="0016075C" w:rsidRPr="008F2F97" w:rsidRDefault="0016075C" w:rsidP="005318FF">
            <w:pPr>
              <w:spacing w:line="276" w:lineRule="auto"/>
              <w:jc w:val="center"/>
              <w:rPr>
                <w:sz w:val="20"/>
                <w:szCs w:val="20"/>
              </w:rPr>
            </w:pPr>
            <w:r w:rsidRPr="008F2F9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66672F51" w14:textId="77777777" w:rsidR="0016075C" w:rsidRPr="008F2F97" w:rsidRDefault="0016075C" w:rsidP="005318FF">
            <w:pPr>
              <w:spacing w:line="276" w:lineRule="auto"/>
              <w:rPr>
                <w:sz w:val="20"/>
                <w:szCs w:val="20"/>
              </w:rPr>
            </w:pPr>
            <w:r w:rsidRPr="008F2F97">
              <w:rPr>
                <w:sz w:val="20"/>
                <w:szCs w:val="20"/>
              </w:rPr>
              <w:t>Строительный контроль</w:t>
            </w:r>
          </w:p>
        </w:tc>
        <w:tc>
          <w:tcPr>
            <w:tcW w:w="433" w:type="pct"/>
            <w:tcBorders>
              <w:top w:val="nil"/>
              <w:left w:val="nil"/>
              <w:bottom w:val="single" w:sz="4" w:space="0" w:color="auto"/>
              <w:right w:val="single" w:sz="4" w:space="0" w:color="auto"/>
            </w:tcBorders>
            <w:shd w:val="clear" w:color="auto" w:fill="auto"/>
            <w:vAlign w:val="center"/>
            <w:hideMark/>
          </w:tcPr>
          <w:p w14:paraId="1F8F1942" w14:textId="77777777" w:rsidR="0016075C" w:rsidRPr="008F2F97" w:rsidRDefault="0016075C" w:rsidP="005318FF">
            <w:pPr>
              <w:spacing w:line="276" w:lineRule="auto"/>
              <w:jc w:val="center"/>
              <w:rPr>
                <w:sz w:val="20"/>
                <w:szCs w:val="20"/>
              </w:rPr>
            </w:pPr>
            <w:r w:rsidRPr="008F2F9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4FC8C2DB" w14:textId="77777777" w:rsidR="0016075C" w:rsidRPr="008F2F97" w:rsidRDefault="0016075C" w:rsidP="005318FF">
            <w:pPr>
              <w:spacing w:line="276" w:lineRule="auto"/>
              <w:jc w:val="center"/>
              <w:rPr>
                <w:sz w:val="20"/>
                <w:szCs w:val="20"/>
              </w:rPr>
            </w:pPr>
            <w:r w:rsidRPr="008F2F9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63E82924" w14:textId="77777777" w:rsidR="0016075C" w:rsidRPr="008F2F97" w:rsidRDefault="0016075C" w:rsidP="005318FF">
            <w:pPr>
              <w:spacing w:line="276" w:lineRule="auto"/>
              <w:jc w:val="center"/>
              <w:rPr>
                <w:sz w:val="20"/>
                <w:szCs w:val="20"/>
              </w:rPr>
            </w:pPr>
            <w:r w:rsidRPr="008F2F9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5C7F4542" w14:textId="77777777" w:rsidR="0016075C" w:rsidRPr="008F2F97" w:rsidRDefault="0016075C" w:rsidP="005318FF">
            <w:pPr>
              <w:spacing w:line="276" w:lineRule="auto"/>
              <w:jc w:val="center"/>
              <w:rPr>
                <w:sz w:val="20"/>
                <w:szCs w:val="20"/>
              </w:rPr>
            </w:pPr>
            <w:r w:rsidRPr="008F2F9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990E67F" w14:textId="77777777" w:rsidR="0016075C" w:rsidRPr="008F2F97" w:rsidRDefault="0016075C" w:rsidP="005318FF">
            <w:pPr>
              <w:spacing w:line="276" w:lineRule="auto"/>
              <w:jc w:val="center"/>
              <w:rPr>
                <w:sz w:val="20"/>
                <w:szCs w:val="20"/>
              </w:rPr>
            </w:pPr>
            <w:r w:rsidRPr="008F2F97">
              <w:rPr>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66E750BB" w14:textId="77777777" w:rsidR="0016075C" w:rsidRPr="008F2F97" w:rsidRDefault="0016075C" w:rsidP="005318FF">
            <w:pPr>
              <w:spacing w:line="276" w:lineRule="auto"/>
              <w:jc w:val="center"/>
              <w:rPr>
                <w:sz w:val="20"/>
                <w:szCs w:val="20"/>
              </w:rPr>
            </w:pPr>
            <w:r w:rsidRPr="008F2F97">
              <w:rPr>
                <w:sz w:val="20"/>
                <w:szCs w:val="20"/>
              </w:rPr>
              <w:t>34 745,73</w:t>
            </w:r>
          </w:p>
        </w:tc>
      </w:tr>
      <w:tr w:rsidR="0016075C" w:rsidRPr="008F2F97" w14:paraId="18AC4AA2"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C0A8DC2" w14:textId="77777777" w:rsidR="0016075C" w:rsidRPr="008F2F97" w:rsidRDefault="0016075C" w:rsidP="005318FF">
            <w:pPr>
              <w:spacing w:line="276" w:lineRule="auto"/>
              <w:jc w:val="center"/>
              <w:rPr>
                <w:sz w:val="20"/>
                <w:szCs w:val="20"/>
              </w:rPr>
            </w:pPr>
            <w:r w:rsidRPr="008F2F9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BED16EE" w14:textId="77777777" w:rsidR="0016075C" w:rsidRPr="008F2F97" w:rsidRDefault="0016075C" w:rsidP="005318FF">
            <w:pPr>
              <w:spacing w:line="276" w:lineRule="auto"/>
              <w:rPr>
                <w:sz w:val="20"/>
                <w:szCs w:val="20"/>
              </w:rPr>
            </w:pPr>
            <w:r w:rsidRPr="008F2F97">
              <w:rPr>
                <w:sz w:val="20"/>
                <w:szCs w:val="20"/>
              </w:rPr>
              <w:t>Стоимость проектных работ</w:t>
            </w:r>
          </w:p>
        </w:tc>
        <w:tc>
          <w:tcPr>
            <w:tcW w:w="433" w:type="pct"/>
            <w:tcBorders>
              <w:top w:val="nil"/>
              <w:left w:val="nil"/>
              <w:bottom w:val="single" w:sz="4" w:space="0" w:color="auto"/>
              <w:right w:val="single" w:sz="4" w:space="0" w:color="auto"/>
            </w:tcBorders>
            <w:shd w:val="clear" w:color="auto" w:fill="auto"/>
            <w:vAlign w:val="center"/>
            <w:hideMark/>
          </w:tcPr>
          <w:p w14:paraId="61957EED" w14:textId="77777777" w:rsidR="0016075C" w:rsidRPr="008F2F97" w:rsidRDefault="0016075C" w:rsidP="005318FF">
            <w:pPr>
              <w:spacing w:line="276" w:lineRule="auto"/>
              <w:jc w:val="center"/>
              <w:rPr>
                <w:sz w:val="20"/>
                <w:szCs w:val="20"/>
              </w:rPr>
            </w:pPr>
            <w:r w:rsidRPr="008F2F9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3F333B77" w14:textId="77777777" w:rsidR="0016075C" w:rsidRPr="008F2F97" w:rsidRDefault="0016075C" w:rsidP="005318FF">
            <w:pPr>
              <w:spacing w:line="276" w:lineRule="auto"/>
              <w:jc w:val="center"/>
              <w:rPr>
                <w:sz w:val="20"/>
                <w:szCs w:val="20"/>
              </w:rPr>
            </w:pPr>
            <w:r w:rsidRPr="008F2F9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2B7D1741" w14:textId="77777777" w:rsidR="0016075C" w:rsidRPr="008F2F97" w:rsidRDefault="0016075C" w:rsidP="005318FF">
            <w:pPr>
              <w:spacing w:line="276" w:lineRule="auto"/>
              <w:jc w:val="center"/>
              <w:rPr>
                <w:sz w:val="20"/>
                <w:szCs w:val="20"/>
              </w:rPr>
            </w:pPr>
            <w:r w:rsidRPr="008F2F9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78F1D5FA" w14:textId="77777777" w:rsidR="0016075C" w:rsidRPr="008F2F97" w:rsidRDefault="0016075C" w:rsidP="005318FF">
            <w:pPr>
              <w:spacing w:line="276" w:lineRule="auto"/>
              <w:jc w:val="center"/>
              <w:rPr>
                <w:sz w:val="20"/>
                <w:szCs w:val="20"/>
              </w:rPr>
            </w:pPr>
            <w:r w:rsidRPr="008F2F97">
              <w:rPr>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70AACEF4" w14:textId="77777777" w:rsidR="0016075C" w:rsidRPr="008F2F97" w:rsidRDefault="0016075C" w:rsidP="005318FF">
            <w:pPr>
              <w:spacing w:line="276" w:lineRule="auto"/>
              <w:jc w:val="center"/>
              <w:rPr>
                <w:sz w:val="20"/>
                <w:szCs w:val="20"/>
              </w:rPr>
            </w:pPr>
            <w:r w:rsidRPr="008F2F9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63D25FA6" w14:textId="77777777" w:rsidR="0016075C" w:rsidRPr="008F2F97" w:rsidRDefault="0016075C" w:rsidP="005318FF">
            <w:pPr>
              <w:spacing w:line="276" w:lineRule="auto"/>
              <w:jc w:val="center"/>
              <w:rPr>
                <w:sz w:val="20"/>
                <w:szCs w:val="20"/>
              </w:rPr>
            </w:pPr>
            <w:r w:rsidRPr="008F2F97">
              <w:rPr>
                <w:sz w:val="20"/>
                <w:szCs w:val="20"/>
              </w:rPr>
              <w:t>64 079,10</w:t>
            </w:r>
          </w:p>
        </w:tc>
      </w:tr>
      <w:tr w:rsidR="0016075C" w:rsidRPr="008F2F97" w14:paraId="6E68ED50"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4B7EED6" w14:textId="77777777" w:rsidR="0016075C" w:rsidRPr="008F2F97" w:rsidRDefault="0016075C" w:rsidP="005318FF">
            <w:pPr>
              <w:spacing w:line="276" w:lineRule="auto"/>
              <w:jc w:val="center"/>
              <w:rPr>
                <w:sz w:val="20"/>
                <w:szCs w:val="20"/>
              </w:rPr>
            </w:pPr>
            <w:r w:rsidRPr="008F2F9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3F52543F" w14:textId="77777777" w:rsidR="0016075C" w:rsidRPr="008F2F97" w:rsidRDefault="0016075C" w:rsidP="005318FF">
            <w:pPr>
              <w:spacing w:line="276" w:lineRule="auto"/>
              <w:rPr>
                <w:sz w:val="20"/>
                <w:szCs w:val="20"/>
              </w:rPr>
            </w:pPr>
            <w:r w:rsidRPr="008F2F97">
              <w:rPr>
                <w:sz w:val="20"/>
                <w:szCs w:val="20"/>
              </w:rPr>
              <w:t>Авторский надзор</w:t>
            </w:r>
          </w:p>
        </w:tc>
        <w:tc>
          <w:tcPr>
            <w:tcW w:w="433" w:type="pct"/>
            <w:tcBorders>
              <w:top w:val="nil"/>
              <w:left w:val="nil"/>
              <w:bottom w:val="single" w:sz="4" w:space="0" w:color="auto"/>
              <w:right w:val="single" w:sz="4" w:space="0" w:color="auto"/>
            </w:tcBorders>
            <w:shd w:val="clear" w:color="auto" w:fill="auto"/>
            <w:vAlign w:val="center"/>
            <w:hideMark/>
          </w:tcPr>
          <w:p w14:paraId="5476B9D2" w14:textId="77777777" w:rsidR="0016075C" w:rsidRPr="008F2F97" w:rsidRDefault="0016075C" w:rsidP="005318FF">
            <w:pPr>
              <w:spacing w:line="276" w:lineRule="auto"/>
              <w:jc w:val="center"/>
              <w:rPr>
                <w:sz w:val="20"/>
                <w:szCs w:val="20"/>
              </w:rPr>
            </w:pPr>
            <w:r w:rsidRPr="008F2F9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69C38B52" w14:textId="77777777" w:rsidR="0016075C" w:rsidRPr="008F2F97" w:rsidRDefault="0016075C" w:rsidP="005318FF">
            <w:pPr>
              <w:spacing w:line="276" w:lineRule="auto"/>
              <w:jc w:val="center"/>
              <w:rPr>
                <w:sz w:val="20"/>
                <w:szCs w:val="20"/>
              </w:rPr>
            </w:pPr>
            <w:r w:rsidRPr="008F2F9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0DC4C76C" w14:textId="77777777" w:rsidR="0016075C" w:rsidRPr="008F2F97" w:rsidRDefault="0016075C" w:rsidP="005318FF">
            <w:pPr>
              <w:spacing w:line="276" w:lineRule="auto"/>
              <w:jc w:val="center"/>
              <w:rPr>
                <w:sz w:val="20"/>
                <w:szCs w:val="20"/>
              </w:rPr>
            </w:pPr>
            <w:r w:rsidRPr="008F2F9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51232CA9" w14:textId="77777777" w:rsidR="0016075C" w:rsidRPr="008F2F97" w:rsidRDefault="0016075C" w:rsidP="005318FF">
            <w:pPr>
              <w:spacing w:line="276" w:lineRule="auto"/>
              <w:jc w:val="center"/>
              <w:rPr>
                <w:sz w:val="20"/>
                <w:szCs w:val="20"/>
              </w:rPr>
            </w:pPr>
            <w:r w:rsidRPr="008F2F9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4D753299" w14:textId="77777777" w:rsidR="0016075C" w:rsidRPr="008F2F97" w:rsidRDefault="0016075C" w:rsidP="005318FF">
            <w:pPr>
              <w:spacing w:line="276" w:lineRule="auto"/>
              <w:jc w:val="center"/>
              <w:rPr>
                <w:sz w:val="20"/>
                <w:szCs w:val="20"/>
              </w:rPr>
            </w:pPr>
            <w:r w:rsidRPr="008F2F9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2423044E" w14:textId="77777777" w:rsidR="0016075C" w:rsidRPr="008F2F97" w:rsidRDefault="0016075C" w:rsidP="005318FF">
            <w:pPr>
              <w:spacing w:line="276" w:lineRule="auto"/>
              <w:jc w:val="center"/>
              <w:rPr>
                <w:sz w:val="20"/>
                <w:szCs w:val="20"/>
              </w:rPr>
            </w:pPr>
            <w:r w:rsidRPr="008F2F97">
              <w:rPr>
                <w:sz w:val="20"/>
                <w:szCs w:val="20"/>
              </w:rPr>
              <w:t>0,00</w:t>
            </w:r>
          </w:p>
        </w:tc>
      </w:tr>
      <w:tr w:rsidR="0016075C" w:rsidRPr="008F2F97" w14:paraId="47DD1E9B"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A65131E" w14:textId="77777777" w:rsidR="0016075C" w:rsidRPr="008F2F97" w:rsidRDefault="0016075C" w:rsidP="005318FF">
            <w:pPr>
              <w:spacing w:line="276" w:lineRule="auto"/>
              <w:jc w:val="center"/>
              <w:rPr>
                <w:sz w:val="20"/>
                <w:szCs w:val="20"/>
              </w:rPr>
            </w:pPr>
            <w:r w:rsidRPr="008F2F9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229B45E2" w14:textId="77777777" w:rsidR="0016075C" w:rsidRPr="008F2F97" w:rsidRDefault="0016075C" w:rsidP="005318FF">
            <w:pPr>
              <w:spacing w:line="276" w:lineRule="auto"/>
              <w:rPr>
                <w:sz w:val="20"/>
                <w:szCs w:val="20"/>
              </w:rPr>
            </w:pPr>
            <w:r w:rsidRPr="008F2F97">
              <w:rPr>
                <w:sz w:val="20"/>
                <w:szCs w:val="20"/>
              </w:rPr>
              <w:t>Непредвиденные затраты</w:t>
            </w:r>
          </w:p>
        </w:tc>
        <w:tc>
          <w:tcPr>
            <w:tcW w:w="433" w:type="pct"/>
            <w:tcBorders>
              <w:top w:val="nil"/>
              <w:left w:val="nil"/>
              <w:bottom w:val="single" w:sz="4" w:space="0" w:color="auto"/>
              <w:right w:val="single" w:sz="4" w:space="0" w:color="auto"/>
            </w:tcBorders>
            <w:shd w:val="clear" w:color="auto" w:fill="auto"/>
            <w:vAlign w:val="center"/>
            <w:hideMark/>
          </w:tcPr>
          <w:p w14:paraId="39D4BCBA" w14:textId="77777777" w:rsidR="0016075C" w:rsidRPr="008F2F97" w:rsidRDefault="0016075C" w:rsidP="005318FF">
            <w:pPr>
              <w:spacing w:line="276" w:lineRule="auto"/>
              <w:jc w:val="center"/>
              <w:rPr>
                <w:sz w:val="20"/>
                <w:szCs w:val="20"/>
              </w:rPr>
            </w:pPr>
            <w:r w:rsidRPr="008F2F9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31590C4E" w14:textId="77777777" w:rsidR="0016075C" w:rsidRPr="008F2F97" w:rsidRDefault="0016075C" w:rsidP="005318FF">
            <w:pPr>
              <w:spacing w:line="276" w:lineRule="auto"/>
              <w:jc w:val="center"/>
              <w:rPr>
                <w:sz w:val="20"/>
                <w:szCs w:val="20"/>
              </w:rPr>
            </w:pPr>
            <w:r w:rsidRPr="008F2F9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4039D2EB" w14:textId="77777777" w:rsidR="0016075C" w:rsidRPr="008F2F97" w:rsidRDefault="0016075C" w:rsidP="005318FF">
            <w:pPr>
              <w:spacing w:line="276" w:lineRule="auto"/>
              <w:jc w:val="center"/>
              <w:rPr>
                <w:sz w:val="20"/>
                <w:szCs w:val="20"/>
              </w:rPr>
            </w:pPr>
            <w:r w:rsidRPr="008F2F9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055D5F43" w14:textId="77777777" w:rsidR="0016075C" w:rsidRPr="008F2F97" w:rsidRDefault="0016075C" w:rsidP="005318FF">
            <w:pPr>
              <w:spacing w:line="276" w:lineRule="auto"/>
              <w:jc w:val="center"/>
              <w:rPr>
                <w:sz w:val="20"/>
                <w:szCs w:val="20"/>
              </w:rPr>
            </w:pPr>
            <w:r w:rsidRPr="008F2F9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6A1C314E" w14:textId="77777777" w:rsidR="0016075C" w:rsidRPr="008F2F97" w:rsidRDefault="0016075C" w:rsidP="005318FF">
            <w:pPr>
              <w:spacing w:line="276" w:lineRule="auto"/>
              <w:jc w:val="center"/>
              <w:rPr>
                <w:sz w:val="20"/>
                <w:szCs w:val="20"/>
              </w:rPr>
            </w:pPr>
            <w:r w:rsidRPr="008F2F9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569C5E5E" w14:textId="77777777" w:rsidR="0016075C" w:rsidRPr="008F2F97" w:rsidRDefault="0016075C" w:rsidP="005318FF">
            <w:pPr>
              <w:spacing w:line="276" w:lineRule="auto"/>
              <w:jc w:val="center"/>
              <w:rPr>
                <w:sz w:val="20"/>
                <w:szCs w:val="20"/>
              </w:rPr>
            </w:pPr>
            <w:r w:rsidRPr="008F2F97">
              <w:rPr>
                <w:sz w:val="20"/>
                <w:szCs w:val="20"/>
              </w:rPr>
              <w:t>0,00</w:t>
            </w:r>
          </w:p>
        </w:tc>
      </w:tr>
      <w:tr w:rsidR="0016075C" w:rsidRPr="008F2F97" w14:paraId="544AA667"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08EBEDB7"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E0B2AF1" w14:textId="77777777" w:rsidR="0016075C" w:rsidRPr="008F2F97" w:rsidRDefault="0016075C" w:rsidP="005318FF">
            <w:pPr>
              <w:spacing w:line="276" w:lineRule="auto"/>
              <w:rPr>
                <w:color w:val="000000"/>
                <w:sz w:val="20"/>
                <w:szCs w:val="20"/>
              </w:rPr>
            </w:pPr>
            <w:r w:rsidRPr="008F2F97">
              <w:rPr>
                <w:color w:val="000000"/>
                <w:sz w:val="20"/>
                <w:szCs w:val="20"/>
              </w:rPr>
              <w:t>Итого сметная стоимость, руб. (в ценах на 01.01.2001).</w:t>
            </w:r>
          </w:p>
        </w:tc>
        <w:tc>
          <w:tcPr>
            <w:tcW w:w="433" w:type="pct"/>
            <w:tcBorders>
              <w:top w:val="nil"/>
              <w:left w:val="nil"/>
              <w:bottom w:val="single" w:sz="4" w:space="0" w:color="auto"/>
              <w:right w:val="single" w:sz="4" w:space="0" w:color="auto"/>
            </w:tcBorders>
            <w:shd w:val="clear" w:color="auto" w:fill="auto"/>
            <w:vAlign w:val="center"/>
            <w:hideMark/>
          </w:tcPr>
          <w:p w14:paraId="6D7B58DB" w14:textId="77777777" w:rsidR="0016075C" w:rsidRPr="008F2F97" w:rsidRDefault="0016075C" w:rsidP="005318FF">
            <w:pPr>
              <w:spacing w:line="276" w:lineRule="auto"/>
              <w:jc w:val="center"/>
              <w:rPr>
                <w:color w:val="000000"/>
                <w:sz w:val="20"/>
                <w:szCs w:val="20"/>
              </w:rPr>
            </w:pPr>
            <w:r w:rsidRPr="008F2F97">
              <w:rPr>
                <w:color w:val="000000"/>
                <w:sz w:val="20"/>
                <w:szCs w:val="20"/>
              </w:rPr>
              <w:t>86 022,91</w:t>
            </w:r>
          </w:p>
        </w:tc>
        <w:tc>
          <w:tcPr>
            <w:tcW w:w="515" w:type="pct"/>
            <w:tcBorders>
              <w:top w:val="nil"/>
              <w:left w:val="nil"/>
              <w:bottom w:val="single" w:sz="4" w:space="0" w:color="auto"/>
              <w:right w:val="single" w:sz="4" w:space="0" w:color="auto"/>
            </w:tcBorders>
            <w:shd w:val="clear" w:color="auto" w:fill="auto"/>
            <w:vAlign w:val="center"/>
            <w:hideMark/>
          </w:tcPr>
          <w:p w14:paraId="300CCCAF" w14:textId="77777777" w:rsidR="0016075C" w:rsidRPr="008F2F97" w:rsidRDefault="0016075C" w:rsidP="005318FF">
            <w:pPr>
              <w:spacing w:line="276" w:lineRule="auto"/>
              <w:jc w:val="center"/>
              <w:rPr>
                <w:color w:val="000000"/>
                <w:sz w:val="20"/>
                <w:szCs w:val="20"/>
              </w:rPr>
            </w:pPr>
            <w:r w:rsidRPr="008F2F97">
              <w:rPr>
                <w:color w:val="000000"/>
                <w:sz w:val="20"/>
                <w:szCs w:val="20"/>
              </w:rPr>
              <w:t>1 466 206,21</w:t>
            </w:r>
          </w:p>
        </w:tc>
        <w:tc>
          <w:tcPr>
            <w:tcW w:w="517" w:type="pct"/>
            <w:tcBorders>
              <w:top w:val="nil"/>
              <w:left w:val="nil"/>
              <w:bottom w:val="single" w:sz="4" w:space="0" w:color="auto"/>
              <w:right w:val="single" w:sz="4" w:space="0" w:color="auto"/>
            </w:tcBorders>
            <w:shd w:val="clear" w:color="auto" w:fill="auto"/>
            <w:vAlign w:val="center"/>
            <w:hideMark/>
          </w:tcPr>
          <w:p w14:paraId="76152A9D" w14:textId="77777777" w:rsidR="0016075C" w:rsidRPr="008F2F97" w:rsidRDefault="0016075C" w:rsidP="005318FF">
            <w:pPr>
              <w:spacing w:line="276" w:lineRule="auto"/>
              <w:jc w:val="center"/>
              <w:rPr>
                <w:color w:val="000000"/>
                <w:sz w:val="20"/>
                <w:szCs w:val="20"/>
              </w:rPr>
            </w:pPr>
            <w:r w:rsidRPr="008F2F97">
              <w:rPr>
                <w:color w:val="000000"/>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2510CF75" w14:textId="77777777" w:rsidR="0016075C" w:rsidRPr="008F2F97" w:rsidRDefault="0016075C" w:rsidP="005318FF">
            <w:pPr>
              <w:spacing w:line="276" w:lineRule="auto"/>
              <w:jc w:val="center"/>
              <w:rPr>
                <w:color w:val="000000"/>
                <w:sz w:val="20"/>
                <w:szCs w:val="20"/>
              </w:rPr>
            </w:pPr>
            <w:r w:rsidRPr="008F2F97">
              <w:rPr>
                <w:color w:val="000000"/>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10F39040" w14:textId="77777777" w:rsidR="0016075C" w:rsidRPr="008F2F97" w:rsidRDefault="0016075C" w:rsidP="005318FF">
            <w:pPr>
              <w:spacing w:line="276" w:lineRule="auto"/>
              <w:jc w:val="center"/>
              <w:rPr>
                <w:color w:val="000000"/>
                <w:sz w:val="20"/>
                <w:szCs w:val="20"/>
              </w:rPr>
            </w:pPr>
            <w:r w:rsidRPr="008F2F97">
              <w:rPr>
                <w:color w:val="000000"/>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6AF1AB6F" w14:textId="77777777" w:rsidR="0016075C" w:rsidRPr="008F2F97" w:rsidRDefault="0016075C" w:rsidP="005318FF">
            <w:pPr>
              <w:spacing w:line="276" w:lineRule="auto"/>
              <w:jc w:val="center"/>
              <w:rPr>
                <w:color w:val="000000"/>
                <w:sz w:val="20"/>
                <w:szCs w:val="20"/>
              </w:rPr>
            </w:pPr>
            <w:r w:rsidRPr="008F2F97">
              <w:rPr>
                <w:color w:val="000000"/>
                <w:sz w:val="20"/>
                <w:szCs w:val="20"/>
              </w:rPr>
              <w:t>1 722 457,25</w:t>
            </w:r>
          </w:p>
        </w:tc>
      </w:tr>
      <w:tr w:rsidR="0016075C" w:rsidRPr="008F2F97" w14:paraId="2F637792"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EDE989B"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C914E52" w14:textId="77777777" w:rsidR="0016075C" w:rsidRPr="008F2F97" w:rsidRDefault="0016075C" w:rsidP="005318FF">
            <w:pPr>
              <w:spacing w:line="276" w:lineRule="auto"/>
              <w:rPr>
                <w:i/>
                <w:iCs/>
                <w:color w:val="000000"/>
                <w:sz w:val="20"/>
                <w:szCs w:val="20"/>
              </w:rPr>
            </w:pPr>
            <w:r w:rsidRPr="008F2F97">
              <w:rPr>
                <w:i/>
                <w:iCs/>
                <w:color w:val="000000"/>
                <w:sz w:val="20"/>
                <w:szCs w:val="20"/>
              </w:rPr>
              <w:t>Индексы (1 кв. 2021 г.)</w:t>
            </w:r>
          </w:p>
        </w:tc>
        <w:tc>
          <w:tcPr>
            <w:tcW w:w="433" w:type="pct"/>
            <w:tcBorders>
              <w:top w:val="nil"/>
              <w:left w:val="nil"/>
              <w:bottom w:val="single" w:sz="4" w:space="0" w:color="auto"/>
              <w:right w:val="single" w:sz="4" w:space="0" w:color="auto"/>
            </w:tcBorders>
            <w:shd w:val="clear" w:color="auto" w:fill="auto"/>
            <w:vAlign w:val="center"/>
            <w:hideMark/>
          </w:tcPr>
          <w:p w14:paraId="7D767BB9"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8,90</w:t>
            </w:r>
          </w:p>
        </w:tc>
        <w:tc>
          <w:tcPr>
            <w:tcW w:w="515" w:type="pct"/>
            <w:tcBorders>
              <w:top w:val="nil"/>
              <w:left w:val="nil"/>
              <w:bottom w:val="single" w:sz="4" w:space="0" w:color="auto"/>
              <w:right w:val="single" w:sz="4" w:space="0" w:color="auto"/>
            </w:tcBorders>
            <w:shd w:val="clear" w:color="auto" w:fill="auto"/>
            <w:vAlign w:val="center"/>
            <w:hideMark/>
          </w:tcPr>
          <w:p w14:paraId="4575638A"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5,29</w:t>
            </w:r>
          </w:p>
        </w:tc>
        <w:tc>
          <w:tcPr>
            <w:tcW w:w="517" w:type="pct"/>
            <w:tcBorders>
              <w:top w:val="nil"/>
              <w:left w:val="nil"/>
              <w:bottom w:val="single" w:sz="4" w:space="0" w:color="auto"/>
              <w:right w:val="single" w:sz="4" w:space="0" w:color="auto"/>
            </w:tcBorders>
            <w:shd w:val="clear" w:color="auto" w:fill="auto"/>
            <w:vAlign w:val="center"/>
            <w:hideMark/>
          </w:tcPr>
          <w:p w14:paraId="43787E5F"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20,82</w:t>
            </w:r>
          </w:p>
        </w:tc>
        <w:tc>
          <w:tcPr>
            <w:tcW w:w="434" w:type="pct"/>
            <w:tcBorders>
              <w:top w:val="nil"/>
              <w:left w:val="nil"/>
              <w:bottom w:val="single" w:sz="4" w:space="0" w:color="auto"/>
              <w:right w:val="single" w:sz="4" w:space="0" w:color="auto"/>
            </w:tcBorders>
            <w:shd w:val="clear" w:color="auto" w:fill="auto"/>
            <w:vAlign w:val="center"/>
            <w:hideMark/>
          </w:tcPr>
          <w:p w14:paraId="0094E92B"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4,53</w:t>
            </w:r>
          </w:p>
        </w:tc>
        <w:tc>
          <w:tcPr>
            <w:tcW w:w="415" w:type="pct"/>
            <w:tcBorders>
              <w:top w:val="nil"/>
              <w:left w:val="nil"/>
              <w:bottom w:val="single" w:sz="4" w:space="0" w:color="auto"/>
              <w:right w:val="single" w:sz="4" w:space="0" w:color="auto"/>
            </w:tcBorders>
            <w:shd w:val="clear" w:color="auto" w:fill="auto"/>
            <w:vAlign w:val="center"/>
            <w:hideMark/>
          </w:tcPr>
          <w:p w14:paraId="6BC1C440"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10,46</w:t>
            </w:r>
          </w:p>
        </w:tc>
        <w:tc>
          <w:tcPr>
            <w:tcW w:w="481" w:type="pct"/>
            <w:tcBorders>
              <w:top w:val="nil"/>
              <w:left w:val="nil"/>
              <w:bottom w:val="single" w:sz="4" w:space="0" w:color="auto"/>
              <w:right w:val="single" w:sz="4" w:space="0" w:color="auto"/>
            </w:tcBorders>
            <w:shd w:val="clear" w:color="auto" w:fill="auto"/>
            <w:vAlign w:val="center"/>
            <w:hideMark/>
          </w:tcPr>
          <w:p w14:paraId="0392BCD9"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r>
      <w:tr w:rsidR="0016075C" w:rsidRPr="008F2F97" w14:paraId="19F40E6F"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15EEF25C" w14:textId="77777777" w:rsidR="0016075C" w:rsidRPr="008F2F97" w:rsidRDefault="0016075C" w:rsidP="005318FF">
            <w:pPr>
              <w:spacing w:line="276" w:lineRule="auto"/>
              <w:jc w:val="center"/>
              <w:rPr>
                <w:color w:val="000000"/>
                <w:sz w:val="20"/>
                <w:szCs w:val="20"/>
              </w:rPr>
            </w:pPr>
            <w:r w:rsidRPr="008F2F97">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0AD4707E" w14:textId="77777777" w:rsidR="0016075C" w:rsidRPr="008F2F97" w:rsidRDefault="0016075C" w:rsidP="005318FF">
            <w:pPr>
              <w:spacing w:line="276" w:lineRule="auto"/>
              <w:rPr>
                <w:b/>
                <w:bCs/>
                <w:color w:val="000000"/>
                <w:sz w:val="20"/>
                <w:szCs w:val="20"/>
              </w:rPr>
            </w:pPr>
            <w:r w:rsidRPr="008F2F97">
              <w:rPr>
                <w:b/>
                <w:bCs/>
                <w:color w:val="000000"/>
                <w:sz w:val="20"/>
                <w:szCs w:val="20"/>
              </w:rPr>
              <w:t>Итого сметная стоимость, руб. (в ценах на 1 кв. 2021)</w:t>
            </w:r>
          </w:p>
        </w:tc>
        <w:tc>
          <w:tcPr>
            <w:tcW w:w="433" w:type="pct"/>
            <w:tcBorders>
              <w:top w:val="nil"/>
              <w:left w:val="nil"/>
              <w:bottom w:val="single" w:sz="4" w:space="0" w:color="auto"/>
              <w:right w:val="single" w:sz="4" w:space="0" w:color="auto"/>
            </w:tcBorders>
            <w:shd w:val="clear" w:color="auto" w:fill="auto"/>
            <w:vAlign w:val="center"/>
            <w:hideMark/>
          </w:tcPr>
          <w:p w14:paraId="12EC46AD"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765 603,90</w:t>
            </w:r>
          </w:p>
        </w:tc>
        <w:tc>
          <w:tcPr>
            <w:tcW w:w="515" w:type="pct"/>
            <w:tcBorders>
              <w:top w:val="nil"/>
              <w:left w:val="nil"/>
              <w:bottom w:val="single" w:sz="4" w:space="0" w:color="auto"/>
              <w:right w:val="single" w:sz="4" w:space="0" w:color="auto"/>
            </w:tcBorders>
            <w:shd w:val="clear" w:color="auto" w:fill="auto"/>
            <w:vAlign w:val="center"/>
            <w:hideMark/>
          </w:tcPr>
          <w:p w14:paraId="0D601778"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7 756 230,85</w:t>
            </w:r>
          </w:p>
        </w:tc>
        <w:tc>
          <w:tcPr>
            <w:tcW w:w="517" w:type="pct"/>
            <w:tcBorders>
              <w:top w:val="nil"/>
              <w:left w:val="nil"/>
              <w:bottom w:val="single" w:sz="4" w:space="0" w:color="auto"/>
              <w:right w:val="single" w:sz="4" w:space="0" w:color="auto"/>
            </w:tcBorders>
            <w:shd w:val="clear" w:color="auto" w:fill="auto"/>
            <w:vAlign w:val="center"/>
            <w:hideMark/>
          </w:tcPr>
          <w:p w14:paraId="3A71080C"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1 486 616,71</w:t>
            </w:r>
          </w:p>
        </w:tc>
        <w:tc>
          <w:tcPr>
            <w:tcW w:w="434" w:type="pct"/>
            <w:tcBorders>
              <w:top w:val="nil"/>
              <w:left w:val="nil"/>
              <w:bottom w:val="single" w:sz="4" w:space="0" w:color="auto"/>
              <w:right w:val="single" w:sz="4" w:space="0" w:color="auto"/>
            </w:tcBorders>
            <w:shd w:val="clear" w:color="auto" w:fill="auto"/>
            <w:vAlign w:val="center"/>
            <w:hideMark/>
          </w:tcPr>
          <w:p w14:paraId="1D4E89B5"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290 278,32</w:t>
            </w:r>
          </w:p>
        </w:tc>
        <w:tc>
          <w:tcPr>
            <w:tcW w:w="415" w:type="pct"/>
            <w:tcBorders>
              <w:top w:val="nil"/>
              <w:left w:val="nil"/>
              <w:bottom w:val="single" w:sz="4" w:space="0" w:color="auto"/>
              <w:right w:val="single" w:sz="4" w:space="0" w:color="auto"/>
            </w:tcBorders>
            <w:shd w:val="clear" w:color="auto" w:fill="auto"/>
            <w:vAlign w:val="center"/>
            <w:hideMark/>
          </w:tcPr>
          <w:p w14:paraId="690593F5"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363 440,38</w:t>
            </w:r>
          </w:p>
        </w:tc>
        <w:tc>
          <w:tcPr>
            <w:tcW w:w="481" w:type="pct"/>
            <w:tcBorders>
              <w:top w:val="nil"/>
              <w:left w:val="nil"/>
              <w:bottom w:val="single" w:sz="4" w:space="0" w:color="auto"/>
              <w:right w:val="single" w:sz="4" w:space="0" w:color="auto"/>
            </w:tcBorders>
            <w:shd w:val="clear" w:color="auto" w:fill="auto"/>
            <w:vAlign w:val="center"/>
            <w:hideMark/>
          </w:tcPr>
          <w:p w14:paraId="160A087B"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10 662 170,15</w:t>
            </w:r>
          </w:p>
        </w:tc>
      </w:tr>
      <w:tr w:rsidR="0016075C" w:rsidRPr="008F2F97" w14:paraId="0B625EA2"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42DA7132" w14:textId="77777777" w:rsidR="0016075C" w:rsidRPr="008F2F97" w:rsidRDefault="0016075C" w:rsidP="005318FF">
            <w:pPr>
              <w:spacing w:line="276" w:lineRule="auto"/>
              <w:rPr>
                <w:i/>
                <w:iCs/>
                <w:color w:val="000000"/>
                <w:sz w:val="20"/>
                <w:szCs w:val="20"/>
              </w:rPr>
            </w:pPr>
            <w:r w:rsidRPr="008F2F97">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center"/>
            <w:hideMark/>
          </w:tcPr>
          <w:p w14:paraId="51355FD5" w14:textId="77777777" w:rsidR="0016075C" w:rsidRPr="008F2F97" w:rsidRDefault="0016075C" w:rsidP="005318FF">
            <w:pPr>
              <w:spacing w:line="276" w:lineRule="auto"/>
              <w:rPr>
                <w:i/>
                <w:iCs/>
                <w:color w:val="000000"/>
                <w:sz w:val="20"/>
                <w:szCs w:val="20"/>
              </w:rPr>
            </w:pPr>
            <w:r w:rsidRPr="008F2F97">
              <w:rPr>
                <w:i/>
                <w:iCs/>
                <w:color w:val="000000"/>
                <w:sz w:val="20"/>
                <w:szCs w:val="20"/>
              </w:rPr>
              <w:t>ИЦП (2021 г.)</w:t>
            </w:r>
          </w:p>
        </w:tc>
        <w:tc>
          <w:tcPr>
            <w:tcW w:w="2314" w:type="pct"/>
            <w:gridSpan w:val="5"/>
            <w:tcBorders>
              <w:top w:val="single" w:sz="4" w:space="0" w:color="auto"/>
              <w:left w:val="nil"/>
              <w:bottom w:val="single" w:sz="4" w:space="0" w:color="auto"/>
              <w:right w:val="single" w:sz="4" w:space="0" w:color="auto"/>
            </w:tcBorders>
            <w:shd w:val="clear" w:color="auto" w:fill="auto"/>
            <w:vAlign w:val="center"/>
            <w:hideMark/>
          </w:tcPr>
          <w:p w14:paraId="07AA51F6"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1,039</w:t>
            </w:r>
          </w:p>
        </w:tc>
        <w:tc>
          <w:tcPr>
            <w:tcW w:w="481" w:type="pct"/>
            <w:tcBorders>
              <w:top w:val="nil"/>
              <w:left w:val="nil"/>
              <w:bottom w:val="single" w:sz="4" w:space="0" w:color="auto"/>
              <w:right w:val="single" w:sz="4" w:space="0" w:color="auto"/>
            </w:tcBorders>
            <w:shd w:val="clear" w:color="auto" w:fill="auto"/>
            <w:vAlign w:val="center"/>
            <w:hideMark/>
          </w:tcPr>
          <w:p w14:paraId="2C170D34"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 </w:t>
            </w:r>
          </w:p>
        </w:tc>
      </w:tr>
      <w:tr w:rsidR="0016075C" w:rsidRPr="008F2F97" w14:paraId="4FFC572B"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57D51F0D" w14:textId="77777777" w:rsidR="0016075C" w:rsidRPr="008F2F97" w:rsidRDefault="0016075C" w:rsidP="005318FF">
            <w:pPr>
              <w:spacing w:line="276" w:lineRule="auto"/>
              <w:rPr>
                <w:i/>
                <w:iCs/>
                <w:color w:val="000000"/>
                <w:sz w:val="20"/>
                <w:szCs w:val="20"/>
              </w:rPr>
            </w:pPr>
            <w:r w:rsidRPr="008F2F97">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26152A63" w14:textId="77777777" w:rsidR="0016075C" w:rsidRPr="008F2F97" w:rsidRDefault="0016075C" w:rsidP="005318FF">
            <w:pPr>
              <w:spacing w:line="276" w:lineRule="auto"/>
              <w:rPr>
                <w:b/>
                <w:bCs/>
                <w:color w:val="000000"/>
                <w:sz w:val="20"/>
                <w:szCs w:val="20"/>
              </w:rPr>
            </w:pPr>
            <w:r w:rsidRPr="008F2F97">
              <w:rPr>
                <w:b/>
                <w:bCs/>
                <w:color w:val="000000"/>
                <w:sz w:val="20"/>
                <w:szCs w:val="20"/>
              </w:rPr>
              <w:t>Итого сметная стоимость, руб. (в ценах на декабрь 2021)</w:t>
            </w:r>
          </w:p>
        </w:tc>
        <w:tc>
          <w:tcPr>
            <w:tcW w:w="433" w:type="pct"/>
            <w:tcBorders>
              <w:top w:val="nil"/>
              <w:left w:val="nil"/>
              <w:bottom w:val="single" w:sz="4" w:space="0" w:color="auto"/>
              <w:right w:val="single" w:sz="4" w:space="0" w:color="auto"/>
            </w:tcBorders>
            <w:shd w:val="clear" w:color="auto" w:fill="auto"/>
            <w:vAlign w:val="center"/>
            <w:hideMark/>
          </w:tcPr>
          <w:p w14:paraId="1507EAB0"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6BC329CB"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39273201"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FB62183"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79306D90"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51E81862"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10 974 038,63</w:t>
            </w:r>
          </w:p>
        </w:tc>
      </w:tr>
      <w:tr w:rsidR="0016075C" w:rsidRPr="008F2F97" w14:paraId="5999518F"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1EA8F838" w14:textId="77777777" w:rsidR="0016075C" w:rsidRPr="008F2F97" w:rsidRDefault="0016075C" w:rsidP="005318FF">
            <w:pPr>
              <w:spacing w:line="276" w:lineRule="auto"/>
              <w:rPr>
                <w:i/>
                <w:iCs/>
                <w:color w:val="000000"/>
                <w:sz w:val="20"/>
                <w:szCs w:val="20"/>
              </w:rPr>
            </w:pPr>
            <w:r w:rsidRPr="008F2F97">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center"/>
            <w:hideMark/>
          </w:tcPr>
          <w:p w14:paraId="53474FE3" w14:textId="77777777" w:rsidR="0016075C" w:rsidRPr="008F2F97" w:rsidRDefault="0016075C" w:rsidP="005318FF">
            <w:pPr>
              <w:spacing w:line="276" w:lineRule="auto"/>
              <w:rPr>
                <w:i/>
                <w:iCs/>
                <w:color w:val="000000"/>
                <w:sz w:val="20"/>
                <w:szCs w:val="20"/>
              </w:rPr>
            </w:pPr>
            <w:r w:rsidRPr="008F2F97">
              <w:rPr>
                <w:i/>
                <w:iCs/>
                <w:color w:val="000000"/>
                <w:sz w:val="20"/>
                <w:szCs w:val="20"/>
              </w:rPr>
              <w:t>ИЦП (2022 г.)</w:t>
            </w:r>
          </w:p>
        </w:tc>
        <w:tc>
          <w:tcPr>
            <w:tcW w:w="2314" w:type="pct"/>
            <w:gridSpan w:val="5"/>
            <w:tcBorders>
              <w:top w:val="single" w:sz="4" w:space="0" w:color="auto"/>
              <w:left w:val="nil"/>
              <w:bottom w:val="single" w:sz="4" w:space="0" w:color="auto"/>
              <w:right w:val="single" w:sz="4" w:space="0" w:color="auto"/>
            </w:tcBorders>
            <w:shd w:val="clear" w:color="auto" w:fill="auto"/>
            <w:vAlign w:val="center"/>
            <w:hideMark/>
          </w:tcPr>
          <w:p w14:paraId="71D0A59B"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1,042</w:t>
            </w:r>
          </w:p>
        </w:tc>
        <w:tc>
          <w:tcPr>
            <w:tcW w:w="481" w:type="pct"/>
            <w:tcBorders>
              <w:top w:val="nil"/>
              <w:left w:val="nil"/>
              <w:bottom w:val="single" w:sz="4" w:space="0" w:color="auto"/>
              <w:right w:val="single" w:sz="4" w:space="0" w:color="auto"/>
            </w:tcBorders>
            <w:shd w:val="clear" w:color="auto" w:fill="auto"/>
            <w:vAlign w:val="center"/>
            <w:hideMark/>
          </w:tcPr>
          <w:p w14:paraId="6C6E2BF5" w14:textId="77777777" w:rsidR="0016075C" w:rsidRPr="008F2F97" w:rsidRDefault="0016075C" w:rsidP="005318FF">
            <w:pPr>
              <w:spacing w:line="276" w:lineRule="auto"/>
              <w:jc w:val="center"/>
              <w:rPr>
                <w:i/>
                <w:iCs/>
                <w:color w:val="000000"/>
                <w:sz w:val="20"/>
                <w:szCs w:val="20"/>
              </w:rPr>
            </w:pPr>
            <w:r w:rsidRPr="008F2F97">
              <w:rPr>
                <w:i/>
                <w:iCs/>
                <w:color w:val="000000"/>
                <w:sz w:val="20"/>
                <w:szCs w:val="20"/>
              </w:rPr>
              <w:t> </w:t>
            </w:r>
          </w:p>
        </w:tc>
      </w:tr>
      <w:tr w:rsidR="0016075C" w:rsidRPr="008F2F97" w14:paraId="7033B936" w14:textId="77777777" w:rsidTr="005318FF">
        <w:trPr>
          <w:trHeight w:val="2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DAC904" w14:textId="77777777" w:rsidR="0016075C" w:rsidRPr="008F2F97" w:rsidRDefault="0016075C" w:rsidP="005318FF">
            <w:pPr>
              <w:spacing w:line="276" w:lineRule="auto"/>
              <w:rPr>
                <w:b/>
                <w:bCs/>
                <w:color w:val="000000"/>
                <w:sz w:val="20"/>
                <w:szCs w:val="20"/>
              </w:rPr>
            </w:pPr>
            <w:r w:rsidRPr="008F2F97">
              <w:rPr>
                <w:b/>
                <w:bCs/>
                <w:color w:val="000000"/>
                <w:sz w:val="20"/>
                <w:szCs w:val="20"/>
              </w:rPr>
              <w:t>Всего в ценах по состоянию на декабрь 2022 год, тыс. руб.</w:t>
            </w:r>
          </w:p>
        </w:tc>
        <w:tc>
          <w:tcPr>
            <w:tcW w:w="433" w:type="pct"/>
            <w:tcBorders>
              <w:top w:val="nil"/>
              <w:left w:val="nil"/>
              <w:bottom w:val="single" w:sz="4" w:space="0" w:color="auto"/>
              <w:right w:val="single" w:sz="4" w:space="0" w:color="auto"/>
            </w:tcBorders>
            <w:shd w:val="clear" w:color="auto" w:fill="auto"/>
            <w:vAlign w:val="center"/>
            <w:hideMark/>
          </w:tcPr>
          <w:p w14:paraId="095E9824"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0CFF4FF5"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39AB2A4B"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7682533D"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00C03CC1"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69E779AC"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11 204,493</w:t>
            </w:r>
          </w:p>
        </w:tc>
      </w:tr>
    </w:tbl>
    <w:p w14:paraId="0B555058" w14:textId="77777777" w:rsidR="0016075C" w:rsidRPr="008F2F97" w:rsidRDefault="0016075C" w:rsidP="0016075C">
      <w:pPr>
        <w:spacing w:line="276" w:lineRule="auto"/>
        <w:jc w:val="both"/>
        <w:rPr>
          <w:sz w:val="28"/>
          <w:szCs w:val="28"/>
        </w:rPr>
        <w:sectPr w:rsidR="0016075C" w:rsidRPr="008F2F97" w:rsidSect="00E1000F">
          <w:pgSz w:w="16838" w:h="11906" w:orient="landscape"/>
          <w:pgMar w:top="1418" w:right="851" w:bottom="851" w:left="851" w:header="709" w:footer="709" w:gutter="0"/>
          <w:cols w:space="708"/>
          <w:titlePg/>
          <w:docGrid w:linePitch="360"/>
        </w:sectPr>
      </w:pPr>
    </w:p>
    <w:p w14:paraId="62F80008" w14:textId="77777777" w:rsidR="0016075C" w:rsidRPr="008F2F97" w:rsidRDefault="0016075C" w:rsidP="0016075C">
      <w:pPr>
        <w:spacing w:line="276" w:lineRule="auto"/>
        <w:jc w:val="both"/>
        <w:rPr>
          <w:sz w:val="28"/>
          <w:szCs w:val="28"/>
        </w:rPr>
      </w:pPr>
      <w:r w:rsidRPr="008F2F97">
        <w:rPr>
          <w:sz w:val="28"/>
          <w:szCs w:val="28"/>
        </w:rPr>
        <w:lastRenderedPageBreak/>
        <w:t>Корректировка связана с:</w:t>
      </w:r>
    </w:p>
    <w:p w14:paraId="5F26185C" w14:textId="77777777" w:rsidR="0016075C" w:rsidRPr="008F2F97" w:rsidRDefault="0016075C" w:rsidP="0016075C">
      <w:pPr>
        <w:numPr>
          <w:ilvl w:val="0"/>
          <w:numId w:val="29"/>
        </w:numPr>
        <w:spacing w:after="200" w:line="276" w:lineRule="auto"/>
        <w:jc w:val="both"/>
        <w:rPr>
          <w:sz w:val="28"/>
          <w:szCs w:val="28"/>
        </w:rPr>
      </w:pPr>
      <w:r w:rsidRPr="008F2F97">
        <w:rPr>
          <w:sz w:val="28"/>
          <w:szCs w:val="28"/>
        </w:rPr>
        <w:t>Исключением затрат на временные здания и сооружения, т. к. отсутствуют обоснования их необходимости.</w:t>
      </w:r>
    </w:p>
    <w:p w14:paraId="53815903" w14:textId="77777777" w:rsidR="0016075C" w:rsidRPr="008F2F97" w:rsidRDefault="0016075C" w:rsidP="0016075C">
      <w:pPr>
        <w:numPr>
          <w:ilvl w:val="0"/>
          <w:numId w:val="29"/>
        </w:numPr>
        <w:spacing w:after="200" w:line="276" w:lineRule="auto"/>
        <w:jc w:val="both"/>
        <w:rPr>
          <w:sz w:val="28"/>
          <w:szCs w:val="28"/>
        </w:rPr>
      </w:pPr>
      <w:r w:rsidRPr="008F2F97">
        <w:rPr>
          <w:sz w:val="28"/>
          <w:szCs w:val="28"/>
        </w:rPr>
        <w:t>Исключением затрат на зимнее удорожание, т. к. отсутствует подтверждение необходимости проведения работ в зимнее время.</w:t>
      </w:r>
    </w:p>
    <w:p w14:paraId="2440AEE5" w14:textId="77777777" w:rsidR="0016075C" w:rsidRPr="008F2F97" w:rsidRDefault="0016075C" w:rsidP="0016075C">
      <w:pPr>
        <w:numPr>
          <w:ilvl w:val="0"/>
          <w:numId w:val="29"/>
        </w:numPr>
        <w:spacing w:after="200" w:line="276" w:lineRule="auto"/>
        <w:jc w:val="both"/>
        <w:rPr>
          <w:sz w:val="28"/>
          <w:szCs w:val="28"/>
        </w:rPr>
      </w:pPr>
      <w:r w:rsidRPr="008F2F97">
        <w:rPr>
          <w:sz w:val="28"/>
          <w:szCs w:val="28"/>
        </w:rPr>
        <w:t>Исключением затрат на командировочные расходы, т. к. отсутствуют обоснования их необходимости.</w:t>
      </w:r>
    </w:p>
    <w:p w14:paraId="608242C2" w14:textId="77777777" w:rsidR="0016075C" w:rsidRPr="008F2F97" w:rsidRDefault="0016075C" w:rsidP="0016075C">
      <w:pPr>
        <w:numPr>
          <w:ilvl w:val="0"/>
          <w:numId w:val="29"/>
        </w:numPr>
        <w:spacing w:after="200" w:line="276" w:lineRule="auto"/>
        <w:jc w:val="both"/>
        <w:rPr>
          <w:sz w:val="28"/>
          <w:szCs w:val="28"/>
        </w:rPr>
      </w:pPr>
      <w:r w:rsidRPr="008F2F97">
        <w:rPr>
          <w:sz w:val="28"/>
          <w:szCs w:val="28"/>
        </w:rPr>
        <w:t>Исключением затрат на содержание службы заказчика-застройщика, т. к. они ранее учтены в тарифе на передачу.</w:t>
      </w:r>
    </w:p>
    <w:p w14:paraId="0047F5D4" w14:textId="77777777" w:rsidR="0016075C" w:rsidRPr="008F2F97" w:rsidRDefault="0016075C" w:rsidP="0016075C">
      <w:pPr>
        <w:numPr>
          <w:ilvl w:val="0"/>
          <w:numId w:val="29"/>
        </w:numPr>
        <w:spacing w:after="200" w:line="276" w:lineRule="auto"/>
        <w:jc w:val="both"/>
        <w:rPr>
          <w:sz w:val="28"/>
          <w:szCs w:val="28"/>
        </w:rPr>
      </w:pPr>
      <w:r w:rsidRPr="008F2F97">
        <w:rPr>
          <w:sz w:val="28"/>
          <w:szCs w:val="28"/>
        </w:rPr>
        <w:t>Исключением затрат на авторский надзор, т. к. отсутствуют обоснования их необходимости.</w:t>
      </w:r>
    </w:p>
    <w:p w14:paraId="63AE8853" w14:textId="77777777" w:rsidR="0016075C" w:rsidRPr="008F2F97" w:rsidRDefault="0016075C" w:rsidP="0016075C">
      <w:pPr>
        <w:numPr>
          <w:ilvl w:val="0"/>
          <w:numId w:val="29"/>
        </w:numPr>
        <w:spacing w:after="200" w:line="276" w:lineRule="auto"/>
        <w:jc w:val="both"/>
        <w:rPr>
          <w:sz w:val="28"/>
          <w:szCs w:val="28"/>
        </w:rPr>
      </w:pPr>
      <w:r w:rsidRPr="008F2F97">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39B0CED7" w14:textId="77777777" w:rsidR="0016075C" w:rsidRDefault="0016075C" w:rsidP="0016075C">
      <w:pPr>
        <w:spacing w:line="276" w:lineRule="auto"/>
        <w:ind w:firstLine="567"/>
        <w:jc w:val="both"/>
        <w:rPr>
          <w:sz w:val="28"/>
          <w:szCs w:val="28"/>
        </w:rPr>
      </w:pPr>
      <w:r w:rsidRPr="008F2F97">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4EFBEB8A" w14:textId="77777777" w:rsidR="0016075C" w:rsidRPr="008F2F97" w:rsidRDefault="0016075C" w:rsidP="0016075C">
      <w:pPr>
        <w:spacing w:line="276" w:lineRule="auto"/>
        <w:ind w:firstLine="567"/>
        <w:jc w:val="both"/>
        <w:rPr>
          <w:sz w:val="28"/>
          <w:szCs w:val="28"/>
        </w:rPr>
      </w:pPr>
      <w:r w:rsidRPr="008F2F97">
        <w:rPr>
          <w:sz w:val="28"/>
          <w:szCs w:val="28"/>
        </w:rPr>
        <w:t xml:space="preserve">Предлагается для определения объема капитальных вложений для осуществления технологического присоединения энергопринимающих устройств к электрическим сетям произвести расчет стоимости мероприятий по </w:t>
      </w:r>
      <w:r w:rsidRPr="008F2F97">
        <w:rPr>
          <w:sz w:val="28"/>
          <w:szCs w:val="28"/>
        </w:rPr>
        <w:lastRenderedPageBreak/>
        <w:t>Укрупненным нормативам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17.01.2019 №10.</w:t>
      </w:r>
    </w:p>
    <w:p w14:paraId="3187FA61" w14:textId="77777777" w:rsidR="0016075C" w:rsidRPr="008F2F97" w:rsidRDefault="0016075C" w:rsidP="0016075C">
      <w:pPr>
        <w:spacing w:line="276" w:lineRule="auto"/>
        <w:jc w:val="both"/>
        <w:rPr>
          <w:sz w:val="28"/>
          <w:szCs w:val="28"/>
        </w:rPr>
      </w:pPr>
      <w:r w:rsidRPr="008F2F97">
        <w:rPr>
          <w:sz w:val="28"/>
          <w:szCs w:val="28"/>
        </w:rPr>
        <w:t>Расчет стоимости работ по УНЦ представлен в таблице 3.</w:t>
      </w:r>
    </w:p>
    <w:p w14:paraId="489D2EA2" w14:textId="77777777" w:rsidR="0016075C" w:rsidRPr="008F2F97" w:rsidRDefault="0016075C" w:rsidP="0016075C">
      <w:pPr>
        <w:spacing w:line="276" w:lineRule="auto"/>
        <w:jc w:val="both"/>
        <w:rPr>
          <w:sz w:val="28"/>
          <w:szCs w:val="28"/>
        </w:rPr>
        <w:sectPr w:rsidR="0016075C" w:rsidRPr="008F2F97" w:rsidSect="00E1000F">
          <w:pgSz w:w="11906" w:h="16838"/>
          <w:pgMar w:top="851" w:right="851" w:bottom="851" w:left="1418" w:header="709" w:footer="709" w:gutter="0"/>
          <w:cols w:space="708"/>
          <w:titlePg/>
          <w:docGrid w:linePitch="360"/>
        </w:sectPr>
      </w:pPr>
    </w:p>
    <w:p w14:paraId="5112DD0F" w14:textId="77777777" w:rsidR="0016075C" w:rsidRPr="008F2F97" w:rsidRDefault="0016075C" w:rsidP="0016075C">
      <w:pPr>
        <w:spacing w:line="276" w:lineRule="auto"/>
        <w:jc w:val="right"/>
        <w:rPr>
          <w:sz w:val="28"/>
          <w:szCs w:val="28"/>
        </w:rPr>
      </w:pPr>
      <w:r w:rsidRPr="008F2F97">
        <w:rPr>
          <w:sz w:val="28"/>
          <w:szCs w:val="28"/>
        </w:rPr>
        <w:lastRenderedPageBreak/>
        <w:t>Таблица 3 – Расчет по УНЦ (реконструкция существующих сетей)</w:t>
      </w:r>
    </w:p>
    <w:p w14:paraId="5BB76AFB" w14:textId="77777777" w:rsidR="0016075C" w:rsidRPr="008F2F97" w:rsidRDefault="0016075C" w:rsidP="0016075C">
      <w:pPr>
        <w:spacing w:line="276" w:lineRule="auto"/>
        <w:jc w:val="both"/>
        <w:rPr>
          <w:sz w:val="28"/>
          <w:szCs w:val="28"/>
        </w:rPr>
      </w:pPr>
    </w:p>
    <w:tbl>
      <w:tblPr>
        <w:tblW w:w="5000" w:type="pct"/>
        <w:tblLook w:val="04A0" w:firstRow="1" w:lastRow="0" w:firstColumn="1" w:lastColumn="0" w:noHBand="0" w:noVBand="1"/>
      </w:tblPr>
      <w:tblGrid>
        <w:gridCol w:w="500"/>
        <w:gridCol w:w="1670"/>
        <w:gridCol w:w="1541"/>
        <w:gridCol w:w="981"/>
        <w:gridCol w:w="1053"/>
        <w:gridCol w:w="1250"/>
        <w:gridCol w:w="805"/>
        <w:gridCol w:w="1608"/>
        <w:gridCol w:w="1169"/>
        <w:gridCol w:w="676"/>
        <w:gridCol w:w="676"/>
        <w:gridCol w:w="676"/>
        <w:gridCol w:w="676"/>
        <w:gridCol w:w="676"/>
        <w:gridCol w:w="1169"/>
      </w:tblGrid>
      <w:tr w:rsidR="0016075C" w:rsidRPr="008F2F97" w14:paraId="57FFDD68" w14:textId="77777777" w:rsidTr="005318FF">
        <w:trPr>
          <w:trHeight w:val="2100"/>
        </w:trPr>
        <w:tc>
          <w:tcPr>
            <w:tcW w:w="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FF38E"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 п/п</w:t>
            </w:r>
          </w:p>
        </w:tc>
        <w:tc>
          <w:tcPr>
            <w:tcW w:w="1586" w:type="pct"/>
            <w:gridSpan w:val="2"/>
            <w:tcBorders>
              <w:top w:val="single" w:sz="4" w:space="0" w:color="auto"/>
              <w:left w:val="nil"/>
              <w:bottom w:val="single" w:sz="4" w:space="0" w:color="auto"/>
              <w:right w:val="single" w:sz="4" w:space="0" w:color="auto"/>
            </w:tcBorders>
            <w:shd w:val="clear" w:color="auto" w:fill="auto"/>
            <w:vAlign w:val="center"/>
            <w:hideMark/>
          </w:tcPr>
          <w:p w14:paraId="7B7F564A"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Мероприятие</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5F1E4E91"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Таблица</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28B8E9EB"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Номер расценки</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58F29CA9"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Норматив цены, тыс.руб./ед.</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6E70D363"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Объем работ, ед.</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796A6E8E"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Коэффициенты перехода (пересчета) от базового УНЦ к УНЦ субъектов Российской Федерации</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03202584"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Цена по состоянию на 01.01.2018, тыс. руб.</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034BEA09"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ИЦП (2018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125E0DC7"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ИПЦ (2019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3D433FBD"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ИЦП (2020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57F10D92"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ИЦП (2021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55A26E7B"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ИЦП (2022 г.)</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537559B9"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Цена по состоянию на декабрь 2021, тыс. руб.</w:t>
            </w:r>
          </w:p>
        </w:tc>
      </w:tr>
      <w:tr w:rsidR="0016075C" w:rsidRPr="008F2F97" w14:paraId="0DF7DDD3" w14:textId="77777777" w:rsidTr="005318FF">
        <w:trPr>
          <w:trHeight w:val="300"/>
        </w:trPr>
        <w:tc>
          <w:tcPr>
            <w:tcW w:w="5000" w:type="pct"/>
            <w:gridSpan w:val="15"/>
            <w:tcBorders>
              <w:top w:val="single" w:sz="4" w:space="0" w:color="auto"/>
              <w:left w:val="single" w:sz="4" w:space="0" w:color="auto"/>
              <w:bottom w:val="single" w:sz="4" w:space="0" w:color="auto"/>
              <w:right w:val="single" w:sz="4" w:space="0" w:color="auto"/>
            </w:tcBorders>
            <w:shd w:val="clear" w:color="000000" w:fill="D9D9D9"/>
            <w:vAlign w:val="bottom"/>
            <w:hideMark/>
          </w:tcPr>
          <w:p w14:paraId="0DDDB866" w14:textId="77777777" w:rsidR="0016075C" w:rsidRPr="008F2F97" w:rsidRDefault="0016075C" w:rsidP="005318FF">
            <w:pPr>
              <w:spacing w:line="276" w:lineRule="auto"/>
              <w:rPr>
                <w:color w:val="000000"/>
                <w:sz w:val="20"/>
                <w:szCs w:val="20"/>
              </w:rPr>
            </w:pPr>
            <w:r w:rsidRPr="008F2F97">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8F2F97" w14:paraId="61E7AE2B" w14:textId="77777777" w:rsidTr="005318FF">
        <w:trPr>
          <w:trHeight w:val="630"/>
        </w:trPr>
        <w:tc>
          <w:tcPr>
            <w:tcW w:w="123" w:type="pct"/>
            <w:vMerge w:val="restart"/>
            <w:tcBorders>
              <w:top w:val="nil"/>
              <w:left w:val="single" w:sz="4" w:space="0" w:color="auto"/>
              <w:bottom w:val="single" w:sz="4" w:space="0" w:color="auto"/>
              <w:right w:val="single" w:sz="4" w:space="0" w:color="auto"/>
            </w:tcBorders>
            <w:shd w:val="clear" w:color="auto" w:fill="auto"/>
            <w:vAlign w:val="center"/>
            <w:hideMark/>
          </w:tcPr>
          <w:p w14:paraId="7905A70A" w14:textId="77777777" w:rsidR="0016075C" w:rsidRPr="008F2F97" w:rsidRDefault="0016075C" w:rsidP="005318FF">
            <w:pPr>
              <w:spacing w:line="276" w:lineRule="auto"/>
              <w:jc w:val="center"/>
              <w:rPr>
                <w:color w:val="000000"/>
                <w:sz w:val="20"/>
                <w:szCs w:val="20"/>
              </w:rPr>
            </w:pPr>
            <w:r w:rsidRPr="008F2F97">
              <w:rPr>
                <w:color w:val="000000"/>
                <w:sz w:val="20"/>
                <w:szCs w:val="20"/>
              </w:rPr>
              <w:t>1</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14:paraId="68E61E18" w14:textId="77777777" w:rsidR="0016075C" w:rsidRPr="008F2F97" w:rsidRDefault="0016075C" w:rsidP="005318FF">
            <w:pPr>
              <w:spacing w:line="276" w:lineRule="auto"/>
              <w:jc w:val="center"/>
              <w:rPr>
                <w:color w:val="000000"/>
                <w:sz w:val="20"/>
                <w:szCs w:val="20"/>
              </w:rPr>
            </w:pPr>
            <w:r w:rsidRPr="008F2F97">
              <w:rPr>
                <w:color w:val="000000"/>
                <w:sz w:val="20"/>
                <w:szCs w:val="20"/>
              </w:rPr>
              <w:t>Объем финансовых потребностей на строительство (реконструкцию, техническое перевооружение) объектов электросетевого хозяйства в части УПАСК, ПА</w:t>
            </w:r>
          </w:p>
        </w:tc>
        <w:tc>
          <w:tcPr>
            <w:tcW w:w="779" w:type="pct"/>
            <w:tcBorders>
              <w:top w:val="nil"/>
              <w:left w:val="nil"/>
              <w:bottom w:val="single" w:sz="4" w:space="0" w:color="auto"/>
              <w:right w:val="single" w:sz="4" w:space="0" w:color="auto"/>
            </w:tcBorders>
            <w:shd w:val="clear" w:color="auto" w:fill="auto"/>
            <w:vAlign w:val="bottom"/>
            <w:hideMark/>
          </w:tcPr>
          <w:p w14:paraId="5F1D7B79" w14:textId="77777777" w:rsidR="0016075C" w:rsidRPr="008F2F97" w:rsidRDefault="0016075C" w:rsidP="005318FF">
            <w:pPr>
              <w:spacing w:line="276" w:lineRule="auto"/>
              <w:rPr>
                <w:color w:val="000000"/>
                <w:sz w:val="20"/>
                <w:szCs w:val="20"/>
              </w:rPr>
            </w:pPr>
            <w:r w:rsidRPr="008F2F97">
              <w:rPr>
                <w:color w:val="000000"/>
                <w:sz w:val="20"/>
                <w:szCs w:val="20"/>
              </w:rPr>
              <w:t>УНЦ систем ПА и УПАСК</w:t>
            </w:r>
          </w:p>
        </w:tc>
        <w:tc>
          <w:tcPr>
            <w:tcW w:w="330" w:type="pct"/>
            <w:tcBorders>
              <w:top w:val="nil"/>
              <w:left w:val="nil"/>
              <w:bottom w:val="single" w:sz="4" w:space="0" w:color="auto"/>
              <w:right w:val="single" w:sz="4" w:space="0" w:color="auto"/>
            </w:tcBorders>
            <w:shd w:val="clear" w:color="auto" w:fill="auto"/>
            <w:vAlign w:val="center"/>
            <w:hideMark/>
          </w:tcPr>
          <w:p w14:paraId="0916BB5C" w14:textId="77777777" w:rsidR="0016075C" w:rsidRPr="008F2F97" w:rsidRDefault="0016075C" w:rsidP="005318FF">
            <w:pPr>
              <w:spacing w:line="276" w:lineRule="auto"/>
              <w:jc w:val="center"/>
              <w:rPr>
                <w:color w:val="000000"/>
                <w:sz w:val="20"/>
                <w:szCs w:val="20"/>
              </w:rPr>
            </w:pPr>
            <w:r w:rsidRPr="008F2F97">
              <w:rPr>
                <w:color w:val="000000"/>
                <w:sz w:val="20"/>
                <w:szCs w:val="20"/>
              </w:rPr>
              <w:t>А8</w:t>
            </w:r>
          </w:p>
        </w:tc>
        <w:tc>
          <w:tcPr>
            <w:tcW w:w="330" w:type="pct"/>
            <w:tcBorders>
              <w:top w:val="nil"/>
              <w:left w:val="nil"/>
              <w:bottom w:val="single" w:sz="4" w:space="0" w:color="auto"/>
              <w:right w:val="single" w:sz="4" w:space="0" w:color="auto"/>
            </w:tcBorders>
            <w:shd w:val="clear" w:color="auto" w:fill="auto"/>
            <w:vAlign w:val="center"/>
            <w:hideMark/>
          </w:tcPr>
          <w:p w14:paraId="481E6933" w14:textId="77777777" w:rsidR="0016075C" w:rsidRPr="008F2F97" w:rsidRDefault="0016075C" w:rsidP="005318FF">
            <w:pPr>
              <w:spacing w:line="276" w:lineRule="auto"/>
              <w:jc w:val="center"/>
              <w:rPr>
                <w:color w:val="000000"/>
                <w:sz w:val="20"/>
                <w:szCs w:val="20"/>
              </w:rPr>
            </w:pPr>
            <w:r w:rsidRPr="008F2F97">
              <w:rPr>
                <w:color w:val="000000"/>
                <w:sz w:val="20"/>
                <w:szCs w:val="20"/>
              </w:rPr>
              <w:t>А8-02</w:t>
            </w:r>
          </w:p>
        </w:tc>
        <w:tc>
          <w:tcPr>
            <w:tcW w:w="330" w:type="pct"/>
            <w:tcBorders>
              <w:top w:val="nil"/>
              <w:left w:val="nil"/>
              <w:bottom w:val="single" w:sz="4" w:space="0" w:color="auto"/>
              <w:right w:val="single" w:sz="4" w:space="0" w:color="auto"/>
            </w:tcBorders>
            <w:shd w:val="clear" w:color="auto" w:fill="auto"/>
            <w:vAlign w:val="center"/>
            <w:hideMark/>
          </w:tcPr>
          <w:p w14:paraId="51B6ACE2" w14:textId="77777777" w:rsidR="0016075C" w:rsidRPr="008F2F97" w:rsidRDefault="0016075C" w:rsidP="005318FF">
            <w:pPr>
              <w:spacing w:line="276" w:lineRule="auto"/>
              <w:jc w:val="center"/>
              <w:rPr>
                <w:color w:val="000000"/>
                <w:sz w:val="20"/>
                <w:szCs w:val="20"/>
              </w:rPr>
            </w:pPr>
            <w:r w:rsidRPr="008F2F97">
              <w:rPr>
                <w:color w:val="000000"/>
                <w:sz w:val="20"/>
                <w:szCs w:val="20"/>
              </w:rPr>
              <w:t>4 170,00</w:t>
            </w:r>
          </w:p>
        </w:tc>
        <w:tc>
          <w:tcPr>
            <w:tcW w:w="401" w:type="pct"/>
            <w:tcBorders>
              <w:top w:val="nil"/>
              <w:left w:val="nil"/>
              <w:bottom w:val="single" w:sz="4" w:space="0" w:color="auto"/>
              <w:right w:val="single" w:sz="4" w:space="0" w:color="auto"/>
            </w:tcBorders>
            <w:shd w:val="clear" w:color="auto" w:fill="auto"/>
            <w:vAlign w:val="center"/>
            <w:hideMark/>
          </w:tcPr>
          <w:p w14:paraId="68132E65" w14:textId="77777777" w:rsidR="0016075C" w:rsidRPr="008F2F97" w:rsidRDefault="0016075C" w:rsidP="005318FF">
            <w:pPr>
              <w:spacing w:line="276" w:lineRule="auto"/>
              <w:jc w:val="center"/>
              <w:rPr>
                <w:color w:val="000000"/>
                <w:sz w:val="20"/>
                <w:szCs w:val="20"/>
              </w:rPr>
            </w:pPr>
            <w:r w:rsidRPr="008F2F97">
              <w:rPr>
                <w:color w:val="000000"/>
                <w:sz w:val="20"/>
                <w:szCs w:val="20"/>
              </w:rPr>
              <w:t>2,00</w:t>
            </w:r>
          </w:p>
        </w:tc>
        <w:tc>
          <w:tcPr>
            <w:tcW w:w="330" w:type="pct"/>
            <w:tcBorders>
              <w:top w:val="nil"/>
              <w:left w:val="nil"/>
              <w:bottom w:val="single" w:sz="4" w:space="0" w:color="auto"/>
              <w:right w:val="single" w:sz="4" w:space="0" w:color="auto"/>
            </w:tcBorders>
            <w:shd w:val="clear" w:color="auto" w:fill="auto"/>
            <w:vAlign w:val="center"/>
            <w:hideMark/>
          </w:tcPr>
          <w:p w14:paraId="42E7BFCB" w14:textId="77777777" w:rsidR="0016075C" w:rsidRPr="008F2F97" w:rsidRDefault="0016075C" w:rsidP="005318FF">
            <w:pPr>
              <w:spacing w:line="276" w:lineRule="auto"/>
              <w:jc w:val="center"/>
              <w:rPr>
                <w:color w:val="000000"/>
                <w:sz w:val="20"/>
                <w:szCs w:val="20"/>
              </w:rPr>
            </w:pPr>
            <w:r w:rsidRPr="008F2F97">
              <w:rPr>
                <w:color w:val="000000"/>
                <w:sz w:val="20"/>
                <w:szCs w:val="20"/>
              </w:rPr>
              <w:t>1,04</w:t>
            </w:r>
          </w:p>
        </w:tc>
        <w:tc>
          <w:tcPr>
            <w:tcW w:w="330" w:type="pct"/>
            <w:tcBorders>
              <w:top w:val="nil"/>
              <w:left w:val="nil"/>
              <w:bottom w:val="single" w:sz="4" w:space="0" w:color="auto"/>
              <w:right w:val="single" w:sz="4" w:space="0" w:color="auto"/>
            </w:tcBorders>
            <w:shd w:val="clear" w:color="auto" w:fill="auto"/>
            <w:vAlign w:val="center"/>
            <w:hideMark/>
          </w:tcPr>
          <w:p w14:paraId="4FB5A630" w14:textId="77777777" w:rsidR="0016075C" w:rsidRPr="008F2F97" w:rsidRDefault="0016075C" w:rsidP="005318FF">
            <w:pPr>
              <w:spacing w:line="276" w:lineRule="auto"/>
              <w:jc w:val="right"/>
              <w:rPr>
                <w:color w:val="000000"/>
                <w:sz w:val="20"/>
                <w:szCs w:val="20"/>
              </w:rPr>
            </w:pPr>
            <w:r w:rsidRPr="008F2F97">
              <w:rPr>
                <w:color w:val="000000"/>
                <w:sz w:val="20"/>
                <w:szCs w:val="20"/>
              </w:rPr>
              <w:t>8 673,60</w:t>
            </w:r>
          </w:p>
        </w:tc>
        <w:tc>
          <w:tcPr>
            <w:tcW w:w="191" w:type="pct"/>
            <w:tcBorders>
              <w:top w:val="nil"/>
              <w:left w:val="nil"/>
              <w:bottom w:val="single" w:sz="4" w:space="0" w:color="auto"/>
              <w:right w:val="single" w:sz="4" w:space="0" w:color="auto"/>
            </w:tcBorders>
            <w:shd w:val="clear" w:color="auto" w:fill="auto"/>
            <w:vAlign w:val="center"/>
            <w:hideMark/>
          </w:tcPr>
          <w:p w14:paraId="06B5584E" w14:textId="77777777" w:rsidR="0016075C" w:rsidRPr="008F2F97" w:rsidRDefault="0016075C" w:rsidP="005318FF">
            <w:pPr>
              <w:spacing w:line="276" w:lineRule="auto"/>
              <w:jc w:val="center"/>
              <w:rPr>
                <w:color w:val="000000"/>
                <w:sz w:val="20"/>
                <w:szCs w:val="20"/>
              </w:rPr>
            </w:pPr>
            <w:r w:rsidRPr="008F2F97">
              <w:rPr>
                <w:color w:val="000000"/>
                <w:sz w:val="20"/>
                <w:szCs w:val="20"/>
              </w:rPr>
              <w:t>1,051</w:t>
            </w:r>
          </w:p>
        </w:tc>
        <w:tc>
          <w:tcPr>
            <w:tcW w:w="191" w:type="pct"/>
            <w:tcBorders>
              <w:top w:val="nil"/>
              <w:left w:val="nil"/>
              <w:bottom w:val="single" w:sz="4" w:space="0" w:color="auto"/>
              <w:right w:val="single" w:sz="4" w:space="0" w:color="auto"/>
            </w:tcBorders>
            <w:shd w:val="clear" w:color="auto" w:fill="auto"/>
            <w:vAlign w:val="center"/>
            <w:hideMark/>
          </w:tcPr>
          <w:p w14:paraId="76096C25" w14:textId="77777777" w:rsidR="0016075C" w:rsidRPr="008F2F97" w:rsidRDefault="0016075C" w:rsidP="005318FF">
            <w:pPr>
              <w:spacing w:line="276" w:lineRule="auto"/>
              <w:jc w:val="center"/>
              <w:rPr>
                <w:color w:val="000000"/>
                <w:sz w:val="20"/>
                <w:szCs w:val="20"/>
              </w:rPr>
            </w:pPr>
            <w:r w:rsidRPr="008F2F97">
              <w:rPr>
                <w:color w:val="000000"/>
                <w:sz w:val="20"/>
                <w:szCs w:val="20"/>
              </w:rPr>
              <w:t>1,073</w:t>
            </w:r>
          </w:p>
        </w:tc>
        <w:tc>
          <w:tcPr>
            <w:tcW w:w="191" w:type="pct"/>
            <w:tcBorders>
              <w:top w:val="nil"/>
              <w:left w:val="nil"/>
              <w:bottom w:val="single" w:sz="4" w:space="0" w:color="auto"/>
              <w:right w:val="single" w:sz="4" w:space="0" w:color="auto"/>
            </w:tcBorders>
            <w:shd w:val="clear" w:color="auto" w:fill="auto"/>
            <w:vAlign w:val="center"/>
            <w:hideMark/>
          </w:tcPr>
          <w:p w14:paraId="6286B00A" w14:textId="77777777" w:rsidR="0016075C" w:rsidRPr="008F2F97" w:rsidRDefault="0016075C" w:rsidP="005318FF">
            <w:pPr>
              <w:spacing w:line="276" w:lineRule="auto"/>
              <w:jc w:val="center"/>
              <w:rPr>
                <w:color w:val="000000"/>
                <w:sz w:val="20"/>
                <w:szCs w:val="20"/>
              </w:rPr>
            </w:pPr>
            <w:r w:rsidRPr="008F2F97">
              <w:rPr>
                <w:color w:val="000000"/>
                <w:sz w:val="20"/>
                <w:szCs w:val="20"/>
              </w:rPr>
              <w:t>1,037</w:t>
            </w:r>
          </w:p>
        </w:tc>
        <w:tc>
          <w:tcPr>
            <w:tcW w:w="191" w:type="pct"/>
            <w:tcBorders>
              <w:top w:val="nil"/>
              <w:left w:val="nil"/>
              <w:bottom w:val="single" w:sz="4" w:space="0" w:color="auto"/>
              <w:right w:val="single" w:sz="4" w:space="0" w:color="auto"/>
            </w:tcBorders>
            <w:shd w:val="clear" w:color="auto" w:fill="auto"/>
            <w:vAlign w:val="center"/>
            <w:hideMark/>
          </w:tcPr>
          <w:p w14:paraId="641C5F59" w14:textId="77777777" w:rsidR="0016075C" w:rsidRPr="008F2F97" w:rsidRDefault="0016075C" w:rsidP="005318FF">
            <w:pPr>
              <w:spacing w:line="276" w:lineRule="auto"/>
              <w:jc w:val="center"/>
              <w:rPr>
                <w:color w:val="000000"/>
                <w:sz w:val="20"/>
                <w:szCs w:val="20"/>
              </w:rPr>
            </w:pPr>
            <w:r w:rsidRPr="008F2F97">
              <w:rPr>
                <w:color w:val="000000"/>
                <w:sz w:val="20"/>
                <w:szCs w:val="20"/>
              </w:rPr>
              <w:t>1,039</w:t>
            </w:r>
          </w:p>
        </w:tc>
        <w:tc>
          <w:tcPr>
            <w:tcW w:w="191" w:type="pct"/>
            <w:tcBorders>
              <w:top w:val="nil"/>
              <w:left w:val="nil"/>
              <w:bottom w:val="single" w:sz="4" w:space="0" w:color="auto"/>
              <w:right w:val="single" w:sz="4" w:space="0" w:color="auto"/>
            </w:tcBorders>
            <w:shd w:val="clear" w:color="auto" w:fill="auto"/>
            <w:vAlign w:val="center"/>
            <w:hideMark/>
          </w:tcPr>
          <w:p w14:paraId="2F82D2DE" w14:textId="77777777" w:rsidR="0016075C" w:rsidRPr="008F2F97" w:rsidRDefault="0016075C" w:rsidP="005318FF">
            <w:pPr>
              <w:spacing w:line="276" w:lineRule="auto"/>
              <w:jc w:val="center"/>
              <w:rPr>
                <w:color w:val="000000"/>
                <w:sz w:val="20"/>
                <w:szCs w:val="20"/>
              </w:rPr>
            </w:pPr>
            <w:r w:rsidRPr="008F2F97">
              <w:rPr>
                <w:color w:val="000000"/>
                <w:sz w:val="20"/>
                <w:szCs w:val="20"/>
              </w:rPr>
              <w:t>1,042</w:t>
            </w:r>
          </w:p>
        </w:tc>
        <w:tc>
          <w:tcPr>
            <w:tcW w:w="286" w:type="pct"/>
            <w:tcBorders>
              <w:top w:val="nil"/>
              <w:left w:val="nil"/>
              <w:bottom w:val="single" w:sz="4" w:space="0" w:color="auto"/>
              <w:right w:val="single" w:sz="4" w:space="0" w:color="auto"/>
            </w:tcBorders>
            <w:shd w:val="clear" w:color="auto" w:fill="auto"/>
            <w:vAlign w:val="center"/>
            <w:hideMark/>
          </w:tcPr>
          <w:p w14:paraId="48E059F3" w14:textId="77777777" w:rsidR="0016075C" w:rsidRPr="008F2F97" w:rsidRDefault="0016075C" w:rsidP="005318FF">
            <w:pPr>
              <w:spacing w:line="276" w:lineRule="auto"/>
              <w:jc w:val="right"/>
              <w:rPr>
                <w:color w:val="000000"/>
                <w:sz w:val="20"/>
                <w:szCs w:val="20"/>
              </w:rPr>
            </w:pPr>
            <w:r w:rsidRPr="008F2F97">
              <w:rPr>
                <w:color w:val="000000"/>
                <w:sz w:val="20"/>
                <w:szCs w:val="20"/>
              </w:rPr>
              <w:t>10 981,56</w:t>
            </w:r>
          </w:p>
        </w:tc>
      </w:tr>
      <w:tr w:rsidR="0016075C" w:rsidRPr="008F2F97" w14:paraId="3045077E" w14:textId="77777777" w:rsidTr="005318FF">
        <w:trPr>
          <w:trHeight w:val="900"/>
        </w:trPr>
        <w:tc>
          <w:tcPr>
            <w:tcW w:w="123" w:type="pct"/>
            <w:vMerge/>
            <w:tcBorders>
              <w:top w:val="nil"/>
              <w:left w:val="single" w:sz="4" w:space="0" w:color="auto"/>
              <w:bottom w:val="single" w:sz="4" w:space="0" w:color="auto"/>
              <w:right w:val="single" w:sz="4" w:space="0" w:color="auto"/>
            </w:tcBorders>
            <w:vAlign w:val="center"/>
            <w:hideMark/>
          </w:tcPr>
          <w:p w14:paraId="1011A13C" w14:textId="77777777" w:rsidR="0016075C" w:rsidRPr="008F2F97" w:rsidRDefault="0016075C" w:rsidP="005318FF">
            <w:pPr>
              <w:spacing w:line="276" w:lineRule="auto"/>
              <w:rPr>
                <w:color w:val="000000"/>
                <w:sz w:val="20"/>
                <w:szCs w:val="20"/>
              </w:rPr>
            </w:pPr>
          </w:p>
        </w:tc>
        <w:tc>
          <w:tcPr>
            <w:tcW w:w="807" w:type="pct"/>
            <w:vMerge/>
            <w:tcBorders>
              <w:top w:val="nil"/>
              <w:left w:val="single" w:sz="4" w:space="0" w:color="auto"/>
              <w:bottom w:val="single" w:sz="4" w:space="0" w:color="auto"/>
              <w:right w:val="single" w:sz="4" w:space="0" w:color="auto"/>
            </w:tcBorders>
            <w:vAlign w:val="center"/>
            <w:hideMark/>
          </w:tcPr>
          <w:p w14:paraId="0F6326B5" w14:textId="77777777" w:rsidR="0016075C" w:rsidRPr="008F2F97" w:rsidRDefault="0016075C" w:rsidP="005318FF">
            <w:pPr>
              <w:spacing w:line="276" w:lineRule="auto"/>
              <w:rPr>
                <w:color w:val="000000"/>
                <w:sz w:val="20"/>
                <w:szCs w:val="20"/>
              </w:rPr>
            </w:pPr>
          </w:p>
        </w:tc>
        <w:tc>
          <w:tcPr>
            <w:tcW w:w="779" w:type="pct"/>
            <w:tcBorders>
              <w:top w:val="nil"/>
              <w:left w:val="nil"/>
              <w:bottom w:val="single" w:sz="4" w:space="0" w:color="auto"/>
              <w:right w:val="single" w:sz="4" w:space="0" w:color="auto"/>
            </w:tcBorders>
            <w:shd w:val="clear" w:color="auto" w:fill="auto"/>
            <w:vAlign w:val="bottom"/>
            <w:hideMark/>
          </w:tcPr>
          <w:p w14:paraId="69D0B229" w14:textId="77777777" w:rsidR="0016075C" w:rsidRPr="008F2F97" w:rsidRDefault="0016075C" w:rsidP="005318FF">
            <w:pPr>
              <w:spacing w:line="276" w:lineRule="auto"/>
              <w:rPr>
                <w:color w:val="000000"/>
                <w:sz w:val="20"/>
                <w:szCs w:val="20"/>
              </w:rPr>
            </w:pPr>
            <w:r w:rsidRPr="008F2F97">
              <w:rPr>
                <w:color w:val="000000"/>
                <w:sz w:val="20"/>
                <w:szCs w:val="20"/>
              </w:rPr>
              <w:t>Затраты на проектно-изыскательские работы для отдельных элементов электрических сетей</w:t>
            </w:r>
          </w:p>
        </w:tc>
        <w:tc>
          <w:tcPr>
            <w:tcW w:w="330" w:type="pct"/>
            <w:tcBorders>
              <w:top w:val="nil"/>
              <w:left w:val="nil"/>
              <w:bottom w:val="single" w:sz="4" w:space="0" w:color="auto"/>
              <w:right w:val="single" w:sz="4" w:space="0" w:color="auto"/>
            </w:tcBorders>
            <w:shd w:val="clear" w:color="auto" w:fill="auto"/>
            <w:vAlign w:val="center"/>
            <w:hideMark/>
          </w:tcPr>
          <w:p w14:paraId="064FC8E2" w14:textId="77777777" w:rsidR="0016075C" w:rsidRPr="008F2F97" w:rsidRDefault="0016075C" w:rsidP="005318FF">
            <w:pPr>
              <w:spacing w:line="276" w:lineRule="auto"/>
              <w:jc w:val="center"/>
              <w:rPr>
                <w:color w:val="000000"/>
                <w:sz w:val="20"/>
                <w:szCs w:val="20"/>
              </w:rPr>
            </w:pPr>
            <w:r w:rsidRPr="008F2F97">
              <w:rPr>
                <w:color w:val="000000"/>
                <w:sz w:val="20"/>
                <w:szCs w:val="20"/>
              </w:rPr>
              <w:t>П6</w:t>
            </w:r>
          </w:p>
        </w:tc>
        <w:tc>
          <w:tcPr>
            <w:tcW w:w="330" w:type="pct"/>
            <w:tcBorders>
              <w:top w:val="nil"/>
              <w:left w:val="nil"/>
              <w:bottom w:val="single" w:sz="4" w:space="0" w:color="auto"/>
              <w:right w:val="single" w:sz="4" w:space="0" w:color="auto"/>
            </w:tcBorders>
            <w:shd w:val="clear" w:color="auto" w:fill="auto"/>
            <w:vAlign w:val="center"/>
            <w:hideMark/>
          </w:tcPr>
          <w:p w14:paraId="3DDA2E7D" w14:textId="77777777" w:rsidR="0016075C" w:rsidRPr="008F2F97" w:rsidRDefault="0016075C" w:rsidP="005318FF">
            <w:pPr>
              <w:spacing w:line="276" w:lineRule="auto"/>
              <w:jc w:val="center"/>
              <w:rPr>
                <w:color w:val="000000"/>
                <w:sz w:val="20"/>
                <w:szCs w:val="20"/>
              </w:rPr>
            </w:pPr>
            <w:r w:rsidRPr="008F2F97">
              <w:rPr>
                <w:color w:val="000000"/>
                <w:sz w:val="20"/>
                <w:szCs w:val="20"/>
              </w:rPr>
              <w:t>П6-07</w:t>
            </w:r>
          </w:p>
        </w:tc>
        <w:tc>
          <w:tcPr>
            <w:tcW w:w="330" w:type="pct"/>
            <w:tcBorders>
              <w:top w:val="nil"/>
              <w:left w:val="nil"/>
              <w:bottom w:val="single" w:sz="4" w:space="0" w:color="auto"/>
              <w:right w:val="single" w:sz="4" w:space="0" w:color="auto"/>
            </w:tcBorders>
            <w:shd w:val="clear" w:color="auto" w:fill="auto"/>
            <w:vAlign w:val="center"/>
            <w:hideMark/>
          </w:tcPr>
          <w:p w14:paraId="76364793" w14:textId="77777777" w:rsidR="0016075C" w:rsidRPr="008F2F97" w:rsidRDefault="0016075C" w:rsidP="005318FF">
            <w:pPr>
              <w:spacing w:line="276" w:lineRule="auto"/>
              <w:jc w:val="center"/>
              <w:rPr>
                <w:color w:val="000000"/>
                <w:sz w:val="20"/>
                <w:szCs w:val="20"/>
              </w:rPr>
            </w:pPr>
            <w:r w:rsidRPr="008F2F97">
              <w:rPr>
                <w:color w:val="000000"/>
                <w:sz w:val="20"/>
                <w:szCs w:val="20"/>
              </w:rPr>
              <w:t>500,00</w:t>
            </w:r>
          </w:p>
        </w:tc>
        <w:tc>
          <w:tcPr>
            <w:tcW w:w="401" w:type="pct"/>
            <w:tcBorders>
              <w:top w:val="nil"/>
              <w:left w:val="nil"/>
              <w:bottom w:val="single" w:sz="4" w:space="0" w:color="auto"/>
              <w:right w:val="single" w:sz="4" w:space="0" w:color="auto"/>
            </w:tcBorders>
            <w:shd w:val="clear" w:color="auto" w:fill="auto"/>
            <w:vAlign w:val="center"/>
            <w:hideMark/>
          </w:tcPr>
          <w:p w14:paraId="1B64CE43" w14:textId="77777777" w:rsidR="0016075C" w:rsidRPr="008F2F97" w:rsidRDefault="0016075C" w:rsidP="005318FF">
            <w:pPr>
              <w:spacing w:line="276" w:lineRule="auto"/>
              <w:jc w:val="center"/>
              <w:rPr>
                <w:color w:val="000000"/>
                <w:sz w:val="20"/>
                <w:szCs w:val="20"/>
              </w:rPr>
            </w:pPr>
            <w:r w:rsidRPr="008F2F97">
              <w:rPr>
                <w:color w:val="000000"/>
                <w:sz w:val="20"/>
                <w:szCs w:val="20"/>
              </w:rPr>
              <w:t>1,00</w:t>
            </w:r>
          </w:p>
        </w:tc>
        <w:tc>
          <w:tcPr>
            <w:tcW w:w="330" w:type="pct"/>
            <w:tcBorders>
              <w:top w:val="nil"/>
              <w:left w:val="nil"/>
              <w:bottom w:val="single" w:sz="4" w:space="0" w:color="auto"/>
              <w:right w:val="single" w:sz="4" w:space="0" w:color="auto"/>
            </w:tcBorders>
            <w:shd w:val="clear" w:color="auto" w:fill="auto"/>
            <w:vAlign w:val="center"/>
            <w:hideMark/>
          </w:tcPr>
          <w:p w14:paraId="05499D8F" w14:textId="77777777" w:rsidR="0016075C" w:rsidRPr="008F2F97" w:rsidRDefault="0016075C" w:rsidP="005318FF">
            <w:pPr>
              <w:spacing w:line="276" w:lineRule="auto"/>
              <w:jc w:val="center"/>
              <w:rPr>
                <w:color w:val="000000"/>
                <w:sz w:val="20"/>
                <w:szCs w:val="20"/>
              </w:rPr>
            </w:pPr>
            <w:r w:rsidRPr="008F2F97">
              <w:rPr>
                <w:color w:val="000000"/>
                <w:sz w:val="20"/>
                <w:szCs w:val="20"/>
              </w:rPr>
              <w:t>1,00</w:t>
            </w:r>
          </w:p>
        </w:tc>
        <w:tc>
          <w:tcPr>
            <w:tcW w:w="330" w:type="pct"/>
            <w:tcBorders>
              <w:top w:val="nil"/>
              <w:left w:val="nil"/>
              <w:bottom w:val="single" w:sz="4" w:space="0" w:color="auto"/>
              <w:right w:val="single" w:sz="4" w:space="0" w:color="auto"/>
            </w:tcBorders>
            <w:shd w:val="clear" w:color="auto" w:fill="auto"/>
            <w:vAlign w:val="center"/>
            <w:hideMark/>
          </w:tcPr>
          <w:p w14:paraId="742E39C8" w14:textId="77777777" w:rsidR="0016075C" w:rsidRPr="008F2F97" w:rsidRDefault="0016075C" w:rsidP="005318FF">
            <w:pPr>
              <w:spacing w:line="276" w:lineRule="auto"/>
              <w:jc w:val="right"/>
              <w:rPr>
                <w:color w:val="000000"/>
                <w:sz w:val="20"/>
                <w:szCs w:val="20"/>
              </w:rPr>
            </w:pPr>
            <w:r w:rsidRPr="008F2F97">
              <w:rPr>
                <w:color w:val="000000"/>
                <w:sz w:val="20"/>
                <w:szCs w:val="20"/>
              </w:rPr>
              <w:t>500,00</w:t>
            </w:r>
          </w:p>
        </w:tc>
        <w:tc>
          <w:tcPr>
            <w:tcW w:w="191" w:type="pct"/>
            <w:tcBorders>
              <w:top w:val="nil"/>
              <w:left w:val="nil"/>
              <w:bottom w:val="single" w:sz="4" w:space="0" w:color="auto"/>
              <w:right w:val="single" w:sz="4" w:space="0" w:color="auto"/>
            </w:tcBorders>
            <w:shd w:val="clear" w:color="auto" w:fill="auto"/>
            <w:vAlign w:val="center"/>
            <w:hideMark/>
          </w:tcPr>
          <w:p w14:paraId="2C6BAEC2" w14:textId="77777777" w:rsidR="0016075C" w:rsidRPr="008F2F97" w:rsidRDefault="0016075C" w:rsidP="005318FF">
            <w:pPr>
              <w:spacing w:line="276" w:lineRule="auto"/>
              <w:jc w:val="center"/>
              <w:rPr>
                <w:color w:val="000000"/>
                <w:sz w:val="20"/>
                <w:szCs w:val="20"/>
              </w:rPr>
            </w:pPr>
            <w:r w:rsidRPr="008F2F97">
              <w:rPr>
                <w:color w:val="000000"/>
                <w:sz w:val="20"/>
                <w:szCs w:val="20"/>
              </w:rPr>
              <w:t>1,051</w:t>
            </w:r>
          </w:p>
        </w:tc>
        <w:tc>
          <w:tcPr>
            <w:tcW w:w="191" w:type="pct"/>
            <w:tcBorders>
              <w:top w:val="nil"/>
              <w:left w:val="nil"/>
              <w:bottom w:val="single" w:sz="4" w:space="0" w:color="auto"/>
              <w:right w:val="single" w:sz="4" w:space="0" w:color="auto"/>
            </w:tcBorders>
            <w:shd w:val="clear" w:color="auto" w:fill="auto"/>
            <w:vAlign w:val="center"/>
            <w:hideMark/>
          </w:tcPr>
          <w:p w14:paraId="3A1C211E" w14:textId="77777777" w:rsidR="0016075C" w:rsidRPr="008F2F97" w:rsidRDefault="0016075C" w:rsidP="005318FF">
            <w:pPr>
              <w:spacing w:line="276" w:lineRule="auto"/>
              <w:jc w:val="center"/>
              <w:rPr>
                <w:color w:val="000000"/>
                <w:sz w:val="20"/>
                <w:szCs w:val="20"/>
              </w:rPr>
            </w:pPr>
            <w:r w:rsidRPr="008F2F97">
              <w:rPr>
                <w:color w:val="000000"/>
                <w:sz w:val="20"/>
                <w:szCs w:val="20"/>
              </w:rPr>
              <w:t>1,073</w:t>
            </w:r>
          </w:p>
        </w:tc>
        <w:tc>
          <w:tcPr>
            <w:tcW w:w="191" w:type="pct"/>
            <w:tcBorders>
              <w:top w:val="nil"/>
              <w:left w:val="nil"/>
              <w:bottom w:val="single" w:sz="4" w:space="0" w:color="auto"/>
              <w:right w:val="single" w:sz="4" w:space="0" w:color="auto"/>
            </w:tcBorders>
            <w:shd w:val="clear" w:color="auto" w:fill="auto"/>
            <w:vAlign w:val="center"/>
            <w:hideMark/>
          </w:tcPr>
          <w:p w14:paraId="642F512A" w14:textId="77777777" w:rsidR="0016075C" w:rsidRPr="008F2F97" w:rsidRDefault="0016075C" w:rsidP="005318FF">
            <w:pPr>
              <w:spacing w:line="276" w:lineRule="auto"/>
              <w:jc w:val="center"/>
              <w:rPr>
                <w:color w:val="000000"/>
                <w:sz w:val="20"/>
                <w:szCs w:val="20"/>
              </w:rPr>
            </w:pPr>
            <w:r w:rsidRPr="008F2F97">
              <w:rPr>
                <w:color w:val="000000"/>
                <w:sz w:val="20"/>
                <w:szCs w:val="20"/>
              </w:rPr>
              <w:t>1,037</w:t>
            </w:r>
          </w:p>
        </w:tc>
        <w:tc>
          <w:tcPr>
            <w:tcW w:w="191" w:type="pct"/>
            <w:tcBorders>
              <w:top w:val="nil"/>
              <w:left w:val="nil"/>
              <w:bottom w:val="single" w:sz="4" w:space="0" w:color="auto"/>
              <w:right w:val="single" w:sz="4" w:space="0" w:color="auto"/>
            </w:tcBorders>
            <w:shd w:val="clear" w:color="auto" w:fill="auto"/>
            <w:vAlign w:val="center"/>
            <w:hideMark/>
          </w:tcPr>
          <w:p w14:paraId="0649AD3A" w14:textId="77777777" w:rsidR="0016075C" w:rsidRPr="008F2F97" w:rsidRDefault="0016075C" w:rsidP="005318FF">
            <w:pPr>
              <w:spacing w:line="276" w:lineRule="auto"/>
              <w:jc w:val="center"/>
              <w:rPr>
                <w:color w:val="000000"/>
                <w:sz w:val="20"/>
                <w:szCs w:val="20"/>
              </w:rPr>
            </w:pPr>
            <w:r w:rsidRPr="008F2F97">
              <w:rPr>
                <w:color w:val="000000"/>
                <w:sz w:val="20"/>
                <w:szCs w:val="20"/>
              </w:rPr>
              <w:t>1,039</w:t>
            </w:r>
          </w:p>
        </w:tc>
        <w:tc>
          <w:tcPr>
            <w:tcW w:w="191" w:type="pct"/>
            <w:tcBorders>
              <w:top w:val="nil"/>
              <w:left w:val="nil"/>
              <w:bottom w:val="single" w:sz="4" w:space="0" w:color="auto"/>
              <w:right w:val="single" w:sz="4" w:space="0" w:color="auto"/>
            </w:tcBorders>
            <w:shd w:val="clear" w:color="auto" w:fill="auto"/>
            <w:vAlign w:val="center"/>
            <w:hideMark/>
          </w:tcPr>
          <w:p w14:paraId="53872BF0" w14:textId="77777777" w:rsidR="0016075C" w:rsidRPr="008F2F97" w:rsidRDefault="0016075C" w:rsidP="005318FF">
            <w:pPr>
              <w:spacing w:line="276" w:lineRule="auto"/>
              <w:jc w:val="center"/>
              <w:rPr>
                <w:color w:val="000000"/>
                <w:sz w:val="20"/>
                <w:szCs w:val="20"/>
              </w:rPr>
            </w:pPr>
            <w:r w:rsidRPr="008F2F97">
              <w:rPr>
                <w:color w:val="000000"/>
                <w:sz w:val="20"/>
                <w:szCs w:val="20"/>
              </w:rPr>
              <w:t>1,042</w:t>
            </w:r>
          </w:p>
        </w:tc>
        <w:tc>
          <w:tcPr>
            <w:tcW w:w="286" w:type="pct"/>
            <w:tcBorders>
              <w:top w:val="nil"/>
              <w:left w:val="nil"/>
              <w:bottom w:val="single" w:sz="4" w:space="0" w:color="auto"/>
              <w:right w:val="single" w:sz="4" w:space="0" w:color="auto"/>
            </w:tcBorders>
            <w:shd w:val="clear" w:color="auto" w:fill="auto"/>
            <w:vAlign w:val="center"/>
            <w:hideMark/>
          </w:tcPr>
          <w:p w14:paraId="03AD73ED" w14:textId="77777777" w:rsidR="0016075C" w:rsidRPr="008F2F97" w:rsidRDefault="0016075C" w:rsidP="005318FF">
            <w:pPr>
              <w:spacing w:line="276" w:lineRule="auto"/>
              <w:jc w:val="right"/>
              <w:rPr>
                <w:color w:val="000000"/>
                <w:sz w:val="20"/>
                <w:szCs w:val="20"/>
              </w:rPr>
            </w:pPr>
            <w:r w:rsidRPr="008F2F97">
              <w:rPr>
                <w:color w:val="000000"/>
                <w:sz w:val="20"/>
                <w:szCs w:val="20"/>
              </w:rPr>
              <w:t>633,04</w:t>
            </w:r>
          </w:p>
        </w:tc>
      </w:tr>
      <w:tr w:rsidR="0016075C" w:rsidRPr="008F2F97" w14:paraId="08F4A5C5" w14:textId="77777777" w:rsidTr="005318FF">
        <w:trPr>
          <w:trHeight w:val="300"/>
        </w:trPr>
        <w:tc>
          <w:tcPr>
            <w:tcW w:w="343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633D2FAF" w14:textId="77777777" w:rsidR="0016075C" w:rsidRPr="008F2F97" w:rsidRDefault="0016075C" w:rsidP="005318FF">
            <w:pPr>
              <w:spacing w:line="276" w:lineRule="auto"/>
              <w:jc w:val="center"/>
              <w:rPr>
                <w:b/>
                <w:bCs/>
                <w:color w:val="000000"/>
                <w:sz w:val="20"/>
                <w:szCs w:val="20"/>
              </w:rPr>
            </w:pPr>
            <w:r w:rsidRPr="008F2F97">
              <w:rPr>
                <w:b/>
                <w:bCs/>
                <w:color w:val="000000"/>
                <w:sz w:val="20"/>
                <w:szCs w:val="20"/>
              </w:rPr>
              <w:t>Всего</w:t>
            </w:r>
          </w:p>
        </w:tc>
        <w:tc>
          <w:tcPr>
            <w:tcW w:w="330" w:type="pct"/>
            <w:tcBorders>
              <w:top w:val="nil"/>
              <w:left w:val="nil"/>
              <w:bottom w:val="single" w:sz="4" w:space="0" w:color="auto"/>
              <w:right w:val="single" w:sz="4" w:space="0" w:color="auto"/>
            </w:tcBorders>
            <w:shd w:val="clear" w:color="auto" w:fill="auto"/>
            <w:vAlign w:val="center"/>
            <w:hideMark/>
          </w:tcPr>
          <w:p w14:paraId="3D5B2E48" w14:textId="77777777" w:rsidR="0016075C" w:rsidRPr="008F2F97" w:rsidRDefault="0016075C" w:rsidP="005318FF">
            <w:pPr>
              <w:spacing w:line="276" w:lineRule="auto"/>
              <w:jc w:val="right"/>
              <w:rPr>
                <w:b/>
                <w:bCs/>
                <w:color w:val="000000"/>
                <w:sz w:val="20"/>
                <w:szCs w:val="20"/>
              </w:rPr>
            </w:pPr>
            <w:r w:rsidRPr="008F2F97">
              <w:rPr>
                <w:b/>
                <w:bCs/>
                <w:color w:val="000000"/>
                <w:sz w:val="20"/>
                <w:szCs w:val="20"/>
              </w:rPr>
              <w:t>9 173,60</w:t>
            </w:r>
          </w:p>
        </w:tc>
        <w:tc>
          <w:tcPr>
            <w:tcW w:w="191" w:type="pct"/>
            <w:tcBorders>
              <w:top w:val="nil"/>
              <w:left w:val="nil"/>
              <w:bottom w:val="single" w:sz="4" w:space="0" w:color="auto"/>
              <w:right w:val="single" w:sz="4" w:space="0" w:color="auto"/>
            </w:tcBorders>
            <w:shd w:val="clear" w:color="auto" w:fill="auto"/>
            <w:vAlign w:val="bottom"/>
            <w:hideMark/>
          </w:tcPr>
          <w:p w14:paraId="6E0B5499" w14:textId="77777777" w:rsidR="0016075C" w:rsidRPr="008F2F97" w:rsidRDefault="0016075C" w:rsidP="005318FF">
            <w:pPr>
              <w:spacing w:line="276" w:lineRule="auto"/>
              <w:rPr>
                <w:color w:val="000000"/>
                <w:sz w:val="20"/>
                <w:szCs w:val="20"/>
              </w:rPr>
            </w:pPr>
            <w:r w:rsidRPr="008F2F97">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43B9669F" w14:textId="77777777" w:rsidR="0016075C" w:rsidRPr="008F2F97" w:rsidRDefault="0016075C" w:rsidP="005318FF">
            <w:pPr>
              <w:spacing w:line="276" w:lineRule="auto"/>
              <w:rPr>
                <w:color w:val="000000"/>
                <w:sz w:val="20"/>
                <w:szCs w:val="20"/>
              </w:rPr>
            </w:pPr>
            <w:r w:rsidRPr="008F2F97">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3AA2B11D" w14:textId="77777777" w:rsidR="0016075C" w:rsidRPr="008F2F97" w:rsidRDefault="0016075C" w:rsidP="005318FF">
            <w:pPr>
              <w:spacing w:line="276" w:lineRule="auto"/>
              <w:rPr>
                <w:color w:val="000000"/>
                <w:sz w:val="20"/>
                <w:szCs w:val="20"/>
              </w:rPr>
            </w:pPr>
            <w:r w:rsidRPr="008F2F97">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0E7166BA" w14:textId="77777777" w:rsidR="0016075C" w:rsidRPr="008F2F97" w:rsidRDefault="0016075C" w:rsidP="005318FF">
            <w:pPr>
              <w:spacing w:line="276" w:lineRule="auto"/>
              <w:rPr>
                <w:color w:val="000000"/>
                <w:sz w:val="20"/>
                <w:szCs w:val="20"/>
              </w:rPr>
            </w:pPr>
            <w:r w:rsidRPr="008F2F97">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2F7EA219" w14:textId="77777777" w:rsidR="0016075C" w:rsidRPr="008F2F97" w:rsidRDefault="0016075C" w:rsidP="005318FF">
            <w:pPr>
              <w:spacing w:line="276" w:lineRule="auto"/>
              <w:rPr>
                <w:color w:val="000000"/>
                <w:sz w:val="20"/>
                <w:szCs w:val="20"/>
              </w:rPr>
            </w:pPr>
            <w:r w:rsidRPr="008F2F97">
              <w:rPr>
                <w:color w:val="000000"/>
                <w:sz w:val="20"/>
                <w:szCs w:val="20"/>
              </w:rPr>
              <w:t> </w:t>
            </w:r>
          </w:p>
        </w:tc>
        <w:tc>
          <w:tcPr>
            <w:tcW w:w="286" w:type="pct"/>
            <w:tcBorders>
              <w:top w:val="nil"/>
              <w:left w:val="nil"/>
              <w:bottom w:val="single" w:sz="4" w:space="0" w:color="auto"/>
              <w:right w:val="single" w:sz="4" w:space="0" w:color="auto"/>
            </w:tcBorders>
            <w:shd w:val="clear" w:color="auto" w:fill="auto"/>
            <w:vAlign w:val="center"/>
            <w:hideMark/>
          </w:tcPr>
          <w:p w14:paraId="281D5939" w14:textId="77777777" w:rsidR="0016075C" w:rsidRPr="008F2F97" w:rsidRDefault="0016075C" w:rsidP="005318FF">
            <w:pPr>
              <w:spacing w:line="276" w:lineRule="auto"/>
              <w:jc w:val="right"/>
              <w:rPr>
                <w:b/>
                <w:bCs/>
                <w:color w:val="000000"/>
                <w:sz w:val="20"/>
                <w:szCs w:val="20"/>
              </w:rPr>
            </w:pPr>
            <w:r w:rsidRPr="008F2F97">
              <w:rPr>
                <w:b/>
                <w:bCs/>
                <w:color w:val="000000"/>
                <w:sz w:val="20"/>
                <w:szCs w:val="20"/>
              </w:rPr>
              <w:t>11 614,600</w:t>
            </w:r>
          </w:p>
        </w:tc>
      </w:tr>
    </w:tbl>
    <w:p w14:paraId="2C8823AD" w14:textId="77777777" w:rsidR="0016075C" w:rsidRPr="008F2F97" w:rsidRDefault="0016075C" w:rsidP="0016075C">
      <w:pPr>
        <w:spacing w:line="276" w:lineRule="auto"/>
        <w:jc w:val="both"/>
        <w:rPr>
          <w:sz w:val="28"/>
          <w:szCs w:val="28"/>
        </w:rPr>
      </w:pPr>
    </w:p>
    <w:p w14:paraId="7DCD64A8" w14:textId="77777777" w:rsidR="0016075C" w:rsidRPr="008F2F97" w:rsidRDefault="0016075C" w:rsidP="0016075C">
      <w:pPr>
        <w:spacing w:line="276" w:lineRule="auto"/>
        <w:jc w:val="both"/>
        <w:rPr>
          <w:sz w:val="28"/>
          <w:szCs w:val="28"/>
        </w:rPr>
      </w:pPr>
    </w:p>
    <w:p w14:paraId="4B9B85CE" w14:textId="77777777" w:rsidR="0016075C" w:rsidRPr="008F2F97" w:rsidRDefault="0016075C" w:rsidP="0016075C">
      <w:pPr>
        <w:spacing w:line="276" w:lineRule="auto"/>
        <w:jc w:val="both"/>
        <w:rPr>
          <w:sz w:val="28"/>
          <w:szCs w:val="28"/>
        </w:rPr>
      </w:pPr>
    </w:p>
    <w:p w14:paraId="28690495" w14:textId="77777777" w:rsidR="0016075C" w:rsidRPr="008F2F97" w:rsidRDefault="0016075C" w:rsidP="0016075C">
      <w:pPr>
        <w:spacing w:line="276" w:lineRule="auto"/>
        <w:jc w:val="both"/>
        <w:rPr>
          <w:sz w:val="28"/>
          <w:szCs w:val="28"/>
        </w:rPr>
        <w:sectPr w:rsidR="0016075C" w:rsidRPr="008F2F97" w:rsidSect="00E1000F">
          <w:pgSz w:w="16838" w:h="11906" w:orient="landscape"/>
          <w:pgMar w:top="1418" w:right="851" w:bottom="851" w:left="851" w:header="709" w:footer="709" w:gutter="0"/>
          <w:cols w:space="708"/>
          <w:titlePg/>
          <w:docGrid w:linePitch="360"/>
        </w:sectPr>
      </w:pPr>
    </w:p>
    <w:p w14:paraId="5FE18C50" w14:textId="77777777" w:rsidR="0016075C" w:rsidRPr="008F2F97" w:rsidRDefault="0016075C" w:rsidP="0016075C">
      <w:pPr>
        <w:spacing w:line="276" w:lineRule="auto"/>
        <w:ind w:firstLine="567"/>
        <w:jc w:val="both"/>
        <w:rPr>
          <w:sz w:val="28"/>
          <w:szCs w:val="28"/>
        </w:rPr>
      </w:pPr>
      <w:r w:rsidRPr="008F2F97">
        <w:rPr>
          <w:sz w:val="28"/>
          <w:szCs w:val="28"/>
        </w:rPr>
        <w:lastRenderedPageBreak/>
        <w:t>Сравнительный анализ стоимости работ по сметным расчетам и по УНЦ представлен в таблице 4.</w:t>
      </w:r>
    </w:p>
    <w:p w14:paraId="6AD0BE23" w14:textId="77777777" w:rsidR="0016075C" w:rsidRPr="008F2F97" w:rsidRDefault="0016075C" w:rsidP="0016075C">
      <w:pPr>
        <w:spacing w:line="276" w:lineRule="auto"/>
        <w:jc w:val="right"/>
        <w:rPr>
          <w:sz w:val="28"/>
          <w:szCs w:val="28"/>
        </w:rPr>
      </w:pPr>
      <w:r w:rsidRPr="008F2F97">
        <w:rPr>
          <w:sz w:val="28"/>
          <w:szCs w:val="28"/>
        </w:rPr>
        <w:t>Таблица 4</w:t>
      </w:r>
    </w:p>
    <w:tbl>
      <w:tblPr>
        <w:tblW w:w="99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972"/>
        <w:gridCol w:w="1389"/>
        <w:gridCol w:w="1424"/>
        <w:gridCol w:w="1431"/>
      </w:tblGrid>
      <w:tr w:rsidR="0016075C" w:rsidRPr="008F2F97" w14:paraId="4FBBC7F9" w14:textId="77777777" w:rsidTr="005318FF">
        <w:trPr>
          <w:jc w:val="right"/>
        </w:trPr>
        <w:tc>
          <w:tcPr>
            <w:tcW w:w="777" w:type="dxa"/>
            <w:shd w:val="clear" w:color="auto" w:fill="auto"/>
            <w:vAlign w:val="center"/>
          </w:tcPr>
          <w:p w14:paraId="651B4630" w14:textId="77777777" w:rsidR="0016075C" w:rsidRPr="008F2F97" w:rsidRDefault="0016075C" w:rsidP="005318FF">
            <w:pPr>
              <w:spacing w:line="276" w:lineRule="auto"/>
              <w:jc w:val="center"/>
              <w:rPr>
                <w:rFonts w:eastAsia="Calibri"/>
                <w:sz w:val="22"/>
                <w:szCs w:val="22"/>
              </w:rPr>
            </w:pPr>
            <w:r w:rsidRPr="008F2F97">
              <w:rPr>
                <w:rFonts w:eastAsia="Calibri"/>
                <w:sz w:val="22"/>
                <w:szCs w:val="22"/>
              </w:rPr>
              <w:t>№ п/п</w:t>
            </w:r>
          </w:p>
        </w:tc>
        <w:tc>
          <w:tcPr>
            <w:tcW w:w="4972" w:type="dxa"/>
            <w:shd w:val="clear" w:color="auto" w:fill="auto"/>
            <w:vAlign w:val="center"/>
          </w:tcPr>
          <w:p w14:paraId="62609AD8" w14:textId="77777777" w:rsidR="0016075C" w:rsidRPr="008F2F97" w:rsidRDefault="0016075C" w:rsidP="005318FF">
            <w:pPr>
              <w:spacing w:line="276" w:lineRule="auto"/>
              <w:jc w:val="center"/>
              <w:rPr>
                <w:rFonts w:eastAsia="Calibri"/>
                <w:sz w:val="22"/>
                <w:szCs w:val="22"/>
              </w:rPr>
            </w:pPr>
            <w:r w:rsidRPr="008F2F97">
              <w:rPr>
                <w:rFonts w:eastAsia="Calibri"/>
                <w:color w:val="000000"/>
                <w:sz w:val="22"/>
                <w:szCs w:val="22"/>
              </w:rPr>
              <w:t>Наименование работ</w:t>
            </w:r>
          </w:p>
        </w:tc>
        <w:tc>
          <w:tcPr>
            <w:tcW w:w="1389" w:type="dxa"/>
            <w:shd w:val="clear" w:color="auto" w:fill="auto"/>
            <w:vAlign w:val="center"/>
          </w:tcPr>
          <w:p w14:paraId="2F213087" w14:textId="77777777" w:rsidR="0016075C" w:rsidRPr="008F2F97" w:rsidRDefault="0016075C" w:rsidP="005318FF">
            <w:pPr>
              <w:spacing w:line="276" w:lineRule="auto"/>
              <w:jc w:val="center"/>
              <w:rPr>
                <w:rFonts w:eastAsia="Calibri"/>
                <w:sz w:val="22"/>
                <w:szCs w:val="22"/>
              </w:rPr>
            </w:pPr>
            <w:r w:rsidRPr="008F2F97">
              <w:rPr>
                <w:rFonts w:eastAsia="Calibri"/>
                <w:sz w:val="22"/>
                <w:szCs w:val="22"/>
              </w:rPr>
              <w:t>Стоимость по сметам, тыс. руб.</w:t>
            </w:r>
          </w:p>
        </w:tc>
        <w:tc>
          <w:tcPr>
            <w:tcW w:w="1424" w:type="dxa"/>
            <w:shd w:val="clear" w:color="auto" w:fill="auto"/>
            <w:vAlign w:val="center"/>
          </w:tcPr>
          <w:p w14:paraId="274F7FA4" w14:textId="77777777" w:rsidR="0016075C" w:rsidRPr="008F2F97" w:rsidRDefault="0016075C" w:rsidP="005318FF">
            <w:pPr>
              <w:spacing w:line="276" w:lineRule="auto"/>
              <w:jc w:val="center"/>
              <w:rPr>
                <w:rFonts w:eastAsia="Calibri"/>
                <w:sz w:val="22"/>
                <w:szCs w:val="22"/>
              </w:rPr>
            </w:pPr>
            <w:r w:rsidRPr="008F2F97">
              <w:rPr>
                <w:rFonts w:eastAsia="Calibri"/>
                <w:sz w:val="22"/>
                <w:szCs w:val="22"/>
              </w:rPr>
              <w:t>Стоимость по УНЦ, тыс. руб.</w:t>
            </w:r>
          </w:p>
        </w:tc>
        <w:tc>
          <w:tcPr>
            <w:tcW w:w="1431" w:type="dxa"/>
            <w:shd w:val="clear" w:color="auto" w:fill="auto"/>
            <w:vAlign w:val="center"/>
          </w:tcPr>
          <w:p w14:paraId="2FE06CD4" w14:textId="77777777" w:rsidR="0016075C" w:rsidRPr="008F2F97" w:rsidRDefault="0016075C" w:rsidP="005318FF">
            <w:pPr>
              <w:spacing w:line="276" w:lineRule="auto"/>
              <w:jc w:val="center"/>
              <w:rPr>
                <w:rFonts w:eastAsia="Calibri"/>
                <w:sz w:val="22"/>
                <w:szCs w:val="22"/>
              </w:rPr>
            </w:pPr>
            <w:r w:rsidRPr="008F2F97">
              <w:rPr>
                <w:rFonts w:eastAsia="Calibri"/>
                <w:sz w:val="22"/>
                <w:szCs w:val="22"/>
              </w:rPr>
              <w:t>Принято РЭК, тыс. руб.</w:t>
            </w:r>
          </w:p>
        </w:tc>
      </w:tr>
      <w:tr w:rsidR="0016075C" w:rsidRPr="008F2F97" w14:paraId="29A380EA" w14:textId="77777777" w:rsidTr="005318FF">
        <w:trPr>
          <w:jc w:val="right"/>
        </w:trPr>
        <w:tc>
          <w:tcPr>
            <w:tcW w:w="777" w:type="dxa"/>
            <w:shd w:val="clear" w:color="auto" w:fill="auto"/>
            <w:vAlign w:val="center"/>
          </w:tcPr>
          <w:p w14:paraId="71F375D1" w14:textId="77777777" w:rsidR="0016075C" w:rsidRPr="008F2F97" w:rsidRDefault="0016075C" w:rsidP="005318FF">
            <w:pPr>
              <w:spacing w:line="276" w:lineRule="auto"/>
              <w:jc w:val="center"/>
              <w:rPr>
                <w:rFonts w:eastAsia="Calibri"/>
                <w:sz w:val="22"/>
                <w:szCs w:val="22"/>
              </w:rPr>
            </w:pPr>
            <w:r w:rsidRPr="008F2F97">
              <w:rPr>
                <w:rFonts w:eastAsia="Calibri"/>
                <w:sz w:val="22"/>
                <w:szCs w:val="22"/>
              </w:rPr>
              <w:t>1</w:t>
            </w:r>
          </w:p>
        </w:tc>
        <w:tc>
          <w:tcPr>
            <w:tcW w:w="4972" w:type="dxa"/>
            <w:shd w:val="clear" w:color="auto" w:fill="auto"/>
            <w:vAlign w:val="center"/>
          </w:tcPr>
          <w:p w14:paraId="23FBD561" w14:textId="77777777" w:rsidR="0016075C" w:rsidRPr="008F2F97" w:rsidRDefault="0016075C" w:rsidP="005318FF">
            <w:pPr>
              <w:spacing w:line="276" w:lineRule="auto"/>
              <w:jc w:val="both"/>
              <w:rPr>
                <w:color w:val="000000"/>
                <w:sz w:val="22"/>
                <w:szCs w:val="22"/>
              </w:rPr>
            </w:pPr>
            <w:r w:rsidRPr="008F2F97">
              <w:rPr>
                <w:color w:val="000000"/>
                <w:sz w:val="22"/>
                <w:szCs w:val="22"/>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c>
          <w:tcPr>
            <w:tcW w:w="1389" w:type="dxa"/>
            <w:shd w:val="clear" w:color="auto" w:fill="auto"/>
            <w:vAlign w:val="center"/>
          </w:tcPr>
          <w:p w14:paraId="0F35A6DC" w14:textId="77777777" w:rsidR="0016075C" w:rsidRPr="008F2F97" w:rsidRDefault="0016075C" w:rsidP="005318FF">
            <w:pPr>
              <w:spacing w:line="276" w:lineRule="auto"/>
              <w:jc w:val="right"/>
              <w:rPr>
                <w:color w:val="000000"/>
                <w:sz w:val="22"/>
                <w:szCs w:val="22"/>
              </w:rPr>
            </w:pPr>
            <w:r w:rsidRPr="008F2F97">
              <w:rPr>
                <w:color w:val="000000"/>
                <w:sz w:val="22"/>
                <w:szCs w:val="22"/>
              </w:rPr>
              <w:t>11 204,493</w:t>
            </w:r>
          </w:p>
        </w:tc>
        <w:tc>
          <w:tcPr>
            <w:tcW w:w="1424" w:type="dxa"/>
            <w:shd w:val="clear" w:color="auto" w:fill="auto"/>
            <w:vAlign w:val="center"/>
          </w:tcPr>
          <w:p w14:paraId="184EF761" w14:textId="77777777" w:rsidR="0016075C" w:rsidRPr="008F2F97" w:rsidRDefault="0016075C" w:rsidP="005318FF">
            <w:pPr>
              <w:spacing w:line="276" w:lineRule="auto"/>
              <w:jc w:val="right"/>
              <w:rPr>
                <w:color w:val="000000"/>
                <w:sz w:val="22"/>
                <w:szCs w:val="22"/>
              </w:rPr>
            </w:pPr>
            <w:r w:rsidRPr="008F2F97">
              <w:rPr>
                <w:color w:val="000000"/>
                <w:sz w:val="22"/>
                <w:szCs w:val="22"/>
              </w:rPr>
              <w:t>11 614,600</w:t>
            </w:r>
          </w:p>
        </w:tc>
        <w:tc>
          <w:tcPr>
            <w:tcW w:w="1431" w:type="dxa"/>
            <w:shd w:val="clear" w:color="auto" w:fill="auto"/>
            <w:vAlign w:val="center"/>
          </w:tcPr>
          <w:p w14:paraId="2874F338" w14:textId="77777777" w:rsidR="0016075C" w:rsidRPr="008F2F97" w:rsidRDefault="0016075C" w:rsidP="005318FF">
            <w:pPr>
              <w:spacing w:line="276" w:lineRule="auto"/>
              <w:jc w:val="right"/>
              <w:rPr>
                <w:color w:val="000000"/>
                <w:sz w:val="22"/>
                <w:szCs w:val="22"/>
              </w:rPr>
            </w:pPr>
            <w:r w:rsidRPr="008F2F97">
              <w:rPr>
                <w:color w:val="000000"/>
                <w:sz w:val="22"/>
                <w:szCs w:val="22"/>
              </w:rPr>
              <w:t>11 204,493</w:t>
            </w:r>
          </w:p>
        </w:tc>
      </w:tr>
      <w:tr w:rsidR="0016075C" w:rsidRPr="008F2F97" w14:paraId="57776BCD" w14:textId="77777777" w:rsidTr="005318FF">
        <w:trPr>
          <w:jc w:val="right"/>
        </w:trPr>
        <w:tc>
          <w:tcPr>
            <w:tcW w:w="5749" w:type="dxa"/>
            <w:gridSpan w:val="2"/>
            <w:shd w:val="clear" w:color="auto" w:fill="auto"/>
            <w:vAlign w:val="center"/>
          </w:tcPr>
          <w:p w14:paraId="0095551F" w14:textId="77777777" w:rsidR="0016075C" w:rsidRPr="008F2F97" w:rsidRDefault="0016075C" w:rsidP="005318FF">
            <w:pPr>
              <w:spacing w:line="276" w:lineRule="auto"/>
              <w:jc w:val="center"/>
              <w:rPr>
                <w:rFonts w:eastAsia="Calibri"/>
                <w:sz w:val="22"/>
                <w:szCs w:val="22"/>
              </w:rPr>
            </w:pPr>
            <w:r w:rsidRPr="008F2F97">
              <w:rPr>
                <w:rFonts w:eastAsia="Calibri"/>
                <w:sz w:val="22"/>
                <w:szCs w:val="22"/>
              </w:rPr>
              <w:t>Всего</w:t>
            </w:r>
          </w:p>
        </w:tc>
        <w:tc>
          <w:tcPr>
            <w:tcW w:w="1389" w:type="dxa"/>
            <w:shd w:val="clear" w:color="auto" w:fill="auto"/>
            <w:vAlign w:val="center"/>
          </w:tcPr>
          <w:p w14:paraId="7BEF3E01" w14:textId="77777777" w:rsidR="0016075C" w:rsidRPr="008F2F97" w:rsidRDefault="0016075C" w:rsidP="005318FF">
            <w:pPr>
              <w:spacing w:line="276" w:lineRule="auto"/>
              <w:jc w:val="right"/>
              <w:rPr>
                <w:color w:val="000000"/>
                <w:sz w:val="22"/>
                <w:szCs w:val="22"/>
              </w:rPr>
            </w:pPr>
            <w:r w:rsidRPr="008F2F97">
              <w:rPr>
                <w:color w:val="000000"/>
                <w:sz w:val="22"/>
                <w:szCs w:val="22"/>
              </w:rPr>
              <w:t>11 204,493</w:t>
            </w:r>
          </w:p>
        </w:tc>
        <w:tc>
          <w:tcPr>
            <w:tcW w:w="1424" w:type="dxa"/>
            <w:shd w:val="clear" w:color="auto" w:fill="auto"/>
            <w:vAlign w:val="center"/>
          </w:tcPr>
          <w:p w14:paraId="242AB1F7" w14:textId="77777777" w:rsidR="0016075C" w:rsidRPr="008F2F97" w:rsidRDefault="0016075C" w:rsidP="005318FF">
            <w:pPr>
              <w:spacing w:line="276" w:lineRule="auto"/>
              <w:jc w:val="right"/>
              <w:rPr>
                <w:color w:val="000000"/>
                <w:sz w:val="22"/>
                <w:szCs w:val="22"/>
              </w:rPr>
            </w:pPr>
            <w:r w:rsidRPr="008F2F97">
              <w:rPr>
                <w:color w:val="000000"/>
                <w:sz w:val="22"/>
                <w:szCs w:val="22"/>
              </w:rPr>
              <w:t>11 614,600</w:t>
            </w:r>
          </w:p>
        </w:tc>
        <w:tc>
          <w:tcPr>
            <w:tcW w:w="1431" w:type="dxa"/>
            <w:shd w:val="clear" w:color="auto" w:fill="auto"/>
            <w:vAlign w:val="center"/>
          </w:tcPr>
          <w:p w14:paraId="14FA0AA7" w14:textId="77777777" w:rsidR="0016075C" w:rsidRPr="008F2F97" w:rsidRDefault="0016075C" w:rsidP="005318FF">
            <w:pPr>
              <w:spacing w:line="276" w:lineRule="auto"/>
              <w:jc w:val="right"/>
              <w:rPr>
                <w:color w:val="000000"/>
                <w:sz w:val="22"/>
                <w:szCs w:val="22"/>
              </w:rPr>
            </w:pPr>
            <w:r w:rsidRPr="008F2F97">
              <w:rPr>
                <w:color w:val="000000"/>
                <w:sz w:val="22"/>
                <w:szCs w:val="22"/>
              </w:rPr>
              <w:t>11 204,493</w:t>
            </w:r>
          </w:p>
        </w:tc>
      </w:tr>
    </w:tbl>
    <w:p w14:paraId="1B6F8E16" w14:textId="77777777" w:rsidR="0016075C" w:rsidRPr="008F2F97" w:rsidRDefault="0016075C" w:rsidP="0016075C">
      <w:pPr>
        <w:spacing w:line="276" w:lineRule="auto"/>
        <w:jc w:val="both"/>
        <w:rPr>
          <w:sz w:val="28"/>
          <w:szCs w:val="28"/>
        </w:rPr>
      </w:pPr>
    </w:p>
    <w:p w14:paraId="21AAAA13" w14:textId="77777777" w:rsidR="0016075C" w:rsidRDefault="0016075C" w:rsidP="0016075C">
      <w:pPr>
        <w:spacing w:line="276" w:lineRule="auto"/>
        <w:ind w:firstLine="567"/>
        <w:jc w:val="both"/>
        <w:rPr>
          <w:sz w:val="28"/>
          <w:szCs w:val="28"/>
        </w:rPr>
      </w:pPr>
      <w:r w:rsidRPr="008F2F97">
        <w:rPr>
          <w:sz w:val="28"/>
          <w:szCs w:val="28"/>
        </w:rPr>
        <w:t>Таким образом, рассчитанный по сметам объем капитальных вложений для осуществления технологического присоединения энергопринимающих устройств ОАО «РДЖ» к электрическим сетям филиала ПАО «Россети               Сибирь» - «Кузбассэнерго - РЭС» ниже, чем по УНЦ.</w:t>
      </w:r>
    </w:p>
    <w:p w14:paraId="2B4B6AB4" w14:textId="77777777" w:rsidR="0016075C" w:rsidRDefault="0016075C" w:rsidP="0016075C">
      <w:pPr>
        <w:spacing w:line="276" w:lineRule="auto"/>
        <w:ind w:firstLine="567"/>
        <w:jc w:val="both"/>
        <w:rPr>
          <w:sz w:val="28"/>
          <w:szCs w:val="28"/>
        </w:rPr>
      </w:pPr>
      <w:r w:rsidRPr="008F2F97">
        <w:rPr>
          <w:sz w:val="28"/>
          <w:szCs w:val="28"/>
        </w:rPr>
        <w:t xml:space="preserve">Объем капитальных вложений для осуществления технологического присоединения энергопринимающих устройств ОАО «РЖД» к электрическим сетям филиала ПАО «Россети Сибирь» - «Кузбассэнерго - РЭС» предлагается учесть в размере – </w:t>
      </w:r>
      <w:r w:rsidRPr="008F2F97">
        <w:rPr>
          <w:b/>
          <w:sz w:val="28"/>
          <w:szCs w:val="28"/>
        </w:rPr>
        <w:t>11 204,493</w:t>
      </w:r>
      <w:r w:rsidRPr="008F2F97">
        <w:rPr>
          <w:sz w:val="28"/>
          <w:szCs w:val="28"/>
        </w:rPr>
        <w:t xml:space="preserve"> тыс. руб.</w:t>
      </w:r>
    </w:p>
    <w:p w14:paraId="07494007" w14:textId="77777777" w:rsidR="0016075C" w:rsidRPr="008F2F97" w:rsidRDefault="0016075C" w:rsidP="0016075C">
      <w:pPr>
        <w:spacing w:line="276" w:lineRule="auto"/>
        <w:ind w:firstLine="567"/>
        <w:jc w:val="both"/>
        <w:rPr>
          <w:sz w:val="28"/>
          <w:szCs w:val="28"/>
        </w:rPr>
      </w:pPr>
      <w:r w:rsidRPr="008F2F97">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202A0EB5" w14:textId="77777777" w:rsidR="0016075C" w:rsidRPr="008F2F97" w:rsidRDefault="0016075C" w:rsidP="0016075C">
      <w:pPr>
        <w:spacing w:line="276" w:lineRule="auto"/>
        <w:jc w:val="both"/>
        <w:rPr>
          <w:sz w:val="28"/>
          <w:szCs w:val="28"/>
        </w:rPr>
      </w:pPr>
    </w:p>
    <w:p w14:paraId="0882F825" w14:textId="77777777" w:rsidR="0016075C" w:rsidRPr="008F2F97" w:rsidRDefault="0016075C" w:rsidP="0016075C">
      <w:pPr>
        <w:spacing w:line="276" w:lineRule="auto"/>
        <w:jc w:val="center"/>
        <w:rPr>
          <w:rFonts w:eastAsia="Calibri"/>
          <w:b/>
          <w:sz w:val="28"/>
          <w:szCs w:val="28"/>
          <w:lang w:eastAsia="en-US"/>
        </w:rPr>
      </w:pPr>
      <w:r w:rsidRPr="008F2F97">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2376545F" w14:textId="77777777" w:rsidR="0016075C" w:rsidRDefault="0016075C" w:rsidP="0016075C">
      <w:pPr>
        <w:autoSpaceDE w:val="0"/>
        <w:autoSpaceDN w:val="0"/>
        <w:adjustRightInd w:val="0"/>
        <w:spacing w:line="276" w:lineRule="auto"/>
        <w:ind w:firstLine="567"/>
        <w:contextualSpacing/>
        <w:jc w:val="both"/>
        <w:rPr>
          <w:rFonts w:eastAsia="Calibri"/>
          <w:sz w:val="28"/>
          <w:szCs w:val="28"/>
        </w:rPr>
      </w:pPr>
      <w:r w:rsidRPr="008F2F97">
        <w:rPr>
          <w:rFonts w:eastAsia="Calibri"/>
          <w:sz w:val="28"/>
          <w:szCs w:val="28"/>
          <w:lang w:eastAsia="en-US"/>
        </w:rPr>
        <w:t xml:space="preserve">Общество предлагает затраты на </w:t>
      </w:r>
      <w:r w:rsidRPr="008F2F97">
        <w:rPr>
          <w:rFonts w:eastAsia="Calibri"/>
          <w:sz w:val="28"/>
          <w:szCs w:val="28"/>
        </w:rPr>
        <w:t>технологическое присоединение к электрическим сетям</w:t>
      </w:r>
      <w:r w:rsidRPr="008F2F97">
        <w:rPr>
          <w:rFonts w:eastAsia="Calibri"/>
          <w:sz w:val="28"/>
          <w:szCs w:val="28"/>
          <w:lang w:eastAsia="en-US"/>
        </w:rPr>
        <w:t xml:space="preserve"> по мероприятиям, не включающим в себя строительство и реконструкцию объектов </w:t>
      </w:r>
      <w:r w:rsidRPr="008F2F97">
        <w:rPr>
          <w:rFonts w:eastAsia="Calibri"/>
          <w:sz w:val="28"/>
          <w:szCs w:val="28"/>
        </w:rPr>
        <w:t>в сумме 11,780 тыс. руб. без НДС согласно расчету, представленного на стр. 107 приложения к письму от 30.04.2021                                     № 1.4/01/3778-исх (вх. № 2491 от 11.05.2021).</w:t>
      </w:r>
    </w:p>
    <w:p w14:paraId="0D8F8B72" w14:textId="77777777" w:rsidR="0016075C" w:rsidRPr="008F2F97" w:rsidRDefault="0016075C" w:rsidP="0016075C">
      <w:pPr>
        <w:autoSpaceDE w:val="0"/>
        <w:autoSpaceDN w:val="0"/>
        <w:adjustRightInd w:val="0"/>
        <w:spacing w:line="276" w:lineRule="auto"/>
        <w:ind w:firstLine="567"/>
        <w:contextualSpacing/>
        <w:jc w:val="both"/>
        <w:rPr>
          <w:rFonts w:eastAsia="Calibri"/>
          <w:sz w:val="28"/>
          <w:szCs w:val="28"/>
        </w:rPr>
      </w:pPr>
      <w:r w:rsidRPr="008F2F97">
        <w:rPr>
          <w:rFonts w:eastAsia="Calibri"/>
          <w:sz w:val="28"/>
          <w:szCs w:val="28"/>
        </w:rPr>
        <w:t xml:space="preserve">В соответствии с разделом </w:t>
      </w:r>
      <w:r w:rsidRPr="008F2F97">
        <w:rPr>
          <w:rFonts w:eastAsia="Calibri"/>
          <w:sz w:val="28"/>
          <w:szCs w:val="28"/>
          <w:lang w:val="en-US"/>
        </w:rPr>
        <w:t>V</w:t>
      </w:r>
      <w:r w:rsidRPr="008F2F97">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8F2F97">
          <w:rPr>
            <w:rFonts w:eastAsia="Calibri"/>
            <w:sz w:val="28"/>
            <w:szCs w:val="28"/>
          </w:rPr>
          <w:t xml:space="preserve">формуле </w:t>
        </w:r>
      </w:hyperlink>
      <w:r w:rsidRPr="008F2F97">
        <w:rPr>
          <w:rFonts w:eastAsia="Calibri"/>
          <w:sz w:val="28"/>
          <w:szCs w:val="28"/>
        </w:rPr>
        <w:t>и устанавливается в тыс. руб.:</w:t>
      </w:r>
    </w:p>
    <w:p w14:paraId="56E53A1A" w14:textId="77777777" w:rsidR="0016075C" w:rsidRPr="008F2F97" w:rsidRDefault="0016075C" w:rsidP="0016075C">
      <w:pPr>
        <w:autoSpaceDE w:val="0"/>
        <w:autoSpaceDN w:val="0"/>
        <w:adjustRightInd w:val="0"/>
        <w:spacing w:line="276" w:lineRule="auto"/>
        <w:jc w:val="center"/>
        <w:rPr>
          <w:rFonts w:eastAsia="Calibri"/>
          <w:sz w:val="28"/>
          <w:szCs w:val="28"/>
        </w:rPr>
      </w:pPr>
    </w:p>
    <w:p w14:paraId="32F2DF4C" w14:textId="77777777" w:rsidR="0016075C" w:rsidRPr="008F2F97" w:rsidRDefault="0016075C" w:rsidP="0016075C">
      <w:pPr>
        <w:autoSpaceDE w:val="0"/>
        <w:autoSpaceDN w:val="0"/>
        <w:adjustRightInd w:val="0"/>
        <w:spacing w:line="276" w:lineRule="auto"/>
        <w:jc w:val="center"/>
        <w:rPr>
          <w:rFonts w:eastAsia="Calibri"/>
          <w:sz w:val="28"/>
          <w:szCs w:val="28"/>
        </w:rPr>
      </w:pPr>
      <w:r w:rsidRPr="008F2F97">
        <w:rPr>
          <w:rFonts w:eastAsia="Calibri"/>
          <w:sz w:val="28"/>
          <w:szCs w:val="28"/>
        </w:rPr>
        <w:t>ПТП = Р + Ри + Ртп (тыс. руб.)</w:t>
      </w:r>
    </w:p>
    <w:p w14:paraId="2A6D3702" w14:textId="77777777" w:rsidR="0016075C" w:rsidRPr="008F2F97" w:rsidRDefault="0016075C" w:rsidP="0016075C">
      <w:pPr>
        <w:autoSpaceDE w:val="0"/>
        <w:autoSpaceDN w:val="0"/>
        <w:adjustRightInd w:val="0"/>
        <w:spacing w:line="276" w:lineRule="auto"/>
        <w:jc w:val="both"/>
        <w:rPr>
          <w:rFonts w:eastAsia="Calibri"/>
          <w:sz w:val="28"/>
          <w:szCs w:val="28"/>
        </w:rPr>
      </w:pPr>
      <w:r w:rsidRPr="008F2F97">
        <w:rPr>
          <w:rFonts w:eastAsia="Calibri"/>
          <w:sz w:val="28"/>
          <w:szCs w:val="28"/>
        </w:rPr>
        <w:t>где:</w:t>
      </w:r>
    </w:p>
    <w:p w14:paraId="3AE41DBF" w14:textId="77777777" w:rsidR="0016075C" w:rsidRPr="008F2F97" w:rsidRDefault="0016075C" w:rsidP="0016075C">
      <w:pPr>
        <w:autoSpaceDE w:val="0"/>
        <w:autoSpaceDN w:val="0"/>
        <w:adjustRightInd w:val="0"/>
        <w:spacing w:before="280" w:line="276" w:lineRule="auto"/>
        <w:contextualSpacing/>
        <w:jc w:val="both"/>
        <w:rPr>
          <w:rFonts w:eastAsia="Calibri"/>
          <w:sz w:val="28"/>
          <w:szCs w:val="28"/>
        </w:rPr>
      </w:pPr>
      <w:r w:rsidRPr="008F2F97">
        <w:rPr>
          <w:rFonts w:eastAsia="Calibri"/>
          <w:sz w:val="28"/>
          <w:szCs w:val="28"/>
        </w:rPr>
        <w:t xml:space="preserve">Р - стоимость мероприятий, перечисленных в </w:t>
      </w:r>
      <w:hyperlink r:id="rId23" w:history="1">
        <w:r w:rsidRPr="008F2F97">
          <w:rPr>
            <w:rFonts w:eastAsia="Calibri"/>
            <w:sz w:val="28"/>
            <w:szCs w:val="28"/>
          </w:rPr>
          <w:t>пункте 16</w:t>
        </w:r>
      </w:hyperlink>
      <w:r w:rsidRPr="008F2F97">
        <w:rPr>
          <w:rFonts w:eastAsia="Calibri"/>
          <w:sz w:val="28"/>
          <w:szCs w:val="28"/>
        </w:rPr>
        <w:t xml:space="preserve"> (за исключением </w:t>
      </w:r>
      <w:hyperlink r:id="rId24" w:history="1">
        <w:r w:rsidRPr="008F2F97">
          <w:rPr>
            <w:rFonts w:eastAsia="Calibri"/>
            <w:sz w:val="28"/>
            <w:szCs w:val="28"/>
          </w:rPr>
          <w:t>подпункта «б»)</w:t>
        </w:r>
      </w:hyperlink>
      <w:r w:rsidRPr="008F2F97">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C55EFF1" w14:textId="77777777" w:rsidR="0016075C" w:rsidRPr="008F2F97" w:rsidRDefault="0016075C" w:rsidP="0016075C">
      <w:pPr>
        <w:autoSpaceDE w:val="0"/>
        <w:autoSpaceDN w:val="0"/>
        <w:adjustRightInd w:val="0"/>
        <w:spacing w:before="280" w:line="276" w:lineRule="auto"/>
        <w:contextualSpacing/>
        <w:jc w:val="both"/>
        <w:rPr>
          <w:rFonts w:eastAsia="Calibri"/>
          <w:sz w:val="28"/>
          <w:szCs w:val="28"/>
        </w:rPr>
      </w:pPr>
      <w:r w:rsidRPr="008F2F97">
        <w:rPr>
          <w:rFonts w:eastAsia="Calibri"/>
          <w:sz w:val="28"/>
          <w:szCs w:val="28"/>
        </w:rPr>
        <w:t>Р</w:t>
      </w:r>
      <w:r w:rsidRPr="008F2F97">
        <w:rPr>
          <w:rFonts w:eastAsia="Calibri"/>
          <w:sz w:val="28"/>
          <w:szCs w:val="28"/>
          <w:vertAlign w:val="subscript"/>
        </w:rPr>
        <w:t>и</w:t>
      </w:r>
      <w:r w:rsidRPr="008F2F97">
        <w:rPr>
          <w:rFonts w:eastAsia="Calibri"/>
          <w:sz w:val="28"/>
          <w:szCs w:val="28"/>
        </w:rPr>
        <w:t xml:space="preserve"> - расходы на выполнение мероприятий «последней мили» (</w:t>
      </w:r>
      <w:hyperlink r:id="rId25" w:history="1">
        <w:r w:rsidRPr="008F2F97">
          <w:rPr>
            <w:rFonts w:eastAsia="Calibri"/>
            <w:sz w:val="28"/>
            <w:szCs w:val="28"/>
          </w:rPr>
          <w:t>подпункт «б» пункта 16</w:t>
        </w:r>
      </w:hyperlink>
      <w:r w:rsidRPr="008F2F97">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67E2DC4C" w14:textId="77777777" w:rsidR="0016075C" w:rsidRDefault="0016075C" w:rsidP="0016075C">
      <w:pPr>
        <w:autoSpaceDE w:val="0"/>
        <w:autoSpaceDN w:val="0"/>
        <w:adjustRightInd w:val="0"/>
        <w:spacing w:before="280" w:line="276" w:lineRule="auto"/>
        <w:contextualSpacing/>
        <w:jc w:val="both"/>
        <w:rPr>
          <w:rFonts w:eastAsia="Calibri"/>
          <w:sz w:val="28"/>
          <w:szCs w:val="28"/>
        </w:rPr>
      </w:pPr>
      <w:r w:rsidRPr="008F2F97">
        <w:rPr>
          <w:rFonts w:eastAsia="Calibri"/>
          <w:sz w:val="28"/>
          <w:szCs w:val="28"/>
        </w:rPr>
        <w:t>Р</w:t>
      </w:r>
      <w:r w:rsidRPr="008F2F97">
        <w:rPr>
          <w:rFonts w:eastAsia="Calibri"/>
          <w:sz w:val="28"/>
          <w:szCs w:val="28"/>
          <w:vertAlign w:val="subscript"/>
        </w:rPr>
        <w:t>тп</w:t>
      </w:r>
      <w:r w:rsidRPr="008F2F97">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052A3118" w14:textId="77777777" w:rsidR="0016075C" w:rsidRPr="008F2F97" w:rsidRDefault="0016075C" w:rsidP="0016075C">
      <w:pPr>
        <w:autoSpaceDE w:val="0"/>
        <w:autoSpaceDN w:val="0"/>
        <w:adjustRightInd w:val="0"/>
        <w:spacing w:before="280" w:line="276" w:lineRule="auto"/>
        <w:ind w:firstLine="567"/>
        <w:contextualSpacing/>
        <w:jc w:val="both"/>
        <w:rPr>
          <w:rFonts w:eastAsia="Calibri"/>
          <w:sz w:val="28"/>
          <w:szCs w:val="28"/>
        </w:rPr>
      </w:pPr>
      <w:r w:rsidRPr="008F2F97">
        <w:rPr>
          <w:rFonts w:eastAsia="Calibri"/>
          <w:sz w:val="28"/>
          <w:szCs w:val="28"/>
        </w:rPr>
        <w:t xml:space="preserve">Эксперт предлагает принять к учету расходы на мероприятия </w:t>
      </w:r>
      <w:r w:rsidRPr="008F2F97">
        <w:rPr>
          <w:rFonts w:eastAsia="Calibri"/>
          <w:sz w:val="28"/>
          <w:szCs w:val="28"/>
          <w:lang w:eastAsia="en-US"/>
        </w:rPr>
        <w:t>не включающие в себя строительство и реконструкцию объектов электросетевого хозяйства</w:t>
      </w:r>
      <w:r w:rsidRPr="008F2F97">
        <w:rPr>
          <w:rFonts w:eastAsia="Calibri"/>
          <w:sz w:val="28"/>
          <w:szCs w:val="28"/>
        </w:rPr>
        <w:t xml:space="preserve"> в размере 11,780 тыс. руб. в соответствии с таблицей 1 приложения №1 Постановления РЭК № 843 от 31.12.2020 «</w:t>
      </w:r>
      <w:r w:rsidRPr="008F2F97">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8F2F97">
        <w:rPr>
          <w:rFonts w:eastAsia="Calibri"/>
          <w:sz w:val="28"/>
          <w:szCs w:val="28"/>
        </w:rPr>
        <w:t>» в т.ч.:</w:t>
      </w:r>
    </w:p>
    <w:p w14:paraId="3EAA2542" w14:textId="77777777" w:rsidR="0016075C" w:rsidRPr="008F2F97" w:rsidRDefault="0016075C" w:rsidP="0016075C">
      <w:pPr>
        <w:spacing w:line="276" w:lineRule="auto"/>
        <w:contextualSpacing/>
        <w:jc w:val="right"/>
        <w:rPr>
          <w:rFonts w:eastAsia="Calibri"/>
          <w:sz w:val="28"/>
          <w:szCs w:val="28"/>
        </w:rPr>
      </w:pPr>
      <w:r w:rsidRPr="008F2F97">
        <w:rPr>
          <w:rFonts w:eastAsia="Calibri"/>
          <w:sz w:val="28"/>
          <w:szCs w:val="28"/>
        </w:rPr>
        <w:t>Таблица 5</w:t>
      </w:r>
    </w:p>
    <w:tbl>
      <w:tblPr>
        <w:tblW w:w="9672" w:type="dxa"/>
        <w:tblInd w:w="108" w:type="dxa"/>
        <w:tblLook w:val="04A0" w:firstRow="1" w:lastRow="0" w:firstColumn="1" w:lastColumn="0" w:noHBand="0" w:noVBand="1"/>
      </w:tblPr>
      <w:tblGrid>
        <w:gridCol w:w="900"/>
        <w:gridCol w:w="5621"/>
        <w:gridCol w:w="1629"/>
        <w:gridCol w:w="1522"/>
      </w:tblGrid>
      <w:tr w:rsidR="0016075C" w:rsidRPr="008F2F97" w14:paraId="55EEF6FF" w14:textId="77777777" w:rsidTr="005318F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20643004" w14:textId="77777777" w:rsidR="0016075C" w:rsidRPr="008F2F97" w:rsidRDefault="0016075C" w:rsidP="005318FF">
            <w:pPr>
              <w:spacing w:line="276" w:lineRule="auto"/>
              <w:jc w:val="center"/>
            </w:pPr>
            <w:r w:rsidRPr="008F2F97">
              <w:t>№</w:t>
            </w:r>
          </w:p>
          <w:p w14:paraId="3E92D787" w14:textId="77777777" w:rsidR="0016075C" w:rsidRPr="008F2F97" w:rsidRDefault="0016075C" w:rsidP="005318FF">
            <w:pPr>
              <w:spacing w:line="276" w:lineRule="auto"/>
              <w:jc w:val="center"/>
            </w:pPr>
            <w:r w:rsidRPr="008F2F97">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22633A39" w14:textId="77777777" w:rsidR="0016075C" w:rsidRPr="008F2F97" w:rsidRDefault="0016075C" w:rsidP="005318FF">
            <w:pPr>
              <w:spacing w:line="276" w:lineRule="auto"/>
              <w:jc w:val="center"/>
              <w:rPr>
                <w:bCs/>
              </w:rPr>
            </w:pPr>
            <w:r w:rsidRPr="008F2F97">
              <w:rPr>
                <w:bCs/>
              </w:rPr>
              <w:t xml:space="preserve">Наименование стандартизированной </w:t>
            </w:r>
          </w:p>
          <w:p w14:paraId="53BD70ED" w14:textId="77777777" w:rsidR="0016075C" w:rsidRPr="008F2F97" w:rsidRDefault="0016075C" w:rsidP="005318FF">
            <w:pPr>
              <w:spacing w:line="276" w:lineRule="auto"/>
              <w:jc w:val="center"/>
              <w:rPr>
                <w:bCs/>
              </w:rPr>
            </w:pPr>
            <w:r w:rsidRPr="008F2F97">
              <w:rPr>
                <w:bCs/>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A2143C" w14:textId="77777777" w:rsidR="0016075C" w:rsidRPr="008F2F97" w:rsidRDefault="0016075C" w:rsidP="005318FF">
            <w:pPr>
              <w:spacing w:line="276" w:lineRule="auto"/>
              <w:jc w:val="center"/>
              <w:rPr>
                <w:bCs/>
              </w:rPr>
            </w:pPr>
            <w:r w:rsidRPr="008F2F97">
              <w:rPr>
                <w:bCs/>
              </w:rPr>
              <w:t>Размер стандартизированной тарифной ставки в зависимости от схемы присоединения</w:t>
            </w:r>
          </w:p>
        </w:tc>
      </w:tr>
      <w:tr w:rsidR="0016075C" w:rsidRPr="008F2F97" w14:paraId="647B519A" w14:textId="77777777" w:rsidTr="005318FF">
        <w:trPr>
          <w:trHeight w:val="231"/>
        </w:trPr>
        <w:tc>
          <w:tcPr>
            <w:tcW w:w="465" w:type="pct"/>
            <w:vMerge/>
            <w:tcBorders>
              <w:left w:val="single" w:sz="4" w:space="0" w:color="auto"/>
              <w:right w:val="single" w:sz="4" w:space="0" w:color="auto"/>
            </w:tcBorders>
            <w:shd w:val="clear" w:color="auto" w:fill="auto"/>
            <w:noWrap/>
            <w:vAlign w:val="center"/>
          </w:tcPr>
          <w:p w14:paraId="4B866D20" w14:textId="77777777" w:rsidR="0016075C" w:rsidRPr="008F2F97" w:rsidRDefault="0016075C" w:rsidP="005318FF">
            <w:pPr>
              <w:spacing w:line="276" w:lineRule="auto"/>
              <w:jc w:val="center"/>
            </w:pPr>
          </w:p>
        </w:tc>
        <w:tc>
          <w:tcPr>
            <w:tcW w:w="2906" w:type="pct"/>
            <w:vMerge/>
            <w:tcBorders>
              <w:left w:val="single" w:sz="4" w:space="0" w:color="auto"/>
              <w:right w:val="single" w:sz="4" w:space="0" w:color="auto"/>
            </w:tcBorders>
            <w:shd w:val="clear" w:color="auto" w:fill="auto"/>
            <w:noWrap/>
            <w:vAlign w:val="center"/>
          </w:tcPr>
          <w:p w14:paraId="7F155251" w14:textId="77777777" w:rsidR="0016075C" w:rsidRPr="008F2F97" w:rsidRDefault="0016075C" w:rsidP="005318FF">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003EAA1" w14:textId="77777777" w:rsidR="0016075C" w:rsidRPr="008F2F97" w:rsidRDefault="0016075C" w:rsidP="005318FF">
            <w:pPr>
              <w:spacing w:line="276" w:lineRule="auto"/>
              <w:jc w:val="center"/>
              <w:rPr>
                <w:bCs/>
              </w:rPr>
            </w:pPr>
            <w:r w:rsidRPr="008F2F97">
              <w:rPr>
                <w:bCs/>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14D1068" w14:textId="77777777" w:rsidR="0016075C" w:rsidRPr="008F2F97" w:rsidRDefault="0016075C" w:rsidP="005318FF">
            <w:pPr>
              <w:spacing w:line="276" w:lineRule="auto"/>
              <w:jc w:val="center"/>
              <w:rPr>
                <w:bCs/>
              </w:rPr>
            </w:pPr>
            <w:r w:rsidRPr="008F2F97">
              <w:rPr>
                <w:bCs/>
              </w:rPr>
              <w:t>Временная схема</w:t>
            </w:r>
          </w:p>
        </w:tc>
      </w:tr>
      <w:tr w:rsidR="0016075C" w:rsidRPr="008F2F97" w14:paraId="631F58BF" w14:textId="77777777" w:rsidTr="005318F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69F66965" w14:textId="77777777" w:rsidR="0016075C" w:rsidRPr="008F2F97" w:rsidRDefault="0016075C" w:rsidP="005318FF">
            <w:pPr>
              <w:spacing w:line="276" w:lineRule="auto"/>
              <w:jc w:val="cente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2D362979" w14:textId="77777777" w:rsidR="0016075C" w:rsidRPr="008F2F97" w:rsidRDefault="0016075C" w:rsidP="005318FF">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1E1E25F" w14:textId="77777777" w:rsidR="0016075C" w:rsidRPr="008F2F97" w:rsidRDefault="0016075C" w:rsidP="005318FF">
            <w:pPr>
              <w:spacing w:line="276" w:lineRule="auto"/>
              <w:jc w:val="center"/>
              <w:rPr>
                <w:bCs/>
              </w:rPr>
            </w:pPr>
            <w:r w:rsidRPr="008F2F97">
              <w:rPr>
                <w:bCs/>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1B62111" w14:textId="77777777" w:rsidR="0016075C" w:rsidRPr="008F2F97" w:rsidRDefault="0016075C" w:rsidP="005318FF">
            <w:pPr>
              <w:spacing w:line="276" w:lineRule="auto"/>
              <w:jc w:val="center"/>
              <w:rPr>
                <w:bCs/>
              </w:rPr>
            </w:pPr>
            <w:r w:rsidRPr="008F2F97">
              <w:rPr>
                <w:bCs/>
              </w:rPr>
              <w:t>тыс. руб./шт.</w:t>
            </w:r>
          </w:p>
        </w:tc>
      </w:tr>
      <w:tr w:rsidR="0016075C" w:rsidRPr="008F2F97" w14:paraId="401FC187"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C93D8" w14:textId="77777777" w:rsidR="0016075C" w:rsidRPr="008F2F97" w:rsidRDefault="0016075C" w:rsidP="005318FF">
            <w:pPr>
              <w:autoSpaceDE w:val="0"/>
              <w:autoSpaceDN w:val="0"/>
              <w:adjustRightInd w:val="0"/>
              <w:spacing w:line="276" w:lineRule="auto"/>
              <w:jc w:val="center"/>
              <w:rPr>
                <w:rFonts w:eastAsia="Calibri"/>
                <w:lang w:eastAsia="en-US"/>
              </w:rPr>
            </w:pPr>
            <w:r w:rsidRPr="008F2F97">
              <w:rPr>
                <w:rFonts w:eastAsia="Calibri"/>
                <w:lang w:eastAsia="en-US"/>
              </w:rPr>
              <w:t>С</w:t>
            </w:r>
            <w:r w:rsidRPr="008F2F97">
              <w:rPr>
                <w:rFonts w:eastAsia="Calibri"/>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093FE" w14:textId="77777777" w:rsidR="0016075C" w:rsidRPr="008F2F97" w:rsidRDefault="0016075C" w:rsidP="005318FF">
            <w:pPr>
              <w:autoSpaceDE w:val="0"/>
              <w:autoSpaceDN w:val="0"/>
              <w:adjustRightInd w:val="0"/>
              <w:spacing w:line="276" w:lineRule="auto"/>
              <w:jc w:val="both"/>
              <w:rPr>
                <w:rFonts w:eastAsia="Calibri"/>
                <w:lang w:eastAsia="en-US"/>
              </w:rPr>
            </w:pPr>
            <w:r w:rsidRPr="008F2F97">
              <w:rPr>
                <w:rFonts w:eastAsia="Calibri"/>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39A5EE6" w14:textId="77777777" w:rsidR="0016075C" w:rsidRPr="008F2F97" w:rsidRDefault="0016075C" w:rsidP="005318FF">
            <w:pPr>
              <w:spacing w:line="276" w:lineRule="auto"/>
              <w:jc w:val="center"/>
              <w:rPr>
                <w:rFonts w:eastAsia="Calibri"/>
                <w:lang w:eastAsia="en-US"/>
              </w:rPr>
            </w:pPr>
            <w:r w:rsidRPr="008F2F97">
              <w:rPr>
                <w:rFonts w:eastAsia="Calibri"/>
                <w:lang w:eastAsia="en-US"/>
              </w:rPr>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4377F69" w14:textId="77777777" w:rsidR="0016075C" w:rsidRPr="008F2F97" w:rsidRDefault="0016075C" w:rsidP="005318FF">
            <w:pPr>
              <w:spacing w:line="276" w:lineRule="auto"/>
              <w:jc w:val="center"/>
              <w:rPr>
                <w:rFonts w:eastAsia="Calibri"/>
                <w:lang w:val="en-US" w:eastAsia="en-US"/>
              </w:rPr>
            </w:pPr>
            <w:r w:rsidRPr="008F2F97">
              <w:rPr>
                <w:rFonts w:eastAsia="Calibri"/>
                <w:lang w:eastAsia="en-US"/>
              </w:rPr>
              <w:t>11,780</w:t>
            </w:r>
          </w:p>
        </w:tc>
      </w:tr>
      <w:tr w:rsidR="0016075C" w:rsidRPr="008F2F97" w14:paraId="7B6511A2"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D501E7A" w14:textId="77777777" w:rsidR="0016075C" w:rsidRPr="008F2F97" w:rsidRDefault="0016075C" w:rsidP="005318FF">
            <w:pPr>
              <w:autoSpaceDE w:val="0"/>
              <w:autoSpaceDN w:val="0"/>
              <w:adjustRightInd w:val="0"/>
              <w:spacing w:line="276" w:lineRule="auto"/>
              <w:jc w:val="center"/>
              <w:rPr>
                <w:rFonts w:eastAsia="Calibri"/>
                <w:lang w:eastAsia="en-US"/>
              </w:rPr>
            </w:pPr>
            <w:r w:rsidRPr="008F2F97">
              <w:rPr>
                <w:rFonts w:eastAsia="Calibri"/>
                <w:lang w:eastAsia="en-US"/>
              </w:rPr>
              <w:t>С</w:t>
            </w:r>
            <w:r w:rsidRPr="008F2F97">
              <w:rPr>
                <w:rFonts w:eastAsia="Calibri"/>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5ADFE45" w14:textId="77777777" w:rsidR="0016075C" w:rsidRPr="008F2F97" w:rsidRDefault="0016075C" w:rsidP="005318FF">
            <w:pPr>
              <w:autoSpaceDE w:val="0"/>
              <w:autoSpaceDN w:val="0"/>
              <w:adjustRightInd w:val="0"/>
              <w:spacing w:line="276" w:lineRule="auto"/>
              <w:rPr>
                <w:rFonts w:eastAsia="Calibri"/>
                <w:lang w:eastAsia="en-US"/>
              </w:rPr>
            </w:pPr>
            <w:r w:rsidRPr="008F2F97">
              <w:rPr>
                <w:rFonts w:eastAsia="Calibri"/>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F006FA4" w14:textId="77777777" w:rsidR="0016075C" w:rsidRPr="008F2F97" w:rsidRDefault="0016075C" w:rsidP="005318FF">
            <w:pPr>
              <w:spacing w:line="276" w:lineRule="auto"/>
              <w:jc w:val="center"/>
              <w:rPr>
                <w:rFonts w:eastAsia="Calibri"/>
                <w:lang w:eastAsia="en-US"/>
              </w:rPr>
            </w:pPr>
            <w:r w:rsidRPr="008F2F97">
              <w:rPr>
                <w:rFonts w:eastAsia="Calibri"/>
                <w:lang w:eastAsia="en-US"/>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EC7A07F" w14:textId="77777777" w:rsidR="0016075C" w:rsidRPr="008F2F97" w:rsidRDefault="0016075C" w:rsidP="005318FF">
            <w:pPr>
              <w:spacing w:line="276" w:lineRule="auto"/>
              <w:jc w:val="center"/>
              <w:rPr>
                <w:rFonts w:eastAsia="Calibri"/>
                <w:lang w:eastAsia="en-US"/>
              </w:rPr>
            </w:pPr>
            <w:r w:rsidRPr="008F2F97">
              <w:rPr>
                <w:rFonts w:eastAsia="Calibri"/>
                <w:lang w:eastAsia="en-US"/>
              </w:rPr>
              <w:t>5,214</w:t>
            </w:r>
          </w:p>
        </w:tc>
      </w:tr>
      <w:tr w:rsidR="0016075C" w:rsidRPr="008F2F97" w14:paraId="264DBAFE"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F626A76" w14:textId="77777777" w:rsidR="0016075C" w:rsidRPr="008F2F97" w:rsidRDefault="0016075C" w:rsidP="005318FF">
            <w:pPr>
              <w:autoSpaceDE w:val="0"/>
              <w:autoSpaceDN w:val="0"/>
              <w:adjustRightInd w:val="0"/>
              <w:spacing w:line="276" w:lineRule="auto"/>
              <w:jc w:val="center"/>
              <w:rPr>
                <w:rFonts w:eastAsia="Calibri"/>
                <w:lang w:eastAsia="en-US"/>
              </w:rPr>
            </w:pPr>
            <w:r w:rsidRPr="008F2F97">
              <w:rPr>
                <w:rFonts w:eastAsia="Calibri"/>
                <w:lang w:eastAsia="en-US"/>
              </w:rPr>
              <w:t>С</w:t>
            </w:r>
            <w:r w:rsidRPr="008F2F97">
              <w:rPr>
                <w:rFonts w:eastAsia="Calibri"/>
                <w:vertAlign w:val="subscript"/>
                <w:lang w:eastAsia="en-US"/>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D9B1F63" w14:textId="77777777" w:rsidR="0016075C" w:rsidRPr="008F2F97" w:rsidRDefault="0016075C" w:rsidP="005318FF">
            <w:pPr>
              <w:autoSpaceDE w:val="0"/>
              <w:autoSpaceDN w:val="0"/>
              <w:adjustRightInd w:val="0"/>
              <w:spacing w:line="276" w:lineRule="auto"/>
              <w:jc w:val="both"/>
              <w:rPr>
                <w:rFonts w:eastAsia="Calibri"/>
                <w:lang w:eastAsia="en-US"/>
              </w:rPr>
            </w:pPr>
            <w:r w:rsidRPr="008F2F97">
              <w:rPr>
                <w:rFonts w:eastAsia="Calibri"/>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30FEFCF" w14:textId="77777777" w:rsidR="0016075C" w:rsidRPr="008F2F97" w:rsidRDefault="0016075C" w:rsidP="005318FF">
            <w:pPr>
              <w:spacing w:line="276" w:lineRule="auto"/>
              <w:jc w:val="center"/>
              <w:rPr>
                <w:rFonts w:eastAsia="Calibri"/>
                <w:lang w:eastAsia="en-US"/>
              </w:rPr>
            </w:pPr>
            <w:r w:rsidRPr="008F2F97">
              <w:rPr>
                <w:rFonts w:eastAsia="Calibri"/>
                <w:lang w:eastAsia="en-US"/>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56F9FAF" w14:textId="77777777" w:rsidR="0016075C" w:rsidRPr="008F2F97" w:rsidRDefault="0016075C" w:rsidP="005318FF">
            <w:pPr>
              <w:spacing w:line="276" w:lineRule="auto"/>
              <w:jc w:val="center"/>
              <w:rPr>
                <w:rFonts w:eastAsia="Calibri"/>
                <w:lang w:eastAsia="en-US"/>
              </w:rPr>
            </w:pPr>
            <w:r w:rsidRPr="008F2F97">
              <w:rPr>
                <w:rFonts w:eastAsia="Calibri"/>
                <w:lang w:eastAsia="en-US"/>
              </w:rPr>
              <w:t>6,566</w:t>
            </w:r>
          </w:p>
        </w:tc>
      </w:tr>
    </w:tbl>
    <w:p w14:paraId="0F0B6184" w14:textId="77777777" w:rsidR="0016075C" w:rsidRDefault="0016075C" w:rsidP="0016075C">
      <w:pPr>
        <w:spacing w:line="276" w:lineRule="auto"/>
        <w:ind w:firstLine="567"/>
        <w:jc w:val="both"/>
        <w:rPr>
          <w:rFonts w:eastAsia="Calibri"/>
          <w:sz w:val="28"/>
          <w:szCs w:val="28"/>
        </w:rPr>
      </w:pPr>
      <w:r w:rsidRPr="008F2F97">
        <w:rPr>
          <w:rFonts w:eastAsia="Calibri"/>
          <w:sz w:val="28"/>
          <w:szCs w:val="28"/>
        </w:rPr>
        <w:lastRenderedPageBreak/>
        <w:t xml:space="preserve">Корректировка затрат по мероприятиям, </w:t>
      </w:r>
      <w:r w:rsidRPr="008F2F97">
        <w:rPr>
          <w:rFonts w:eastAsia="Calibri"/>
          <w:sz w:val="28"/>
          <w:szCs w:val="28"/>
          <w:lang w:eastAsia="en-US"/>
        </w:rPr>
        <w:t>не включающим в себя строительство и реконструкцию объектов электросетевого хозяйства составила                    0,000 тыс. руб.</w:t>
      </w:r>
    </w:p>
    <w:p w14:paraId="42A8C41E" w14:textId="77777777" w:rsidR="0016075C" w:rsidRDefault="0016075C" w:rsidP="0016075C">
      <w:pPr>
        <w:spacing w:line="276" w:lineRule="auto"/>
        <w:ind w:firstLine="567"/>
        <w:jc w:val="both"/>
        <w:rPr>
          <w:rFonts w:eastAsia="Calibri"/>
          <w:sz w:val="28"/>
          <w:szCs w:val="28"/>
        </w:rPr>
      </w:pPr>
      <w:r w:rsidRPr="008F2F97">
        <w:rPr>
          <w:rFonts w:eastAsia="Calibri"/>
          <w:sz w:val="28"/>
          <w:szCs w:val="28"/>
          <w:lang w:eastAsia="en-US"/>
        </w:rPr>
        <w:t xml:space="preserve">По итогам анализа представленных </w:t>
      </w:r>
      <w:r w:rsidRPr="008F2F97">
        <w:rPr>
          <w:sz w:val="28"/>
          <w:szCs w:val="28"/>
        </w:rPr>
        <w:t>Обществом</w:t>
      </w:r>
      <w:r w:rsidRPr="008F2F97">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F789175" w14:textId="77777777" w:rsidR="0016075C" w:rsidRDefault="0016075C" w:rsidP="0016075C">
      <w:pPr>
        <w:spacing w:line="276" w:lineRule="auto"/>
        <w:ind w:firstLine="567"/>
        <w:jc w:val="both"/>
        <w:rPr>
          <w:rFonts w:eastAsia="Calibri"/>
          <w:sz w:val="28"/>
          <w:szCs w:val="28"/>
        </w:rPr>
      </w:pPr>
      <w:r w:rsidRPr="008F2F97">
        <w:rPr>
          <w:rFonts w:eastAsia="Calibri"/>
          <w:bCs/>
          <w:sz w:val="28"/>
          <w:szCs w:val="28"/>
          <w:lang w:eastAsia="en-US"/>
        </w:rPr>
        <w:t xml:space="preserve">- плату </w:t>
      </w:r>
      <w:r w:rsidRPr="008F2F97">
        <w:rPr>
          <w:sz w:val="28"/>
          <w:szCs w:val="28"/>
        </w:rPr>
        <w:t xml:space="preserve">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20 000 кВт) ПС 110 кВ «Пихтач» (Кемеровская обл., в районе ж/д ст. Пихтач (заявка № 11000426967)) по индивидуальному проекту </w:t>
      </w:r>
      <w:r w:rsidRPr="008F2F97">
        <w:rPr>
          <w:rFonts w:eastAsia="Calibri"/>
          <w:bCs/>
          <w:sz w:val="28"/>
          <w:szCs w:val="28"/>
          <w:lang w:eastAsia="en-US"/>
        </w:rPr>
        <w:t xml:space="preserve">в размере </w:t>
      </w:r>
      <w:r w:rsidRPr="008F2F97">
        <w:rPr>
          <w:rFonts w:eastAsia="Calibri"/>
          <w:b/>
          <w:bCs/>
          <w:sz w:val="28"/>
          <w:szCs w:val="28"/>
          <w:lang w:eastAsia="en-US"/>
        </w:rPr>
        <w:t>65,984</w:t>
      </w:r>
      <w:r w:rsidRPr="008F2F97">
        <w:rPr>
          <w:rFonts w:eastAsia="Calibri"/>
          <w:bCs/>
          <w:sz w:val="28"/>
          <w:szCs w:val="28"/>
          <w:lang w:eastAsia="en-US"/>
        </w:rPr>
        <w:t xml:space="preserve"> тыс. руб. в том числе:</w:t>
      </w:r>
    </w:p>
    <w:p w14:paraId="2F711830" w14:textId="77777777" w:rsidR="0016075C" w:rsidRDefault="0016075C" w:rsidP="0016075C">
      <w:pPr>
        <w:spacing w:line="276" w:lineRule="auto"/>
        <w:ind w:firstLine="567"/>
        <w:jc w:val="both"/>
        <w:rPr>
          <w:rFonts w:eastAsia="Calibri"/>
          <w:sz w:val="28"/>
          <w:szCs w:val="28"/>
        </w:rPr>
      </w:pPr>
      <w:r w:rsidRPr="008F2F97">
        <w:rPr>
          <w:rFonts w:eastAsia="Calibri"/>
          <w:bCs/>
          <w:sz w:val="28"/>
          <w:szCs w:val="28"/>
          <w:lang w:eastAsia="en-US"/>
        </w:rPr>
        <w:t xml:space="preserve">- </w:t>
      </w:r>
      <w:r w:rsidRPr="008F2F97">
        <w:rPr>
          <w:rFonts w:eastAsia="Calibri"/>
          <w:sz w:val="28"/>
          <w:szCs w:val="28"/>
          <w:lang w:eastAsia="en-US"/>
        </w:rPr>
        <w:t xml:space="preserve">расходы на выполнение мероприятий «последней мили» -                          </w:t>
      </w:r>
      <w:r w:rsidRPr="008F2F97">
        <w:rPr>
          <w:rFonts w:eastAsia="Calibri"/>
          <w:b/>
          <w:sz w:val="28"/>
          <w:szCs w:val="28"/>
          <w:lang w:eastAsia="en-US"/>
        </w:rPr>
        <w:t>0,000</w:t>
      </w:r>
      <w:r w:rsidRPr="008F2F97">
        <w:rPr>
          <w:rFonts w:eastAsia="Calibri"/>
          <w:sz w:val="28"/>
          <w:szCs w:val="28"/>
          <w:lang w:eastAsia="en-US"/>
        </w:rPr>
        <w:t xml:space="preserve"> тыс. руб.</w:t>
      </w:r>
    </w:p>
    <w:p w14:paraId="20B9A562" w14:textId="77777777" w:rsidR="0016075C" w:rsidRDefault="0016075C" w:rsidP="0016075C">
      <w:pPr>
        <w:spacing w:line="276" w:lineRule="auto"/>
        <w:ind w:firstLine="567"/>
        <w:jc w:val="both"/>
        <w:rPr>
          <w:rFonts w:eastAsia="Calibri"/>
          <w:sz w:val="28"/>
          <w:szCs w:val="28"/>
        </w:rPr>
      </w:pPr>
      <w:r w:rsidRPr="008F2F97">
        <w:rPr>
          <w:rFonts w:eastAsia="Calibri"/>
          <w:bCs/>
          <w:sz w:val="28"/>
          <w:szCs w:val="28"/>
          <w:lang w:eastAsia="en-US"/>
        </w:rPr>
        <w:t xml:space="preserve">- </w:t>
      </w:r>
      <w:r w:rsidRPr="008F2F97">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8F2F97">
        <w:rPr>
          <w:rFonts w:eastAsia="Calibri"/>
          <w:b/>
          <w:sz w:val="28"/>
          <w:szCs w:val="28"/>
          <w:lang w:eastAsia="en-US"/>
        </w:rPr>
        <w:t xml:space="preserve">54,204 </w:t>
      </w:r>
      <w:r w:rsidRPr="008F2F97">
        <w:rPr>
          <w:rFonts w:eastAsia="Calibri"/>
          <w:sz w:val="28"/>
          <w:szCs w:val="28"/>
          <w:lang w:eastAsia="en-US"/>
        </w:rPr>
        <w:t>тыс. руб.</w:t>
      </w:r>
    </w:p>
    <w:p w14:paraId="0D0A6012" w14:textId="77777777" w:rsidR="0016075C" w:rsidRPr="008F2F97" w:rsidRDefault="0016075C" w:rsidP="0016075C">
      <w:pPr>
        <w:spacing w:line="276" w:lineRule="auto"/>
        <w:ind w:firstLine="567"/>
        <w:jc w:val="both"/>
        <w:rPr>
          <w:rFonts w:eastAsia="Calibri"/>
          <w:sz w:val="28"/>
          <w:szCs w:val="28"/>
        </w:rPr>
      </w:pPr>
      <w:r w:rsidRPr="008F2F97">
        <w:rPr>
          <w:rFonts w:eastAsia="Calibri"/>
          <w:sz w:val="28"/>
          <w:szCs w:val="28"/>
          <w:lang w:eastAsia="en-US"/>
        </w:rPr>
        <w:t xml:space="preserve">- затраты на </w:t>
      </w:r>
      <w:r w:rsidRPr="008F2F97">
        <w:rPr>
          <w:rFonts w:eastAsia="Calibri"/>
          <w:sz w:val="28"/>
          <w:szCs w:val="28"/>
        </w:rPr>
        <w:t>технологическое присоединение к электрическим сетям</w:t>
      </w:r>
      <w:r w:rsidRPr="008F2F97">
        <w:rPr>
          <w:rFonts w:eastAsia="Calibri"/>
          <w:sz w:val="28"/>
          <w:szCs w:val="28"/>
          <w:lang w:eastAsia="en-US"/>
        </w:rPr>
        <w:t xml:space="preserve"> по мероприятиям, не включающим в себя строительство и реконструкцию объектов </w:t>
      </w:r>
      <w:r w:rsidRPr="008F2F97">
        <w:rPr>
          <w:rFonts w:eastAsia="Calibri"/>
          <w:sz w:val="28"/>
          <w:szCs w:val="28"/>
        </w:rPr>
        <w:t xml:space="preserve">- </w:t>
      </w:r>
      <w:r w:rsidRPr="008F2F97">
        <w:rPr>
          <w:rFonts w:eastAsia="Calibri"/>
          <w:b/>
          <w:sz w:val="28"/>
          <w:szCs w:val="28"/>
        </w:rPr>
        <w:t>11,780</w:t>
      </w:r>
      <w:r w:rsidRPr="008F2F97">
        <w:rPr>
          <w:rFonts w:eastAsia="Calibri"/>
          <w:sz w:val="28"/>
          <w:szCs w:val="28"/>
        </w:rPr>
        <w:t xml:space="preserve"> тыс. руб.</w:t>
      </w:r>
    </w:p>
    <w:p w14:paraId="6214403E" w14:textId="77777777" w:rsidR="0016075C" w:rsidRPr="008F2F97" w:rsidRDefault="0016075C" w:rsidP="0016075C">
      <w:pPr>
        <w:spacing w:line="276" w:lineRule="auto"/>
        <w:jc w:val="both"/>
        <w:rPr>
          <w:rFonts w:eastAsia="Calibri"/>
          <w:bCs/>
          <w:sz w:val="28"/>
          <w:szCs w:val="28"/>
          <w:lang w:eastAsia="en-US"/>
        </w:rPr>
      </w:pPr>
    </w:p>
    <w:p w14:paraId="3DF18315"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753EA06E"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8 </w:t>
      </w:r>
      <w:r w:rsidRPr="00081AD4">
        <w:rPr>
          <w:color w:val="000000" w:themeColor="text1"/>
        </w:rPr>
        <w:t xml:space="preserve">к протоколу № </w:t>
      </w:r>
      <w:r>
        <w:rPr>
          <w:color w:val="000000" w:themeColor="text1"/>
        </w:rPr>
        <w:t>35</w:t>
      </w:r>
    </w:p>
    <w:p w14:paraId="7E9D9A10"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7F2C4C9F"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618476DB"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31D09C95" w14:textId="77777777" w:rsidR="0016075C" w:rsidRDefault="0016075C" w:rsidP="0016075C">
      <w:pPr>
        <w:tabs>
          <w:tab w:val="left" w:pos="5580"/>
          <w:tab w:val="left" w:pos="9498"/>
        </w:tabs>
        <w:ind w:left="-961" w:right="-569" w:firstLine="6631"/>
        <w:rPr>
          <w:color w:val="000000" w:themeColor="text1"/>
        </w:rPr>
      </w:pPr>
    </w:p>
    <w:p w14:paraId="2B13BE9F" w14:textId="77777777" w:rsidR="0016075C" w:rsidRPr="001E151A" w:rsidRDefault="0016075C" w:rsidP="0016075C">
      <w:pPr>
        <w:jc w:val="center"/>
        <w:rPr>
          <w:b/>
          <w:sz w:val="28"/>
          <w:szCs w:val="28"/>
        </w:rPr>
      </w:pPr>
      <w:r w:rsidRPr="001E151A">
        <w:rPr>
          <w:b/>
          <w:sz w:val="28"/>
          <w:szCs w:val="28"/>
        </w:rPr>
        <w:t>Об установлении платы за технологическое присоединение</w:t>
      </w:r>
    </w:p>
    <w:p w14:paraId="2F849FF9" w14:textId="77777777" w:rsidR="0016075C" w:rsidRPr="001E151A" w:rsidRDefault="0016075C" w:rsidP="0016075C">
      <w:pPr>
        <w:jc w:val="center"/>
        <w:rPr>
          <w:b/>
          <w:sz w:val="28"/>
          <w:szCs w:val="28"/>
        </w:rPr>
      </w:pPr>
      <w:r w:rsidRPr="001E151A">
        <w:rPr>
          <w:b/>
          <w:sz w:val="28"/>
          <w:szCs w:val="28"/>
        </w:rPr>
        <w:t>к электрическим сетям филиала                                                                              ПАО «Россети Сибирь» – «Кузбассэнерго – РЭС» энергопринимающих устройств ОАО «РЖД» ПС 110 кВ «Пихтач» по индивидуальному проекту</w:t>
      </w:r>
    </w:p>
    <w:p w14:paraId="0DF9CE81" w14:textId="77777777" w:rsidR="0016075C" w:rsidRPr="001E151A" w:rsidRDefault="0016075C" w:rsidP="0016075C">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6075C" w:rsidRPr="001E151A" w14:paraId="1E14DD7D" w14:textId="77777777" w:rsidTr="005318FF">
        <w:trPr>
          <w:trHeight w:val="625"/>
        </w:trPr>
        <w:tc>
          <w:tcPr>
            <w:tcW w:w="798" w:type="dxa"/>
            <w:shd w:val="clear" w:color="auto" w:fill="auto"/>
            <w:hideMark/>
          </w:tcPr>
          <w:p w14:paraId="4373E36F" w14:textId="77777777" w:rsidR="0016075C" w:rsidRPr="001E151A" w:rsidRDefault="0016075C" w:rsidP="005318FF">
            <w:pPr>
              <w:widowControl w:val="0"/>
              <w:snapToGrid w:val="0"/>
              <w:jc w:val="center"/>
              <w:rPr>
                <w:b/>
              </w:rPr>
            </w:pPr>
          </w:p>
          <w:p w14:paraId="4FE8F87C" w14:textId="77777777" w:rsidR="0016075C" w:rsidRPr="001E151A" w:rsidRDefault="0016075C" w:rsidP="005318FF">
            <w:pPr>
              <w:widowControl w:val="0"/>
              <w:snapToGrid w:val="0"/>
              <w:jc w:val="center"/>
              <w:rPr>
                <w:b/>
              </w:rPr>
            </w:pPr>
          </w:p>
          <w:p w14:paraId="37917AC0" w14:textId="77777777" w:rsidR="0016075C" w:rsidRPr="001E151A" w:rsidRDefault="0016075C" w:rsidP="005318FF">
            <w:pPr>
              <w:widowControl w:val="0"/>
              <w:snapToGrid w:val="0"/>
              <w:jc w:val="center"/>
              <w:rPr>
                <w:b/>
              </w:rPr>
            </w:pPr>
            <w:r w:rsidRPr="001E151A">
              <w:rPr>
                <w:b/>
              </w:rPr>
              <w:t>№</w:t>
            </w:r>
          </w:p>
          <w:p w14:paraId="631ED916" w14:textId="77777777" w:rsidR="0016075C" w:rsidRPr="001E151A" w:rsidRDefault="0016075C" w:rsidP="005318FF">
            <w:pPr>
              <w:widowControl w:val="0"/>
              <w:snapToGrid w:val="0"/>
              <w:jc w:val="center"/>
              <w:rPr>
                <w:b/>
              </w:rPr>
            </w:pPr>
            <w:r w:rsidRPr="001E151A">
              <w:rPr>
                <w:b/>
              </w:rPr>
              <w:t>п/п</w:t>
            </w:r>
          </w:p>
        </w:tc>
        <w:tc>
          <w:tcPr>
            <w:tcW w:w="6516" w:type="dxa"/>
            <w:shd w:val="clear" w:color="auto" w:fill="auto"/>
            <w:noWrap/>
            <w:hideMark/>
          </w:tcPr>
          <w:p w14:paraId="317B09D1" w14:textId="77777777" w:rsidR="0016075C" w:rsidRPr="001E151A" w:rsidRDefault="0016075C" w:rsidP="005318FF">
            <w:pPr>
              <w:widowControl w:val="0"/>
              <w:snapToGrid w:val="0"/>
              <w:ind w:left="200"/>
              <w:jc w:val="center"/>
              <w:rPr>
                <w:b/>
              </w:rPr>
            </w:pPr>
          </w:p>
          <w:p w14:paraId="5834752F" w14:textId="77777777" w:rsidR="0016075C" w:rsidRPr="001E151A" w:rsidRDefault="0016075C" w:rsidP="005318FF">
            <w:pPr>
              <w:widowControl w:val="0"/>
              <w:snapToGrid w:val="0"/>
              <w:ind w:left="200"/>
              <w:jc w:val="center"/>
              <w:rPr>
                <w:b/>
              </w:rPr>
            </w:pPr>
          </w:p>
          <w:p w14:paraId="6F80793E" w14:textId="77777777" w:rsidR="0016075C" w:rsidRPr="001E151A" w:rsidRDefault="0016075C" w:rsidP="005318FF">
            <w:pPr>
              <w:widowControl w:val="0"/>
              <w:snapToGrid w:val="0"/>
              <w:ind w:left="200"/>
              <w:jc w:val="center"/>
              <w:rPr>
                <w:b/>
              </w:rPr>
            </w:pPr>
            <w:r w:rsidRPr="001E151A">
              <w:rPr>
                <w:b/>
              </w:rPr>
              <w:t>Наименование мероприятий</w:t>
            </w:r>
          </w:p>
        </w:tc>
        <w:tc>
          <w:tcPr>
            <w:tcW w:w="2061" w:type="dxa"/>
            <w:shd w:val="clear" w:color="auto" w:fill="auto"/>
            <w:noWrap/>
            <w:hideMark/>
          </w:tcPr>
          <w:p w14:paraId="2EB83251" w14:textId="77777777" w:rsidR="0016075C" w:rsidRPr="001E151A" w:rsidRDefault="0016075C" w:rsidP="005318FF">
            <w:pPr>
              <w:widowControl w:val="0"/>
              <w:snapToGrid w:val="0"/>
              <w:ind w:left="27"/>
              <w:jc w:val="center"/>
              <w:rPr>
                <w:b/>
              </w:rPr>
            </w:pPr>
            <w:r w:rsidRPr="001E151A">
              <w:rPr>
                <w:b/>
              </w:rPr>
              <w:t xml:space="preserve">Плата за технологическое присоединение, тыс. руб. </w:t>
            </w:r>
          </w:p>
          <w:p w14:paraId="6B6F0B64" w14:textId="77777777" w:rsidR="0016075C" w:rsidRPr="001E151A" w:rsidRDefault="0016075C" w:rsidP="005318FF">
            <w:pPr>
              <w:widowControl w:val="0"/>
              <w:snapToGrid w:val="0"/>
              <w:ind w:left="27"/>
              <w:jc w:val="center"/>
              <w:rPr>
                <w:b/>
              </w:rPr>
            </w:pPr>
            <w:r w:rsidRPr="001E151A">
              <w:rPr>
                <w:b/>
              </w:rPr>
              <w:t>(без НДС)</w:t>
            </w:r>
          </w:p>
        </w:tc>
      </w:tr>
      <w:tr w:rsidR="0016075C" w:rsidRPr="001E151A" w14:paraId="3A50A62B" w14:textId="77777777" w:rsidTr="005318FF">
        <w:trPr>
          <w:trHeight w:val="476"/>
        </w:trPr>
        <w:tc>
          <w:tcPr>
            <w:tcW w:w="798" w:type="dxa"/>
            <w:shd w:val="clear" w:color="auto" w:fill="auto"/>
            <w:noWrap/>
            <w:vAlign w:val="center"/>
            <w:hideMark/>
          </w:tcPr>
          <w:p w14:paraId="2181B617" w14:textId="77777777" w:rsidR="0016075C" w:rsidRPr="001E151A" w:rsidRDefault="0016075C" w:rsidP="005318FF">
            <w:pPr>
              <w:widowControl w:val="0"/>
              <w:snapToGrid w:val="0"/>
              <w:jc w:val="center"/>
            </w:pPr>
            <w:r w:rsidRPr="001E151A">
              <w:t>1</w:t>
            </w:r>
          </w:p>
        </w:tc>
        <w:tc>
          <w:tcPr>
            <w:tcW w:w="6516" w:type="dxa"/>
            <w:shd w:val="clear" w:color="auto" w:fill="auto"/>
            <w:hideMark/>
          </w:tcPr>
          <w:p w14:paraId="0833543F" w14:textId="77777777" w:rsidR="0016075C" w:rsidRPr="001E151A" w:rsidRDefault="0016075C" w:rsidP="005318FF">
            <w:pPr>
              <w:widowControl w:val="0"/>
              <w:snapToGrid w:val="0"/>
              <w:ind w:left="50"/>
              <w:jc w:val="both"/>
            </w:pPr>
            <w:r w:rsidRPr="001E151A">
              <w:t>Подготовка и выдача сетевой организацией технических условий Заявителю</w:t>
            </w:r>
          </w:p>
        </w:tc>
        <w:tc>
          <w:tcPr>
            <w:tcW w:w="2061" w:type="dxa"/>
            <w:shd w:val="clear" w:color="auto" w:fill="auto"/>
            <w:noWrap/>
            <w:vAlign w:val="center"/>
          </w:tcPr>
          <w:p w14:paraId="343397BB" w14:textId="77777777" w:rsidR="0016075C" w:rsidRPr="001E151A" w:rsidRDefault="0016075C" w:rsidP="005318FF">
            <w:pPr>
              <w:widowControl w:val="0"/>
              <w:snapToGrid w:val="0"/>
              <w:ind w:left="27"/>
              <w:jc w:val="center"/>
            </w:pPr>
            <w:r w:rsidRPr="001E151A">
              <w:t>5,214</w:t>
            </w:r>
          </w:p>
        </w:tc>
      </w:tr>
      <w:tr w:rsidR="0016075C" w:rsidRPr="001E151A" w14:paraId="645B19F2" w14:textId="77777777" w:rsidTr="005318FF">
        <w:trPr>
          <w:trHeight w:val="54"/>
        </w:trPr>
        <w:tc>
          <w:tcPr>
            <w:tcW w:w="798" w:type="dxa"/>
            <w:shd w:val="clear" w:color="auto" w:fill="auto"/>
            <w:noWrap/>
            <w:vAlign w:val="center"/>
            <w:hideMark/>
          </w:tcPr>
          <w:p w14:paraId="4303932B" w14:textId="77777777" w:rsidR="0016075C" w:rsidRPr="001E151A" w:rsidRDefault="0016075C" w:rsidP="005318FF">
            <w:pPr>
              <w:widowControl w:val="0"/>
              <w:snapToGrid w:val="0"/>
              <w:jc w:val="center"/>
            </w:pPr>
            <w:r w:rsidRPr="001E151A">
              <w:t>2</w:t>
            </w:r>
          </w:p>
        </w:tc>
        <w:tc>
          <w:tcPr>
            <w:tcW w:w="6516" w:type="dxa"/>
            <w:shd w:val="clear" w:color="auto" w:fill="auto"/>
            <w:hideMark/>
          </w:tcPr>
          <w:p w14:paraId="7B31A066" w14:textId="77777777" w:rsidR="0016075C" w:rsidRPr="001E151A" w:rsidRDefault="0016075C" w:rsidP="005318FF">
            <w:pPr>
              <w:widowControl w:val="0"/>
              <w:snapToGrid w:val="0"/>
              <w:ind w:left="50"/>
              <w:jc w:val="both"/>
            </w:pPr>
            <w:r w:rsidRPr="001E151A">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39E369B5" w14:textId="77777777" w:rsidR="0016075C" w:rsidRPr="001E151A" w:rsidRDefault="0016075C" w:rsidP="005318FF">
            <w:pPr>
              <w:widowControl w:val="0"/>
              <w:snapToGrid w:val="0"/>
              <w:ind w:left="27"/>
              <w:jc w:val="center"/>
            </w:pPr>
            <w:r w:rsidRPr="001E151A">
              <w:t>54,204</w:t>
            </w:r>
          </w:p>
        </w:tc>
      </w:tr>
      <w:tr w:rsidR="0016075C" w:rsidRPr="001E151A" w14:paraId="7C13480F" w14:textId="77777777" w:rsidTr="005318FF">
        <w:trPr>
          <w:trHeight w:val="284"/>
        </w:trPr>
        <w:tc>
          <w:tcPr>
            <w:tcW w:w="798" w:type="dxa"/>
            <w:shd w:val="clear" w:color="auto" w:fill="auto"/>
            <w:noWrap/>
            <w:vAlign w:val="center"/>
          </w:tcPr>
          <w:p w14:paraId="15FF46E9" w14:textId="77777777" w:rsidR="0016075C" w:rsidRPr="001E151A" w:rsidRDefault="0016075C" w:rsidP="005318FF">
            <w:pPr>
              <w:widowControl w:val="0"/>
              <w:snapToGrid w:val="0"/>
              <w:jc w:val="center"/>
            </w:pPr>
            <w:r w:rsidRPr="001E151A">
              <w:t>2.1</w:t>
            </w:r>
          </w:p>
        </w:tc>
        <w:tc>
          <w:tcPr>
            <w:tcW w:w="6516" w:type="dxa"/>
            <w:shd w:val="clear" w:color="auto" w:fill="auto"/>
          </w:tcPr>
          <w:p w14:paraId="7D5024FE" w14:textId="77777777" w:rsidR="0016075C" w:rsidRPr="001E151A" w:rsidRDefault="0016075C" w:rsidP="005318FF">
            <w:pPr>
              <w:widowControl w:val="0"/>
              <w:snapToGrid w:val="0"/>
              <w:ind w:left="50"/>
              <w:jc w:val="both"/>
            </w:pPr>
            <w:r w:rsidRPr="001E151A">
              <w:t>расходы на выполнение мероприятий «последней мили»</w:t>
            </w:r>
          </w:p>
        </w:tc>
        <w:tc>
          <w:tcPr>
            <w:tcW w:w="2061" w:type="dxa"/>
            <w:shd w:val="clear" w:color="auto" w:fill="auto"/>
            <w:noWrap/>
            <w:vAlign w:val="center"/>
          </w:tcPr>
          <w:p w14:paraId="06A82800" w14:textId="77777777" w:rsidR="0016075C" w:rsidRPr="001E151A" w:rsidRDefault="0016075C" w:rsidP="005318FF">
            <w:pPr>
              <w:widowControl w:val="0"/>
              <w:snapToGrid w:val="0"/>
              <w:ind w:left="27"/>
              <w:jc w:val="center"/>
            </w:pPr>
            <w:r w:rsidRPr="001E151A">
              <w:t>0,000</w:t>
            </w:r>
          </w:p>
        </w:tc>
      </w:tr>
      <w:tr w:rsidR="0016075C" w:rsidRPr="001E151A" w14:paraId="7B501D12" w14:textId="77777777" w:rsidTr="005318FF">
        <w:trPr>
          <w:trHeight w:val="284"/>
        </w:trPr>
        <w:tc>
          <w:tcPr>
            <w:tcW w:w="798" w:type="dxa"/>
            <w:shd w:val="clear" w:color="auto" w:fill="auto"/>
            <w:noWrap/>
            <w:vAlign w:val="center"/>
          </w:tcPr>
          <w:p w14:paraId="0AC07345" w14:textId="77777777" w:rsidR="0016075C" w:rsidRPr="001E151A" w:rsidRDefault="0016075C" w:rsidP="005318FF">
            <w:pPr>
              <w:widowControl w:val="0"/>
              <w:snapToGrid w:val="0"/>
              <w:jc w:val="center"/>
            </w:pPr>
            <w:r w:rsidRPr="001E151A">
              <w:t>2.2</w:t>
            </w:r>
          </w:p>
        </w:tc>
        <w:tc>
          <w:tcPr>
            <w:tcW w:w="6516" w:type="dxa"/>
            <w:shd w:val="clear" w:color="auto" w:fill="auto"/>
          </w:tcPr>
          <w:p w14:paraId="1412CF72" w14:textId="77777777" w:rsidR="0016075C" w:rsidRPr="001E151A" w:rsidRDefault="0016075C" w:rsidP="005318FF">
            <w:pPr>
              <w:widowControl w:val="0"/>
              <w:snapToGrid w:val="0"/>
              <w:ind w:left="50"/>
              <w:jc w:val="both"/>
            </w:pPr>
            <w:r w:rsidRPr="001E151A">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30AD16CA" w14:textId="77777777" w:rsidR="0016075C" w:rsidRPr="001E151A" w:rsidRDefault="0016075C" w:rsidP="005318FF">
            <w:pPr>
              <w:widowControl w:val="0"/>
              <w:snapToGrid w:val="0"/>
              <w:ind w:left="27"/>
              <w:jc w:val="center"/>
            </w:pPr>
            <w:r w:rsidRPr="001E151A">
              <w:t>54,204</w:t>
            </w:r>
          </w:p>
        </w:tc>
      </w:tr>
      <w:tr w:rsidR="0016075C" w:rsidRPr="001E151A" w14:paraId="16DC6A7F" w14:textId="77777777" w:rsidTr="005318FF">
        <w:trPr>
          <w:trHeight w:val="284"/>
        </w:trPr>
        <w:tc>
          <w:tcPr>
            <w:tcW w:w="798" w:type="dxa"/>
            <w:shd w:val="clear" w:color="auto" w:fill="auto"/>
            <w:noWrap/>
            <w:vAlign w:val="center"/>
            <w:hideMark/>
          </w:tcPr>
          <w:p w14:paraId="4B7825A3" w14:textId="77777777" w:rsidR="0016075C" w:rsidRPr="001E151A" w:rsidRDefault="0016075C" w:rsidP="005318FF">
            <w:pPr>
              <w:widowControl w:val="0"/>
              <w:snapToGrid w:val="0"/>
              <w:jc w:val="center"/>
            </w:pPr>
            <w:r w:rsidRPr="001E151A">
              <w:t>3</w:t>
            </w:r>
          </w:p>
        </w:tc>
        <w:tc>
          <w:tcPr>
            <w:tcW w:w="6516" w:type="dxa"/>
            <w:shd w:val="clear" w:color="auto" w:fill="auto"/>
            <w:hideMark/>
          </w:tcPr>
          <w:p w14:paraId="5B48BFD8" w14:textId="77777777" w:rsidR="0016075C" w:rsidRPr="001E151A" w:rsidRDefault="0016075C" w:rsidP="005318FF">
            <w:pPr>
              <w:widowControl w:val="0"/>
              <w:snapToGrid w:val="0"/>
              <w:ind w:left="50"/>
              <w:jc w:val="both"/>
            </w:pPr>
            <w:r w:rsidRPr="001E151A">
              <w:t>Проверка сетевой организацией выполнения Заявителем технических условий</w:t>
            </w:r>
          </w:p>
        </w:tc>
        <w:tc>
          <w:tcPr>
            <w:tcW w:w="2061" w:type="dxa"/>
            <w:shd w:val="clear" w:color="auto" w:fill="auto"/>
            <w:noWrap/>
            <w:vAlign w:val="center"/>
          </w:tcPr>
          <w:p w14:paraId="10F4B550" w14:textId="77777777" w:rsidR="0016075C" w:rsidRPr="001E151A" w:rsidRDefault="0016075C" w:rsidP="005318FF">
            <w:pPr>
              <w:widowControl w:val="0"/>
              <w:snapToGrid w:val="0"/>
              <w:ind w:left="27"/>
              <w:jc w:val="center"/>
            </w:pPr>
            <w:r w:rsidRPr="001E151A">
              <w:t>6,566</w:t>
            </w:r>
          </w:p>
        </w:tc>
      </w:tr>
      <w:tr w:rsidR="0016075C" w:rsidRPr="001E151A" w14:paraId="732C71D3" w14:textId="77777777" w:rsidTr="005318FF">
        <w:trPr>
          <w:trHeight w:val="230"/>
        </w:trPr>
        <w:tc>
          <w:tcPr>
            <w:tcW w:w="798" w:type="dxa"/>
            <w:shd w:val="clear" w:color="auto" w:fill="auto"/>
            <w:noWrap/>
          </w:tcPr>
          <w:p w14:paraId="20EE58F7" w14:textId="77777777" w:rsidR="0016075C" w:rsidRPr="001E151A" w:rsidRDefault="0016075C" w:rsidP="005318FF">
            <w:pPr>
              <w:widowControl w:val="0"/>
              <w:snapToGrid w:val="0"/>
              <w:jc w:val="both"/>
            </w:pPr>
          </w:p>
        </w:tc>
        <w:tc>
          <w:tcPr>
            <w:tcW w:w="6516" w:type="dxa"/>
            <w:shd w:val="clear" w:color="auto" w:fill="auto"/>
          </w:tcPr>
          <w:p w14:paraId="72D7B280" w14:textId="77777777" w:rsidR="0016075C" w:rsidRPr="001E151A" w:rsidRDefault="0016075C" w:rsidP="005318FF">
            <w:pPr>
              <w:widowControl w:val="0"/>
              <w:snapToGrid w:val="0"/>
              <w:ind w:left="50"/>
              <w:jc w:val="both"/>
            </w:pPr>
            <w:r w:rsidRPr="001E151A">
              <w:t>ИТОГО плата за технологическое присоединение</w:t>
            </w:r>
          </w:p>
        </w:tc>
        <w:tc>
          <w:tcPr>
            <w:tcW w:w="2061" w:type="dxa"/>
            <w:shd w:val="clear" w:color="auto" w:fill="auto"/>
            <w:noWrap/>
            <w:vAlign w:val="center"/>
          </w:tcPr>
          <w:p w14:paraId="57E7D03C" w14:textId="77777777" w:rsidR="0016075C" w:rsidRPr="001E151A" w:rsidRDefault="0016075C" w:rsidP="005318FF">
            <w:pPr>
              <w:widowControl w:val="0"/>
              <w:snapToGrid w:val="0"/>
              <w:ind w:left="27"/>
              <w:jc w:val="center"/>
              <w:rPr>
                <w:lang w:val="en-US"/>
              </w:rPr>
            </w:pPr>
            <w:r w:rsidRPr="001E151A">
              <w:rPr>
                <w:bCs/>
              </w:rPr>
              <w:t>65,984</w:t>
            </w:r>
          </w:p>
        </w:tc>
      </w:tr>
    </w:tbl>
    <w:p w14:paraId="0B17984D" w14:textId="77777777" w:rsidR="0016075C" w:rsidRPr="001E151A" w:rsidRDefault="0016075C" w:rsidP="0016075C">
      <w:pPr>
        <w:widowControl w:val="0"/>
        <w:snapToGrid w:val="0"/>
        <w:jc w:val="both"/>
        <w:rPr>
          <w:b/>
          <w:u w:val="single"/>
        </w:rPr>
      </w:pPr>
    </w:p>
    <w:p w14:paraId="233A8423" w14:textId="77777777" w:rsidR="0016075C" w:rsidRPr="001E151A" w:rsidRDefault="0016075C" w:rsidP="0016075C">
      <w:pPr>
        <w:widowControl w:val="0"/>
        <w:snapToGrid w:val="0"/>
        <w:ind w:firstLine="708"/>
        <w:jc w:val="both"/>
        <w:rPr>
          <w:sz w:val="28"/>
          <w:szCs w:val="28"/>
        </w:rPr>
      </w:pPr>
      <w:r w:rsidRPr="001E151A">
        <w:rPr>
          <w:sz w:val="28"/>
          <w:szCs w:val="28"/>
        </w:rPr>
        <w:t>Примечание:</w:t>
      </w:r>
    </w:p>
    <w:p w14:paraId="16EBF51B" w14:textId="77777777" w:rsidR="0016075C" w:rsidRPr="001E151A" w:rsidRDefault="0016075C" w:rsidP="0016075C">
      <w:pPr>
        <w:widowControl w:val="0"/>
        <w:snapToGrid w:val="0"/>
        <w:ind w:firstLine="708"/>
        <w:jc w:val="both"/>
        <w:rPr>
          <w:sz w:val="28"/>
          <w:szCs w:val="28"/>
        </w:rPr>
      </w:pPr>
      <w:r w:rsidRPr="001E151A">
        <w:rPr>
          <w:sz w:val="28"/>
          <w:szCs w:val="28"/>
        </w:rPr>
        <w:t>1. Плата за технологическое присоединение рассчитана исходя из присоединяемой мощности 20 000 кВт.</w:t>
      </w:r>
    </w:p>
    <w:p w14:paraId="7526BDBC" w14:textId="77777777" w:rsidR="0016075C" w:rsidRPr="001E151A" w:rsidRDefault="0016075C" w:rsidP="0016075C">
      <w:pPr>
        <w:widowControl w:val="0"/>
        <w:snapToGrid w:val="0"/>
        <w:ind w:firstLine="708"/>
        <w:jc w:val="both"/>
        <w:rPr>
          <w:sz w:val="28"/>
          <w:szCs w:val="28"/>
        </w:rPr>
      </w:pPr>
      <w:r w:rsidRPr="001E151A">
        <w:rPr>
          <w:sz w:val="28"/>
          <w:szCs w:val="28"/>
        </w:rPr>
        <w:t>2. Расходы, не включаемые в плату за технологическое                                                 присоединение, составляют 11 204,493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6A49C696" w14:textId="77777777" w:rsidR="0016075C" w:rsidRPr="001E151A" w:rsidRDefault="0016075C" w:rsidP="0016075C">
      <w:pPr>
        <w:widowControl w:val="0"/>
        <w:snapToGrid w:val="0"/>
        <w:ind w:firstLine="708"/>
        <w:jc w:val="both"/>
        <w:rPr>
          <w:sz w:val="28"/>
          <w:szCs w:val="28"/>
        </w:rPr>
      </w:pPr>
    </w:p>
    <w:p w14:paraId="2B545AE9"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5E305E21"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9 </w:t>
      </w:r>
      <w:r w:rsidRPr="00081AD4">
        <w:rPr>
          <w:color w:val="000000" w:themeColor="text1"/>
        </w:rPr>
        <w:t xml:space="preserve">к протоколу № </w:t>
      </w:r>
      <w:r>
        <w:rPr>
          <w:color w:val="000000" w:themeColor="text1"/>
        </w:rPr>
        <w:t>35</w:t>
      </w:r>
    </w:p>
    <w:p w14:paraId="00980EC1"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647AB1C4"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2029A20"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48DF8E79" w14:textId="77777777" w:rsidR="0016075C" w:rsidRDefault="0016075C" w:rsidP="0016075C">
      <w:pPr>
        <w:tabs>
          <w:tab w:val="left" w:pos="5580"/>
          <w:tab w:val="left" w:pos="9498"/>
        </w:tabs>
        <w:ind w:left="-961" w:right="-569" w:firstLine="6631"/>
        <w:rPr>
          <w:color w:val="000000" w:themeColor="text1"/>
        </w:rPr>
      </w:pPr>
    </w:p>
    <w:p w14:paraId="4369916C" w14:textId="77777777" w:rsidR="0016075C" w:rsidRPr="001E151A" w:rsidRDefault="0016075C" w:rsidP="0016075C">
      <w:pPr>
        <w:spacing w:line="276" w:lineRule="auto"/>
        <w:jc w:val="center"/>
        <w:rPr>
          <w:b/>
          <w:sz w:val="28"/>
          <w:szCs w:val="28"/>
        </w:rPr>
      </w:pPr>
      <w:r w:rsidRPr="001E151A">
        <w:rPr>
          <w:b/>
          <w:sz w:val="28"/>
          <w:szCs w:val="28"/>
        </w:rPr>
        <w:t>Экспертное заключение</w:t>
      </w:r>
    </w:p>
    <w:p w14:paraId="43FCB16E" w14:textId="77777777" w:rsidR="0016075C" w:rsidRPr="001E151A" w:rsidRDefault="0016075C" w:rsidP="0016075C">
      <w:pPr>
        <w:spacing w:line="276" w:lineRule="auto"/>
        <w:jc w:val="center"/>
        <w:rPr>
          <w:b/>
          <w:sz w:val="28"/>
          <w:szCs w:val="28"/>
        </w:rPr>
      </w:pPr>
      <w:r w:rsidRPr="001E151A">
        <w:rPr>
          <w:b/>
          <w:sz w:val="28"/>
          <w:szCs w:val="28"/>
        </w:rPr>
        <w:t>Региональной энергетической комиссии Кузбасса</w:t>
      </w:r>
    </w:p>
    <w:p w14:paraId="502F9097" w14:textId="77777777" w:rsidR="0016075C" w:rsidRPr="001E151A" w:rsidRDefault="0016075C" w:rsidP="0016075C">
      <w:pPr>
        <w:spacing w:line="276" w:lineRule="auto"/>
        <w:jc w:val="center"/>
        <w:rPr>
          <w:sz w:val="28"/>
          <w:szCs w:val="28"/>
        </w:rPr>
      </w:pPr>
      <w:r w:rsidRPr="001E151A">
        <w:rPr>
          <w:sz w:val="28"/>
          <w:szCs w:val="28"/>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(увеличение максимальной                мощности на 15 000 кВт) ПС 110 кВ «Хопкино» (Кемеровская обл., Яшкинский р-н, в районе ст. Хопкино (заявка № 11000426978))</w:t>
      </w:r>
    </w:p>
    <w:p w14:paraId="4BCAE392" w14:textId="77777777" w:rsidR="0016075C" w:rsidRPr="001E151A" w:rsidRDefault="0016075C" w:rsidP="0016075C">
      <w:pPr>
        <w:spacing w:line="276" w:lineRule="auto"/>
        <w:jc w:val="center"/>
        <w:rPr>
          <w:sz w:val="28"/>
          <w:szCs w:val="28"/>
        </w:rPr>
      </w:pPr>
      <w:r w:rsidRPr="001E151A">
        <w:rPr>
          <w:sz w:val="28"/>
          <w:szCs w:val="28"/>
        </w:rPr>
        <w:t>по индивидуальному проекту.</w:t>
      </w:r>
    </w:p>
    <w:p w14:paraId="41893566" w14:textId="77777777" w:rsidR="0016075C" w:rsidRPr="001E151A" w:rsidRDefault="0016075C" w:rsidP="0016075C">
      <w:pPr>
        <w:spacing w:line="276" w:lineRule="auto"/>
        <w:rPr>
          <w:rFonts w:eastAsia="Calibri"/>
          <w:sz w:val="28"/>
          <w:szCs w:val="28"/>
          <w:lang w:eastAsia="en-US"/>
        </w:rPr>
      </w:pPr>
    </w:p>
    <w:p w14:paraId="47D27055" w14:textId="77777777" w:rsidR="0016075C" w:rsidRPr="001E151A" w:rsidRDefault="0016075C" w:rsidP="0016075C">
      <w:pPr>
        <w:spacing w:line="276" w:lineRule="auto"/>
        <w:ind w:firstLine="567"/>
        <w:jc w:val="both"/>
        <w:rPr>
          <w:sz w:val="28"/>
          <w:szCs w:val="28"/>
        </w:rPr>
      </w:pPr>
      <w:r w:rsidRPr="001E151A">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«Россети Сибирь» – «Кузбассэнерго – РЭС» энергопринимающих устройств ОАО «РЖД» на 2021 год:</w:t>
      </w:r>
    </w:p>
    <w:p w14:paraId="6F2C4465" w14:textId="77777777" w:rsidR="0016075C" w:rsidRPr="001E151A"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1E151A">
        <w:rPr>
          <w:rFonts w:eastAsia="Calibri"/>
          <w:sz w:val="28"/>
          <w:szCs w:val="28"/>
          <w:lang w:eastAsia="en-US"/>
        </w:rPr>
        <w:t>Гражданский кодекс Российской Федерации;</w:t>
      </w:r>
    </w:p>
    <w:p w14:paraId="1048B687" w14:textId="77777777" w:rsidR="0016075C" w:rsidRPr="001E151A"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1E151A">
        <w:rPr>
          <w:rFonts w:eastAsia="Calibri"/>
          <w:sz w:val="28"/>
          <w:szCs w:val="28"/>
          <w:lang w:eastAsia="en-US"/>
        </w:rPr>
        <w:t>Налоговый кодекс Российской Федерации (в дальнейшем НК РФ);</w:t>
      </w:r>
    </w:p>
    <w:p w14:paraId="508F18CE" w14:textId="77777777" w:rsidR="0016075C" w:rsidRPr="001E151A"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1E151A">
        <w:rPr>
          <w:rFonts w:eastAsia="Calibri"/>
          <w:sz w:val="28"/>
          <w:szCs w:val="28"/>
          <w:lang w:eastAsia="en-US"/>
        </w:rPr>
        <w:t>Трудовой Кодекс Российской Федерации (в дальнейшем ТК РФ);</w:t>
      </w:r>
    </w:p>
    <w:p w14:paraId="1CB786C8" w14:textId="77777777" w:rsidR="0016075C" w:rsidRPr="001E151A" w:rsidRDefault="0016075C" w:rsidP="0016075C">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1E151A">
        <w:rPr>
          <w:rFonts w:eastAsia="Calibri"/>
          <w:spacing w:val="-5"/>
          <w:sz w:val="28"/>
          <w:szCs w:val="28"/>
          <w:lang w:eastAsia="en-US"/>
        </w:rPr>
        <w:t>Федеральный Закон от 26.03.2003 № 35-ФЗ «Об электроэнергетике»;</w:t>
      </w:r>
    </w:p>
    <w:p w14:paraId="47BA685E" w14:textId="77777777" w:rsidR="0016075C" w:rsidRPr="001E151A"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1E151A">
        <w:rPr>
          <w:rFonts w:eastAsia="Calibri"/>
          <w:spacing w:val="-5"/>
          <w:sz w:val="28"/>
          <w:szCs w:val="28"/>
          <w:lang w:eastAsia="en-US"/>
        </w:rPr>
        <w:t xml:space="preserve">Федеральный Закон </w:t>
      </w:r>
      <w:r w:rsidRPr="001E151A">
        <w:rPr>
          <w:rFonts w:eastAsia="Calibri"/>
          <w:spacing w:val="-7"/>
          <w:sz w:val="28"/>
          <w:szCs w:val="28"/>
          <w:lang w:eastAsia="en-US"/>
        </w:rPr>
        <w:t>от 17.08.1995 № 147-ФЗ «О естественных монополиях»;</w:t>
      </w:r>
    </w:p>
    <w:p w14:paraId="5542C373" w14:textId="77777777" w:rsidR="0016075C" w:rsidRPr="001E151A"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1E151A">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7D5102CB" w14:textId="77777777" w:rsidR="0016075C" w:rsidRPr="001E151A" w:rsidRDefault="0016075C" w:rsidP="0016075C">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1E151A">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27E514CB" w14:textId="77777777" w:rsidR="0016075C" w:rsidRPr="001E151A"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1E151A">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1A5B6AB8" w14:textId="77777777" w:rsidR="0016075C" w:rsidRPr="001E151A"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1E151A">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4019C672" w14:textId="77777777" w:rsidR="0016075C" w:rsidRPr="001E151A"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1E151A">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7DEE6B2" w14:textId="77777777" w:rsidR="0016075C" w:rsidRDefault="0016075C" w:rsidP="0016075C">
      <w:pPr>
        <w:spacing w:line="276" w:lineRule="auto"/>
        <w:jc w:val="both"/>
        <w:rPr>
          <w:sz w:val="28"/>
          <w:szCs w:val="28"/>
        </w:rPr>
      </w:pPr>
      <w:r w:rsidRPr="001E151A">
        <w:rPr>
          <w:rFonts w:eastAsia="Calibri"/>
          <w:sz w:val="28"/>
          <w:szCs w:val="28"/>
          <w:lang w:eastAsia="en-US"/>
        </w:rPr>
        <w:t>Вся нормативная база рассмотрена с учетом всех изменений.</w:t>
      </w:r>
    </w:p>
    <w:p w14:paraId="7D4507FD" w14:textId="77777777" w:rsidR="0016075C" w:rsidRPr="001E151A" w:rsidRDefault="0016075C" w:rsidP="0016075C">
      <w:pPr>
        <w:spacing w:line="276" w:lineRule="auto"/>
        <w:ind w:firstLine="567"/>
        <w:jc w:val="both"/>
        <w:rPr>
          <w:sz w:val="28"/>
          <w:szCs w:val="28"/>
        </w:rPr>
      </w:pPr>
      <w:r w:rsidRPr="001E151A">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C506022" w14:textId="77777777" w:rsidR="0016075C" w:rsidRPr="001E151A" w:rsidRDefault="0016075C" w:rsidP="0016075C">
      <w:pPr>
        <w:spacing w:line="276" w:lineRule="auto"/>
        <w:jc w:val="center"/>
        <w:rPr>
          <w:b/>
          <w:sz w:val="28"/>
          <w:szCs w:val="28"/>
        </w:rPr>
      </w:pPr>
    </w:p>
    <w:p w14:paraId="1284CF7F" w14:textId="77777777" w:rsidR="0016075C" w:rsidRPr="001E151A" w:rsidRDefault="0016075C" w:rsidP="0016075C">
      <w:pPr>
        <w:spacing w:line="276" w:lineRule="auto"/>
        <w:jc w:val="center"/>
        <w:rPr>
          <w:b/>
          <w:sz w:val="28"/>
          <w:szCs w:val="28"/>
        </w:rPr>
      </w:pPr>
      <w:r w:rsidRPr="001E151A">
        <w:rPr>
          <w:b/>
          <w:sz w:val="28"/>
          <w:szCs w:val="28"/>
        </w:rPr>
        <w:t>Анализ заявки на технологическое присоединение</w:t>
      </w:r>
    </w:p>
    <w:p w14:paraId="0C18F822" w14:textId="77777777" w:rsidR="0016075C" w:rsidRPr="001E151A" w:rsidRDefault="0016075C" w:rsidP="0016075C">
      <w:pPr>
        <w:spacing w:line="276" w:lineRule="auto"/>
        <w:ind w:firstLine="567"/>
        <w:jc w:val="both"/>
        <w:rPr>
          <w:sz w:val="28"/>
          <w:szCs w:val="28"/>
        </w:rPr>
      </w:pPr>
      <w:r w:rsidRPr="001E151A">
        <w:rPr>
          <w:sz w:val="28"/>
          <w:szCs w:val="28"/>
        </w:rPr>
        <w:t>ОАО «РЖД» подало в адрес филиала ПАО «Россети Сибирь» –                   «Кузбассэнерго – РЭС» заявку от 09.04.2019 № 11000426978 на технологическое присоединение энергопринимающих устройств (ПС 110 кВ «Хопкино»).</w:t>
      </w:r>
    </w:p>
    <w:p w14:paraId="34F3DE49" w14:textId="77777777" w:rsidR="0016075C" w:rsidRPr="001E151A" w:rsidRDefault="0016075C" w:rsidP="0016075C">
      <w:pPr>
        <w:spacing w:line="276" w:lineRule="auto"/>
        <w:jc w:val="both"/>
        <w:rPr>
          <w:sz w:val="28"/>
          <w:szCs w:val="28"/>
        </w:rPr>
      </w:pPr>
      <w:r w:rsidRPr="001E151A">
        <w:rPr>
          <w:sz w:val="28"/>
          <w:szCs w:val="28"/>
        </w:rPr>
        <w:t>В соответствии с заявкой:</w:t>
      </w:r>
    </w:p>
    <w:p w14:paraId="0AA35743" w14:textId="77777777" w:rsidR="0016075C" w:rsidRPr="001E151A" w:rsidRDefault="0016075C" w:rsidP="0016075C">
      <w:pPr>
        <w:numPr>
          <w:ilvl w:val="0"/>
          <w:numId w:val="30"/>
        </w:numPr>
        <w:spacing w:after="200" w:line="276" w:lineRule="auto"/>
        <w:jc w:val="both"/>
        <w:rPr>
          <w:sz w:val="28"/>
          <w:szCs w:val="28"/>
        </w:rPr>
      </w:pPr>
      <w:r w:rsidRPr="001E151A">
        <w:rPr>
          <w:sz w:val="28"/>
          <w:szCs w:val="28"/>
        </w:rPr>
        <w:t>Местонахождение (адрес) энергопринимающих устройств</w:t>
      </w:r>
      <w:r w:rsidRPr="001E151A">
        <w:rPr>
          <w:rFonts w:ascii="Calibri" w:eastAsia="Calibri" w:hAnsi="Calibri"/>
          <w:sz w:val="28"/>
          <w:szCs w:val="28"/>
          <w:lang w:eastAsia="en-US"/>
        </w:rPr>
        <w:t xml:space="preserve"> </w:t>
      </w:r>
      <w:r w:rsidRPr="001E151A">
        <w:rPr>
          <w:sz w:val="28"/>
          <w:szCs w:val="28"/>
        </w:rPr>
        <w:t>–</w:t>
      </w:r>
      <w:r w:rsidRPr="001E151A">
        <w:rPr>
          <w:rFonts w:ascii="Calibri" w:eastAsia="Calibri" w:hAnsi="Calibri"/>
          <w:sz w:val="28"/>
          <w:szCs w:val="28"/>
          <w:lang w:eastAsia="en-US"/>
        </w:rPr>
        <w:t xml:space="preserve">                 </w:t>
      </w:r>
      <w:r w:rsidRPr="001E151A">
        <w:rPr>
          <w:sz w:val="28"/>
          <w:szCs w:val="28"/>
        </w:rPr>
        <w:t>Кемеровская обл., Яшкинский р-н, в районе ст. Хопкино.</w:t>
      </w:r>
    </w:p>
    <w:p w14:paraId="3757566B" w14:textId="77777777" w:rsidR="0016075C" w:rsidRPr="001E151A" w:rsidRDefault="0016075C" w:rsidP="0016075C">
      <w:pPr>
        <w:numPr>
          <w:ilvl w:val="0"/>
          <w:numId w:val="30"/>
        </w:numPr>
        <w:spacing w:after="200" w:line="276" w:lineRule="auto"/>
        <w:jc w:val="both"/>
        <w:rPr>
          <w:sz w:val="28"/>
          <w:szCs w:val="28"/>
        </w:rPr>
      </w:pPr>
      <w:r w:rsidRPr="001E151A">
        <w:rPr>
          <w:sz w:val="28"/>
          <w:szCs w:val="28"/>
        </w:rPr>
        <w:t>Ранее присоединенная максимальная мощность – 5 220 кВт. Вновь присоединяемая максимальная мощность – 15 000 кВт. Общая максимальная мощность (ранее присоединенная и вновь присоединяемая) – 20 220 кВт.</w:t>
      </w:r>
    </w:p>
    <w:p w14:paraId="2C9B1FBD" w14:textId="77777777" w:rsidR="0016075C" w:rsidRPr="001E151A" w:rsidRDefault="0016075C" w:rsidP="0016075C">
      <w:pPr>
        <w:numPr>
          <w:ilvl w:val="0"/>
          <w:numId w:val="30"/>
        </w:numPr>
        <w:spacing w:after="200" w:line="276" w:lineRule="auto"/>
        <w:jc w:val="both"/>
        <w:rPr>
          <w:sz w:val="28"/>
          <w:szCs w:val="28"/>
        </w:rPr>
      </w:pPr>
      <w:r w:rsidRPr="001E151A">
        <w:rPr>
          <w:sz w:val="28"/>
          <w:szCs w:val="28"/>
        </w:rPr>
        <w:t>Уровень напряжения – 110 кВ.</w:t>
      </w:r>
    </w:p>
    <w:p w14:paraId="561D5978" w14:textId="77777777" w:rsidR="0016075C" w:rsidRPr="001E151A" w:rsidRDefault="0016075C" w:rsidP="0016075C">
      <w:pPr>
        <w:numPr>
          <w:ilvl w:val="0"/>
          <w:numId w:val="30"/>
        </w:numPr>
        <w:spacing w:after="200" w:line="276" w:lineRule="auto"/>
        <w:jc w:val="both"/>
        <w:rPr>
          <w:sz w:val="28"/>
          <w:szCs w:val="28"/>
        </w:rPr>
      </w:pPr>
      <w:r w:rsidRPr="001E151A">
        <w:rPr>
          <w:sz w:val="28"/>
          <w:szCs w:val="28"/>
        </w:rPr>
        <w:t>Категория надежности электроснабжения – 1 категория.</w:t>
      </w:r>
    </w:p>
    <w:p w14:paraId="3EFE3932" w14:textId="77777777" w:rsidR="0016075C" w:rsidRPr="001E151A" w:rsidRDefault="0016075C" w:rsidP="0016075C">
      <w:pPr>
        <w:numPr>
          <w:ilvl w:val="0"/>
          <w:numId w:val="30"/>
        </w:numPr>
        <w:spacing w:after="200" w:line="276" w:lineRule="auto"/>
        <w:jc w:val="both"/>
        <w:rPr>
          <w:sz w:val="28"/>
          <w:szCs w:val="28"/>
        </w:rPr>
      </w:pPr>
      <w:r w:rsidRPr="001E151A">
        <w:rPr>
          <w:sz w:val="28"/>
          <w:szCs w:val="28"/>
        </w:rPr>
        <w:t>Планируемый срок ввода энергопринимающих устройств в эксплуатацию – апрель 2021 года.</w:t>
      </w:r>
    </w:p>
    <w:p w14:paraId="39E4FC85" w14:textId="77777777" w:rsidR="0016075C" w:rsidRPr="001E151A" w:rsidRDefault="0016075C" w:rsidP="0016075C">
      <w:pPr>
        <w:spacing w:line="276" w:lineRule="auto"/>
        <w:jc w:val="center"/>
        <w:rPr>
          <w:b/>
          <w:sz w:val="28"/>
          <w:szCs w:val="28"/>
        </w:rPr>
      </w:pPr>
    </w:p>
    <w:p w14:paraId="20B84D7D" w14:textId="77777777" w:rsidR="0016075C" w:rsidRPr="001E151A" w:rsidRDefault="0016075C" w:rsidP="0016075C">
      <w:pPr>
        <w:spacing w:line="276" w:lineRule="auto"/>
        <w:jc w:val="center"/>
        <w:rPr>
          <w:b/>
          <w:sz w:val="28"/>
          <w:szCs w:val="28"/>
        </w:rPr>
      </w:pPr>
      <w:r w:rsidRPr="001E151A">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59817FB6" w14:textId="77777777" w:rsidR="0016075C" w:rsidRPr="001E151A" w:rsidRDefault="0016075C" w:rsidP="0016075C">
      <w:pPr>
        <w:spacing w:line="276" w:lineRule="auto"/>
        <w:ind w:firstLine="567"/>
        <w:jc w:val="both"/>
        <w:rPr>
          <w:sz w:val="28"/>
          <w:szCs w:val="28"/>
        </w:rPr>
      </w:pPr>
      <w:r w:rsidRPr="001E151A">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580D5803" w14:textId="77777777" w:rsidR="0016075C" w:rsidRPr="001E151A" w:rsidRDefault="0016075C" w:rsidP="0016075C">
      <w:pPr>
        <w:numPr>
          <w:ilvl w:val="0"/>
          <w:numId w:val="31"/>
        </w:numPr>
        <w:spacing w:after="200" w:line="276" w:lineRule="auto"/>
        <w:jc w:val="both"/>
        <w:rPr>
          <w:sz w:val="28"/>
          <w:szCs w:val="28"/>
        </w:rPr>
      </w:pPr>
      <w:r w:rsidRPr="001E151A">
        <w:rPr>
          <w:sz w:val="28"/>
          <w:szCs w:val="28"/>
        </w:rPr>
        <w:lastRenderedPageBreak/>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12F63E57" w14:textId="77777777" w:rsidR="0016075C" w:rsidRPr="001E151A" w:rsidRDefault="0016075C" w:rsidP="0016075C">
      <w:pPr>
        <w:numPr>
          <w:ilvl w:val="0"/>
          <w:numId w:val="31"/>
        </w:numPr>
        <w:spacing w:after="200" w:line="276" w:lineRule="auto"/>
        <w:jc w:val="both"/>
        <w:rPr>
          <w:sz w:val="28"/>
          <w:szCs w:val="28"/>
        </w:rPr>
      </w:pPr>
      <w:r w:rsidRPr="001E151A">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0BC23B84" w14:textId="77777777" w:rsidR="0016075C" w:rsidRPr="001E151A" w:rsidRDefault="0016075C" w:rsidP="0016075C">
      <w:pPr>
        <w:numPr>
          <w:ilvl w:val="0"/>
          <w:numId w:val="31"/>
        </w:numPr>
        <w:spacing w:after="200" w:line="276" w:lineRule="auto"/>
        <w:jc w:val="both"/>
        <w:rPr>
          <w:sz w:val="28"/>
          <w:szCs w:val="28"/>
        </w:rPr>
      </w:pPr>
      <w:r w:rsidRPr="001E151A">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3571FB5D" w14:textId="77777777" w:rsidR="0016075C" w:rsidRPr="001E151A" w:rsidRDefault="0016075C" w:rsidP="0016075C">
      <w:pPr>
        <w:numPr>
          <w:ilvl w:val="0"/>
          <w:numId w:val="31"/>
        </w:numPr>
        <w:spacing w:after="200" w:line="276" w:lineRule="auto"/>
        <w:jc w:val="both"/>
        <w:rPr>
          <w:sz w:val="28"/>
          <w:szCs w:val="28"/>
        </w:rPr>
      </w:pPr>
      <w:r w:rsidRPr="001E151A">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70C4F267" w14:textId="77777777" w:rsidR="0016075C" w:rsidRDefault="0016075C" w:rsidP="0016075C">
      <w:pPr>
        <w:spacing w:line="276" w:lineRule="auto"/>
        <w:ind w:firstLine="567"/>
        <w:jc w:val="both"/>
        <w:rPr>
          <w:sz w:val="28"/>
          <w:szCs w:val="28"/>
        </w:rPr>
      </w:pPr>
      <w:r w:rsidRPr="001E151A">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4E944E88" w14:textId="77777777" w:rsidR="0016075C" w:rsidRDefault="0016075C" w:rsidP="0016075C">
      <w:pPr>
        <w:spacing w:line="276" w:lineRule="auto"/>
        <w:ind w:firstLine="567"/>
        <w:jc w:val="both"/>
        <w:rPr>
          <w:sz w:val="28"/>
          <w:szCs w:val="28"/>
        </w:rPr>
      </w:pPr>
      <w:r w:rsidRPr="001E151A">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2A958DA6" w14:textId="77777777" w:rsidR="0016075C" w:rsidRPr="001E151A" w:rsidRDefault="0016075C" w:rsidP="0016075C">
      <w:pPr>
        <w:spacing w:line="276" w:lineRule="auto"/>
        <w:ind w:firstLine="567"/>
        <w:jc w:val="both"/>
        <w:rPr>
          <w:sz w:val="28"/>
          <w:szCs w:val="28"/>
        </w:rPr>
      </w:pPr>
      <w:r w:rsidRPr="001E151A">
        <w:rPr>
          <w:sz w:val="28"/>
          <w:szCs w:val="28"/>
        </w:rPr>
        <w:t xml:space="preserve">Согласно представленным материалам в сетях филиала ПАО «Россети Сибирь» – «Кузбассэнерго – РЭС» существует ограничение на присоединение дополнительной мощности по точкам присоединения ВЛ 110 кВ Яшкинская – Тайга с отпайкой на ПС Хопкино и ВЛ 110 кВ Яшкинская – Кузель с отпайкой на ПС Хопкино. С целью снятия данного ограничения филиал ПАО «Россети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w:t>
      </w:r>
      <w:r w:rsidRPr="001E151A">
        <w:rPr>
          <w:sz w:val="28"/>
          <w:szCs w:val="28"/>
        </w:rPr>
        <w:lastRenderedPageBreak/>
        <w:t>энергопринимающих устройств ОАО «РЖД» мощностью 15 000 кВт к электрическим сетям филиала ПАО «Россети Сибирь» - «Кузбассэнерго - РЭС».</w:t>
      </w:r>
    </w:p>
    <w:p w14:paraId="4667F5C4" w14:textId="77777777" w:rsidR="0016075C" w:rsidRDefault="0016075C" w:rsidP="0016075C">
      <w:pPr>
        <w:spacing w:line="276" w:lineRule="auto"/>
        <w:jc w:val="both"/>
        <w:rPr>
          <w:sz w:val="28"/>
          <w:szCs w:val="28"/>
        </w:rPr>
      </w:pPr>
      <w:r w:rsidRPr="001E151A">
        <w:rPr>
          <w:sz w:val="28"/>
          <w:szCs w:val="28"/>
        </w:rPr>
        <w:t>Таким образом, исходя из документов, представленных филиалом                    ПАО «Россети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1D4C3F97" w14:textId="77777777" w:rsidR="0016075C" w:rsidRPr="001E151A" w:rsidRDefault="0016075C" w:rsidP="0016075C">
      <w:pPr>
        <w:spacing w:line="276" w:lineRule="auto"/>
        <w:ind w:firstLine="567"/>
        <w:jc w:val="both"/>
        <w:rPr>
          <w:sz w:val="28"/>
          <w:szCs w:val="28"/>
        </w:rPr>
      </w:pPr>
      <w:r w:rsidRPr="001E151A">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1130401A" w14:textId="77777777" w:rsidR="0016075C" w:rsidRPr="001E151A" w:rsidRDefault="0016075C" w:rsidP="0016075C">
      <w:pPr>
        <w:spacing w:line="276" w:lineRule="auto"/>
        <w:jc w:val="center"/>
        <w:rPr>
          <w:i/>
          <w:sz w:val="28"/>
          <w:szCs w:val="28"/>
        </w:rPr>
      </w:pPr>
      <w:r w:rsidRPr="001E151A">
        <w:rPr>
          <w:i/>
          <w:sz w:val="28"/>
          <w:szCs w:val="28"/>
        </w:rPr>
        <w:t>ПТП = Р + Р</w:t>
      </w:r>
      <w:r w:rsidRPr="001E151A">
        <w:rPr>
          <w:i/>
          <w:sz w:val="28"/>
          <w:szCs w:val="28"/>
          <w:vertAlign w:val="subscript"/>
        </w:rPr>
        <w:t>И</w:t>
      </w:r>
      <w:r w:rsidRPr="001E151A">
        <w:rPr>
          <w:i/>
          <w:sz w:val="28"/>
          <w:szCs w:val="28"/>
        </w:rPr>
        <w:t xml:space="preserve"> + Р</w:t>
      </w:r>
      <w:r w:rsidRPr="001E151A">
        <w:rPr>
          <w:i/>
          <w:sz w:val="28"/>
          <w:szCs w:val="28"/>
          <w:vertAlign w:val="subscript"/>
        </w:rPr>
        <w:t>ТП</w:t>
      </w:r>
    </w:p>
    <w:p w14:paraId="0317DA6C" w14:textId="77777777" w:rsidR="0016075C" w:rsidRPr="001E151A" w:rsidRDefault="0016075C" w:rsidP="0016075C">
      <w:pPr>
        <w:spacing w:line="276" w:lineRule="auto"/>
        <w:jc w:val="both"/>
        <w:rPr>
          <w:sz w:val="28"/>
          <w:szCs w:val="28"/>
        </w:rPr>
      </w:pPr>
      <w:r w:rsidRPr="001E151A">
        <w:rPr>
          <w:sz w:val="28"/>
          <w:szCs w:val="28"/>
        </w:rPr>
        <w:t>где:</w:t>
      </w:r>
    </w:p>
    <w:p w14:paraId="452324D2" w14:textId="77777777" w:rsidR="0016075C" w:rsidRPr="001E151A" w:rsidRDefault="0016075C" w:rsidP="0016075C">
      <w:pPr>
        <w:spacing w:line="276" w:lineRule="auto"/>
        <w:jc w:val="both"/>
        <w:rPr>
          <w:sz w:val="28"/>
          <w:szCs w:val="28"/>
        </w:rPr>
      </w:pPr>
      <w:r w:rsidRPr="001E151A">
        <w:rPr>
          <w:i/>
          <w:sz w:val="28"/>
          <w:szCs w:val="28"/>
        </w:rPr>
        <w:t>Р</w:t>
      </w:r>
      <w:r w:rsidRPr="001E151A">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0485FFC" w14:textId="77777777" w:rsidR="0016075C" w:rsidRPr="001E151A" w:rsidRDefault="0016075C" w:rsidP="0016075C">
      <w:pPr>
        <w:spacing w:line="276" w:lineRule="auto"/>
        <w:jc w:val="both"/>
        <w:rPr>
          <w:sz w:val="28"/>
          <w:szCs w:val="28"/>
        </w:rPr>
      </w:pPr>
      <w:r w:rsidRPr="001E151A">
        <w:rPr>
          <w:i/>
          <w:sz w:val="28"/>
          <w:szCs w:val="28"/>
        </w:rPr>
        <w:t>Р</w:t>
      </w:r>
      <w:r w:rsidRPr="001E151A">
        <w:rPr>
          <w:i/>
          <w:sz w:val="28"/>
          <w:szCs w:val="28"/>
          <w:vertAlign w:val="subscript"/>
        </w:rPr>
        <w:t>И</w:t>
      </w:r>
      <w:r w:rsidRPr="001E151A">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23973345" w14:textId="77777777" w:rsidR="0016075C" w:rsidRDefault="0016075C" w:rsidP="0016075C">
      <w:pPr>
        <w:spacing w:line="276" w:lineRule="auto"/>
        <w:jc w:val="both"/>
        <w:rPr>
          <w:sz w:val="28"/>
          <w:szCs w:val="28"/>
        </w:rPr>
      </w:pPr>
      <w:r w:rsidRPr="001E151A">
        <w:rPr>
          <w:i/>
          <w:sz w:val="28"/>
          <w:szCs w:val="28"/>
        </w:rPr>
        <w:t>Р</w:t>
      </w:r>
      <w:r w:rsidRPr="001E151A">
        <w:rPr>
          <w:i/>
          <w:sz w:val="28"/>
          <w:szCs w:val="28"/>
          <w:vertAlign w:val="subscript"/>
        </w:rPr>
        <w:t>ТП</w:t>
      </w:r>
      <w:r w:rsidRPr="001E151A">
        <w:rPr>
          <w:sz w:val="28"/>
          <w:szCs w:val="28"/>
        </w:rPr>
        <w:t xml:space="preserve"> - расходы на оплату услуг технологического присоединения к электрическим сетям смежной сетевой организации.</w:t>
      </w:r>
    </w:p>
    <w:p w14:paraId="7A96A71E" w14:textId="77777777" w:rsidR="0016075C" w:rsidRPr="001E151A" w:rsidRDefault="0016075C" w:rsidP="0016075C">
      <w:pPr>
        <w:spacing w:line="276" w:lineRule="auto"/>
        <w:ind w:firstLine="567"/>
        <w:jc w:val="both"/>
        <w:rPr>
          <w:sz w:val="28"/>
          <w:szCs w:val="28"/>
        </w:rPr>
      </w:pPr>
      <w:r w:rsidRPr="001E151A">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00962DED" w14:textId="77777777" w:rsidR="0016075C" w:rsidRPr="001E151A" w:rsidRDefault="0016075C" w:rsidP="0016075C">
      <w:pPr>
        <w:spacing w:line="276" w:lineRule="auto"/>
        <w:jc w:val="both"/>
        <w:rPr>
          <w:sz w:val="28"/>
          <w:szCs w:val="28"/>
        </w:rPr>
      </w:pPr>
    </w:p>
    <w:p w14:paraId="1C6C92AD" w14:textId="77777777" w:rsidR="0016075C" w:rsidRPr="001E151A" w:rsidRDefault="0016075C" w:rsidP="0016075C">
      <w:pPr>
        <w:spacing w:line="276" w:lineRule="auto"/>
        <w:jc w:val="center"/>
        <w:rPr>
          <w:b/>
          <w:sz w:val="28"/>
          <w:szCs w:val="28"/>
        </w:rPr>
      </w:pPr>
      <w:r w:rsidRPr="001E151A">
        <w:rPr>
          <w:b/>
          <w:sz w:val="28"/>
          <w:szCs w:val="28"/>
        </w:rPr>
        <w:t>Анализ технических условий на технологическое присоединение</w:t>
      </w:r>
    </w:p>
    <w:p w14:paraId="0C43A575" w14:textId="77777777" w:rsidR="0016075C" w:rsidRPr="001E151A" w:rsidRDefault="0016075C" w:rsidP="0016075C">
      <w:pPr>
        <w:spacing w:line="276" w:lineRule="auto"/>
        <w:ind w:firstLine="567"/>
        <w:jc w:val="both"/>
        <w:rPr>
          <w:sz w:val="28"/>
          <w:szCs w:val="28"/>
        </w:rPr>
      </w:pPr>
      <w:r w:rsidRPr="001E151A">
        <w:rPr>
          <w:sz w:val="28"/>
          <w:szCs w:val="28"/>
        </w:rPr>
        <w:t>Для осуществления технологического присоединения энергопринимающих устройств ОАО «РЖД» филиал ПАО «Россети Сибирь» - «Кузбассэнерго - РЭС» разработал технические условия.</w:t>
      </w:r>
    </w:p>
    <w:p w14:paraId="1A2F37BC" w14:textId="77777777" w:rsidR="0016075C" w:rsidRDefault="0016075C" w:rsidP="0016075C">
      <w:pPr>
        <w:spacing w:line="276" w:lineRule="auto"/>
        <w:jc w:val="both"/>
        <w:rPr>
          <w:sz w:val="28"/>
          <w:szCs w:val="28"/>
        </w:rPr>
      </w:pPr>
      <w:r w:rsidRPr="001E151A">
        <w:rPr>
          <w:sz w:val="28"/>
          <w:szCs w:val="28"/>
        </w:rPr>
        <w:lastRenderedPageBreak/>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2079E84D" w14:textId="77777777" w:rsidR="0016075C" w:rsidRPr="001E151A" w:rsidRDefault="0016075C" w:rsidP="0016075C">
      <w:pPr>
        <w:spacing w:line="276" w:lineRule="auto"/>
        <w:ind w:firstLine="567"/>
        <w:jc w:val="both"/>
        <w:rPr>
          <w:sz w:val="28"/>
          <w:szCs w:val="28"/>
        </w:rPr>
      </w:pPr>
      <w:r w:rsidRPr="001E151A">
        <w:rPr>
          <w:sz w:val="28"/>
          <w:szCs w:val="28"/>
        </w:rPr>
        <w:t>В целях присоединения заявителя филиал ПАО «Россети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7FD18841" w14:textId="77777777" w:rsidR="0016075C" w:rsidRPr="001E151A" w:rsidRDefault="0016075C" w:rsidP="0016075C">
      <w:pPr>
        <w:spacing w:line="276" w:lineRule="auto"/>
        <w:jc w:val="both"/>
        <w:rPr>
          <w:sz w:val="28"/>
          <w:szCs w:val="28"/>
        </w:rPr>
      </w:pPr>
    </w:p>
    <w:p w14:paraId="2465299A" w14:textId="77777777" w:rsidR="0016075C" w:rsidRPr="001E151A" w:rsidRDefault="0016075C" w:rsidP="0016075C">
      <w:pPr>
        <w:spacing w:line="276" w:lineRule="auto"/>
        <w:jc w:val="both"/>
        <w:rPr>
          <w:b/>
          <w:i/>
          <w:sz w:val="28"/>
          <w:szCs w:val="28"/>
        </w:rPr>
      </w:pPr>
      <w:r w:rsidRPr="001E151A">
        <w:rPr>
          <w:b/>
          <w:i/>
          <w:sz w:val="28"/>
          <w:szCs w:val="28"/>
        </w:rPr>
        <w:t>822 084,10 руб./присоединение × 1 присоединение = 822,084 тыс. руб.</w:t>
      </w:r>
    </w:p>
    <w:p w14:paraId="57F9BE1A" w14:textId="77777777" w:rsidR="0016075C" w:rsidRPr="001E151A" w:rsidRDefault="0016075C" w:rsidP="0016075C">
      <w:pPr>
        <w:spacing w:line="276" w:lineRule="auto"/>
        <w:jc w:val="both"/>
        <w:rPr>
          <w:sz w:val="28"/>
          <w:szCs w:val="28"/>
        </w:rPr>
      </w:pPr>
    </w:p>
    <w:p w14:paraId="22FEDE63" w14:textId="77777777" w:rsidR="0016075C" w:rsidRPr="001E151A" w:rsidRDefault="0016075C" w:rsidP="0016075C">
      <w:pPr>
        <w:spacing w:line="276" w:lineRule="auto"/>
        <w:jc w:val="both"/>
        <w:rPr>
          <w:sz w:val="28"/>
          <w:szCs w:val="28"/>
        </w:rPr>
      </w:pPr>
      <w:r w:rsidRPr="001E151A">
        <w:rPr>
          <w:sz w:val="28"/>
          <w:szCs w:val="28"/>
        </w:rPr>
        <w:t>Данная плата учитывается в интересах следующих заявителей, суммарной максимальной мощностью 303 330 кВт:</w:t>
      </w:r>
    </w:p>
    <w:p w14:paraId="26A647DE"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(ПС 110 кВ Литвиново). Заявка № 11000426670. Максимальная мощность – 20 000 кВт.</w:t>
      </w:r>
    </w:p>
    <w:p w14:paraId="541FE990"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(ПС 110 кВ Тальменка). Заявка № 11000426766. Максимальная мощность – 15 000 кВт.</w:t>
      </w:r>
    </w:p>
    <w:p w14:paraId="675011F3"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(ПС 110 кВ Пихтач). Заявка № 11000426967. Максимальная мощность – 20 000 кВт.</w:t>
      </w:r>
    </w:p>
    <w:p w14:paraId="05CD92EA"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(ПС 110 кВ Хопкино). Заявка № 11000426978. Максимальная мощность – 15 000 кВт.</w:t>
      </w:r>
    </w:p>
    <w:p w14:paraId="3A89C33F"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(ПС 110 кВ Тайга). Заявка № 11000473237. Максимальная мощность – 21 330 кВт.</w:t>
      </w:r>
    </w:p>
    <w:p w14:paraId="5214101E"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(ПС 110 кВ Тутальская). Заявка № 11000473243. Максимальная мощность – 15 030 кВт.</w:t>
      </w:r>
    </w:p>
    <w:p w14:paraId="66BB2CA2"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(ПС 110 кВ Кузель). Заявка № 11000473258. Максимальная мощность – 6 510 кВт.</w:t>
      </w:r>
    </w:p>
    <w:p w14:paraId="35AC259C"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(ПС 110 кВ Судженка). Заявка № 11000472386. Максимальная мощность – 11 700 кВт.</w:t>
      </w:r>
    </w:p>
    <w:p w14:paraId="282B9496"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(ПС 110 кВ Ижморская). Заявка № 11000472391. Максимальная мощность – 10 980 кВт.</w:t>
      </w:r>
    </w:p>
    <w:p w14:paraId="2AEFF9D6"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lastRenderedPageBreak/>
        <w:t>ОАО «РЖД» (ПС 110 кВ Яя). Заявка № 11000472459. Максимальная мощность – 10 160 кВт.</w:t>
      </w:r>
    </w:p>
    <w:p w14:paraId="53505B2F"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(ПС 110 кВ Иверка). Заявка № 11000472453. Максимальная мощность – 14 680 кВт.</w:t>
      </w:r>
    </w:p>
    <w:p w14:paraId="4CC70F1D"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(ПС 110 кВ Берикульская). Заявка № 11000472401. Максимальная мощность – 6 260 кВт.</w:t>
      </w:r>
    </w:p>
    <w:p w14:paraId="0B9B9ABD"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(ПС 110 кВ Антибесская). Заявка № 11000472355. Максимальная мощность – 7 980 кВт.</w:t>
      </w:r>
    </w:p>
    <w:p w14:paraId="6B8BF7E9"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(ПС 110 кВ Тяжин). Заявка № 11000472466. Максимальная мощность – 5 480 кВт.</w:t>
      </w:r>
    </w:p>
    <w:p w14:paraId="73B288C6"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(ПС 110 кВ Юрга). Заявка № 11000472739. Максимальная мощность – 19 710 кВт.</w:t>
      </w:r>
    </w:p>
    <w:p w14:paraId="2335F9C2"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(ТПС 110 кВ Мальцево). Заявка № 11000469349. Максимальная мощность – 15 370 кВт.</w:t>
      </w:r>
    </w:p>
    <w:p w14:paraId="68BB5B9E"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(ТПС 110 кВ Воскресенка). Заявка № 11000472747. Максимальная мощность – 18 240 кВт.</w:t>
      </w:r>
    </w:p>
    <w:p w14:paraId="76B6BBEC"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(ТПС 110 кВ Сулуй). Заявка № 11000469325. Максимальная мощность – 11 340 кВт.</w:t>
      </w:r>
    </w:p>
    <w:p w14:paraId="5B5452C8"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(ТПС 110 кВ Почитанка). Заявка № 11000469345. Максимальная мощность – 19 160 кВт.</w:t>
      </w:r>
    </w:p>
    <w:p w14:paraId="4CF89AD9"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(ТПС 110 кВ Аверьяновка-тяговая). Заявка № 11000479653. Максимальная мощность – 27 500 кВт.</w:t>
      </w:r>
    </w:p>
    <w:p w14:paraId="785948A7"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(ТПС 110 кВ Каштан). Заявка № 11000473442. Максимальная мощность – 6 840 кВт.</w:t>
      </w:r>
    </w:p>
    <w:p w14:paraId="144515FF" w14:textId="77777777" w:rsidR="0016075C" w:rsidRPr="001E151A" w:rsidRDefault="0016075C" w:rsidP="0016075C">
      <w:pPr>
        <w:numPr>
          <w:ilvl w:val="0"/>
          <w:numId w:val="32"/>
        </w:numPr>
        <w:spacing w:after="200" w:line="276" w:lineRule="auto"/>
        <w:jc w:val="both"/>
        <w:rPr>
          <w:sz w:val="28"/>
          <w:szCs w:val="28"/>
        </w:rPr>
      </w:pPr>
      <w:r w:rsidRPr="001E151A">
        <w:rPr>
          <w:sz w:val="28"/>
          <w:szCs w:val="28"/>
        </w:rPr>
        <w:t>ОАО «РЖД» (ТПС 110 кВ Ачинск-тяга). Заявка № 11000477365. Максимальная мощность – 5 060 кВт.</w:t>
      </w:r>
    </w:p>
    <w:p w14:paraId="39699DB2" w14:textId="77777777" w:rsidR="0016075C" w:rsidRPr="001E151A" w:rsidRDefault="0016075C" w:rsidP="0016075C">
      <w:pPr>
        <w:spacing w:line="276" w:lineRule="auto"/>
        <w:jc w:val="both"/>
        <w:rPr>
          <w:sz w:val="28"/>
          <w:szCs w:val="28"/>
        </w:rPr>
      </w:pPr>
    </w:p>
    <w:p w14:paraId="23D38923" w14:textId="77777777" w:rsidR="0016075C" w:rsidRPr="001E151A" w:rsidRDefault="0016075C" w:rsidP="0016075C">
      <w:pPr>
        <w:spacing w:line="276" w:lineRule="auto"/>
        <w:ind w:firstLine="567"/>
        <w:jc w:val="both"/>
        <w:rPr>
          <w:sz w:val="28"/>
          <w:szCs w:val="28"/>
        </w:rPr>
      </w:pPr>
      <w:r w:rsidRPr="001E151A">
        <w:rPr>
          <w:sz w:val="28"/>
          <w:szCs w:val="28"/>
        </w:rPr>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0540C488" w14:textId="77777777" w:rsidR="0016075C" w:rsidRPr="001E151A" w:rsidRDefault="0016075C" w:rsidP="0016075C">
      <w:pPr>
        <w:spacing w:line="276" w:lineRule="auto"/>
        <w:ind w:firstLine="567"/>
        <w:jc w:val="both"/>
        <w:rPr>
          <w:sz w:val="28"/>
          <w:szCs w:val="28"/>
        </w:rPr>
      </w:pPr>
      <w:r w:rsidRPr="001E151A">
        <w:rPr>
          <w:sz w:val="28"/>
          <w:szCs w:val="28"/>
        </w:rPr>
        <w:lastRenderedPageBreak/>
        <w:t xml:space="preserve">Таким образом, на заявителя ОАО «РЖД» (ПС 110 кВ Хопкино) приходится часть платы за технологическое присоединение к вышестоящей электросетевой организации в размере </w:t>
      </w:r>
      <w:r w:rsidRPr="001E151A">
        <w:rPr>
          <w:b/>
          <w:sz w:val="28"/>
          <w:szCs w:val="28"/>
        </w:rPr>
        <w:t>40,653</w:t>
      </w:r>
      <w:r w:rsidRPr="001E151A">
        <w:rPr>
          <w:sz w:val="28"/>
          <w:szCs w:val="28"/>
        </w:rPr>
        <w:t xml:space="preserve"> тыс. руб.</w:t>
      </w:r>
    </w:p>
    <w:p w14:paraId="20C04D74" w14:textId="77777777" w:rsidR="0016075C" w:rsidRPr="001E151A" w:rsidRDefault="0016075C" w:rsidP="0016075C">
      <w:pPr>
        <w:spacing w:line="276" w:lineRule="auto"/>
        <w:jc w:val="both"/>
        <w:rPr>
          <w:sz w:val="28"/>
          <w:szCs w:val="28"/>
        </w:rPr>
      </w:pPr>
    </w:p>
    <w:p w14:paraId="0C682FE3" w14:textId="77777777" w:rsidR="0016075C" w:rsidRPr="001E151A" w:rsidRDefault="0016075C" w:rsidP="0016075C">
      <w:pPr>
        <w:spacing w:line="276" w:lineRule="auto"/>
        <w:ind w:firstLine="567"/>
        <w:jc w:val="both"/>
        <w:rPr>
          <w:sz w:val="28"/>
          <w:szCs w:val="28"/>
        </w:rPr>
      </w:pPr>
      <w:r w:rsidRPr="001E151A">
        <w:rPr>
          <w:sz w:val="28"/>
          <w:szCs w:val="28"/>
        </w:rPr>
        <w:t>Согласно представленным материалам для присоединения заявителя филиалу ПАО «Россети Сибирь» - «Кузбассэнерго - РЭС» требуется:</w:t>
      </w:r>
    </w:p>
    <w:p w14:paraId="1401DBA7" w14:textId="77777777" w:rsidR="0016075C" w:rsidRPr="001E151A" w:rsidRDefault="0016075C" w:rsidP="0016075C">
      <w:pPr>
        <w:numPr>
          <w:ilvl w:val="0"/>
          <w:numId w:val="33"/>
        </w:numPr>
        <w:spacing w:after="200" w:line="276" w:lineRule="auto"/>
        <w:jc w:val="both"/>
        <w:rPr>
          <w:color w:val="000000"/>
          <w:sz w:val="28"/>
          <w:szCs w:val="28"/>
        </w:rPr>
      </w:pPr>
      <w:r w:rsidRPr="001E151A">
        <w:rPr>
          <w:color w:val="000000"/>
          <w:sz w:val="28"/>
          <w:szCs w:val="28"/>
        </w:rPr>
        <w:t>Реконструкция ПС 500 кВ Юрга с установкой автотрансформатора АТ-3 500/110/10 кВ номинальной мощностью 250 MBA и расширением ОРУ 500 кВ на 2 ячейки и ОРУ 110 кВ на 1 ячейку (п.1.2. ТУ).</w:t>
      </w:r>
    </w:p>
    <w:p w14:paraId="26545463" w14:textId="77777777" w:rsidR="0016075C" w:rsidRPr="001E151A" w:rsidRDefault="0016075C" w:rsidP="0016075C">
      <w:pPr>
        <w:numPr>
          <w:ilvl w:val="0"/>
          <w:numId w:val="33"/>
        </w:numPr>
        <w:spacing w:after="200" w:line="276" w:lineRule="auto"/>
        <w:jc w:val="both"/>
        <w:rPr>
          <w:color w:val="000000"/>
          <w:sz w:val="28"/>
          <w:szCs w:val="28"/>
        </w:rPr>
      </w:pPr>
      <w:r w:rsidRPr="001E151A">
        <w:rPr>
          <w:color w:val="000000"/>
          <w:sz w:val="28"/>
          <w:szCs w:val="28"/>
        </w:rPr>
        <w:t>Реконструкция ПС 500 кВ Ново-Анжерская с установкой автотрансформатора АТ-5 220/110/10 кВ номинальной мощностью 250 MBA и расширением ОРУ 220 кВ на 1 ячейку и ОРУ 110 кВ на 1 ячейку (п.1.3. ТУ).</w:t>
      </w:r>
    </w:p>
    <w:p w14:paraId="0C360EB8" w14:textId="77777777" w:rsidR="0016075C" w:rsidRPr="001E151A" w:rsidRDefault="0016075C" w:rsidP="0016075C">
      <w:pPr>
        <w:numPr>
          <w:ilvl w:val="0"/>
          <w:numId w:val="33"/>
        </w:numPr>
        <w:spacing w:after="200" w:line="276" w:lineRule="auto"/>
        <w:jc w:val="both"/>
        <w:rPr>
          <w:color w:val="000000"/>
          <w:sz w:val="28"/>
          <w:szCs w:val="28"/>
        </w:rPr>
      </w:pPr>
      <w:r w:rsidRPr="001E151A">
        <w:rPr>
          <w:color w:val="000000"/>
          <w:sz w:val="28"/>
          <w:szCs w:val="28"/>
        </w:rPr>
        <w:t>Оснастить впервые вводимое основное (первичное) электротехническое оборудование на объектах электросетевого хозяйства, указанных в пунктах 1.2 и 1.3 технических условий, микропроцессорными устройствами РЗА (п.2.2. ТУ).</w:t>
      </w:r>
    </w:p>
    <w:p w14:paraId="10DF5787" w14:textId="77777777" w:rsidR="0016075C" w:rsidRPr="001E151A" w:rsidRDefault="0016075C" w:rsidP="0016075C">
      <w:pPr>
        <w:numPr>
          <w:ilvl w:val="0"/>
          <w:numId w:val="33"/>
        </w:numPr>
        <w:spacing w:after="200" w:line="276" w:lineRule="auto"/>
        <w:jc w:val="both"/>
        <w:rPr>
          <w:color w:val="000000"/>
          <w:sz w:val="28"/>
          <w:szCs w:val="28"/>
        </w:rPr>
      </w:pPr>
      <w:r w:rsidRPr="001E151A">
        <w:rPr>
          <w:color w:val="000000"/>
          <w:sz w:val="28"/>
          <w:szCs w:val="28"/>
        </w:rPr>
        <w:t>Оснастить впервые вводимое основное (первичное) электротехническое оборудование ПС 500 кВ Юрга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(п.2.3. ТУ).</w:t>
      </w:r>
    </w:p>
    <w:p w14:paraId="632D8FBC" w14:textId="77777777" w:rsidR="0016075C" w:rsidRPr="001E151A" w:rsidRDefault="0016075C" w:rsidP="0016075C">
      <w:pPr>
        <w:numPr>
          <w:ilvl w:val="0"/>
          <w:numId w:val="33"/>
        </w:numPr>
        <w:spacing w:after="200" w:line="276" w:lineRule="auto"/>
        <w:jc w:val="both"/>
        <w:rPr>
          <w:color w:val="000000"/>
          <w:sz w:val="28"/>
          <w:szCs w:val="28"/>
        </w:rPr>
      </w:pPr>
      <w:r w:rsidRPr="001E151A">
        <w:rPr>
          <w:color w:val="000000"/>
          <w:sz w:val="28"/>
          <w:szCs w:val="28"/>
        </w:rPr>
        <w:t>Оснастить впервые вводимое основное (первичное) электротехническое оборудование ПС 500 кВ Ново-Анжерская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(п.2.4. ТУ).</w:t>
      </w:r>
    </w:p>
    <w:p w14:paraId="65F01A41" w14:textId="77777777" w:rsidR="0016075C" w:rsidRPr="001E151A" w:rsidRDefault="0016075C" w:rsidP="0016075C">
      <w:pPr>
        <w:numPr>
          <w:ilvl w:val="0"/>
          <w:numId w:val="33"/>
        </w:numPr>
        <w:spacing w:after="200" w:line="276" w:lineRule="auto"/>
        <w:jc w:val="both"/>
        <w:rPr>
          <w:color w:val="000000"/>
          <w:sz w:val="28"/>
          <w:szCs w:val="28"/>
        </w:rPr>
      </w:pPr>
      <w:r w:rsidRPr="001E151A">
        <w:rPr>
          <w:color w:val="000000"/>
          <w:sz w:val="28"/>
          <w:szCs w:val="28"/>
        </w:rPr>
        <w:t xml:space="preserve">Оснастить ПС 500 кВ Ново-Анжерская устройствами АОПО АТ-1 и АТ-2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w:t>
      </w:r>
      <w:r w:rsidRPr="001E151A">
        <w:rPr>
          <w:color w:val="000000"/>
          <w:sz w:val="28"/>
          <w:szCs w:val="28"/>
        </w:rPr>
        <w:lastRenderedPageBreak/>
        <w:t>участке сети 110 кВ «ПС 110 кВ Анжерская - ПС 110 кВ Юргинская» (п.2.5. ТУ).</w:t>
      </w:r>
    </w:p>
    <w:p w14:paraId="472C0C39" w14:textId="77777777" w:rsidR="0016075C" w:rsidRPr="001E151A" w:rsidRDefault="0016075C" w:rsidP="0016075C">
      <w:pPr>
        <w:numPr>
          <w:ilvl w:val="0"/>
          <w:numId w:val="33"/>
        </w:numPr>
        <w:spacing w:after="200" w:line="276" w:lineRule="auto"/>
        <w:jc w:val="both"/>
        <w:rPr>
          <w:color w:val="000000"/>
          <w:sz w:val="28"/>
          <w:szCs w:val="28"/>
        </w:rPr>
      </w:pPr>
      <w:r w:rsidRPr="001E151A">
        <w:rPr>
          <w:color w:val="000000"/>
          <w:sz w:val="28"/>
          <w:szCs w:val="28"/>
        </w:rPr>
        <w:t>Оснастить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p w14:paraId="7FDDD406" w14:textId="77777777" w:rsidR="0016075C" w:rsidRPr="001E151A" w:rsidRDefault="0016075C" w:rsidP="0016075C">
      <w:pPr>
        <w:numPr>
          <w:ilvl w:val="0"/>
          <w:numId w:val="33"/>
        </w:numPr>
        <w:spacing w:after="200" w:line="276" w:lineRule="auto"/>
        <w:jc w:val="both"/>
        <w:rPr>
          <w:color w:val="000000"/>
          <w:sz w:val="28"/>
          <w:szCs w:val="28"/>
        </w:rPr>
      </w:pPr>
      <w:r w:rsidRPr="001E151A">
        <w:rPr>
          <w:color w:val="000000"/>
          <w:sz w:val="28"/>
          <w:szCs w:val="28"/>
        </w:rPr>
        <w:t>Организовать для сбора и передачи телеинформации в ДС ЦУС филиала ПАО «Россети Сибирь» - «Кузбассэнерго - РЭС» и реализации дистанционного ввода графиков временного отключения потребления из ДС ЦУС филиала ПАО «Россети Сибирь» - «Кузбассэнерго - РЭС» два независимых канала связи, исключающих возможность одновременного отказа (вывода из работы) по общей причине, от ПС 110 кВ Хопкино до ДС ЦУС филиала ПАО «Россети Сибирь» - «Кузбассэнерго - РЭС» (п.2.8. ТУ).</w:t>
      </w:r>
    </w:p>
    <w:p w14:paraId="7C1BEAE7" w14:textId="77777777" w:rsidR="0016075C" w:rsidRPr="001E151A" w:rsidRDefault="0016075C" w:rsidP="0016075C">
      <w:pPr>
        <w:numPr>
          <w:ilvl w:val="0"/>
          <w:numId w:val="33"/>
        </w:numPr>
        <w:spacing w:after="200" w:line="276" w:lineRule="auto"/>
        <w:jc w:val="both"/>
        <w:rPr>
          <w:color w:val="000000"/>
          <w:sz w:val="28"/>
          <w:szCs w:val="28"/>
        </w:rPr>
      </w:pPr>
      <w:r w:rsidRPr="001E151A">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1E151A">
        <w:rPr>
          <w:color w:val="000000"/>
          <w:sz w:val="28"/>
          <w:szCs w:val="28"/>
        </w:rPr>
        <w:t>(п.2.10. ТУ)</w:t>
      </w:r>
      <w:r w:rsidRPr="001E151A">
        <w:rPr>
          <w:sz w:val="28"/>
          <w:szCs w:val="28"/>
        </w:rPr>
        <w:t>.</w:t>
      </w:r>
    </w:p>
    <w:p w14:paraId="560FA284" w14:textId="77777777" w:rsidR="0016075C" w:rsidRDefault="0016075C" w:rsidP="0016075C">
      <w:pPr>
        <w:spacing w:line="276" w:lineRule="auto"/>
        <w:ind w:firstLine="567"/>
        <w:jc w:val="both"/>
        <w:rPr>
          <w:sz w:val="28"/>
          <w:szCs w:val="28"/>
        </w:rPr>
      </w:pPr>
      <w:r w:rsidRPr="001E151A">
        <w:rPr>
          <w:sz w:val="28"/>
          <w:szCs w:val="28"/>
        </w:rPr>
        <w:t>Мероприятия, указанные в пунктах 1.2., 1.3., 2.2., 2.3., 2.4., 2.5., 2.10. технических условий выполняются путем урегулирования отношений с третьими лицами и дополнительного финансирования не требуют</w:t>
      </w:r>
    </w:p>
    <w:p w14:paraId="30DA92DF" w14:textId="77777777" w:rsidR="0016075C" w:rsidRDefault="0016075C" w:rsidP="0016075C">
      <w:pPr>
        <w:spacing w:line="276" w:lineRule="auto"/>
        <w:ind w:firstLine="567"/>
        <w:jc w:val="both"/>
        <w:rPr>
          <w:sz w:val="28"/>
          <w:szCs w:val="28"/>
        </w:rPr>
      </w:pPr>
      <w:r w:rsidRPr="001E151A">
        <w:rPr>
          <w:sz w:val="28"/>
          <w:szCs w:val="28"/>
        </w:rPr>
        <w:t>В соответствии с пояснительной запиской ТСО, затраты по выполнению мероприятия, указанного в пункте 2.8. технических условий, также не требуются.</w:t>
      </w:r>
    </w:p>
    <w:p w14:paraId="4C414496" w14:textId="77777777" w:rsidR="0016075C" w:rsidRPr="001E151A" w:rsidRDefault="0016075C" w:rsidP="0016075C">
      <w:pPr>
        <w:spacing w:line="276" w:lineRule="auto"/>
        <w:ind w:firstLine="567"/>
        <w:jc w:val="both"/>
        <w:rPr>
          <w:sz w:val="28"/>
          <w:szCs w:val="28"/>
        </w:rPr>
      </w:pPr>
      <w:r w:rsidRPr="001E151A">
        <w:rPr>
          <w:sz w:val="28"/>
          <w:szCs w:val="28"/>
        </w:rPr>
        <w:t>Таким образом дополнительного финансирования требуют только мероприятия, указанные в пункте 2.6 технических условий.</w:t>
      </w:r>
    </w:p>
    <w:p w14:paraId="7EF10495" w14:textId="77777777" w:rsidR="0016075C" w:rsidRPr="001E151A" w:rsidRDefault="0016075C" w:rsidP="0016075C">
      <w:pPr>
        <w:spacing w:line="276" w:lineRule="auto"/>
        <w:jc w:val="both"/>
        <w:rPr>
          <w:sz w:val="28"/>
          <w:szCs w:val="28"/>
        </w:rPr>
      </w:pPr>
    </w:p>
    <w:p w14:paraId="7F49BD03" w14:textId="77777777" w:rsidR="0016075C" w:rsidRPr="001E151A" w:rsidRDefault="0016075C" w:rsidP="0016075C">
      <w:pPr>
        <w:spacing w:line="276" w:lineRule="auto"/>
        <w:jc w:val="center"/>
        <w:rPr>
          <w:b/>
          <w:sz w:val="28"/>
          <w:szCs w:val="28"/>
        </w:rPr>
      </w:pPr>
      <w:r w:rsidRPr="001E151A">
        <w:rPr>
          <w:b/>
          <w:sz w:val="28"/>
          <w:szCs w:val="28"/>
        </w:rPr>
        <w:t>Анализ величины максимальной мощности</w:t>
      </w:r>
    </w:p>
    <w:p w14:paraId="4AE52A14" w14:textId="77777777" w:rsidR="0016075C" w:rsidRPr="001E151A" w:rsidRDefault="0016075C" w:rsidP="0016075C">
      <w:pPr>
        <w:spacing w:line="276" w:lineRule="auto"/>
        <w:jc w:val="both"/>
        <w:rPr>
          <w:sz w:val="28"/>
          <w:szCs w:val="28"/>
        </w:rPr>
      </w:pPr>
      <w:r w:rsidRPr="001E151A">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16075C" w:rsidRPr="001E151A" w14:paraId="7189B106" w14:textId="77777777" w:rsidTr="005318F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548C2332" w14:textId="77777777" w:rsidR="0016075C" w:rsidRPr="001E151A" w:rsidRDefault="0016075C" w:rsidP="005318FF">
            <w:pPr>
              <w:spacing w:line="276" w:lineRule="auto"/>
              <w:jc w:val="center"/>
              <w:rPr>
                <w:sz w:val="28"/>
                <w:szCs w:val="28"/>
              </w:rPr>
            </w:pPr>
            <w:r w:rsidRPr="001E151A">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1F2F1E84" w14:textId="77777777" w:rsidR="0016075C" w:rsidRPr="001E151A" w:rsidRDefault="0016075C" w:rsidP="005318FF">
            <w:pPr>
              <w:spacing w:line="276" w:lineRule="auto"/>
              <w:jc w:val="center"/>
              <w:rPr>
                <w:sz w:val="28"/>
                <w:szCs w:val="28"/>
              </w:rPr>
            </w:pPr>
            <w:r w:rsidRPr="001E151A">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6DB27043" w14:textId="77777777" w:rsidR="0016075C" w:rsidRPr="001E151A" w:rsidRDefault="0016075C" w:rsidP="005318FF">
            <w:pPr>
              <w:spacing w:line="276" w:lineRule="auto"/>
              <w:jc w:val="center"/>
              <w:rPr>
                <w:sz w:val="28"/>
                <w:szCs w:val="28"/>
              </w:rPr>
            </w:pPr>
            <w:r w:rsidRPr="001E151A">
              <w:rPr>
                <w:sz w:val="28"/>
                <w:szCs w:val="28"/>
              </w:rPr>
              <w:t>Величина корректировки мощности, кВт</w:t>
            </w:r>
          </w:p>
        </w:tc>
      </w:tr>
      <w:tr w:rsidR="0016075C" w:rsidRPr="001E151A" w14:paraId="7F2F1934" w14:textId="77777777" w:rsidTr="005318F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4A592898" w14:textId="77777777" w:rsidR="0016075C" w:rsidRPr="001E151A" w:rsidRDefault="0016075C" w:rsidP="005318FF">
            <w:pPr>
              <w:spacing w:line="276" w:lineRule="auto"/>
              <w:jc w:val="center"/>
              <w:rPr>
                <w:sz w:val="28"/>
                <w:szCs w:val="28"/>
              </w:rPr>
            </w:pPr>
            <w:r w:rsidRPr="001E151A">
              <w:rPr>
                <w:sz w:val="28"/>
                <w:szCs w:val="28"/>
              </w:rPr>
              <w:t>15 000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59771AF8" w14:textId="77777777" w:rsidR="0016075C" w:rsidRPr="001E151A" w:rsidRDefault="0016075C" w:rsidP="005318FF">
            <w:pPr>
              <w:spacing w:line="276" w:lineRule="auto"/>
              <w:jc w:val="center"/>
              <w:rPr>
                <w:sz w:val="28"/>
                <w:szCs w:val="28"/>
              </w:rPr>
            </w:pPr>
            <w:r w:rsidRPr="001E151A">
              <w:rPr>
                <w:sz w:val="28"/>
                <w:szCs w:val="28"/>
              </w:rPr>
              <w:t>15 000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49528E6F" w14:textId="77777777" w:rsidR="0016075C" w:rsidRPr="001E151A" w:rsidRDefault="0016075C" w:rsidP="005318FF">
            <w:pPr>
              <w:spacing w:line="276" w:lineRule="auto"/>
              <w:jc w:val="center"/>
              <w:rPr>
                <w:sz w:val="28"/>
                <w:szCs w:val="28"/>
              </w:rPr>
            </w:pPr>
            <w:r w:rsidRPr="001E151A">
              <w:rPr>
                <w:sz w:val="28"/>
                <w:szCs w:val="28"/>
              </w:rPr>
              <w:t>0</w:t>
            </w:r>
          </w:p>
        </w:tc>
      </w:tr>
    </w:tbl>
    <w:p w14:paraId="4CE6DAC6" w14:textId="77777777" w:rsidR="0016075C" w:rsidRPr="001E151A" w:rsidRDefault="0016075C" w:rsidP="0016075C">
      <w:pPr>
        <w:spacing w:line="276" w:lineRule="auto"/>
        <w:jc w:val="both"/>
        <w:rPr>
          <w:sz w:val="28"/>
          <w:szCs w:val="28"/>
        </w:rPr>
      </w:pPr>
    </w:p>
    <w:p w14:paraId="4F63B392" w14:textId="77777777" w:rsidR="0016075C" w:rsidRPr="001E151A" w:rsidRDefault="0016075C" w:rsidP="0016075C">
      <w:pPr>
        <w:spacing w:line="276" w:lineRule="auto"/>
        <w:jc w:val="center"/>
        <w:rPr>
          <w:b/>
          <w:sz w:val="28"/>
          <w:szCs w:val="28"/>
        </w:rPr>
      </w:pPr>
      <w:r w:rsidRPr="001E151A">
        <w:rPr>
          <w:b/>
          <w:sz w:val="28"/>
          <w:szCs w:val="28"/>
        </w:rPr>
        <w:lastRenderedPageBreak/>
        <w:t>Объем капитальных вложений, подлежащий включению в плату                          за технологическое присоединение</w:t>
      </w:r>
    </w:p>
    <w:p w14:paraId="3EECD97B" w14:textId="77777777" w:rsidR="0016075C" w:rsidRDefault="0016075C" w:rsidP="0016075C">
      <w:pPr>
        <w:spacing w:line="276" w:lineRule="auto"/>
        <w:ind w:firstLine="567"/>
        <w:jc w:val="both"/>
        <w:rPr>
          <w:sz w:val="28"/>
          <w:szCs w:val="28"/>
        </w:rPr>
      </w:pPr>
      <w:r w:rsidRPr="001E151A">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F601DAD" w14:textId="77777777" w:rsidR="0016075C" w:rsidRDefault="0016075C" w:rsidP="0016075C">
      <w:pPr>
        <w:spacing w:line="276" w:lineRule="auto"/>
        <w:ind w:firstLine="567"/>
        <w:jc w:val="both"/>
        <w:rPr>
          <w:sz w:val="28"/>
          <w:szCs w:val="28"/>
        </w:rPr>
      </w:pPr>
      <w:r w:rsidRPr="001E151A">
        <w:rPr>
          <w:sz w:val="28"/>
          <w:szCs w:val="28"/>
        </w:rPr>
        <w:t>В соответствии с представленным расчетом необходимой валовой выручки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 0,000 тыс. руб.</w:t>
      </w:r>
    </w:p>
    <w:p w14:paraId="455F2F18" w14:textId="77777777" w:rsidR="0016075C" w:rsidRPr="001E151A" w:rsidRDefault="0016075C" w:rsidP="0016075C">
      <w:pPr>
        <w:spacing w:line="276" w:lineRule="auto"/>
        <w:ind w:firstLine="567"/>
        <w:jc w:val="both"/>
        <w:rPr>
          <w:sz w:val="28"/>
          <w:szCs w:val="28"/>
        </w:rPr>
      </w:pPr>
      <w:r w:rsidRPr="001E151A">
        <w:rPr>
          <w:sz w:val="28"/>
          <w:szCs w:val="28"/>
        </w:rPr>
        <w:t xml:space="preserve">Предлагается согласиться с предприятием учесть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в размере </w:t>
      </w:r>
      <w:r w:rsidRPr="001E151A">
        <w:rPr>
          <w:b/>
          <w:sz w:val="28"/>
          <w:szCs w:val="28"/>
        </w:rPr>
        <w:t>0,000</w:t>
      </w:r>
      <w:r w:rsidRPr="001E151A">
        <w:rPr>
          <w:sz w:val="28"/>
          <w:szCs w:val="28"/>
        </w:rPr>
        <w:t xml:space="preserve"> тыс. руб.</w:t>
      </w:r>
    </w:p>
    <w:p w14:paraId="6F9E7CDD" w14:textId="77777777" w:rsidR="0016075C" w:rsidRPr="001E151A" w:rsidRDefault="0016075C" w:rsidP="0016075C">
      <w:pPr>
        <w:spacing w:line="276" w:lineRule="auto"/>
        <w:ind w:firstLine="567"/>
        <w:jc w:val="both"/>
        <w:rPr>
          <w:sz w:val="28"/>
          <w:szCs w:val="28"/>
        </w:rPr>
      </w:pPr>
      <w:r w:rsidRPr="001E151A">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2E291FA0" w14:textId="77777777" w:rsidR="0016075C" w:rsidRPr="001E151A" w:rsidRDefault="0016075C" w:rsidP="0016075C">
      <w:pPr>
        <w:spacing w:line="276" w:lineRule="auto"/>
        <w:jc w:val="both"/>
        <w:rPr>
          <w:sz w:val="28"/>
          <w:szCs w:val="28"/>
        </w:rPr>
      </w:pPr>
    </w:p>
    <w:p w14:paraId="7AAF01FB" w14:textId="77777777" w:rsidR="0016075C" w:rsidRPr="001E151A" w:rsidRDefault="0016075C" w:rsidP="0016075C">
      <w:pPr>
        <w:spacing w:line="276" w:lineRule="auto"/>
        <w:jc w:val="center"/>
        <w:rPr>
          <w:b/>
          <w:sz w:val="28"/>
          <w:szCs w:val="28"/>
        </w:rPr>
      </w:pPr>
      <w:r w:rsidRPr="001E151A">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26EBF79E" w14:textId="77777777" w:rsidR="0016075C" w:rsidRDefault="0016075C" w:rsidP="0016075C">
      <w:pPr>
        <w:spacing w:line="276" w:lineRule="auto"/>
        <w:ind w:firstLine="567"/>
        <w:jc w:val="both"/>
        <w:rPr>
          <w:sz w:val="28"/>
          <w:szCs w:val="28"/>
        </w:rPr>
      </w:pPr>
      <w:r w:rsidRPr="001E151A">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5871E92" w14:textId="77777777" w:rsidR="0016075C" w:rsidRPr="001E151A" w:rsidRDefault="0016075C" w:rsidP="0016075C">
      <w:pPr>
        <w:spacing w:line="276" w:lineRule="auto"/>
        <w:ind w:firstLine="567"/>
        <w:jc w:val="both"/>
        <w:rPr>
          <w:sz w:val="28"/>
          <w:szCs w:val="28"/>
        </w:rPr>
      </w:pPr>
      <w:r w:rsidRPr="001E151A">
        <w:rPr>
          <w:sz w:val="28"/>
          <w:szCs w:val="28"/>
        </w:rPr>
        <w:lastRenderedPageBreak/>
        <w:t>В соответствии с предлагаемым филиалом ПАО «Россети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12 899,272 тыс. руб.:</w:t>
      </w:r>
    </w:p>
    <w:p w14:paraId="6BACAD64" w14:textId="77777777" w:rsidR="0016075C" w:rsidRPr="001E151A" w:rsidRDefault="0016075C" w:rsidP="0016075C">
      <w:pPr>
        <w:numPr>
          <w:ilvl w:val="0"/>
          <w:numId w:val="34"/>
        </w:numPr>
        <w:spacing w:after="200" w:line="276" w:lineRule="auto"/>
        <w:jc w:val="both"/>
        <w:rPr>
          <w:sz w:val="28"/>
          <w:szCs w:val="28"/>
        </w:rPr>
      </w:pPr>
      <w:r w:rsidRPr="001E151A">
        <w:rPr>
          <w:sz w:val="28"/>
          <w:szCs w:val="28"/>
        </w:rPr>
        <w:t>12 899,272 тыс. руб. – оснастить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p w14:paraId="5A84B3D0" w14:textId="77777777" w:rsidR="0016075C" w:rsidRPr="001E151A" w:rsidRDefault="0016075C" w:rsidP="0016075C">
      <w:pPr>
        <w:spacing w:line="276" w:lineRule="auto"/>
        <w:jc w:val="both"/>
        <w:rPr>
          <w:sz w:val="28"/>
          <w:szCs w:val="28"/>
        </w:rPr>
      </w:pPr>
      <w:r w:rsidRPr="001E151A">
        <w:rPr>
          <w:sz w:val="28"/>
          <w:szCs w:val="28"/>
        </w:rPr>
        <w:t>Расчет представлен в таблице 1.</w:t>
      </w:r>
    </w:p>
    <w:p w14:paraId="2FF30E5A" w14:textId="77777777" w:rsidR="0016075C" w:rsidRPr="001E151A" w:rsidRDefault="0016075C" w:rsidP="0016075C">
      <w:pPr>
        <w:spacing w:line="276" w:lineRule="auto"/>
        <w:jc w:val="both"/>
        <w:rPr>
          <w:sz w:val="28"/>
          <w:szCs w:val="28"/>
        </w:rPr>
        <w:sectPr w:rsidR="0016075C" w:rsidRPr="001E151A" w:rsidSect="00E1000F">
          <w:headerReference w:type="default" r:id="rId26"/>
          <w:pgSz w:w="11906" w:h="16838"/>
          <w:pgMar w:top="851" w:right="851" w:bottom="851" w:left="1418" w:header="709" w:footer="709" w:gutter="0"/>
          <w:cols w:space="708"/>
          <w:titlePg/>
          <w:docGrid w:linePitch="360"/>
        </w:sectPr>
      </w:pPr>
    </w:p>
    <w:p w14:paraId="1A7A59BB" w14:textId="77777777" w:rsidR="0016075C" w:rsidRPr="001E151A" w:rsidRDefault="0016075C" w:rsidP="0016075C">
      <w:pPr>
        <w:spacing w:line="276" w:lineRule="auto"/>
        <w:jc w:val="right"/>
        <w:rPr>
          <w:sz w:val="28"/>
          <w:szCs w:val="28"/>
        </w:rPr>
      </w:pPr>
      <w:r w:rsidRPr="001E151A">
        <w:rPr>
          <w:sz w:val="28"/>
          <w:szCs w:val="28"/>
        </w:rPr>
        <w:lastRenderedPageBreak/>
        <w:t>Таблица 1 – Предложение предприятия (реконструкция существующих сетей)</w:t>
      </w:r>
    </w:p>
    <w:p w14:paraId="62D115E6" w14:textId="77777777" w:rsidR="0016075C" w:rsidRPr="001E151A" w:rsidRDefault="0016075C" w:rsidP="0016075C">
      <w:pPr>
        <w:spacing w:line="276" w:lineRule="auto"/>
        <w:jc w:val="both"/>
        <w:rPr>
          <w:sz w:val="28"/>
          <w:szCs w:val="28"/>
        </w:rPr>
      </w:pPr>
    </w:p>
    <w:tbl>
      <w:tblPr>
        <w:tblW w:w="4929" w:type="pct"/>
        <w:tblInd w:w="250" w:type="dxa"/>
        <w:tblLook w:val="04A0" w:firstRow="1" w:lastRow="0" w:firstColumn="1" w:lastColumn="0" w:noHBand="0" w:noVBand="1"/>
      </w:tblPr>
      <w:tblGrid>
        <w:gridCol w:w="503"/>
        <w:gridCol w:w="6304"/>
        <w:gridCol w:w="1109"/>
        <w:gridCol w:w="1512"/>
        <w:gridCol w:w="1520"/>
        <w:gridCol w:w="1252"/>
        <w:gridCol w:w="1327"/>
        <w:gridCol w:w="1384"/>
      </w:tblGrid>
      <w:tr w:rsidR="0016075C" w:rsidRPr="001E151A" w14:paraId="5EDF957C" w14:textId="77777777" w:rsidTr="005318FF">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216E3"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 п/п</w:t>
            </w:r>
          </w:p>
        </w:tc>
        <w:tc>
          <w:tcPr>
            <w:tcW w:w="2117" w:type="pct"/>
            <w:tcBorders>
              <w:top w:val="single" w:sz="4" w:space="0" w:color="auto"/>
              <w:left w:val="nil"/>
              <w:bottom w:val="single" w:sz="4" w:space="0" w:color="auto"/>
              <w:right w:val="single" w:sz="4" w:space="0" w:color="auto"/>
            </w:tcBorders>
            <w:shd w:val="clear" w:color="auto" w:fill="auto"/>
            <w:vAlign w:val="center"/>
            <w:hideMark/>
          </w:tcPr>
          <w:p w14:paraId="2474BF62"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Мероприятие</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2DDEDFEE"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СМР</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5A417252"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Оборудование</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1BCB8ADC"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Пусконаладка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A9ACFF1"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ПИР</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50284F54"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Прочие</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3578303E"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Стоимость</w:t>
            </w:r>
          </w:p>
        </w:tc>
      </w:tr>
      <w:tr w:rsidR="0016075C" w:rsidRPr="001E151A" w14:paraId="5C6BE740" w14:textId="77777777" w:rsidTr="005318FF">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4276A384" w14:textId="77777777" w:rsidR="0016075C" w:rsidRPr="001E151A" w:rsidRDefault="0016075C" w:rsidP="005318FF">
            <w:pPr>
              <w:spacing w:line="276" w:lineRule="auto"/>
              <w:rPr>
                <w:color w:val="000000"/>
                <w:sz w:val="20"/>
                <w:szCs w:val="20"/>
              </w:rPr>
            </w:pPr>
            <w:r w:rsidRPr="001E151A">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1E151A" w14:paraId="7F7A46C1"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2937C76" w14:textId="77777777" w:rsidR="0016075C" w:rsidRPr="001E151A" w:rsidRDefault="0016075C" w:rsidP="005318FF">
            <w:pPr>
              <w:spacing w:line="276" w:lineRule="auto"/>
              <w:jc w:val="center"/>
              <w:rPr>
                <w:color w:val="000000"/>
                <w:sz w:val="20"/>
                <w:szCs w:val="20"/>
              </w:rPr>
            </w:pPr>
            <w:r w:rsidRPr="001E151A">
              <w:rPr>
                <w:color w:val="000000"/>
                <w:sz w:val="20"/>
                <w:szCs w:val="20"/>
              </w:rPr>
              <w:t>1</w:t>
            </w:r>
          </w:p>
        </w:tc>
        <w:tc>
          <w:tcPr>
            <w:tcW w:w="2117" w:type="pct"/>
            <w:tcBorders>
              <w:top w:val="nil"/>
              <w:left w:val="nil"/>
              <w:bottom w:val="single" w:sz="4" w:space="0" w:color="auto"/>
              <w:right w:val="single" w:sz="4" w:space="0" w:color="auto"/>
            </w:tcBorders>
            <w:shd w:val="clear" w:color="auto" w:fill="auto"/>
            <w:vAlign w:val="bottom"/>
            <w:hideMark/>
          </w:tcPr>
          <w:p w14:paraId="5F1A7828" w14:textId="77777777" w:rsidR="0016075C" w:rsidRPr="001E151A" w:rsidRDefault="0016075C" w:rsidP="005318FF">
            <w:pPr>
              <w:spacing w:line="276" w:lineRule="auto"/>
              <w:rPr>
                <w:color w:val="000000"/>
                <w:sz w:val="20"/>
                <w:szCs w:val="20"/>
              </w:rPr>
            </w:pPr>
            <w:r w:rsidRPr="001E151A">
              <w:rPr>
                <w:color w:val="000000"/>
                <w:sz w:val="20"/>
                <w:szCs w:val="20"/>
              </w:rPr>
              <w:t>Проект-аналог. Установка АОПО ВЛ 110 кВ Томь-Усинская ГРЭС - Мысковская 1 и 2 цепь с отпайкой на ПС Безруковская и АОПО ВЛ 110 кВ Мысковская - Междуреченская 1 и 2 цепь с отпайками на ПС 110 кВ Мысковская, руб. (в ценах на 01.01.2001).</w:t>
            </w:r>
          </w:p>
        </w:tc>
        <w:tc>
          <w:tcPr>
            <w:tcW w:w="375" w:type="pct"/>
            <w:tcBorders>
              <w:top w:val="nil"/>
              <w:left w:val="nil"/>
              <w:bottom w:val="single" w:sz="4" w:space="0" w:color="auto"/>
              <w:right w:val="single" w:sz="4" w:space="0" w:color="auto"/>
            </w:tcBorders>
            <w:shd w:val="clear" w:color="auto" w:fill="auto"/>
            <w:vAlign w:val="center"/>
            <w:hideMark/>
          </w:tcPr>
          <w:p w14:paraId="158086B4" w14:textId="77777777" w:rsidR="0016075C" w:rsidRPr="001E151A" w:rsidRDefault="0016075C" w:rsidP="005318FF">
            <w:pPr>
              <w:spacing w:line="276" w:lineRule="auto"/>
              <w:jc w:val="center"/>
              <w:rPr>
                <w:color w:val="000000"/>
                <w:sz w:val="20"/>
                <w:szCs w:val="20"/>
              </w:rPr>
            </w:pPr>
            <w:r w:rsidRPr="001E151A">
              <w:rPr>
                <w:color w:val="000000"/>
                <w:sz w:val="20"/>
                <w:szCs w:val="20"/>
              </w:rPr>
              <w:t>95 124,71</w:t>
            </w:r>
          </w:p>
        </w:tc>
        <w:tc>
          <w:tcPr>
            <w:tcW w:w="500" w:type="pct"/>
            <w:tcBorders>
              <w:top w:val="nil"/>
              <w:left w:val="nil"/>
              <w:bottom w:val="single" w:sz="4" w:space="0" w:color="auto"/>
              <w:right w:val="single" w:sz="4" w:space="0" w:color="auto"/>
            </w:tcBorders>
            <w:shd w:val="clear" w:color="auto" w:fill="auto"/>
            <w:vAlign w:val="center"/>
            <w:hideMark/>
          </w:tcPr>
          <w:p w14:paraId="7EBC57A4" w14:textId="77777777" w:rsidR="0016075C" w:rsidRPr="001E151A" w:rsidRDefault="0016075C" w:rsidP="005318FF">
            <w:pPr>
              <w:spacing w:line="276" w:lineRule="auto"/>
              <w:jc w:val="center"/>
              <w:rPr>
                <w:color w:val="000000"/>
                <w:sz w:val="20"/>
                <w:szCs w:val="20"/>
              </w:rPr>
            </w:pPr>
            <w:r w:rsidRPr="001E151A">
              <w:rPr>
                <w:color w:val="000000"/>
                <w:sz w:val="20"/>
                <w:szCs w:val="20"/>
              </w:rPr>
              <w:t>1 510 192,40</w:t>
            </w:r>
          </w:p>
        </w:tc>
        <w:tc>
          <w:tcPr>
            <w:tcW w:w="503" w:type="pct"/>
            <w:tcBorders>
              <w:top w:val="nil"/>
              <w:left w:val="nil"/>
              <w:bottom w:val="single" w:sz="4" w:space="0" w:color="auto"/>
              <w:right w:val="single" w:sz="4" w:space="0" w:color="auto"/>
            </w:tcBorders>
            <w:shd w:val="clear" w:color="auto" w:fill="auto"/>
            <w:vAlign w:val="center"/>
            <w:hideMark/>
          </w:tcPr>
          <w:p w14:paraId="1A7B2DE2" w14:textId="77777777" w:rsidR="0016075C" w:rsidRPr="001E151A" w:rsidRDefault="0016075C" w:rsidP="005318FF">
            <w:pPr>
              <w:spacing w:line="276" w:lineRule="auto"/>
              <w:jc w:val="center"/>
              <w:rPr>
                <w:color w:val="000000"/>
                <w:sz w:val="20"/>
                <w:szCs w:val="20"/>
              </w:rPr>
            </w:pPr>
            <w:r w:rsidRPr="001E151A">
              <w:rPr>
                <w:color w:val="000000"/>
                <w:sz w:val="20"/>
                <w:szCs w:val="20"/>
              </w:rPr>
              <w:t>73 545,40</w:t>
            </w:r>
          </w:p>
        </w:tc>
        <w:tc>
          <w:tcPr>
            <w:tcW w:w="423" w:type="pct"/>
            <w:tcBorders>
              <w:top w:val="nil"/>
              <w:left w:val="nil"/>
              <w:bottom w:val="single" w:sz="4" w:space="0" w:color="auto"/>
              <w:right w:val="single" w:sz="4" w:space="0" w:color="auto"/>
            </w:tcBorders>
            <w:shd w:val="clear" w:color="auto" w:fill="auto"/>
            <w:vAlign w:val="center"/>
            <w:hideMark/>
          </w:tcPr>
          <w:p w14:paraId="029C01F6" w14:textId="77777777" w:rsidR="0016075C" w:rsidRPr="001E151A" w:rsidRDefault="0016075C" w:rsidP="005318FF">
            <w:pPr>
              <w:spacing w:line="276" w:lineRule="auto"/>
              <w:jc w:val="center"/>
              <w:rPr>
                <w:color w:val="000000"/>
                <w:sz w:val="20"/>
                <w:szCs w:val="20"/>
              </w:rPr>
            </w:pPr>
            <w:r w:rsidRPr="001E151A">
              <w:rPr>
                <w:color w:val="000000"/>
                <w:sz w:val="20"/>
                <w:szCs w:val="20"/>
              </w:rPr>
              <w:t>66 001,47</w:t>
            </w:r>
          </w:p>
        </w:tc>
        <w:tc>
          <w:tcPr>
            <w:tcW w:w="448" w:type="pct"/>
            <w:tcBorders>
              <w:top w:val="nil"/>
              <w:left w:val="nil"/>
              <w:bottom w:val="single" w:sz="4" w:space="0" w:color="auto"/>
              <w:right w:val="single" w:sz="4" w:space="0" w:color="auto"/>
            </w:tcBorders>
            <w:shd w:val="clear" w:color="auto" w:fill="auto"/>
            <w:vAlign w:val="center"/>
            <w:hideMark/>
          </w:tcPr>
          <w:p w14:paraId="3603D917" w14:textId="77777777" w:rsidR="0016075C" w:rsidRPr="001E151A" w:rsidRDefault="0016075C" w:rsidP="005318FF">
            <w:pPr>
              <w:spacing w:line="276" w:lineRule="auto"/>
              <w:jc w:val="center"/>
              <w:rPr>
                <w:color w:val="000000"/>
                <w:sz w:val="20"/>
                <w:szCs w:val="20"/>
              </w:rPr>
            </w:pPr>
            <w:r w:rsidRPr="001E151A">
              <w:rPr>
                <w:color w:val="000000"/>
                <w:sz w:val="20"/>
                <w:szCs w:val="20"/>
              </w:rPr>
              <w:t>153 842,02</w:t>
            </w:r>
          </w:p>
        </w:tc>
        <w:tc>
          <w:tcPr>
            <w:tcW w:w="467" w:type="pct"/>
            <w:tcBorders>
              <w:top w:val="nil"/>
              <w:left w:val="nil"/>
              <w:bottom w:val="single" w:sz="4" w:space="0" w:color="auto"/>
              <w:right w:val="single" w:sz="4" w:space="0" w:color="auto"/>
            </w:tcBorders>
            <w:shd w:val="clear" w:color="auto" w:fill="auto"/>
            <w:vAlign w:val="center"/>
            <w:hideMark/>
          </w:tcPr>
          <w:p w14:paraId="4CAC0CF7" w14:textId="77777777" w:rsidR="0016075C" w:rsidRPr="001E151A" w:rsidRDefault="0016075C" w:rsidP="005318FF">
            <w:pPr>
              <w:spacing w:line="276" w:lineRule="auto"/>
              <w:jc w:val="center"/>
              <w:rPr>
                <w:color w:val="000000"/>
                <w:sz w:val="20"/>
                <w:szCs w:val="20"/>
              </w:rPr>
            </w:pPr>
            <w:r w:rsidRPr="001E151A">
              <w:rPr>
                <w:color w:val="000000"/>
                <w:sz w:val="20"/>
                <w:szCs w:val="20"/>
              </w:rPr>
              <w:t>1 898 706,00</w:t>
            </w:r>
          </w:p>
        </w:tc>
      </w:tr>
      <w:tr w:rsidR="0016075C" w:rsidRPr="001E151A" w14:paraId="64FD0E7B"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10F950F4"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7A3576A" w14:textId="77777777" w:rsidR="0016075C" w:rsidRPr="001E151A" w:rsidRDefault="0016075C" w:rsidP="005318FF">
            <w:pPr>
              <w:spacing w:line="276" w:lineRule="auto"/>
              <w:rPr>
                <w:color w:val="000000"/>
                <w:sz w:val="20"/>
                <w:szCs w:val="20"/>
              </w:rPr>
            </w:pPr>
            <w:r w:rsidRPr="001E151A">
              <w:rPr>
                <w:color w:val="000000"/>
                <w:sz w:val="20"/>
                <w:szCs w:val="20"/>
              </w:rPr>
              <w:t>Основные объекты строительства</w:t>
            </w:r>
          </w:p>
        </w:tc>
        <w:tc>
          <w:tcPr>
            <w:tcW w:w="375" w:type="pct"/>
            <w:tcBorders>
              <w:top w:val="nil"/>
              <w:left w:val="nil"/>
              <w:bottom w:val="single" w:sz="4" w:space="0" w:color="auto"/>
              <w:right w:val="single" w:sz="4" w:space="0" w:color="auto"/>
            </w:tcBorders>
            <w:shd w:val="clear" w:color="auto" w:fill="auto"/>
            <w:vAlign w:val="center"/>
            <w:hideMark/>
          </w:tcPr>
          <w:p w14:paraId="605D4EE1" w14:textId="77777777" w:rsidR="0016075C" w:rsidRPr="001E151A" w:rsidRDefault="0016075C" w:rsidP="005318FF">
            <w:pPr>
              <w:spacing w:line="276" w:lineRule="auto"/>
              <w:jc w:val="center"/>
              <w:rPr>
                <w:color w:val="000000"/>
                <w:sz w:val="20"/>
                <w:szCs w:val="20"/>
              </w:rPr>
            </w:pPr>
            <w:r w:rsidRPr="001E151A">
              <w:rPr>
                <w:color w:val="000000"/>
                <w:sz w:val="20"/>
                <w:szCs w:val="20"/>
              </w:rPr>
              <w:t>79 907,22</w:t>
            </w:r>
          </w:p>
        </w:tc>
        <w:tc>
          <w:tcPr>
            <w:tcW w:w="500" w:type="pct"/>
            <w:tcBorders>
              <w:top w:val="nil"/>
              <w:left w:val="nil"/>
              <w:bottom w:val="single" w:sz="4" w:space="0" w:color="auto"/>
              <w:right w:val="single" w:sz="4" w:space="0" w:color="auto"/>
            </w:tcBorders>
            <w:shd w:val="clear" w:color="auto" w:fill="auto"/>
            <w:vAlign w:val="center"/>
            <w:hideMark/>
          </w:tcPr>
          <w:p w14:paraId="76A7F19D" w14:textId="77777777" w:rsidR="0016075C" w:rsidRPr="001E151A" w:rsidRDefault="0016075C" w:rsidP="005318FF">
            <w:pPr>
              <w:spacing w:line="276" w:lineRule="auto"/>
              <w:jc w:val="center"/>
              <w:rPr>
                <w:color w:val="000000"/>
                <w:sz w:val="20"/>
                <w:szCs w:val="20"/>
              </w:rPr>
            </w:pPr>
            <w:r w:rsidRPr="001E151A">
              <w:rPr>
                <w:color w:val="000000"/>
                <w:sz w:val="20"/>
                <w:szCs w:val="20"/>
              </w:rPr>
              <w:t>1 233 614,53</w:t>
            </w:r>
          </w:p>
        </w:tc>
        <w:tc>
          <w:tcPr>
            <w:tcW w:w="503" w:type="pct"/>
            <w:tcBorders>
              <w:top w:val="nil"/>
              <w:left w:val="nil"/>
              <w:bottom w:val="single" w:sz="4" w:space="0" w:color="auto"/>
              <w:right w:val="single" w:sz="4" w:space="0" w:color="auto"/>
            </w:tcBorders>
            <w:shd w:val="clear" w:color="auto" w:fill="auto"/>
            <w:vAlign w:val="center"/>
            <w:hideMark/>
          </w:tcPr>
          <w:p w14:paraId="23ED191C"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59E9116D"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5D4E5CA9"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2245A5F9" w14:textId="77777777" w:rsidR="0016075C" w:rsidRPr="001E151A" w:rsidRDefault="0016075C" w:rsidP="005318FF">
            <w:pPr>
              <w:spacing w:line="276" w:lineRule="auto"/>
              <w:jc w:val="center"/>
              <w:rPr>
                <w:color w:val="000000"/>
                <w:sz w:val="20"/>
                <w:szCs w:val="20"/>
              </w:rPr>
            </w:pPr>
            <w:r w:rsidRPr="001E151A">
              <w:rPr>
                <w:color w:val="000000"/>
                <w:sz w:val="20"/>
                <w:szCs w:val="20"/>
              </w:rPr>
              <w:t>1 313 521,75</w:t>
            </w:r>
          </w:p>
        </w:tc>
      </w:tr>
      <w:tr w:rsidR="0016075C" w:rsidRPr="001E151A" w14:paraId="635C337D"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B217A65"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2E615C3E" w14:textId="77777777" w:rsidR="0016075C" w:rsidRPr="001E151A" w:rsidRDefault="0016075C" w:rsidP="005318FF">
            <w:pPr>
              <w:spacing w:line="276" w:lineRule="auto"/>
              <w:rPr>
                <w:color w:val="000000"/>
                <w:sz w:val="20"/>
                <w:szCs w:val="20"/>
              </w:rPr>
            </w:pPr>
            <w:r w:rsidRPr="001E151A">
              <w:rPr>
                <w:color w:val="000000"/>
                <w:sz w:val="20"/>
                <w:szCs w:val="20"/>
              </w:rPr>
              <w:t>Объекты транспортного хозяйства и связи</w:t>
            </w:r>
          </w:p>
        </w:tc>
        <w:tc>
          <w:tcPr>
            <w:tcW w:w="375" w:type="pct"/>
            <w:tcBorders>
              <w:top w:val="nil"/>
              <w:left w:val="nil"/>
              <w:bottom w:val="single" w:sz="4" w:space="0" w:color="auto"/>
              <w:right w:val="single" w:sz="4" w:space="0" w:color="auto"/>
            </w:tcBorders>
            <w:shd w:val="clear" w:color="auto" w:fill="auto"/>
            <w:vAlign w:val="center"/>
            <w:hideMark/>
          </w:tcPr>
          <w:p w14:paraId="681C9169" w14:textId="77777777" w:rsidR="0016075C" w:rsidRPr="001E151A" w:rsidRDefault="0016075C" w:rsidP="005318FF">
            <w:pPr>
              <w:spacing w:line="276" w:lineRule="auto"/>
              <w:jc w:val="center"/>
              <w:rPr>
                <w:color w:val="000000"/>
                <w:sz w:val="20"/>
                <w:szCs w:val="20"/>
              </w:rPr>
            </w:pPr>
            <w:r w:rsidRPr="001E151A">
              <w:rPr>
                <w:color w:val="000000"/>
                <w:sz w:val="20"/>
                <w:szCs w:val="20"/>
              </w:rPr>
              <w:t>6 115,69</w:t>
            </w:r>
          </w:p>
        </w:tc>
        <w:tc>
          <w:tcPr>
            <w:tcW w:w="500" w:type="pct"/>
            <w:tcBorders>
              <w:top w:val="nil"/>
              <w:left w:val="nil"/>
              <w:bottom w:val="single" w:sz="4" w:space="0" w:color="auto"/>
              <w:right w:val="single" w:sz="4" w:space="0" w:color="auto"/>
            </w:tcBorders>
            <w:shd w:val="clear" w:color="auto" w:fill="auto"/>
            <w:vAlign w:val="center"/>
            <w:hideMark/>
          </w:tcPr>
          <w:p w14:paraId="2B034FA6" w14:textId="77777777" w:rsidR="0016075C" w:rsidRPr="001E151A" w:rsidRDefault="0016075C" w:rsidP="005318FF">
            <w:pPr>
              <w:spacing w:line="276" w:lineRule="auto"/>
              <w:jc w:val="center"/>
              <w:rPr>
                <w:color w:val="000000"/>
                <w:sz w:val="20"/>
                <w:szCs w:val="20"/>
              </w:rPr>
            </w:pPr>
            <w:r w:rsidRPr="001E151A">
              <w:rPr>
                <w:color w:val="000000"/>
                <w:sz w:val="20"/>
                <w:szCs w:val="20"/>
              </w:rPr>
              <w:t>232 591,68</w:t>
            </w:r>
          </w:p>
        </w:tc>
        <w:tc>
          <w:tcPr>
            <w:tcW w:w="503" w:type="pct"/>
            <w:tcBorders>
              <w:top w:val="nil"/>
              <w:left w:val="nil"/>
              <w:bottom w:val="single" w:sz="4" w:space="0" w:color="auto"/>
              <w:right w:val="single" w:sz="4" w:space="0" w:color="auto"/>
            </w:tcBorders>
            <w:shd w:val="clear" w:color="auto" w:fill="auto"/>
            <w:vAlign w:val="center"/>
            <w:hideMark/>
          </w:tcPr>
          <w:p w14:paraId="3913595D"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36581842"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6CA75CCA"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6B9F8FCA" w14:textId="77777777" w:rsidR="0016075C" w:rsidRPr="001E151A" w:rsidRDefault="0016075C" w:rsidP="005318FF">
            <w:pPr>
              <w:spacing w:line="276" w:lineRule="auto"/>
              <w:jc w:val="center"/>
              <w:rPr>
                <w:color w:val="000000"/>
                <w:sz w:val="20"/>
                <w:szCs w:val="20"/>
              </w:rPr>
            </w:pPr>
            <w:r w:rsidRPr="001E151A">
              <w:rPr>
                <w:color w:val="000000"/>
                <w:sz w:val="20"/>
                <w:szCs w:val="20"/>
              </w:rPr>
              <w:t>238 707,37</w:t>
            </w:r>
          </w:p>
        </w:tc>
      </w:tr>
      <w:tr w:rsidR="0016075C" w:rsidRPr="001E151A" w14:paraId="4AAB9B63"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63302D08"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A3C77F4" w14:textId="77777777" w:rsidR="0016075C" w:rsidRPr="001E151A" w:rsidRDefault="0016075C" w:rsidP="005318FF">
            <w:pPr>
              <w:spacing w:line="276" w:lineRule="auto"/>
              <w:rPr>
                <w:color w:val="000000"/>
                <w:sz w:val="20"/>
                <w:szCs w:val="20"/>
              </w:rPr>
            </w:pPr>
            <w:r w:rsidRPr="001E151A">
              <w:rPr>
                <w:color w:val="000000"/>
                <w:sz w:val="20"/>
                <w:szCs w:val="20"/>
              </w:rPr>
              <w:t>Временные здания и сооружения</w:t>
            </w:r>
          </w:p>
        </w:tc>
        <w:tc>
          <w:tcPr>
            <w:tcW w:w="375" w:type="pct"/>
            <w:tcBorders>
              <w:top w:val="nil"/>
              <w:left w:val="nil"/>
              <w:bottom w:val="single" w:sz="4" w:space="0" w:color="auto"/>
              <w:right w:val="single" w:sz="4" w:space="0" w:color="auto"/>
            </w:tcBorders>
            <w:shd w:val="clear" w:color="auto" w:fill="auto"/>
            <w:vAlign w:val="center"/>
            <w:hideMark/>
          </w:tcPr>
          <w:p w14:paraId="0CD2A2A3" w14:textId="77777777" w:rsidR="0016075C" w:rsidRPr="001E151A" w:rsidRDefault="0016075C" w:rsidP="005318FF">
            <w:pPr>
              <w:spacing w:line="276" w:lineRule="auto"/>
              <w:jc w:val="center"/>
              <w:rPr>
                <w:color w:val="000000"/>
                <w:sz w:val="20"/>
                <w:szCs w:val="20"/>
              </w:rPr>
            </w:pPr>
            <w:r w:rsidRPr="001E151A">
              <w:rPr>
                <w:color w:val="000000"/>
                <w:sz w:val="20"/>
                <w:szCs w:val="20"/>
              </w:rPr>
              <w:t>3 354,89</w:t>
            </w:r>
          </w:p>
        </w:tc>
        <w:tc>
          <w:tcPr>
            <w:tcW w:w="500" w:type="pct"/>
            <w:tcBorders>
              <w:top w:val="nil"/>
              <w:left w:val="nil"/>
              <w:bottom w:val="single" w:sz="4" w:space="0" w:color="auto"/>
              <w:right w:val="single" w:sz="4" w:space="0" w:color="auto"/>
            </w:tcBorders>
            <w:shd w:val="clear" w:color="auto" w:fill="auto"/>
            <w:vAlign w:val="center"/>
            <w:hideMark/>
          </w:tcPr>
          <w:p w14:paraId="07B5F646"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6AB5919A"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529FA74C"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51E1ED18"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63518D6E" w14:textId="77777777" w:rsidR="0016075C" w:rsidRPr="001E151A" w:rsidRDefault="0016075C" w:rsidP="005318FF">
            <w:pPr>
              <w:spacing w:line="276" w:lineRule="auto"/>
              <w:jc w:val="center"/>
              <w:rPr>
                <w:color w:val="000000"/>
                <w:sz w:val="20"/>
                <w:szCs w:val="20"/>
              </w:rPr>
            </w:pPr>
            <w:r w:rsidRPr="001E151A">
              <w:rPr>
                <w:color w:val="000000"/>
                <w:sz w:val="20"/>
                <w:szCs w:val="20"/>
              </w:rPr>
              <w:t>3 354,89</w:t>
            </w:r>
          </w:p>
        </w:tc>
      </w:tr>
      <w:tr w:rsidR="0016075C" w:rsidRPr="001E151A" w14:paraId="7112970C"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4750A6B"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091D8277" w14:textId="77777777" w:rsidR="0016075C" w:rsidRPr="001E151A" w:rsidRDefault="0016075C" w:rsidP="005318FF">
            <w:pPr>
              <w:spacing w:line="276" w:lineRule="auto"/>
              <w:rPr>
                <w:color w:val="000000"/>
                <w:sz w:val="20"/>
                <w:szCs w:val="20"/>
              </w:rPr>
            </w:pPr>
            <w:r w:rsidRPr="001E151A">
              <w:rPr>
                <w:color w:val="000000"/>
                <w:sz w:val="20"/>
                <w:szCs w:val="20"/>
              </w:rPr>
              <w:t>Производство работ в зимнее время</w:t>
            </w:r>
          </w:p>
        </w:tc>
        <w:tc>
          <w:tcPr>
            <w:tcW w:w="375" w:type="pct"/>
            <w:tcBorders>
              <w:top w:val="nil"/>
              <w:left w:val="nil"/>
              <w:bottom w:val="single" w:sz="4" w:space="0" w:color="auto"/>
              <w:right w:val="single" w:sz="4" w:space="0" w:color="auto"/>
            </w:tcBorders>
            <w:shd w:val="clear" w:color="auto" w:fill="auto"/>
            <w:vAlign w:val="center"/>
            <w:hideMark/>
          </w:tcPr>
          <w:p w14:paraId="4C22CFAB" w14:textId="77777777" w:rsidR="0016075C" w:rsidRPr="001E151A" w:rsidRDefault="0016075C" w:rsidP="005318FF">
            <w:pPr>
              <w:spacing w:line="276" w:lineRule="auto"/>
              <w:jc w:val="center"/>
              <w:rPr>
                <w:color w:val="000000"/>
                <w:sz w:val="20"/>
                <w:szCs w:val="20"/>
              </w:rPr>
            </w:pPr>
            <w:r w:rsidRPr="001E151A">
              <w:rPr>
                <w:color w:val="000000"/>
                <w:sz w:val="20"/>
                <w:szCs w:val="20"/>
              </w:rPr>
              <w:t>2 976,28</w:t>
            </w:r>
          </w:p>
        </w:tc>
        <w:tc>
          <w:tcPr>
            <w:tcW w:w="500" w:type="pct"/>
            <w:tcBorders>
              <w:top w:val="nil"/>
              <w:left w:val="nil"/>
              <w:bottom w:val="single" w:sz="4" w:space="0" w:color="auto"/>
              <w:right w:val="single" w:sz="4" w:space="0" w:color="auto"/>
            </w:tcBorders>
            <w:shd w:val="clear" w:color="auto" w:fill="auto"/>
            <w:vAlign w:val="center"/>
            <w:hideMark/>
          </w:tcPr>
          <w:p w14:paraId="6E85B50D"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1A7F9D13"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CB9A45E"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68E3620B"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76352D2A" w14:textId="77777777" w:rsidR="0016075C" w:rsidRPr="001E151A" w:rsidRDefault="0016075C" w:rsidP="005318FF">
            <w:pPr>
              <w:spacing w:line="276" w:lineRule="auto"/>
              <w:jc w:val="center"/>
              <w:rPr>
                <w:color w:val="000000"/>
                <w:sz w:val="20"/>
                <w:szCs w:val="20"/>
              </w:rPr>
            </w:pPr>
            <w:r w:rsidRPr="001E151A">
              <w:rPr>
                <w:color w:val="000000"/>
                <w:sz w:val="20"/>
                <w:szCs w:val="20"/>
              </w:rPr>
              <w:t>2 976,28</w:t>
            </w:r>
          </w:p>
        </w:tc>
      </w:tr>
      <w:tr w:rsidR="0016075C" w:rsidRPr="001E151A" w14:paraId="58E52645"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1398BB0"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7B0C12B" w14:textId="77777777" w:rsidR="0016075C" w:rsidRPr="001E151A" w:rsidRDefault="0016075C" w:rsidP="005318FF">
            <w:pPr>
              <w:spacing w:line="276" w:lineRule="auto"/>
              <w:rPr>
                <w:color w:val="000000"/>
                <w:sz w:val="20"/>
                <w:szCs w:val="20"/>
              </w:rPr>
            </w:pPr>
            <w:r w:rsidRPr="001E151A">
              <w:rPr>
                <w:color w:val="000000"/>
                <w:sz w:val="20"/>
                <w:szCs w:val="20"/>
              </w:rPr>
              <w:t>Командировочные расходы</w:t>
            </w:r>
          </w:p>
        </w:tc>
        <w:tc>
          <w:tcPr>
            <w:tcW w:w="375" w:type="pct"/>
            <w:tcBorders>
              <w:top w:val="nil"/>
              <w:left w:val="nil"/>
              <w:bottom w:val="single" w:sz="4" w:space="0" w:color="auto"/>
              <w:right w:val="single" w:sz="4" w:space="0" w:color="auto"/>
            </w:tcBorders>
            <w:shd w:val="clear" w:color="auto" w:fill="auto"/>
            <w:vAlign w:val="center"/>
            <w:hideMark/>
          </w:tcPr>
          <w:p w14:paraId="62EF6D8E"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164ABFBF"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4CAAD016"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FFDC3B1"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55494620" w14:textId="77777777" w:rsidR="0016075C" w:rsidRPr="001E151A" w:rsidRDefault="0016075C" w:rsidP="005318FF">
            <w:pPr>
              <w:spacing w:line="276" w:lineRule="auto"/>
              <w:jc w:val="center"/>
              <w:rPr>
                <w:color w:val="000000"/>
                <w:sz w:val="20"/>
                <w:szCs w:val="20"/>
              </w:rPr>
            </w:pPr>
            <w:r w:rsidRPr="001E151A">
              <w:rPr>
                <w:color w:val="000000"/>
                <w:sz w:val="20"/>
                <w:szCs w:val="20"/>
              </w:rPr>
              <w:t>26 146,59</w:t>
            </w:r>
          </w:p>
        </w:tc>
        <w:tc>
          <w:tcPr>
            <w:tcW w:w="467" w:type="pct"/>
            <w:tcBorders>
              <w:top w:val="nil"/>
              <w:left w:val="nil"/>
              <w:bottom w:val="single" w:sz="4" w:space="0" w:color="auto"/>
              <w:right w:val="single" w:sz="4" w:space="0" w:color="auto"/>
            </w:tcBorders>
            <w:shd w:val="clear" w:color="auto" w:fill="auto"/>
            <w:vAlign w:val="center"/>
            <w:hideMark/>
          </w:tcPr>
          <w:p w14:paraId="771417E2" w14:textId="77777777" w:rsidR="0016075C" w:rsidRPr="001E151A" w:rsidRDefault="0016075C" w:rsidP="005318FF">
            <w:pPr>
              <w:spacing w:line="276" w:lineRule="auto"/>
              <w:jc w:val="center"/>
              <w:rPr>
                <w:color w:val="000000"/>
                <w:sz w:val="20"/>
                <w:szCs w:val="20"/>
              </w:rPr>
            </w:pPr>
            <w:r w:rsidRPr="001E151A">
              <w:rPr>
                <w:color w:val="000000"/>
                <w:sz w:val="20"/>
                <w:szCs w:val="20"/>
              </w:rPr>
              <w:t>26 146,59</w:t>
            </w:r>
          </w:p>
        </w:tc>
      </w:tr>
      <w:tr w:rsidR="0016075C" w:rsidRPr="001E151A" w14:paraId="74C65EE5"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69FA17EE"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3A74F0C2" w14:textId="77777777" w:rsidR="0016075C" w:rsidRPr="001E151A" w:rsidRDefault="0016075C" w:rsidP="005318FF">
            <w:pPr>
              <w:spacing w:line="276" w:lineRule="auto"/>
              <w:rPr>
                <w:color w:val="000000"/>
                <w:sz w:val="20"/>
                <w:szCs w:val="20"/>
              </w:rPr>
            </w:pPr>
            <w:r w:rsidRPr="001E151A">
              <w:rPr>
                <w:color w:val="000000"/>
                <w:sz w:val="20"/>
                <w:szCs w:val="20"/>
              </w:rPr>
              <w:t>Пусконаладочные работы</w:t>
            </w:r>
          </w:p>
        </w:tc>
        <w:tc>
          <w:tcPr>
            <w:tcW w:w="375" w:type="pct"/>
            <w:tcBorders>
              <w:top w:val="nil"/>
              <w:left w:val="nil"/>
              <w:bottom w:val="single" w:sz="4" w:space="0" w:color="auto"/>
              <w:right w:val="single" w:sz="4" w:space="0" w:color="auto"/>
            </w:tcBorders>
            <w:shd w:val="clear" w:color="auto" w:fill="auto"/>
            <w:vAlign w:val="center"/>
            <w:hideMark/>
          </w:tcPr>
          <w:p w14:paraId="33452083"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7DFD19DA"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71D5BF59" w14:textId="77777777" w:rsidR="0016075C" w:rsidRPr="001E151A" w:rsidRDefault="0016075C" w:rsidP="005318FF">
            <w:pPr>
              <w:spacing w:line="276" w:lineRule="auto"/>
              <w:jc w:val="center"/>
              <w:rPr>
                <w:color w:val="000000"/>
                <w:sz w:val="20"/>
                <w:szCs w:val="20"/>
              </w:rPr>
            </w:pPr>
            <w:r w:rsidRPr="001E151A">
              <w:rPr>
                <w:color w:val="000000"/>
                <w:sz w:val="20"/>
                <w:szCs w:val="20"/>
              </w:rPr>
              <w:t>71 403,30</w:t>
            </w:r>
          </w:p>
        </w:tc>
        <w:tc>
          <w:tcPr>
            <w:tcW w:w="423" w:type="pct"/>
            <w:tcBorders>
              <w:top w:val="nil"/>
              <w:left w:val="nil"/>
              <w:bottom w:val="single" w:sz="4" w:space="0" w:color="auto"/>
              <w:right w:val="single" w:sz="4" w:space="0" w:color="auto"/>
            </w:tcBorders>
            <w:shd w:val="clear" w:color="auto" w:fill="auto"/>
            <w:vAlign w:val="center"/>
            <w:hideMark/>
          </w:tcPr>
          <w:p w14:paraId="301A9C9D"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07F70071"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29D89484" w14:textId="77777777" w:rsidR="0016075C" w:rsidRPr="001E151A" w:rsidRDefault="0016075C" w:rsidP="005318FF">
            <w:pPr>
              <w:spacing w:line="276" w:lineRule="auto"/>
              <w:jc w:val="center"/>
              <w:rPr>
                <w:color w:val="000000"/>
                <w:sz w:val="20"/>
                <w:szCs w:val="20"/>
              </w:rPr>
            </w:pPr>
            <w:r w:rsidRPr="001E151A">
              <w:rPr>
                <w:color w:val="000000"/>
                <w:sz w:val="20"/>
                <w:szCs w:val="20"/>
              </w:rPr>
              <w:t>71 403,30</w:t>
            </w:r>
          </w:p>
        </w:tc>
      </w:tr>
      <w:tr w:rsidR="0016075C" w:rsidRPr="001E151A" w14:paraId="1BEA7F44"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9337A50"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6E84A78" w14:textId="77777777" w:rsidR="0016075C" w:rsidRPr="001E151A" w:rsidRDefault="0016075C" w:rsidP="005318FF">
            <w:pPr>
              <w:spacing w:line="276" w:lineRule="auto"/>
              <w:rPr>
                <w:color w:val="000000"/>
                <w:sz w:val="20"/>
                <w:szCs w:val="20"/>
              </w:rPr>
            </w:pPr>
            <w:r w:rsidRPr="001E151A">
              <w:rPr>
                <w:color w:val="000000"/>
                <w:sz w:val="20"/>
                <w:szCs w:val="20"/>
              </w:rPr>
              <w:t>Содержание службы Заказчика</w:t>
            </w:r>
          </w:p>
        </w:tc>
        <w:tc>
          <w:tcPr>
            <w:tcW w:w="375" w:type="pct"/>
            <w:tcBorders>
              <w:top w:val="nil"/>
              <w:left w:val="nil"/>
              <w:bottom w:val="single" w:sz="4" w:space="0" w:color="auto"/>
              <w:right w:val="single" w:sz="4" w:space="0" w:color="auto"/>
            </w:tcBorders>
            <w:shd w:val="clear" w:color="auto" w:fill="auto"/>
            <w:vAlign w:val="center"/>
            <w:hideMark/>
          </w:tcPr>
          <w:p w14:paraId="587DBDBA"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6AE46421"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56E244D7"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177D9E0"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2DEE4430" w14:textId="77777777" w:rsidR="0016075C" w:rsidRPr="001E151A" w:rsidRDefault="0016075C" w:rsidP="005318FF">
            <w:pPr>
              <w:spacing w:line="276" w:lineRule="auto"/>
              <w:jc w:val="center"/>
              <w:rPr>
                <w:color w:val="000000"/>
                <w:sz w:val="20"/>
                <w:szCs w:val="20"/>
              </w:rPr>
            </w:pPr>
            <w:r w:rsidRPr="001E151A">
              <w:rPr>
                <w:color w:val="000000"/>
                <w:sz w:val="20"/>
                <w:szCs w:val="20"/>
              </w:rPr>
              <w:t>84 461,62</w:t>
            </w:r>
          </w:p>
        </w:tc>
        <w:tc>
          <w:tcPr>
            <w:tcW w:w="467" w:type="pct"/>
            <w:tcBorders>
              <w:top w:val="nil"/>
              <w:left w:val="nil"/>
              <w:bottom w:val="single" w:sz="4" w:space="0" w:color="auto"/>
              <w:right w:val="single" w:sz="4" w:space="0" w:color="auto"/>
            </w:tcBorders>
            <w:shd w:val="clear" w:color="auto" w:fill="auto"/>
            <w:vAlign w:val="center"/>
            <w:hideMark/>
          </w:tcPr>
          <w:p w14:paraId="28BAA8CD" w14:textId="77777777" w:rsidR="0016075C" w:rsidRPr="001E151A" w:rsidRDefault="0016075C" w:rsidP="005318FF">
            <w:pPr>
              <w:spacing w:line="276" w:lineRule="auto"/>
              <w:jc w:val="center"/>
              <w:rPr>
                <w:color w:val="000000"/>
                <w:sz w:val="20"/>
                <w:szCs w:val="20"/>
              </w:rPr>
            </w:pPr>
            <w:r w:rsidRPr="001E151A">
              <w:rPr>
                <w:color w:val="000000"/>
                <w:sz w:val="20"/>
                <w:szCs w:val="20"/>
              </w:rPr>
              <w:t>84 461,62</w:t>
            </w:r>
          </w:p>
        </w:tc>
      </w:tr>
      <w:tr w:rsidR="0016075C" w:rsidRPr="001E151A" w14:paraId="450984DA"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E210F6D"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25597329" w14:textId="77777777" w:rsidR="0016075C" w:rsidRPr="001E151A" w:rsidRDefault="0016075C" w:rsidP="005318FF">
            <w:pPr>
              <w:spacing w:line="276" w:lineRule="auto"/>
              <w:rPr>
                <w:color w:val="000000"/>
                <w:sz w:val="20"/>
                <w:szCs w:val="20"/>
              </w:rPr>
            </w:pPr>
            <w:r w:rsidRPr="001E151A">
              <w:rPr>
                <w:color w:val="000000"/>
                <w:sz w:val="20"/>
                <w:szCs w:val="20"/>
              </w:rPr>
              <w:t>Строительный контроль</w:t>
            </w:r>
          </w:p>
        </w:tc>
        <w:tc>
          <w:tcPr>
            <w:tcW w:w="375" w:type="pct"/>
            <w:tcBorders>
              <w:top w:val="nil"/>
              <w:left w:val="nil"/>
              <w:bottom w:val="single" w:sz="4" w:space="0" w:color="auto"/>
              <w:right w:val="single" w:sz="4" w:space="0" w:color="auto"/>
            </w:tcBorders>
            <w:shd w:val="clear" w:color="auto" w:fill="auto"/>
            <w:vAlign w:val="center"/>
            <w:hideMark/>
          </w:tcPr>
          <w:p w14:paraId="73A3A5F6"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6822C5CD"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190B37FF"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5E6FE20A"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053F8083" w14:textId="77777777" w:rsidR="0016075C" w:rsidRPr="001E151A" w:rsidRDefault="0016075C" w:rsidP="005318FF">
            <w:pPr>
              <w:spacing w:line="276" w:lineRule="auto"/>
              <w:jc w:val="center"/>
              <w:rPr>
                <w:color w:val="000000"/>
                <w:sz w:val="20"/>
                <w:szCs w:val="20"/>
              </w:rPr>
            </w:pPr>
            <w:r w:rsidRPr="001E151A">
              <w:rPr>
                <w:color w:val="000000"/>
                <w:sz w:val="20"/>
                <w:szCs w:val="20"/>
              </w:rPr>
              <w:t>35 440,76</w:t>
            </w:r>
          </w:p>
        </w:tc>
        <w:tc>
          <w:tcPr>
            <w:tcW w:w="467" w:type="pct"/>
            <w:tcBorders>
              <w:top w:val="nil"/>
              <w:left w:val="nil"/>
              <w:bottom w:val="single" w:sz="4" w:space="0" w:color="auto"/>
              <w:right w:val="single" w:sz="4" w:space="0" w:color="auto"/>
            </w:tcBorders>
            <w:shd w:val="clear" w:color="auto" w:fill="auto"/>
            <w:vAlign w:val="center"/>
            <w:hideMark/>
          </w:tcPr>
          <w:p w14:paraId="7031E420" w14:textId="77777777" w:rsidR="0016075C" w:rsidRPr="001E151A" w:rsidRDefault="0016075C" w:rsidP="005318FF">
            <w:pPr>
              <w:spacing w:line="276" w:lineRule="auto"/>
              <w:jc w:val="center"/>
              <w:rPr>
                <w:color w:val="000000"/>
                <w:sz w:val="20"/>
                <w:szCs w:val="20"/>
              </w:rPr>
            </w:pPr>
            <w:r w:rsidRPr="001E151A">
              <w:rPr>
                <w:color w:val="000000"/>
                <w:sz w:val="20"/>
                <w:szCs w:val="20"/>
              </w:rPr>
              <w:t>35 440,76</w:t>
            </w:r>
          </w:p>
        </w:tc>
      </w:tr>
      <w:tr w:rsidR="0016075C" w:rsidRPr="001E151A" w14:paraId="7F7EDCBF"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193A8853"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758C858E" w14:textId="77777777" w:rsidR="0016075C" w:rsidRPr="001E151A" w:rsidRDefault="0016075C" w:rsidP="005318FF">
            <w:pPr>
              <w:spacing w:line="276" w:lineRule="auto"/>
              <w:rPr>
                <w:color w:val="000000"/>
                <w:sz w:val="20"/>
                <w:szCs w:val="20"/>
              </w:rPr>
            </w:pPr>
            <w:r w:rsidRPr="001E151A">
              <w:rPr>
                <w:color w:val="000000"/>
                <w:sz w:val="20"/>
                <w:szCs w:val="20"/>
              </w:rPr>
              <w:t>Стоимость проектных работ</w:t>
            </w:r>
          </w:p>
        </w:tc>
        <w:tc>
          <w:tcPr>
            <w:tcW w:w="375" w:type="pct"/>
            <w:tcBorders>
              <w:top w:val="nil"/>
              <w:left w:val="nil"/>
              <w:bottom w:val="single" w:sz="4" w:space="0" w:color="auto"/>
              <w:right w:val="single" w:sz="4" w:space="0" w:color="auto"/>
            </w:tcBorders>
            <w:shd w:val="clear" w:color="auto" w:fill="auto"/>
            <w:vAlign w:val="center"/>
            <w:hideMark/>
          </w:tcPr>
          <w:p w14:paraId="2AEC9BA3"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521B8A37"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05923D32"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56425924" w14:textId="77777777" w:rsidR="0016075C" w:rsidRPr="001E151A" w:rsidRDefault="0016075C" w:rsidP="005318FF">
            <w:pPr>
              <w:spacing w:line="276" w:lineRule="auto"/>
              <w:jc w:val="center"/>
              <w:rPr>
                <w:color w:val="000000"/>
                <w:sz w:val="20"/>
                <w:szCs w:val="20"/>
              </w:rPr>
            </w:pPr>
            <w:r w:rsidRPr="001E151A">
              <w:rPr>
                <w:color w:val="000000"/>
                <w:sz w:val="20"/>
                <w:szCs w:val="20"/>
              </w:rPr>
              <w:t>64 079,10</w:t>
            </w:r>
          </w:p>
        </w:tc>
        <w:tc>
          <w:tcPr>
            <w:tcW w:w="448" w:type="pct"/>
            <w:tcBorders>
              <w:top w:val="nil"/>
              <w:left w:val="nil"/>
              <w:bottom w:val="single" w:sz="4" w:space="0" w:color="auto"/>
              <w:right w:val="single" w:sz="4" w:space="0" w:color="auto"/>
            </w:tcBorders>
            <w:shd w:val="clear" w:color="auto" w:fill="auto"/>
            <w:vAlign w:val="center"/>
            <w:hideMark/>
          </w:tcPr>
          <w:p w14:paraId="4A6299D6"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43B485D4" w14:textId="77777777" w:rsidR="0016075C" w:rsidRPr="001E151A" w:rsidRDefault="0016075C" w:rsidP="005318FF">
            <w:pPr>
              <w:spacing w:line="276" w:lineRule="auto"/>
              <w:jc w:val="center"/>
              <w:rPr>
                <w:color w:val="000000"/>
                <w:sz w:val="20"/>
                <w:szCs w:val="20"/>
              </w:rPr>
            </w:pPr>
            <w:r w:rsidRPr="001E151A">
              <w:rPr>
                <w:color w:val="000000"/>
                <w:sz w:val="20"/>
                <w:szCs w:val="20"/>
              </w:rPr>
              <w:t>64 079,10</w:t>
            </w:r>
          </w:p>
        </w:tc>
      </w:tr>
      <w:tr w:rsidR="0016075C" w:rsidRPr="001E151A" w14:paraId="564B7A60"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0E77735"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0AD514C8" w14:textId="77777777" w:rsidR="0016075C" w:rsidRPr="001E151A" w:rsidRDefault="0016075C" w:rsidP="005318FF">
            <w:pPr>
              <w:spacing w:line="276" w:lineRule="auto"/>
              <w:rPr>
                <w:color w:val="000000"/>
                <w:sz w:val="20"/>
                <w:szCs w:val="20"/>
              </w:rPr>
            </w:pPr>
            <w:r w:rsidRPr="001E151A">
              <w:rPr>
                <w:color w:val="000000"/>
                <w:sz w:val="20"/>
                <w:szCs w:val="20"/>
              </w:rPr>
              <w:t>Авторский надзор</w:t>
            </w:r>
          </w:p>
        </w:tc>
        <w:tc>
          <w:tcPr>
            <w:tcW w:w="375" w:type="pct"/>
            <w:tcBorders>
              <w:top w:val="nil"/>
              <w:left w:val="nil"/>
              <w:bottom w:val="single" w:sz="4" w:space="0" w:color="auto"/>
              <w:right w:val="single" w:sz="4" w:space="0" w:color="auto"/>
            </w:tcBorders>
            <w:shd w:val="clear" w:color="auto" w:fill="auto"/>
            <w:vAlign w:val="center"/>
            <w:hideMark/>
          </w:tcPr>
          <w:p w14:paraId="2B8AFF0B"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0E67204A"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254E81D0"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FD6D49D"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7FA772E2" w14:textId="77777777" w:rsidR="0016075C" w:rsidRPr="001E151A" w:rsidRDefault="0016075C" w:rsidP="005318FF">
            <w:pPr>
              <w:spacing w:line="276" w:lineRule="auto"/>
              <w:jc w:val="center"/>
              <w:rPr>
                <w:color w:val="000000"/>
                <w:sz w:val="20"/>
                <w:szCs w:val="20"/>
              </w:rPr>
            </w:pPr>
            <w:r w:rsidRPr="001E151A">
              <w:rPr>
                <w:color w:val="000000"/>
                <w:sz w:val="20"/>
                <w:szCs w:val="20"/>
              </w:rPr>
              <w:t>3 312,22</w:t>
            </w:r>
          </w:p>
        </w:tc>
        <w:tc>
          <w:tcPr>
            <w:tcW w:w="467" w:type="pct"/>
            <w:tcBorders>
              <w:top w:val="nil"/>
              <w:left w:val="nil"/>
              <w:bottom w:val="single" w:sz="4" w:space="0" w:color="auto"/>
              <w:right w:val="single" w:sz="4" w:space="0" w:color="auto"/>
            </w:tcBorders>
            <w:shd w:val="clear" w:color="auto" w:fill="auto"/>
            <w:vAlign w:val="center"/>
            <w:hideMark/>
          </w:tcPr>
          <w:p w14:paraId="55EF3EDD" w14:textId="77777777" w:rsidR="0016075C" w:rsidRPr="001E151A" w:rsidRDefault="0016075C" w:rsidP="005318FF">
            <w:pPr>
              <w:spacing w:line="276" w:lineRule="auto"/>
              <w:jc w:val="center"/>
              <w:rPr>
                <w:color w:val="000000"/>
                <w:sz w:val="20"/>
                <w:szCs w:val="20"/>
              </w:rPr>
            </w:pPr>
            <w:r w:rsidRPr="001E151A">
              <w:rPr>
                <w:color w:val="000000"/>
                <w:sz w:val="20"/>
                <w:szCs w:val="20"/>
              </w:rPr>
              <w:t>3 312,22</w:t>
            </w:r>
          </w:p>
        </w:tc>
      </w:tr>
      <w:tr w:rsidR="0016075C" w:rsidRPr="001E151A" w14:paraId="4655BA46"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8A2A9C4"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03578578" w14:textId="77777777" w:rsidR="0016075C" w:rsidRPr="001E151A" w:rsidRDefault="0016075C" w:rsidP="005318FF">
            <w:pPr>
              <w:spacing w:line="276" w:lineRule="auto"/>
              <w:rPr>
                <w:color w:val="000000"/>
                <w:sz w:val="20"/>
                <w:szCs w:val="20"/>
              </w:rPr>
            </w:pPr>
            <w:r w:rsidRPr="001E151A">
              <w:rPr>
                <w:color w:val="000000"/>
                <w:sz w:val="20"/>
                <w:szCs w:val="20"/>
              </w:rPr>
              <w:t>Непредвиденные затраты</w:t>
            </w:r>
          </w:p>
        </w:tc>
        <w:tc>
          <w:tcPr>
            <w:tcW w:w="375" w:type="pct"/>
            <w:tcBorders>
              <w:top w:val="nil"/>
              <w:left w:val="nil"/>
              <w:bottom w:val="single" w:sz="4" w:space="0" w:color="auto"/>
              <w:right w:val="single" w:sz="4" w:space="0" w:color="auto"/>
            </w:tcBorders>
            <w:shd w:val="clear" w:color="auto" w:fill="auto"/>
            <w:vAlign w:val="center"/>
            <w:hideMark/>
          </w:tcPr>
          <w:p w14:paraId="4FA80816" w14:textId="77777777" w:rsidR="0016075C" w:rsidRPr="001E151A" w:rsidRDefault="0016075C" w:rsidP="005318FF">
            <w:pPr>
              <w:spacing w:line="276" w:lineRule="auto"/>
              <w:jc w:val="center"/>
              <w:rPr>
                <w:color w:val="000000"/>
                <w:sz w:val="20"/>
                <w:szCs w:val="20"/>
              </w:rPr>
            </w:pPr>
            <w:r w:rsidRPr="001E151A">
              <w:rPr>
                <w:color w:val="000000"/>
                <w:sz w:val="20"/>
                <w:szCs w:val="20"/>
              </w:rPr>
              <w:t>2 770,62</w:t>
            </w:r>
          </w:p>
        </w:tc>
        <w:tc>
          <w:tcPr>
            <w:tcW w:w="500" w:type="pct"/>
            <w:tcBorders>
              <w:top w:val="nil"/>
              <w:left w:val="nil"/>
              <w:bottom w:val="single" w:sz="4" w:space="0" w:color="auto"/>
              <w:right w:val="single" w:sz="4" w:space="0" w:color="auto"/>
            </w:tcBorders>
            <w:shd w:val="clear" w:color="auto" w:fill="auto"/>
            <w:vAlign w:val="center"/>
            <w:hideMark/>
          </w:tcPr>
          <w:p w14:paraId="7C4B165F" w14:textId="77777777" w:rsidR="0016075C" w:rsidRPr="001E151A" w:rsidRDefault="0016075C" w:rsidP="005318FF">
            <w:pPr>
              <w:spacing w:line="276" w:lineRule="auto"/>
              <w:jc w:val="center"/>
              <w:rPr>
                <w:color w:val="000000"/>
                <w:sz w:val="20"/>
                <w:szCs w:val="20"/>
              </w:rPr>
            </w:pPr>
            <w:r w:rsidRPr="001E151A">
              <w:rPr>
                <w:color w:val="000000"/>
                <w:sz w:val="20"/>
                <w:szCs w:val="20"/>
              </w:rPr>
              <w:t>43 986,19</w:t>
            </w:r>
          </w:p>
        </w:tc>
        <w:tc>
          <w:tcPr>
            <w:tcW w:w="503" w:type="pct"/>
            <w:tcBorders>
              <w:top w:val="nil"/>
              <w:left w:val="nil"/>
              <w:bottom w:val="single" w:sz="4" w:space="0" w:color="auto"/>
              <w:right w:val="single" w:sz="4" w:space="0" w:color="auto"/>
            </w:tcBorders>
            <w:shd w:val="clear" w:color="auto" w:fill="auto"/>
            <w:vAlign w:val="center"/>
            <w:hideMark/>
          </w:tcPr>
          <w:p w14:paraId="67A6274E" w14:textId="77777777" w:rsidR="0016075C" w:rsidRPr="001E151A" w:rsidRDefault="0016075C" w:rsidP="005318FF">
            <w:pPr>
              <w:spacing w:line="276" w:lineRule="auto"/>
              <w:jc w:val="center"/>
              <w:rPr>
                <w:color w:val="000000"/>
                <w:sz w:val="20"/>
                <w:szCs w:val="20"/>
              </w:rPr>
            </w:pPr>
            <w:r w:rsidRPr="001E151A">
              <w:rPr>
                <w:color w:val="000000"/>
                <w:sz w:val="20"/>
                <w:szCs w:val="20"/>
              </w:rPr>
              <w:t>2 142,10</w:t>
            </w:r>
          </w:p>
        </w:tc>
        <w:tc>
          <w:tcPr>
            <w:tcW w:w="423" w:type="pct"/>
            <w:tcBorders>
              <w:top w:val="nil"/>
              <w:left w:val="nil"/>
              <w:bottom w:val="single" w:sz="4" w:space="0" w:color="auto"/>
              <w:right w:val="single" w:sz="4" w:space="0" w:color="auto"/>
            </w:tcBorders>
            <w:shd w:val="clear" w:color="auto" w:fill="auto"/>
            <w:vAlign w:val="center"/>
            <w:hideMark/>
          </w:tcPr>
          <w:p w14:paraId="6C3ED1A5" w14:textId="77777777" w:rsidR="0016075C" w:rsidRPr="001E151A" w:rsidRDefault="0016075C" w:rsidP="005318FF">
            <w:pPr>
              <w:spacing w:line="276" w:lineRule="auto"/>
              <w:jc w:val="center"/>
              <w:rPr>
                <w:color w:val="000000"/>
                <w:sz w:val="20"/>
                <w:szCs w:val="20"/>
              </w:rPr>
            </w:pPr>
            <w:r w:rsidRPr="001E151A">
              <w:rPr>
                <w:color w:val="000000"/>
                <w:sz w:val="20"/>
                <w:szCs w:val="20"/>
              </w:rPr>
              <w:t>1 922,37</w:t>
            </w:r>
          </w:p>
        </w:tc>
        <w:tc>
          <w:tcPr>
            <w:tcW w:w="448" w:type="pct"/>
            <w:tcBorders>
              <w:top w:val="nil"/>
              <w:left w:val="nil"/>
              <w:bottom w:val="single" w:sz="4" w:space="0" w:color="auto"/>
              <w:right w:val="single" w:sz="4" w:space="0" w:color="auto"/>
            </w:tcBorders>
            <w:shd w:val="clear" w:color="auto" w:fill="auto"/>
            <w:vAlign w:val="center"/>
            <w:hideMark/>
          </w:tcPr>
          <w:p w14:paraId="40FD9FE0" w14:textId="77777777" w:rsidR="0016075C" w:rsidRPr="001E151A" w:rsidRDefault="0016075C" w:rsidP="005318FF">
            <w:pPr>
              <w:spacing w:line="276" w:lineRule="auto"/>
              <w:jc w:val="center"/>
              <w:rPr>
                <w:color w:val="000000"/>
                <w:sz w:val="20"/>
                <w:szCs w:val="20"/>
              </w:rPr>
            </w:pPr>
            <w:r w:rsidRPr="001E151A">
              <w:rPr>
                <w:color w:val="000000"/>
                <w:sz w:val="20"/>
                <w:szCs w:val="20"/>
              </w:rPr>
              <w:t>4 480,84</w:t>
            </w:r>
          </w:p>
        </w:tc>
        <w:tc>
          <w:tcPr>
            <w:tcW w:w="467" w:type="pct"/>
            <w:tcBorders>
              <w:top w:val="nil"/>
              <w:left w:val="nil"/>
              <w:bottom w:val="single" w:sz="4" w:space="0" w:color="auto"/>
              <w:right w:val="single" w:sz="4" w:space="0" w:color="auto"/>
            </w:tcBorders>
            <w:shd w:val="clear" w:color="auto" w:fill="auto"/>
            <w:vAlign w:val="center"/>
            <w:hideMark/>
          </w:tcPr>
          <w:p w14:paraId="5CEB34CE" w14:textId="77777777" w:rsidR="0016075C" w:rsidRPr="001E151A" w:rsidRDefault="0016075C" w:rsidP="005318FF">
            <w:pPr>
              <w:spacing w:line="276" w:lineRule="auto"/>
              <w:jc w:val="center"/>
              <w:rPr>
                <w:color w:val="000000"/>
                <w:sz w:val="20"/>
                <w:szCs w:val="20"/>
              </w:rPr>
            </w:pPr>
            <w:r w:rsidRPr="001E151A">
              <w:rPr>
                <w:color w:val="000000"/>
                <w:sz w:val="20"/>
                <w:szCs w:val="20"/>
              </w:rPr>
              <w:t>55 302,12</w:t>
            </w:r>
          </w:p>
        </w:tc>
      </w:tr>
      <w:tr w:rsidR="0016075C" w:rsidRPr="001E151A" w14:paraId="5B148F74"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61D7D76F"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3070AC85" w14:textId="77777777" w:rsidR="0016075C" w:rsidRPr="001E151A" w:rsidRDefault="0016075C" w:rsidP="005318FF">
            <w:pPr>
              <w:spacing w:line="276" w:lineRule="auto"/>
              <w:rPr>
                <w:color w:val="000000"/>
                <w:sz w:val="20"/>
                <w:szCs w:val="20"/>
              </w:rPr>
            </w:pPr>
            <w:r w:rsidRPr="001E151A">
              <w:rPr>
                <w:color w:val="000000"/>
                <w:sz w:val="20"/>
                <w:szCs w:val="20"/>
              </w:rPr>
              <w:t>Итого сметная стоимость, руб. (в ценах на 01.01.2001).</w:t>
            </w:r>
          </w:p>
        </w:tc>
        <w:tc>
          <w:tcPr>
            <w:tcW w:w="375" w:type="pct"/>
            <w:tcBorders>
              <w:top w:val="nil"/>
              <w:left w:val="nil"/>
              <w:bottom w:val="single" w:sz="4" w:space="0" w:color="auto"/>
              <w:right w:val="single" w:sz="4" w:space="0" w:color="auto"/>
            </w:tcBorders>
            <w:shd w:val="clear" w:color="auto" w:fill="auto"/>
            <w:vAlign w:val="center"/>
            <w:hideMark/>
          </w:tcPr>
          <w:p w14:paraId="6D973312" w14:textId="77777777" w:rsidR="0016075C" w:rsidRPr="001E151A" w:rsidRDefault="0016075C" w:rsidP="005318FF">
            <w:pPr>
              <w:spacing w:line="276" w:lineRule="auto"/>
              <w:jc w:val="center"/>
              <w:rPr>
                <w:color w:val="000000"/>
                <w:sz w:val="20"/>
                <w:szCs w:val="20"/>
              </w:rPr>
            </w:pPr>
            <w:r w:rsidRPr="001E151A">
              <w:rPr>
                <w:color w:val="000000"/>
                <w:sz w:val="20"/>
                <w:szCs w:val="20"/>
              </w:rPr>
              <w:t>95 124,71</w:t>
            </w:r>
          </w:p>
        </w:tc>
        <w:tc>
          <w:tcPr>
            <w:tcW w:w="500" w:type="pct"/>
            <w:tcBorders>
              <w:top w:val="nil"/>
              <w:left w:val="nil"/>
              <w:bottom w:val="single" w:sz="4" w:space="0" w:color="auto"/>
              <w:right w:val="single" w:sz="4" w:space="0" w:color="auto"/>
            </w:tcBorders>
            <w:shd w:val="clear" w:color="auto" w:fill="auto"/>
            <w:vAlign w:val="center"/>
            <w:hideMark/>
          </w:tcPr>
          <w:p w14:paraId="5C8F21B0" w14:textId="77777777" w:rsidR="0016075C" w:rsidRPr="001E151A" w:rsidRDefault="0016075C" w:rsidP="005318FF">
            <w:pPr>
              <w:spacing w:line="276" w:lineRule="auto"/>
              <w:jc w:val="center"/>
              <w:rPr>
                <w:color w:val="000000"/>
                <w:sz w:val="20"/>
                <w:szCs w:val="20"/>
              </w:rPr>
            </w:pPr>
            <w:r w:rsidRPr="001E151A">
              <w:rPr>
                <w:color w:val="000000"/>
                <w:sz w:val="20"/>
                <w:szCs w:val="20"/>
              </w:rPr>
              <w:t>1 510 192,40</w:t>
            </w:r>
          </w:p>
        </w:tc>
        <w:tc>
          <w:tcPr>
            <w:tcW w:w="503" w:type="pct"/>
            <w:tcBorders>
              <w:top w:val="nil"/>
              <w:left w:val="nil"/>
              <w:bottom w:val="single" w:sz="4" w:space="0" w:color="auto"/>
              <w:right w:val="single" w:sz="4" w:space="0" w:color="auto"/>
            </w:tcBorders>
            <w:shd w:val="clear" w:color="auto" w:fill="auto"/>
            <w:vAlign w:val="center"/>
            <w:hideMark/>
          </w:tcPr>
          <w:p w14:paraId="7A0C495B" w14:textId="77777777" w:rsidR="0016075C" w:rsidRPr="001E151A" w:rsidRDefault="0016075C" w:rsidP="005318FF">
            <w:pPr>
              <w:spacing w:line="276" w:lineRule="auto"/>
              <w:jc w:val="center"/>
              <w:rPr>
                <w:color w:val="000000"/>
                <w:sz w:val="20"/>
                <w:szCs w:val="20"/>
              </w:rPr>
            </w:pPr>
            <w:r w:rsidRPr="001E151A">
              <w:rPr>
                <w:color w:val="000000"/>
                <w:sz w:val="20"/>
                <w:szCs w:val="20"/>
              </w:rPr>
              <w:t>73 545,40</w:t>
            </w:r>
          </w:p>
        </w:tc>
        <w:tc>
          <w:tcPr>
            <w:tcW w:w="423" w:type="pct"/>
            <w:tcBorders>
              <w:top w:val="nil"/>
              <w:left w:val="nil"/>
              <w:bottom w:val="single" w:sz="4" w:space="0" w:color="auto"/>
              <w:right w:val="single" w:sz="4" w:space="0" w:color="auto"/>
            </w:tcBorders>
            <w:shd w:val="clear" w:color="auto" w:fill="auto"/>
            <w:vAlign w:val="center"/>
            <w:hideMark/>
          </w:tcPr>
          <w:p w14:paraId="446721E4" w14:textId="77777777" w:rsidR="0016075C" w:rsidRPr="001E151A" w:rsidRDefault="0016075C" w:rsidP="005318FF">
            <w:pPr>
              <w:spacing w:line="276" w:lineRule="auto"/>
              <w:jc w:val="center"/>
              <w:rPr>
                <w:color w:val="000000"/>
                <w:sz w:val="20"/>
                <w:szCs w:val="20"/>
              </w:rPr>
            </w:pPr>
            <w:r w:rsidRPr="001E151A">
              <w:rPr>
                <w:color w:val="000000"/>
                <w:sz w:val="20"/>
                <w:szCs w:val="20"/>
              </w:rPr>
              <w:t>66 001,47</w:t>
            </w:r>
          </w:p>
        </w:tc>
        <w:tc>
          <w:tcPr>
            <w:tcW w:w="448" w:type="pct"/>
            <w:tcBorders>
              <w:top w:val="nil"/>
              <w:left w:val="nil"/>
              <w:bottom w:val="single" w:sz="4" w:space="0" w:color="auto"/>
              <w:right w:val="single" w:sz="4" w:space="0" w:color="auto"/>
            </w:tcBorders>
            <w:shd w:val="clear" w:color="auto" w:fill="auto"/>
            <w:vAlign w:val="center"/>
            <w:hideMark/>
          </w:tcPr>
          <w:p w14:paraId="438C0F28" w14:textId="77777777" w:rsidR="0016075C" w:rsidRPr="001E151A" w:rsidRDefault="0016075C" w:rsidP="005318FF">
            <w:pPr>
              <w:spacing w:line="276" w:lineRule="auto"/>
              <w:jc w:val="center"/>
              <w:rPr>
                <w:color w:val="000000"/>
                <w:sz w:val="20"/>
                <w:szCs w:val="20"/>
              </w:rPr>
            </w:pPr>
            <w:r w:rsidRPr="001E151A">
              <w:rPr>
                <w:color w:val="000000"/>
                <w:sz w:val="20"/>
                <w:szCs w:val="20"/>
              </w:rPr>
              <w:t>153 842,02</w:t>
            </w:r>
          </w:p>
        </w:tc>
        <w:tc>
          <w:tcPr>
            <w:tcW w:w="467" w:type="pct"/>
            <w:tcBorders>
              <w:top w:val="nil"/>
              <w:left w:val="nil"/>
              <w:bottom w:val="single" w:sz="4" w:space="0" w:color="auto"/>
              <w:right w:val="single" w:sz="4" w:space="0" w:color="auto"/>
            </w:tcBorders>
            <w:shd w:val="clear" w:color="auto" w:fill="auto"/>
            <w:vAlign w:val="center"/>
            <w:hideMark/>
          </w:tcPr>
          <w:p w14:paraId="6F2E3783" w14:textId="77777777" w:rsidR="0016075C" w:rsidRPr="001E151A" w:rsidRDefault="0016075C" w:rsidP="005318FF">
            <w:pPr>
              <w:spacing w:line="276" w:lineRule="auto"/>
              <w:jc w:val="center"/>
              <w:rPr>
                <w:color w:val="000000"/>
                <w:sz w:val="20"/>
                <w:szCs w:val="20"/>
              </w:rPr>
            </w:pPr>
            <w:r w:rsidRPr="001E151A">
              <w:rPr>
                <w:color w:val="000000"/>
                <w:sz w:val="20"/>
                <w:szCs w:val="20"/>
              </w:rPr>
              <w:t>1 898 706,00</w:t>
            </w:r>
          </w:p>
        </w:tc>
      </w:tr>
      <w:tr w:rsidR="0016075C" w:rsidRPr="001E151A" w14:paraId="15C924F9"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ED04083"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5647C698" w14:textId="77777777" w:rsidR="0016075C" w:rsidRPr="001E151A" w:rsidRDefault="0016075C" w:rsidP="005318FF">
            <w:pPr>
              <w:spacing w:line="276" w:lineRule="auto"/>
              <w:rPr>
                <w:i/>
                <w:iCs/>
                <w:color w:val="000000"/>
                <w:sz w:val="20"/>
                <w:szCs w:val="20"/>
              </w:rPr>
            </w:pPr>
            <w:r w:rsidRPr="001E151A">
              <w:rPr>
                <w:i/>
                <w:iCs/>
                <w:color w:val="000000"/>
                <w:sz w:val="20"/>
                <w:szCs w:val="20"/>
              </w:rPr>
              <w:t>Индексы (1 кв. 2021 г.)</w:t>
            </w:r>
          </w:p>
        </w:tc>
        <w:tc>
          <w:tcPr>
            <w:tcW w:w="375" w:type="pct"/>
            <w:tcBorders>
              <w:top w:val="nil"/>
              <w:left w:val="nil"/>
              <w:bottom w:val="single" w:sz="4" w:space="0" w:color="auto"/>
              <w:right w:val="single" w:sz="4" w:space="0" w:color="auto"/>
            </w:tcBorders>
            <w:shd w:val="clear" w:color="auto" w:fill="auto"/>
            <w:vAlign w:val="center"/>
            <w:hideMark/>
          </w:tcPr>
          <w:p w14:paraId="1A9A895E"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8,90</w:t>
            </w:r>
          </w:p>
        </w:tc>
        <w:tc>
          <w:tcPr>
            <w:tcW w:w="500" w:type="pct"/>
            <w:tcBorders>
              <w:top w:val="nil"/>
              <w:left w:val="nil"/>
              <w:bottom w:val="single" w:sz="4" w:space="0" w:color="auto"/>
              <w:right w:val="single" w:sz="4" w:space="0" w:color="auto"/>
            </w:tcBorders>
            <w:shd w:val="clear" w:color="auto" w:fill="auto"/>
            <w:vAlign w:val="center"/>
            <w:hideMark/>
          </w:tcPr>
          <w:p w14:paraId="35948DF3"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5,29</w:t>
            </w:r>
          </w:p>
        </w:tc>
        <w:tc>
          <w:tcPr>
            <w:tcW w:w="503" w:type="pct"/>
            <w:tcBorders>
              <w:top w:val="nil"/>
              <w:left w:val="nil"/>
              <w:bottom w:val="single" w:sz="4" w:space="0" w:color="auto"/>
              <w:right w:val="single" w:sz="4" w:space="0" w:color="auto"/>
            </w:tcBorders>
            <w:shd w:val="clear" w:color="auto" w:fill="auto"/>
            <w:vAlign w:val="center"/>
            <w:hideMark/>
          </w:tcPr>
          <w:p w14:paraId="1F1682F7"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20,82</w:t>
            </w:r>
          </w:p>
        </w:tc>
        <w:tc>
          <w:tcPr>
            <w:tcW w:w="423" w:type="pct"/>
            <w:tcBorders>
              <w:top w:val="nil"/>
              <w:left w:val="nil"/>
              <w:bottom w:val="single" w:sz="4" w:space="0" w:color="auto"/>
              <w:right w:val="single" w:sz="4" w:space="0" w:color="auto"/>
            </w:tcBorders>
            <w:shd w:val="clear" w:color="auto" w:fill="auto"/>
            <w:vAlign w:val="center"/>
            <w:hideMark/>
          </w:tcPr>
          <w:p w14:paraId="3DAAEF7C"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4,53</w:t>
            </w:r>
          </w:p>
        </w:tc>
        <w:tc>
          <w:tcPr>
            <w:tcW w:w="448" w:type="pct"/>
            <w:tcBorders>
              <w:top w:val="nil"/>
              <w:left w:val="nil"/>
              <w:bottom w:val="single" w:sz="4" w:space="0" w:color="auto"/>
              <w:right w:val="single" w:sz="4" w:space="0" w:color="auto"/>
            </w:tcBorders>
            <w:shd w:val="clear" w:color="auto" w:fill="auto"/>
            <w:vAlign w:val="center"/>
            <w:hideMark/>
          </w:tcPr>
          <w:p w14:paraId="61B232E6"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10,46</w:t>
            </w:r>
          </w:p>
        </w:tc>
        <w:tc>
          <w:tcPr>
            <w:tcW w:w="467" w:type="pct"/>
            <w:tcBorders>
              <w:top w:val="nil"/>
              <w:left w:val="nil"/>
              <w:bottom w:val="single" w:sz="4" w:space="0" w:color="auto"/>
              <w:right w:val="single" w:sz="4" w:space="0" w:color="auto"/>
            </w:tcBorders>
            <w:shd w:val="clear" w:color="auto" w:fill="auto"/>
            <w:vAlign w:val="center"/>
            <w:hideMark/>
          </w:tcPr>
          <w:p w14:paraId="0C578D01"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r>
      <w:tr w:rsidR="0016075C" w:rsidRPr="001E151A" w14:paraId="1A690600"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609C347B"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63962C39" w14:textId="77777777" w:rsidR="0016075C" w:rsidRPr="001E151A" w:rsidRDefault="0016075C" w:rsidP="005318FF">
            <w:pPr>
              <w:spacing w:line="276" w:lineRule="auto"/>
              <w:rPr>
                <w:b/>
                <w:bCs/>
                <w:color w:val="000000"/>
                <w:sz w:val="20"/>
                <w:szCs w:val="20"/>
              </w:rPr>
            </w:pPr>
            <w:r w:rsidRPr="001E151A">
              <w:rPr>
                <w:b/>
                <w:bCs/>
                <w:color w:val="000000"/>
                <w:sz w:val="20"/>
                <w:szCs w:val="20"/>
              </w:rPr>
              <w:t>Итого сметная стоимость, руб. (в ценах на 1 кв. 2021)</w:t>
            </w:r>
          </w:p>
        </w:tc>
        <w:tc>
          <w:tcPr>
            <w:tcW w:w="375" w:type="pct"/>
            <w:tcBorders>
              <w:top w:val="nil"/>
              <w:left w:val="nil"/>
              <w:bottom w:val="single" w:sz="4" w:space="0" w:color="auto"/>
              <w:right w:val="single" w:sz="4" w:space="0" w:color="auto"/>
            </w:tcBorders>
            <w:shd w:val="clear" w:color="auto" w:fill="auto"/>
            <w:vAlign w:val="center"/>
            <w:hideMark/>
          </w:tcPr>
          <w:p w14:paraId="132B62DF"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846 609,89</w:t>
            </w:r>
          </w:p>
        </w:tc>
        <w:tc>
          <w:tcPr>
            <w:tcW w:w="500" w:type="pct"/>
            <w:tcBorders>
              <w:top w:val="nil"/>
              <w:left w:val="nil"/>
              <w:bottom w:val="single" w:sz="4" w:space="0" w:color="auto"/>
              <w:right w:val="single" w:sz="4" w:space="0" w:color="auto"/>
            </w:tcBorders>
            <w:shd w:val="clear" w:color="auto" w:fill="auto"/>
            <w:vAlign w:val="center"/>
            <w:hideMark/>
          </w:tcPr>
          <w:p w14:paraId="027CC887"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7 988 917,78</w:t>
            </w:r>
          </w:p>
        </w:tc>
        <w:tc>
          <w:tcPr>
            <w:tcW w:w="503" w:type="pct"/>
            <w:tcBorders>
              <w:top w:val="nil"/>
              <w:left w:val="nil"/>
              <w:bottom w:val="single" w:sz="4" w:space="0" w:color="auto"/>
              <w:right w:val="single" w:sz="4" w:space="0" w:color="auto"/>
            </w:tcBorders>
            <w:shd w:val="clear" w:color="auto" w:fill="auto"/>
            <w:vAlign w:val="center"/>
            <w:hideMark/>
          </w:tcPr>
          <w:p w14:paraId="08258969"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1 531 215,21</w:t>
            </w:r>
          </w:p>
        </w:tc>
        <w:tc>
          <w:tcPr>
            <w:tcW w:w="423" w:type="pct"/>
            <w:tcBorders>
              <w:top w:val="nil"/>
              <w:left w:val="nil"/>
              <w:bottom w:val="single" w:sz="4" w:space="0" w:color="auto"/>
              <w:right w:val="single" w:sz="4" w:space="0" w:color="auto"/>
            </w:tcBorders>
            <w:shd w:val="clear" w:color="auto" w:fill="auto"/>
            <w:vAlign w:val="center"/>
            <w:hideMark/>
          </w:tcPr>
          <w:p w14:paraId="231534A0"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298 986,67</w:t>
            </w:r>
          </w:p>
        </w:tc>
        <w:tc>
          <w:tcPr>
            <w:tcW w:w="448" w:type="pct"/>
            <w:tcBorders>
              <w:top w:val="nil"/>
              <w:left w:val="nil"/>
              <w:bottom w:val="single" w:sz="4" w:space="0" w:color="auto"/>
              <w:right w:val="single" w:sz="4" w:space="0" w:color="auto"/>
            </w:tcBorders>
            <w:shd w:val="clear" w:color="auto" w:fill="auto"/>
            <w:vAlign w:val="center"/>
            <w:hideMark/>
          </w:tcPr>
          <w:p w14:paraId="7F90A06C"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1 609 187,56</w:t>
            </w:r>
          </w:p>
        </w:tc>
        <w:tc>
          <w:tcPr>
            <w:tcW w:w="467" w:type="pct"/>
            <w:tcBorders>
              <w:top w:val="nil"/>
              <w:left w:val="nil"/>
              <w:bottom w:val="single" w:sz="4" w:space="0" w:color="auto"/>
              <w:right w:val="single" w:sz="4" w:space="0" w:color="auto"/>
            </w:tcBorders>
            <w:shd w:val="clear" w:color="auto" w:fill="auto"/>
            <w:vAlign w:val="center"/>
            <w:hideMark/>
          </w:tcPr>
          <w:p w14:paraId="6A675D09"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12 274 917,11</w:t>
            </w:r>
          </w:p>
        </w:tc>
      </w:tr>
      <w:tr w:rsidR="0016075C" w:rsidRPr="001E151A" w14:paraId="35746A94"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4A17FEC6" w14:textId="77777777" w:rsidR="0016075C" w:rsidRPr="001E151A" w:rsidRDefault="0016075C" w:rsidP="005318FF">
            <w:pPr>
              <w:spacing w:line="276" w:lineRule="auto"/>
              <w:rPr>
                <w:i/>
                <w:iCs/>
                <w:color w:val="000000"/>
                <w:sz w:val="20"/>
                <w:szCs w:val="20"/>
              </w:rPr>
            </w:pPr>
            <w:r w:rsidRPr="001E151A">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center"/>
            <w:hideMark/>
          </w:tcPr>
          <w:p w14:paraId="1595C46E" w14:textId="77777777" w:rsidR="0016075C" w:rsidRPr="001E151A" w:rsidRDefault="0016075C" w:rsidP="005318FF">
            <w:pPr>
              <w:spacing w:line="276" w:lineRule="auto"/>
              <w:rPr>
                <w:i/>
                <w:iCs/>
                <w:color w:val="000000"/>
                <w:sz w:val="20"/>
                <w:szCs w:val="20"/>
              </w:rPr>
            </w:pPr>
            <w:r w:rsidRPr="001E151A">
              <w:rPr>
                <w:i/>
                <w:iCs/>
                <w:color w:val="000000"/>
                <w:sz w:val="20"/>
                <w:szCs w:val="20"/>
              </w:rPr>
              <w:t>ИЦП (2021 г.)</w:t>
            </w:r>
          </w:p>
        </w:tc>
        <w:tc>
          <w:tcPr>
            <w:tcW w:w="2249" w:type="pct"/>
            <w:gridSpan w:val="5"/>
            <w:tcBorders>
              <w:top w:val="single" w:sz="4" w:space="0" w:color="auto"/>
              <w:left w:val="nil"/>
              <w:bottom w:val="single" w:sz="4" w:space="0" w:color="auto"/>
              <w:right w:val="single" w:sz="4" w:space="0" w:color="auto"/>
            </w:tcBorders>
            <w:shd w:val="clear" w:color="auto" w:fill="auto"/>
            <w:vAlign w:val="center"/>
            <w:hideMark/>
          </w:tcPr>
          <w:p w14:paraId="2D9D62EA"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1,039</w:t>
            </w:r>
          </w:p>
        </w:tc>
        <w:tc>
          <w:tcPr>
            <w:tcW w:w="467" w:type="pct"/>
            <w:tcBorders>
              <w:top w:val="nil"/>
              <w:left w:val="nil"/>
              <w:bottom w:val="single" w:sz="4" w:space="0" w:color="auto"/>
              <w:right w:val="single" w:sz="4" w:space="0" w:color="auto"/>
            </w:tcBorders>
            <w:shd w:val="clear" w:color="auto" w:fill="auto"/>
            <w:vAlign w:val="center"/>
            <w:hideMark/>
          </w:tcPr>
          <w:p w14:paraId="09E87245"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 </w:t>
            </w:r>
          </w:p>
        </w:tc>
      </w:tr>
      <w:tr w:rsidR="0016075C" w:rsidRPr="001E151A" w14:paraId="29358952"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4E297B5E" w14:textId="77777777" w:rsidR="0016075C" w:rsidRPr="001E151A" w:rsidRDefault="0016075C" w:rsidP="005318FF">
            <w:pPr>
              <w:spacing w:line="276" w:lineRule="auto"/>
              <w:rPr>
                <w:i/>
                <w:iCs/>
                <w:color w:val="000000"/>
                <w:sz w:val="20"/>
                <w:szCs w:val="20"/>
              </w:rPr>
            </w:pPr>
            <w:r w:rsidRPr="001E151A">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286EA98E" w14:textId="77777777" w:rsidR="0016075C" w:rsidRPr="001E151A" w:rsidRDefault="0016075C" w:rsidP="005318FF">
            <w:pPr>
              <w:spacing w:line="276" w:lineRule="auto"/>
              <w:rPr>
                <w:b/>
                <w:bCs/>
                <w:color w:val="000000"/>
                <w:sz w:val="20"/>
                <w:szCs w:val="20"/>
              </w:rPr>
            </w:pPr>
            <w:r w:rsidRPr="001E151A">
              <w:rPr>
                <w:b/>
                <w:bCs/>
                <w:color w:val="000000"/>
                <w:sz w:val="20"/>
                <w:szCs w:val="20"/>
              </w:rPr>
              <w:t>Итого сметная стоимость, руб. (в ценах на декабрь 2021)</w:t>
            </w:r>
          </w:p>
        </w:tc>
        <w:tc>
          <w:tcPr>
            <w:tcW w:w="375" w:type="pct"/>
            <w:tcBorders>
              <w:top w:val="nil"/>
              <w:left w:val="nil"/>
              <w:bottom w:val="single" w:sz="4" w:space="0" w:color="auto"/>
              <w:right w:val="single" w:sz="4" w:space="0" w:color="auto"/>
            </w:tcBorders>
            <w:shd w:val="clear" w:color="auto" w:fill="auto"/>
            <w:vAlign w:val="center"/>
            <w:hideMark/>
          </w:tcPr>
          <w:p w14:paraId="386B6F59"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0C9B7D1B"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441B2B22"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61528546"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35CFCB09"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7FACF4BA"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12 633 958,44</w:t>
            </w:r>
          </w:p>
        </w:tc>
      </w:tr>
      <w:tr w:rsidR="0016075C" w:rsidRPr="001E151A" w14:paraId="1B7089C2"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05E1CB1C" w14:textId="77777777" w:rsidR="0016075C" w:rsidRPr="001E151A" w:rsidRDefault="0016075C" w:rsidP="005318FF">
            <w:pPr>
              <w:spacing w:line="276" w:lineRule="auto"/>
              <w:rPr>
                <w:i/>
                <w:iCs/>
                <w:color w:val="000000"/>
                <w:sz w:val="20"/>
                <w:szCs w:val="20"/>
              </w:rPr>
            </w:pPr>
            <w:r w:rsidRPr="001E151A">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center"/>
            <w:hideMark/>
          </w:tcPr>
          <w:p w14:paraId="4239AD1D" w14:textId="77777777" w:rsidR="0016075C" w:rsidRPr="001E151A" w:rsidRDefault="0016075C" w:rsidP="005318FF">
            <w:pPr>
              <w:spacing w:line="276" w:lineRule="auto"/>
              <w:rPr>
                <w:i/>
                <w:iCs/>
                <w:color w:val="000000"/>
                <w:sz w:val="20"/>
                <w:szCs w:val="20"/>
              </w:rPr>
            </w:pPr>
            <w:r w:rsidRPr="001E151A">
              <w:rPr>
                <w:i/>
                <w:iCs/>
                <w:color w:val="000000"/>
                <w:sz w:val="20"/>
                <w:szCs w:val="20"/>
              </w:rPr>
              <w:t>ИЦП (2022 г.)</w:t>
            </w:r>
          </w:p>
        </w:tc>
        <w:tc>
          <w:tcPr>
            <w:tcW w:w="2249" w:type="pct"/>
            <w:gridSpan w:val="5"/>
            <w:tcBorders>
              <w:top w:val="single" w:sz="4" w:space="0" w:color="auto"/>
              <w:left w:val="nil"/>
              <w:bottom w:val="single" w:sz="4" w:space="0" w:color="auto"/>
              <w:right w:val="single" w:sz="4" w:space="0" w:color="auto"/>
            </w:tcBorders>
            <w:shd w:val="clear" w:color="auto" w:fill="auto"/>
            <w:vAlign w:val="center"/>
            <w:hideMark/>
          </w:tcPr>
          <w:p w14:paraId="39B3175D"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1,042</w:t>
            </w:r>
          </w:p>
        </w:tc>
        <w:tc>
          <w:tcPr>
            <w:tcW w:w="467" w:type="pct"/>
            <w:tcBorders>
              <w:top w:val="nil"/>
              <w:left w:val="nil"/>
              <w:bottom w:val="single" w:sz="4" w:space="0" w:color="auto"/>
              <w:right w:val="single" w:sz="4" w:space="0" w:color="auto"/>
            </w:tcBorders>
            <w:shd w:val="clear" w:color="auto" w:fill="auto"/>
            <w:vAlign w:val="center"/>
            <w:hideMark/>
          </w:tcPr>
          <w:p w14:paraId="26941EDB"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 </w:t>
            </w:r>
          </w:p>
        </w:tc>
      </w:tr>
      <w:tr w:rsidR="0016075C" w:rsidRPr="001E151A" w14:paraId="5BF6B631" w14:textId="77777777" w:rsidTr="005318FF">
        <w:trPr>
          <w:trHeight w:val="20"/>
        </w:trPr>
        <w:tc>
          <w:tcPr>
            <w:tcW w:w="22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6194EB" w14:textId="77777777" w:rsidR="0016075C" w:rsidRPr="001E151A" w:rsidRDefault="0016075C" w:rsidP="005318FF">
            <w:pPr>
              <w:spacing w:line="276" w:lineRule="auto"/>
              <w:rPr>
                <w:b/>
                <w:bCs/>
                <w:color w:val="000000"/>
                <w:sz w:val="20"/>
                <w:szCs w:val="20"/>
              </w:rPr>
            </w:pPr>
            <w:r w:rsidRPr="001E151A">
              <w:rPr>
                <w:b/>
                <w:bCs/>
                <w:color w:val="000000"/>
                <w:sz w:val="20"/>
                <w:szCs w:val="20"/>
              </w:rPr>
              <w:t>Всего в ценах по состоянию на декабрь 2022 год, тыс. руб.</w:t>
            </w:r>
          </w:p>
        </w:tc>
        <w:tc>
          <w:tcPr>
            <w:tcW w:w="375" w:type="pct"/>
            <w:tcBorders>
              <w:top w:val="nil"/>
              <w:left w:val="nil"/>
              <w:bottom w:val="single" w:sz="4" w:space="0" w:color="auto"/>
              <w:right w:val="single" w:sz="4" w:space="0" w:color="auto"/>
            </w:tcBorders>
            <w:shd w:val="clear" w:color="auto" w:fill="auto"/>
            <w:vAlign w:val="center"/>
            <w:hideMark/>
          </w:tcPr>
          <w:p w14:paraId="059AD31E"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1FA1CDEA"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1D653D56"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FEECFFA"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17AD8B74"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77CBAE9D"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12 899,272</w:t>
            </w:r>
          </w:p>
        </w:tc>
      </w:tr>
    </w:tbl>
    <w:p w14:paraId="22B86B11" w14:textId="77777777" w:rsidR="0016075C" w:rsidRPr="001E151A" w:rsidRDefault="0016075C" w:rsidP="0016075C">
      <w:pPr>
        <w:spacing w:line="276" w:lineRule="auto"/>
        <w:jc w:val="both"/>
        <w:rPr>
          <w:sz w:val="28"/>
          <w:szCs w:val="28"/>
        </w:rPr>
      </w:pPr>
    </w:p>
    <w:p w14:paraId="17F028EB" w14:textId="77777777" w:rsidR="0016075C" w:rsidRPr="001E151A" w:rsidRDefault="0016075C" w:rsidP="0016075C">
      <w:pPr>
        <w:spacing w:line="276" w:lineRule="auto"/>
        <w:jc w:val="both"/>
        <w:rPr>
          <w:sz w:val="28"/>
          <w:szCs w:val="28"/>
        </w:rPr>
      </w:pPr>
    </w:p>
    <w:p w14:paraId="735E8C9F" w14:textId="77777777" w:rsidR="0016075C" w:rsidRPr="001E151A" w:rsidRDefault="0016075C" w:rsidP="0016075C">
      <w:pPr>
        <w:spacing w:line="276" w:lineRule="auto"/>
        <w:jc w:val="both"/>
        <w:rPr>
          <w:sz w:val="28"/>
          <w:szCs w:val="28"/>
        </w:rPr>
        <w:sectPr w:rsidR="0016075C" w:rsidRPr="001E151A" w:rsidSect="00E1000F">
          <w:headerReference w:type="default" r:id="rId27"/>
          <w:pgSz w:w="16838" w:h="11906" w:orient="landscape"/>
          <w:pgMar w:top="1418" w:right="851" w:bottom="851" w:left="851" w:header="709" w:footer="709" w:gutter="0"/>
          <w:cols w:space="708"/>
          <w:titlePg/>
          <w:docGrid w:linePitch="360"/>
        </w:sectPr>
      </w:pPr>
    </w:p>
    <w:p w14:paraId="0D459405" w14:textId="77777777" w:rsidR="0016075C" w:rsidRPr="001E151A" w:rsidRDefault="0016075C" w:rsidP="0016075C">
      <w:pPr>
        <w:spacing w:line="276" w:lineRule="auto"/>
        <w:ind w:firstLine="567"/>
        <w:jc w:val="both"/>
        <w:rPr>
          <w:sz w:val="28"/>
          <w:szCs w:val="28"/>
        </w:rPr>
      </w:pPr>
      <w:r w:rsidRPr="001E151A">
        <w:rPr>
          <w:sz w:val="28"/>
          <w:szCs w:val="28"/>
        </w:rPr>
        <w:lastRenderedPageBreak/>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11</w:t>
      </w:r>
      <w:r w:rsidRPr="001E151A">
        <w:rPr>
          <w:sz w:val="28"/>
          <w:szCs w:val="28"/>
          <w:lang w:val="en-US"/>
        </w:rPr>
        <w:t> </w:t>
      </w:r>
      <w:r w:rsidRPr="001E151A">
        <w:rPr>
          <w:sz w:val="28"/>
          <w:szCs w:val="28"/>
        </w:rPr>
        <w:t>204,493 тыс. руб.</w:t>
      </w:r>
    </w:p>
    <w:p w14:paraId="414C38CA" w14:textId="77777777" w:rsidR="0016075C" w:rsidRPr="001E151A" w:rsidRDefault="0016075C" w:rsidP="0016075C">
      <w:pPr>
        <w:spacing w:line="276" w:lineRule="auto"/>
        <w:jc w:val="both"/>
        <w:rPr>
          <w:sz w:val="28"/>
          <w:szCs w:val="28"/>
        </w:rPr>
      </w:pPr>
      <w:r w:rsidRPr="001E151A">
        <w:rPr>
          <w:sz w:val="28"/>
          <w:szCs w:val="28"/>
        </w:rPr>
        <w:t>Расчет представлен в таблице 2.</w:t>
      </w:r>
    </w:p>
    <w:p w14:paraId="242B8755" w14:textId="77777777" w:rsidR="0016075C" w:rsidRPr="001E151A" w:rsidRDefault="0016075C" w:rsidP="0016075C">
      <w:pPr>
        <w:spacing w:line="276" w:lineRule="auto"/>
        <w:jc w:val="both"/>
        <w:rPr>
          <w:sz w:val="28"/>
          <w:szCs w:val="28"/>
        </w:rPr>
        <w:sectPr w:rsidR="0016075C" w:rsidRPr="001E151A" w:rsidSect="00E1000F">
          <w:pgSz w:w="11906" w:h="16838"/>
          <w:pgMar w:top="851" w:right="851" w:bottom="851" w:left="1418" w:header="709" w:footer="709" w:gutter="0"/>
          <w:cols w:space="708"/>
          <w:titlePg/>
          <w:docGrid w:linePitch="360"/>
        </w:sectPr>
      </w:pPr>
    </w:p>
    <w:p w14:paraId="34F39B93" w14:textId="77777777" w:rsidR="0016075C" w:rsidRPr="001E151A" w:rsidRDefault="0016075C" w:rsidP="0016075C">
      <w:pPr>
        <w:spacing w:line="276" w:lineRule="auto"/>
        <w:jc w:val="right"/>
        <w:rPr>
          <w:sz w:val="28"/>
          <w:szCs w:val="28"/>
        </w:rPr>
      </w:pPr>
      <w:r w:rsidRPr="001E151A">
        <w:rPr>
          <w:sz w:val="28"/>
          <w:szCs w:val="28"/>
        </w:rPr>
        <w:lastRenderedPageBreak/>
        <w:t>Таблица 2 – Предложение РЭК (реконструкция существующих сетей)</w:t>
      </w:r>
    </w:p>
    <w:p w14:paraId="00A42C20" w14:textId="77777777" w:rsidR="0016075C" w:rsidRPr="001E151A" w:rsidRDefault="0016075C" w:rsidP="0016075C">
      <w:pPr>
        <w:spacing w:line="276" w:lineRule="auto"/>
        <w:jc w:val="both"/>
        <w:rPr>
          <w:sz w:val="28"/>
          <w:szCs w:val="28"/>
        </w:rPr>
      </w:pPr>
    </w:p>
    <w:tbl>
      <w:tblPr>
        <w:tblW w:w="4791" w:type="pct"/>
        <w:tblInd w:w="675" w:type="dxa"/>
        <w:tblLook w:val="04A0" w:firstRow="1" w:lastRow="0" w:firstColumn="1" w:lastColumn="0" w:noHBand="0" w:noVBand="1"/>
      </w:tblPr>
      <w:tblGrid>
        <w:gridCol w:w="503"/>
        <w:gridCol w:w="5884"/>
        <w:gridCol w:w="1246"/>
        <w:gridCol w:w="1512"/>
        <w:gridCol w:w="1520"/>
        <w:gridCol w:w="1249"/>
        <w:gridCol w:w="1194"/>
        <w:gridCol w:w="1386"/>
      </w:tblGrid>
      <w:tr w:rsidR="0016075C" w:rsidRPr="001E151A" w14:paraId="6477249C" w14:textId="77777777" w:rsidTr="005318FF">
        <w:trPr>
          <w:trHeight w:val="20"/>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D734F"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 п/п</w:t>
            </w:r>
          </w:p>
        </w:tc>
        <w:tc>
          <w:tcPr>
            <w:tcW w:w="2033" w:type="pct"/>
            <w:tcBorders>
              <w:top w:val="single" w:sz="4" w:space="0" w:color="auto"/>
              <w:left w:val="nil"/>
              <w:bottom w:val="single" w:sz="4" w:space="0" w:color="auto"/>
              <w:right w:val="single" w:sz="4" w:space="0" w:color="auto"/>
            </w:tcBorders>
            <w:shd w:val="clear" w:color="auto" w:fill="auto"/>
            <w:vAlign w:val="center"/>
            <w:hideMark/>
          </w:tcPr>
          <w:p w14:paraId="117D7392"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Мероприятие</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14C76D2A"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СМР</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1B39A2B"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Оборудование</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222E44C5"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Пусконаладка</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6410ECF7"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ПИР</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85FB0CB"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Прочие</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A0E5FA0"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Стоимость</w:t>
            </w:r>
          </w:p>
        </w:tc>
      </w:tr>
      <w:tr w:rsidR="0016075C" w:rsidRPr="001E151A" w14:paraId="0F2F3949" w14:textId="77777777" w:rsidTr="005318FF">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49C46A4F" w14:textId="77777777" w:rsidR="0016075C" w:rsidRPr="001E151A" w:rsidRDefault="0016075C" w:rsidP="005318FF">
            <w:pPr>
              <w:spacing w:line="276" w:lineRule="auto"/>
              <w:rPr>
                <w:color w:val="000000"/>
                <w:sz w:val="20"/>
                <w:szCs w:val="20"/>
              </w:rPr>
            </w:pPr>
            <w:r w:rsidRPr="001E151A">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1E151A" w14:paraId="75291EAE"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1B55E2B" w14:textId="77777777" w:rsidR="0016075C" w:rsidRPr="001E151A" w:rsidRDefault="0016075C" w:rsidP="005318FF">
            <w:pPr>
              <w:spacing w:line="276" w:lineRule="auto"/>
              <w:jc w:val="center"/>
              <w:rPr>
                <w:color w:val="000000"/>
                <w:sz w:val="20"/>
                <w:szCs w:val="20"/>
              </w:rPr>
            </w:pPr>
            <w:r w:rsidRPr="001E151A">
              <w:rPr>
                <w:color w:val="000000"/>
                <w:sz w:val="20"/>
                <w:szCs w:val="20"/>
              </w:rPr>
              <w:t>1</w:t>
            </w:r>
          </w:p>
        </w:tc>
        <w:tc>
          <w:tcPr>
            <w:tcW w:w="2033" w:type="pct"/>
            <w:tcBorders>
              <w:top w:val="nil"/>
              <w:left w:val="nil"/>
              <w:bottom w:val="single" w:sz="4" w:space="0" w:color="auto"/>
              <w:right w:val="single" w:sz="4" w:space="0" w:color="auto"/>
            </w:tcBorders>
            <w:shd w:val="clear" w:color="auto" w:fill="auto"/>
            <w:vAlign w:val="bottom"/>
            <w:hideMark/>
          </w:tcPr>
          <w:p w14:paraId="45EA5763" w14:textId="77777777" w:rsidR="0016075C" w:rsidRPr="001E151A" w:rsidRDefault="0016075C" w:rsidP="005318FF">
            <w:pPr>
              <w:spacing w:line="276" w:lineRule="auto"/>
              <w:rPr>
                <w:color w:val="000000"/>
                <w:sz w:val="20"/>
                <w:szCs w:val="20"/>
              </w:rPr>
            </w:pPr>
            <w:r w:rsidRPr="001E151A">
              <w:rPr>
                <w:color w:val="000000"/>
                <w:sz w:val="20"/>
                <w:szCs w:val="20"/>
              </w:rPr>
              <w:t>Проект-аналог. Установка АОПО ВЛ 110 кВ Томь-Усинская ГРЭС - Мысковская 1 и 2 цепь с отпайкой на ПС Безруковская и АОПО ВЛ 110 кВ Мысковская - Междуреченская 1 и 2 цепь с отпайками на ПС 110 кВ Мысковская, руб. (в ценах на 01.01.2001).</w:t>
            </w:r>
          </w:p>
        </w:tc>
        <w:tc>
          <w:tcPr>
            <w:tcW w:w="433" w:type="pct"/>
            <w:tcBorders>
              <w:top w:val="nil"/>
              <w:left w:val="nil"/>
              <w:bottom w:val="single" w:sz="4" w:space="0" w:color="auto"/>
              <w:right w:val="single" w:sz="4" w:space="0" w:color="auto"/>
            </w:tcBorders>
            <w:shd w:val="clear" w:color="auto" w:fill="auto"/>
            <w:vAlign w:val="center"/>
            <w:hideMark/>
          </w:tcPr>
          <w:p w14:paraId="4A273A8B" w14:textId="77777777" w:rsidR="0016075C" w:rsidRPr="001E151A" w:rsidRDefault="0016075C" w:rsidP="005318FF">
            <w:pPr>
              <w:spacing w:line="276" w:lineRule="auto"/>
              <w:jc w:val="center"/>
              <w:rPr>
                <w:color w:val="000000"/>
                <w:sz w:val="20"/>
                <w:szCs w:val="20"/>
              </w:rPr>
            </w:pPr>
            <w:r w:rsidRPr="001E151A">
              <w:rPr>
                <w:color w:val="000000"/>
                <w:sz w:val="20"/>
                <w:szCs w:val="20"/>
              </w:rPr>
              <w:t>86 022,91</w:t>
            </w:r>
          </w:p>
        </w:tc>
        <w:tc>
          <w:tcPr>
            <w:tcW w:w="515" w:type="pct"/>
            <w:tcBorders>
              <w:top w:val="nil"/>
              <w:left w:val="nil"/>
              <w:bottom w:val="single" w:sz="4" w:space="0" w:color="auto"/>
              <w:right w:val="single" w:sz="4" w:space="0" w:color="auto"/>
            </w:tcBorders>
            <w:shd w:val="clear" w:color="auto" w:fill="auto"/>
            <w:vAlign w:val="center"/>
            <w:hideMark/>
          </w:tcPr>
          <w:p w14:paraId="5DFDCE92" w14:textId="77777777" w:rsidR="0016075C" w:rsidRPr="001E151A" w:rsidRDefault="0016075C" w:rsidP="005318FF">
            <w:pPr>
              <w:spacing w:line="276" w:lineRule="auto"/>
              <w:jc w:val="center"/>
              <w:rPr>
                <w:color w:val="000000"/>
                <w:sz w:val="20"/>
                <w:szCs w:val="20"/>
              </w:rPr>
            </w:pPr>
            <w:r w:rsidRPr="001E151A">
              <w:rPr>
                <w:color w:val="000000"/>
                <w:sz w:val="20"/>
                <w:szCs w:val="20"/>
              </w:rPr>
              <w:t>1 466 206,21</w:t>
            </w:r>
          </w:p>
        </w:tc>
        <w:tc>
          <w:tcPr>
            <w:tcW w:w="517" w:type="pct"/>
            <w:tcBorders>
              <w:top w:val="nil"/>
              <w:left w:val="nil"/>
              <w:bottom w:val="single" w:sz="4" w:space="0" w:color="auto"/>
              <w:right w:val="single" w:sz="4" w:space="0" w:color="auto"/>
            </w:tcBorders>
            <w:shd w:val="clear" w:color="auto" w:fill="auto"/>
            <w:vAlign w:val="center"/>
            <w:hideMark/>
          </w:tcPr>
          <w:p w14:paraId="6CEA9C57" w14:textId="77777777" w:rsidR="0016075C" w:rsidRPr="001E151A" w:rsidRDefault="0016075C" w:rsidP="005318FF">
            <w:pPr>
              <w:spacing w:line="276" w:lineRule="auto"/>
              <w:jc w:val="center"/>
              <w:rPr>
                <w:color w:val="000000"/>
                <w:sz w:val="20"/>
                <w:szCs w:val="20"/>
              </w:rPr>
            </w:pPr>
            <w:r w:rsidRPr="001E151A">
              <w:rPr>
                <w:color w:val="000000"/>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7F7CA59F" w14:textId="77777777" w:rsidR="0016075C" w:rsidRPr="001E151A" w:rsidRDefault="0016075C" w:rsidP="005318FF">
            <w:pPr>
              <w:spacing w:line="276" w:lineRule="auto"/>
              <w:jc w:val="center"/>
              <w:rPr>
                <w:color w:val="000000"/>
                <w:sz w:val="20"/>
                <w:szCs w:val="20"/>
              </w:rPr>
            </w:pPr>
            <w:r w:rsidRPr="001E151A">
              <w:rPr>
                <w:color w:val="000000"/>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6BEAB3E1" w14:textId="77777777" w:rsidR="0016075C" w:rsidRPr="001E151A" w:rsidRDefault="0016075C" w:rsidP="005318FF">
            <w:pPr>
              <w:spacing w:line="276" w:lineRule="auto"/>
              <w:jc w:val="center"/>
              <w:rPr>
                <w:color w:val="000000"/>
                <w:sz w:val="20"/>
                <w:szCs w:val="20"/>
              </w:rPr>
            </w:pPr>
            <w:r w:rsidRPr="001E151A">
              <w:rPr>
                <w:color w:val="000000"/>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2603A6F7" w14:textId="77777777" w:rsidR="0016075C" w:rsidRPr="001E151A" w:rsidRDefault="0016075C" w:rsidP="005318FF">
            <w:pPr>
              <w:spacing w:line="276" w:lineRule="auto"/>
              <w:jc w:val="center"/>
              <w:rPr>
                <w:color w:val="000000"/>
                <w:sz w:val="20"/>
                <w:szCs w:val="20"/>
              </w:rPr>
            </w:pPr>
            <w:r w:rsidRPr="001E151A">
              <w:rPr>
                <w:color w:val="000000"/>
                <w:sz w:val="20"/>
                <w:szCs w:val="20"/>
              </w:rPr>
              <w:t>1 722 457,25</w:t>
            </w:r>
          </w:p>
        </w:tc>
      </w:tr>
      <w:tr w:rsidR="0016075C" w:rsidRPr="001E151A" w14:paraId="731BC8ED"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58AE7F4"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7CF16776" w14:textId="77777777" w:rsidR="0016075C" w:rsidRPr="001E151A" w:rsidRDefault="0016075C" w:rsidP="005318FF">
            <w:pPr>
              <w:spacing w:line="276" w:lineRule="auto"/>
              <w:rPr>
                <w:color w:val="000000"/>
                <w:sz w:val="20"/>
                <w:szCs w:val="20"/>
              </w:rPr>
            </w:pPr>
            <w:r w:rsidRPr="001E151A">
              <w:rPr>
                <w:color w:val="000000"/>
                <w:sz w:val="20"/>
                <w:szCs w:val="20"/>
              </w:rPr>
              <w:t>Основные объекты строительства</w:t>
            </w:r>
          </w:p>
        </w:tc>
        <w:tc>
          <w:tcPr>
            <w:tcW w:w="433" w:type="pct"/>
            <w:tcBorders>
              <w:top w:val="nil"/>
              <w:left w:val="nil"/>
              <w:bottom w:val="single" w:sz="4" w:space="0" w:color="auto"/>
              <w:right w:val="single" w:sz="4" w:space="0" w:color="auto"/>
            </w:tcBorders>
            <w:shd w:val="clear" w:color="auto" w:fill="auto"/>
            <w:vAlign w:val="center"/>
            <w:hideMark/>
          </w:tcPr>
          <w:p w14:paraId="541B0251" w14:textId="77777777" w:rsidR="0016075C" w:rsidRPr="001E151A" w:rsidRDefault="0016075C" w:rsidP="005318FF">
            <w:pPr>
              <w:spacing w:line="276" w:lineRule="auto"/>
              <w:jc w:val="center"/>
              <w:rPr>
                <w:color w:val="000000"/>
                <w:sz w:val="20"/>
                <w:szCs w:val="20"/>
              </w:rPr>
            </w:pPr>
            <w:r w:rsidRPr="001E151A">
              <w:rPr>
                <w:color w:val="000000"/>
                <w:sz w:val="20"/>
                <w:szCs w:val="20"/>
              </w:rPr>
              <w:t>79 907,22</w:t>
            </w:r>
          </w:p>
        </w:tc>
        <w:tc>
          <w:tcPr>
            <w:tcW w:w="515" w:type="pct"/>
            <w:tcBorders>
              <w:top w:val="nil"/>
              <w:left w:val="nil"/>
              <w:bottom w:val="single" w:sz="4" w:space="0" w:color="auto"/>
              <w:right w:val="single" w:sz="4" w:space="0" w:color="auto"/>
            </w:tcBorders>
            <w:shd w:val="clear" w:color="auto" w:fill="auto"/>
            <w:vAlign w:val="center"/>
            <w:hideMark/>
          </w:tcPr>
          <w:p w14:paraId="2B34BF5C" w14:textId="77777777" w:rsidR="0016075C" w:rsidRPr="001E151A" w:rsidRDefault="0016075C" w:rsidP="005318FF">
            <w:pPr>
              <w:spacing w:line="276" w:lineRule="auto"/>
              <w:jc w:val="center"/>
              <w:rPr>
                <w:color w:val="000000"/>
                <w:sz w:val="20"/>
                <w:szCs w:val="20"/>
              </w:rPr>
            </w:pPr>
            <w:r w:rsidRPr="001E151A">
              <w:rPr>
                <w:color w:val="000000"/>
                <w:sz w:val="20"/>
                <w:szCs w:val="20"/>
              </w:rPr>
              <w:t>1 233 614,53</w:t>
            </w:r>
          </w:p>
        </w:tc>
        <w:tc>
          <w:tcPr>
            <w:tcW w:w="517" w:type="pct"/>
            <w:tcBorders>
              <w:top w:val="nil"/>
              <w:left w:val="nil"/>
              <w:bottom w:val="single" w:sz="4" w:space="0" w:color="auto"/>
              <w:right w:val="single" w:sz="4" w:space="0" w:color="auto"/>
            </w:tcBorders>
            <w:shd w:val="clear" w:color="auto" w:fill="auto"/>
            <w:vAlign w:val="center"/>
            <w:hideMark/>
          </w:tcPr>
          <w:p w14:paraId="219DEF69"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42F65175"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7E9FC5D3"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52752510" w14:textId="77777777" w:rsidR="0016075C" w:rsidRPr="001E151A" w:rsidRDefault="0016075C" w:rsidP="005318FF">
            <w:pPr>
              <w:spacing w:line="276" w:lineRule="auto"/>
              <w:jc w:val="center"/>
              <w:rPr>
                <w:color w:val="000000"/>
                <w:sz w:val="20"/>
                <w:szCs w:val="20"/>
              </w:rPr>
            </w:pPr>
            <w:r w:rsidRPr="001E151A">
              <w:rPr>
                <w:color w:val="000000"/>
                <w:sz w:val="20"/>
                <w:szCs w:val="20"/>
              </w:rPr>
              <w:t>1 313 521,75</w:t>
            </w:r>
          </w:p>
        </w:tc>
      </w:tr>
      <w:tr w:rsidR="0016075C" w:rsidRPr="001E151A" w14:paraId="0F41E22D"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0BF81E71"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8B48FB8" w14:textId="77777777" w:rsidR="0016075C" w:rsidRPr="001E151A" w:rsidRDefault="0016075C" w:rsidP="005318FF">
            <w:pPr>
              <w:spacing w:line="276" w:lineRule="auto"/>
              <w:rPr>
                <w:color w:val="000000"/>
                <w:sz w:val="20"/>
                <w:szCs w:val="20"/>
              </w:rPr>
            </w:pPr>
            <w:r w:rsidRPr="001E151A">
              <w:rPr>
                <w:color w:val="000000"/>
                <w:sz w:val="20"/>
                <w:szCs w:val="20"/>
              </w:rPr>
              <w:t>Объекты транспортного хозяйства и связи</w:t>
            </w:r>
          </w:p>
        </w:tc>
        <w:tc>
          <w:tcPr>
            <w:tcW w:w="433" w:type="pct"/>
            <w:tcBorders>
              <w:top w:val="nil"/>
              <w:left w:val="nil"/>
              <w:bottom w:val="single" w:sz="4" w:space="0" w:color="auto"/>
              <w:right w:val="single" w:sz="4" w:space="0" w:color="auto"/>
            </w:tcBorders>
            <w:shd w:val="clear" w:color="auto" w:fill="auto"/>
            <w:vAlign w:val="center"/>
            <w:hideMark/>
          </w:tcPr>
          <w:p w14:paraId="51FA684C" w14:textId="77777777" w:rsidR="0016075C" w:rsidRPr="001E151A" w:rsidRDefault="0016075C" w:rsidP="005318FF">
            <w:pPr>
              <w:spacing w:line="276" w:lineRule="auto"/>
              <w:jc w:val="center"/>
              <w:rPr>
                <w:color w:val="000000"/>
                <w:sz w:val="20"/>
                <w:szCs w:val="20"/>
              </w:rPr>
            </w:pPr>
            <w:r w:rsidRPr="001E151A">
              <w:rPr>
                <w:color w:val="000000"/>
                <w:sz w:val="20"/>
                <w:szCs w:val="20"/>
              </w:rPr>
              <w:t>6 115,69</w:t>
            </w:r>
          </w:p>
        </w:tc>
        <w:tc>
          <w:tcPr>
            <w:tcW w:w="515" w:type="pct"/>
            <w:tcBorders>
              <w:top w:val="nil"/>
              <w:left w:val="nil"/>
              <w:bottom w:val="single" w:sz="4" w:space="0" w:color="auto"/>
              <w:right w:val="single" w:sz="4" w:space="0" w:color="auto"/>
            </w:tcBorders>
            <w:shd w:val="clear" w:color="auto" w:fill="auto"/>
            <w:vAlign w:val="center"/>
            <w:hideMark/>
          </w:tcPr>
          <w:p w14:paraId="0E801F60" w14:textId="77777777" w:rsidR="0016075C" w:rsidRPr="001E151A" w:rsidRDefault="0016075C" w:rsidP="005318FF">
            <w:pPr>
              <w:spacing w:line="276" w:lineRule="auto"/>
              <w:jc w:val="center"/>
              <w:rPr>
                <w:color w:val="000000"/>
                <w:sz w:val="20"/>
                <w:szCs w:val="20"/>
              </w:rPr>
            </w:pPr>
            <w:r w:rsidRPr="001E151A">
              <w:rPr>
                <w:color w:val="000000"/>
                <w:sz w:val="20"/>
                <w:szCs w:val="20"/>
              </w:rPr>
              <w:t>232 591,68</w:t>
            </w:r>
          </w:p>
        </w:tc>
        <w:tc>
          <w:tcPr>
            <w:tcW w:w="517" w:type="pct"/>
            <w:tcBorders>
              <w:top w:val="nil"/>
              <w:left w:val="nil"/>
              <w:bottom w:val="single" w:sz="4" w:space="0" w:color="auto"/>
              <w:right w:val="single" w:sz="4" w:space="0" w:color="auto"/>
            </w:tcBorders>
            <w:shd w:val="clear" w:color="auto" w:fill="auto"/>
            <w:vAlign w:val="center"/>
            <w:hideMark/>
          </w:tcPr>
          <w:p w14:paraId="644071B3"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1756D957"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79DC9500"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1E4D1C42" w14:textId="77777777" w:rsidR="0016075C" w:rsidRPr="001E151A" w:rsidRDefault="0016075C" w:rsidP="005318FF">
            <w:pPr>
              <w:spacing w:line="276" w:lineRule="auto"/>
              <w:jc w:val="center"/>
              <w:rPr>
                <w:color w:val="000000"/>
                <w:sz w:val="20"/>
                <w:szCs w:val="20"/>
              </w:rPr>
            </w:pPr>
            <w:r w:rsidRPr="001E151A">
              <w:rPr>
                <w:color w:val="000000"/>
                <w:sz w:val="20"/>
                <w:szCs w:val="20"/>
              </w:rPr>
              <w:t>238 707,37</w:t>
            </w:r>
          </w:p>
        </w:tc>
      </w:tr>
      <w:tr w:rsidR="0016075C" w:rsidRPr="001E151A" w14:paraId="675DDF89"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6D8E95C9" w14:textId="77777777" w:rsidR="0016075C" w:rsidRPr="001E151A" w:rsidRDefault="0016075C" w:rsidP="005318FF">
            <w:pPr>
              <w:spacing w:line="276" w:lineRule="auto"/>
              <w:jc w:val="center"/>
              <w:rPr>
                <w:sz w:val="20"/>
                <w:szCs w:val="20"/>
              </w:rPr>
            </w:pPr>
            <w:r w:rsidRPr="001E151A">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12153E21" w14:textId="77777777" w:rsidR="0016075C" w:rsidRPr="001E151A" w:rsidRDefault="0016075C" w:rsidP="005318FF">
            <w:pPr>
              <w:spacing w:line="276" w:lineRule="auto"/>
              <w:rPr>
                <w:sz w:val="20"/>
                <w:szCs w:val="20"/>
              </w:rPr>
            </w:pPr>
            <w:r w:rsidRPr="001E151A">
              <w:rPr>
                <w:sz w:val="20"/>
                <w:szCs w:val="20"/>
              </w:rPr>
              <w:t>Временные здания и сооружения</w:t>
            </w:r>
          </w:p>
        </w:tc>
        <w:tc>
          <w:tcPr>
            <w:tcW w:w="433" w:type="pct"/>
            <w:tcBorders>
              <w:top w:val="nil"/>
              <w:left w:val="nil"/>
              <w:bottom w:val="single" w:sz="4" w:space="0" w:color="auto"/>
              <w:right w:val="single" w:sz="4" w:space="0" w:color="auto"/>
            </w:tcBorders>
            <w:shd w:val="clear" w:color="auto" w:fill="auto"/>
            <w:vAlign w:val="center"/>
            <w:hideMark/>
          </w:tcPr>
          <w:p w14:paraId="53FD2013" w14:textId="77777777" w:rsidR="0016075C" w:rsidRPr="001E151A" w:rsidRDefault="0016075C" w:rsidP="005318FF">
            <w:pPr>
              <w:spacing w:line="276" w:lineRule="auto"/>
              <w:jc w:val="center"/>
              <w:rPr>
                <w:sz w:val="20"/>
                <w:szCs w:val="20"/>
              </w:rPr>
            </w:pPr>
            <w:r w:rsidRPr="001E151A">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30C45990" w14:textId="77777777" w:rsidR="0016075C" w:rsidRPr="001E151A" w:rsidRDefault="0016075C" w:rsidP="005318FF">
            <w:pPr>
              <w:spacing w:line="276" w:lineRule="auto"/>
              <w:jc w:val="center"/>
              <w:rPr>
                <w:sz w:val="20"/>
                <w:szCs w:val="20"/>
              </w:rPr>
            </w:pPr>
            <w:r w:rsidRPr="001E151A">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77ACA8EC" w14:textId="77777777" w:rsidR="0016075C" w:rsidRPr="001E151A" w:rsidRDefault="0016075C" w:rsidP="005318FF">
            <w:pPr>
              <w:spacing w:line="276" w:lineRule="auto"/>
              <w:jc w:val="center"/>
              <w:rPr>
                <w:sz w:val="20"/>
                <w:szCs w:val="20"/>
              </w:rPr>
            </w:pPr>
            <w:r w:rsidRPr="001E151A">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35D96E1B" w14:textId="77777777" w:rsidR="0016075C" w:rsidRPr="001E151A" w:rsidRDefault="0016075C" w:rsidP="005318FF">
            <w:pPr>
              <w:spacing w:line="276" w:lineRule="auto"/>
              <w:jc w:val="center"/>
              <w:rPr>
                <w:sz w:val="20"/>
                <w:szCs w:val="20"/>
              </w:rPr>
            </w:pPr>
            <w:r w:rsidRPr="001E151A">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7161CBC3" w14:textId="77777777" w:rsidR="0016075C" w:rsidRPr="001E151A" w:rsidRDefault="0016075C" w:rsidP="005318FF">
            <w:pPr>
              <w:spacing w:line="276" w:lineRule="auto"/>
              <w:jc w:val="center"/>
              <w:rPr>
                <w:sz w:val="20"/>
                <w:szCs w:val="20"/>
              </w:rPr>
            </w:pPr>
            <w:r w:rsidRPr="001E151A">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4FD2DC65" w14:textId="77777777" w:rsidR="0016075C" w:rsidRPr="001E151A" w:rsidRDefault="0016075C" w:rsidP="005318FF">
            <w:pPr>
              <w:spacing w:line="276" w:lineRule="auto"/>
              <w:jc w:val="center"/>
              <w:rPr>
                <w:sz w:val="20"/>
                <w:szCs w:val="20"/>
              </w:rPr>
            </w:pPr>
            <w:r w:rsidRPr="001E151A">
              <w:rPr>
                <w:sz w:val="20"/>
                <w:szCs w:val="20"/>
              </w:rPr>
              <w:t>0,00</w:t>
            </w:r>
          </w:p>
        </w:tc>
      </w:tr>
      <w:tr w:rsidR="0016075C" w:rsidRPr="001E151A" w14:paraId="45D9C608"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17558A9A" w14:textId="77777777" w:rsidR="0016075C" w:rsidRPr="001E151A" w:rsidRDefault="0016075C" w:rsidP="005318FF">
            <w:pPr>
              <w:spacing w:line="276" w:lineRule="auto"/>
              <w:jc w:val="center"/>
              <w:rPr>
                <w:sz w:val="20"/>
                <w:szCs w:val="20"/>
              </w:rPr>
            </w:pPr>
            <w:r w:rsidRPr="001E151A">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7B2E4C6" w14:textId="77777777" w:rsidR="0016075C" w:rsidRPr="001E151A" w:rsidRDefault="0016075C" w:rsidP="005318FF">
            <w:pPr>
              <w:spacing w:line="276" w:lineRule="auto"/>
              <w:rPr>
                <w:sz w:val="20"/>
                <w:szCs w:val="20"/>
              </w:rPr>
            </w:pPr>
            <w:r w:rsidRPr="001E151A">
              <w:rPr>
                <w:sz w:val="20"/>
                <w:szCs w:val="20"/>
              </w:rPr>
              <w:t>Производство работ в зимнее время</w:t>
            </w:r>
          </w:p>
        </w:tc>
        <w:tc>
          <w:tcPr>
            <w:tcW w:w="433" w:type="pct"/>
            <w:tcBorders>
              <w:top w:val="nil"/>
              <w:left w:val="nil"/>
              <w:bottom w:val="single" w:sz="4" w:space="0" w:color="auto"/>
              <w:right w:val="single" w:sz="4" w:space="0" w:color="auto"/>
            </w:tcBorders>
            <w:shd w:val="clear" w:color="auto" w:fill="auto"/>
            <w:vAlign w:val="center"/>
            <w:hideMark/>
          </w:tcPr>
          <w:p w14:paraId="34FF6DED" w14:textId="77777777" w:rsidR="0016075C" w:rsidRPr="001E151A" w:rsidRDefault="0016075C" w:rsidP="005318FF">
            <w:pPr>
              <w:spacing w:line="276" w:lineRule="auto"/>
              <w:jc w:val="center"/>
              <w:rPr>
                <w:sz w:val="20"/>
                <w:szCs w:val="20"/>
              </w:rPr>
            </w:pPr>
            <w:r w:rsidRPr="001E151A">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4628E973" w14:textId="77777777" w:rsidR="0016075C" w:rsidRPr="001E151A" w:rsidRDefault="0016075C" w:rsidP="005318FF">
            <w:pPr>
              <w:spacing w:line="276" w:lineRule="auto"/>
              <w:jc w:val="center"/>
              <w:rPr>
                <w:sz w:val="20"/>
                <w:szCs w:val="20"/>
              </w:rPr>
            </w:pPr>
            <w:r w:rsidRPr="001E151A">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2A90BE24" w14:textId="77777777" w:rsidR="0016075C" w:rsidRPr="001E151A" w:rsidRDefault="0016075C" w:rsidP="005318FF">
            <w:pPr>
              <w:spacing w:line="276" w:lineRule="auto"/>
              <w:jc w:val="center"/>
              <w:rPr>
                <w:sz w:val="20"/>
                <w:szCs w:val="20"/>
              </w:rPr>
            </w:pPr>
            <w:r w:rsidRPr="001E151A">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0DDB2AFF" w14:textId="77777777" w:rsidR="0016075C" w:rsidRPr="001E151A" w:rsidRDefault="0016075C" w:rsidP="005318FF">
            <w:pPr>
              <w:spacing w:line="276" w:lineRule="auto"/>
              <w:jc w:val="center"/>
              <w:rPr>
                <w:sz w:val="20"/>
                <w:szCs w:val="20"/>
              </w:rPr>
            </w:pPr>
            <w:r w:rsidRPr="001E151A">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2C0D29CB" w14:textId="77777777" w:rsidR="0016075C" w:rsidRPr="001E151A" w:rsidRDefault="0016075C" w:rsidP="005318FF">
            <w:pPr>
              <w:spacing w:line="276" w:lineRule="auto"/>
              <w:jc w:val="center"/>
              <w:rPr>
                <w:sz w:val="20"/>
                <w:szCs w:val="20"/>
              </w:rPr>
            </w:pPr>
            <w:r w:rsidRPr="001E151A">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10090A38" w14:textId="77777777" w:rsidR="0016075C" w:rsidRPr="001E151A" w:rsidRDefault="0016075C" w:rsidP="005318FF">
            <w:pPr>
              <w:spacing w:line="276" w:lineRule="auto"/>
              <w:jc w:val="center"/>
              <w:rPr>
                <w:sz w:val="20"/>
                <w:szCs w:val="20"/>
              </w:rPr>
            </w:pPr>
            <w:r w:rsidRPr="001E151A">
              <w:rPr>
                <w:sz w:val="20"/>
                <w:szCs w:val="20"/>
              </w:rPr>
              <w:t>0,00</w:t>
            </w:r>
          </w:p>
        </w:tc>
      </w:tr>
      <w:tr w:rsidR="0016075C" w:rsidRPr="001E151A" w14:paraId="003BF1B6"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E8F09E1" w14:textId="77777777" w:rsidR="0016075C" w:rsidRPr="001E151A" w:rsidRDefault="0016075C" w:rsidP="005318FF">
            <w:pPr>
              <w:spacing w:line="276" w:lineRule="auto"/>
              <w:jc w:val="center"/>
              <w:rPr>
                <w:sz w:val="20"/>
                <w:szCs w:val="20"/>
              </w:rPr>
            </w:pPr>
            <w:r w:rsidRPr="001E151A">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607AE8EF" w14:textId="77777777" w:rsidR="0016075C" w:rsidRPr="001E151A" w:rsidRDefault="0016075C" w:rsidP="005318FF">
            <w:pPr>
              <w:spacing w:line="276" w:lineRule="auto"/>
              <w:rPr>
                <w:sz w:val="20"/>
                <w:szCs w:val="20"/>
              </w:rPr>
            </w:pPr>
            <w:r w:rsidRPr="001E151A">
              <w:rPr>
                <w:sz w:val="20"/>
                <w:szCs w:val="20"/>
              </w:rPr>
              <w:t>Командировочные расходы</w:t>
            </w:r>
          </w:p>
        </w:tc>
        <w:tc>
          <w:tcPr>
            <w:tcW w:w="433" w:type="pct"/>
            <w:tcBorders>
              <w:top w:val="nil"/>
              <w:left w:val="nil"/>
              <w:bottom w:val="single" w:sz="4" w:space="0" w:color="auto"/>
              <w:right w:val="single" w:sz="4" w:space="0" w:color="auto"/>
            </w:tcBorders>
            <w:shd w:val="clear" w:color="auto" w:fill="auto"/>
            <w:vAlign w:val="center"/>
            <w:hideMark/>
          </w:tcPr>
          <w:p w14:paraId="6646FDC0" w14:textId="77777777" w:rsidR="0016075C" w:rsidRPr="001E151A" w:rsidRDefault="0016075C" w:rsidP="005318FF">
            <w:pPr>
              <w:spacing w:line="276" w:lineRule="auto"/>
              <w:jc w:val="center"/>
              <w:rPr>
                <w:sz w:val="20"/>
                <w:szCs w:val="20"/>
              </w:rPr>
            </w:pPr>
            <w:r w:rsidRPr="001E151A">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4C81A24A" w14:textId="77777777" w:rsidR="0016075C" w:rsidRPr="001E151A" w:rsidRDefault="0016075C" w:rsidP="005318FF">
            <w:pPr>
              <w:spacing w:line="276" w:lineRule="auto"/>
              <w:jc w:val="center"/>
              <w:rPr>
                <w:sz w:val="20"/>
                <w:szCs w:val="20"/>
              </w:rPr>
            </w:pPr>
            <w:r w:rsidRPr="001E151A">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243BCE2C" w14:textId="77777777" w:rsidR="0016075C" w:rsidRPr="001E151A" w:rsidRDefault="0016075C" w:rsidP="005318FF">
            <w:pPr>
              <w:spacing w:line="276" w:lineRule="auto"/>
              <w:jc w:val="center"/>
              <w:rPr>
                <w:sz w:val="20"/>
                <w:szCs w:val="20"/>
              </w:rPr>
            </w:pPr>
            <w:r w:rsidRPr="001E151A">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56126EF" w14:textId="77777777" w:rsidR="0016075C" w:rsidRPr="001E151A" w:rsidRDefault="0016075C" w:rsidP="005318FF">
            <w:pPr>
              <w:spacing w:line="276" w:lineRule="auto"/>
              <w:jc w:val="center"/>
              <w:rPr>
                <w:sz w:val="20"/>
                <w:szCs w:val="20"/>
              </w:rPr>
            </w:pPr>
            <w:r w:rsidRPr="001E151A">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B1F541A" w14:textId="77777777" w:rsidR="0016075C" w:rsidRPr="001E151A" w:rsidRDefault="0016075C" w:rsidP="005318FF">
            <w:pPr>
              <w:spacing w:line="276" w:lineRule="auto"/>
              <w:jc w:val="center"/>
              <w:rPr>
                <w:sz w:val="20"/>
                <w:szCs w:val="20"/>
              </w:rPr>
            </w:pPr>
            <w:r w:rsidRPr="001E151A">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1BEA228B" w14:textId="77777777" w:rsidR="0016075C" w:rsidRPr="001E151A" w:rsidRDefault="0016075C" w:rsidP="005318FF">
            <w:pPr>
              <w:spacing w:line="276" w:lineRule="auto"/>
              <w:jc w:val="center"/>
              <w:rPr>
                <w:sz w:val="20"/>
                <w:szCs w:val="20"/>
              </w:rPr>
            </w:pPr>
            <w:r w:rsidRPr="001E151A">
              <w:rPr>
                <w:sz w:val="20"/>
                <w:szCs w:val="20"/>
              </w:rPr>
              <w:t>0,00</w:t>
            </w:r>
          </w:p>
        </w:tc>
      </w:tr>
      <w:tr w:rsidR="0016075C" w:rsidRPr="001E151A" w14:paraId="6B790DA3"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16B483F9" w14:textId="77777777" w:rsidR="0016075C" w:rsidRPr="001E151A" w:rsidRDefault="0016075C" w:rsidP="005318FF">
            <w:pPr>
              <w:spacing w:line="276" w:lineRule="auto"/>
              <w:jc w:val="center"/>
              <w:rPr>
                <w:sz w:val="20"/>
                <w:szCs w:val="20"/>
              </w:rPr>
            </w:pPr>
            <w:r w:rsidRPr="001E151A">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2637AB6C" w14:textId="77777777" w:rsidR="0016075C" w:rsidRPr="001E151A" w:rsidRDefault="0016075C" w:rsidP="005318FF">
            <w:pPr>
              <w:spacing w:line="276" w:lineRule="auto"/>
              <w:rPr>
                <w:sz w:val="20"/>
                <w:szCs w:val="20"/>
              </w:rPr>
            </w:pPr>
            <w:r w:rsidRPr="001E151A">
              <w:rPr>
                <w:sz w:val="20"/>
                <w:szCs w:val="20"/>
              </w:rPr>
              <w:t>Пусконаладочные работы</w:t>
            </w:r>
          </w:p>
        </w:tc>
        <w:tc>
          <w:tcPr>
            <w:tcW w:w="433" w:type="pct"/>
            <w:tcBorders>
              <w:top w:val="nil"/>
              <w:left w:val="nil"/>
              <w:bottom w:val="single" w:sz="4" w:space="0" w:color="auto"/>
              <w:right w:val="single" w:sz="4" w:space="0" w:color="auto"/>
            </w:tcBorders>
            <w:shd w:val="clear" w:color="auto" w:fill="auto"/>
            <w:vAlign w:val="center"/>
            <w:hideMark/>
          </w:tcPr>
          <w:p w14:paraId="40B8066A" w14:textId="77777777" w:rsidR="0016075C" w:rsidRPr="001E151A" w:rsidRDefault="0016075C" w:rsidP="005318FF">
            <w:pPr>
              <w:spacing w:line="276" w:lineRule="auto"/>
              <w:jc w:val="center"/>
              <w:rPr>
                <w:sz w:val="20"/>
                <w:szCs w:val="20"/>
              </w:rPr>
            </w:pPr>
            <w:r w:rsidRPr="001E151A">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6EDAD4B1" w14:textId="77777777" w:rsidR="0016075C" w:rsidRPr="001E151A" w:rsidRDefault="0016075C" w:rsidP="005318FF">
            <w:pPr>
              <w:spacing w:line="276" w:lineRule="auto"/>
              <w:jc w:val="center"/>
              <w:rPr>
                <w:sz w:val="20"/>
                <w:szCs w:val="20"/>
              </w:rPr>
            </w:pPr>
            <w:r w:rsidRPr="001E151A">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5C1E6F61" w14:textId="77777777" w:rsidR="0016075C" w:rsidRPr="001E151A" w:rsidRDefault="0016075C" w:rsidP="005318FF">
            <w:pPr>
              <w:spacing w:line="276" w:lineRule="auto"/>
              <w:jc w:val="center"/>
              <w:rPr>
                <w:sz w:val="20"/>
                <w:szCs w:val="20"/>
              </w:rPr>
            </w:pPr>
            <w:r w:rsidRPr="001E151A">
              <w:rPr>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16A3B76E" w14:textId="77777777" w:rsidR="0016075C" w:rsidRPr="001E151A" w:rsidRDefault="0016075C" w:rsidP="005318FF">
            <w:pPr>
              <w:spacing w:line="276" w:lineRule="auto"/>
              <w:jc w:val="center"/>
              <w:rPr>
                <w:sz w:val="20"/>
                <w:szCs w:val="20"/>
              </w:rPr>
            </w:pPr>
            <w:r w:rsidRPr="001E151A">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21C0AC9D" w14:textId="77777777" w:rsidR="0016075C" w:rsidRPr="001E151A" w:rsidRDefault="0016075C" w:rsidP="005318FF">
            <w:pPr>
              <w:spacing w:line="276" w:lineRule="auto"/>
              <w:jc w:val="center"/>
              <w:rPr>
                <w:sz w:val="20"/>
                <w:szCs w:val="20"/>
              </w:rPr>
            </w:pPr>
            <w:r w:rsidRPr="001E151A">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7AAB89B" w14:textId="77777777" w:rsidR="0016075C" w:rsidRPr="001E151A" w:rsidRDefault="0016075C" w:rsidP="005318FF">
            <w:pPr>
              <w:spacing w:line="276" w:lineRule="auto"/>
              <w:jc w:val="center"/>
              <w:rPr>
                <w:sz w:val="20"/>
                <w:szCs w:val="20"/>
              </w:rPr>
            </w:pPr>
            <w:r w:rsidRPr="001E151A">
              <w:rPr>
                <w:sz w:val="20"/>
                <w:szCs w:val="20"/>
              </w:rPr>
              <w:t>71 403,30</w:t>
            </w:r>
          </w:p>
        </w:tc>
      </w:tr>
      <w:tr w:rsidR="0016075C" w:rsidRPr="001E151A" w14:paraId="5C831170"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1E0D25D2" w14:textId="77777777" w:rsidR="0016075C" w:rsidRPr="001E151A" w:rsidRDefault="0016075C" w:rsidP="005318FF">
            <w:pPr>
              <w:spacing w:line="276" w:lineRule="auto"/>
              <w:jc w:val="center"/>
              <w:rPr>
                <w:sz w:val="20"/>
                <w:szCs w:val="20"/>
              </w:rPr>
            </w:pPr>
            <w:r w:rsidRPr="001E151A">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7970A9A6" w14:textId="77777777" w:rsidR="0016075C" w:rsidRPr="001E151A" w:rsidRDefault="0016075C" w:rsidP="005318FF">
            <w:pPr>
              <w:spacing w:line="276" w:lineRule="auto"/>
              <w:rPr>
                <w:sz w:val="20"/>
                <w:szCs w:val="20"/>
              </w:rPr>
            </w:pPr>
            <w:r w:rsidRPr="001E151A">
              <w:rPr>
                <w:sz w:val="20"/>
                <w:szCs w:val="20"/>
              </w:rPr>
              <w:t>Содержание службы Заказчика</w:t>
            </w:r>
          </w:p>
        </w:tc>
        <w:tc>
          <w:tcPr>
            <w:tcW w:w="433" w:type="pct"/>
            <w:tcBorders>
              <w:top w:val="nil"/>
              <w:left w:val="nil"/>
              <w:bottom w:val="single" w:sz="4" w:space="0" w:color="auto"/>
              <w:right w:val="single" w:sz="4" w:space="0" w:color="auto"/>
            </w:tcBorders>
            <w:shd w:val="clear" w:color="auto" w:fill="auto"/>
            <w:vAlign w:val="center"/>
            <w:hideMark/>
          </w:tcPr>
          <w:p w14:paraId="722946A1" w14:textId="77777777" w:rsidR="0016075C" w:rsidRPr="001E151A" w:rsidRDefault="0016075C" w:rsidP="005318FF">
            <w:pPr>
              <w:spacing w:line="276" w:lineRule="auto"/>
              <w:jc w:val="center"/>
              <w:rPr>
                <w:sz w:val="20"/>
                <w:szCs w:val="20"/>
              </w:rPr>
            </w:pPr>
            <w:r w:rsidRPr="001E151A">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34877C1C" w14:textId="77777777" w:rsidR="0016075C" w:rsidRPr="001E151A" w:rsidRDefault="0016075C" w:rsidP="005318FF">
            <w:pPr>
              <w:spacing w:line="276" w:lineRule="auto"/>
              <w:jc w:val="center"/>
              <w:rPr>
                <w:sz w:val="20"/>
                <w:szCs w:val="20"/>
              </w:rPr>
            </w:pPr>
            <w:r w:rsidRPr="001E151A">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4CB10E1F" w14:textId="77777777" w:rsidR="0016075C" w:rsidRPr="001E151A" w:rsidRDefault="0016075C" w:rsidP="005318FF">
            <w:pPr>
              <w:spacing w:line="276" w:lineRule="auto"/>
              <w:jc w:val="center"/>
              <w:rPr>
                <w:sz w:val="20"/>
                <w:szCs w:val="20"/>
              </w:rPr>
            </w:pPr>
            <w:r w:rsidRPr="001E151A">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3F778DD5" w14:textId="77777777" w:rsidR="0016075C" w:rsidRPr="001E151A" w:rsidRDefault="0016075C" w:rsidP="005318FF">
            <w:pPr>
              <w:spacing w:line="276" w:lineRule="auto"/>
              <w:jc w:val="center"/>
              <w:rPr>
                <w:sz w:val="20"/>
                <w:szCs w:val="20"/>
              </w:rPr>
            </w:pPr>
            <w:r w:rsidRPr="001E151A">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688904A9" w14:textId="77777777" w:rsidR="0016075C" w:rsidRPr="001E151A" w:rsidRDefault="0016075C" w:rsidP="005318FF">
            <w:pPr>
              <w:spacing w:line="276" w:lineRule="auto"/>
              <w:jc w:val="center"/>
              <w:rPr>
                <w:sz w:val="20"/>
                <w:szCs w:val="20"/>
              </w:rPr>
            </w:pPr>
            <w:r w:rsidRPr="001E151A">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6B84B0E4" w14:textId="77777777" w:rsidR="0016075C" w:rsidRPr="001E151A" w:rsidRDefault="0016075C" w:rsidP="005318FF">
            <w:pPr>
              <w:spacing w:line="276" w:lineRule="auto"/>
              <w:jc w:val="center"/>
              <w:rPr>
                <w:sz w:val="20"/>
                <w:szCs w:val="20"/>
              </w:rPr>
            </w:pPr>
            <w:r w:rsidRPr="001E151A">
              <w:rPr>
                <w:sz w:val="20"/>
                <w:szCs w:val="20"/>
              </w:rPr>
              <w:t>0,00</w:t>
            </w:r>
          </w:p>
        </w:tc>
      </w:tr>
      <w:tr w:rsidR="0016075C" w:rsidRPr="001E151A" w14:paraId="55002275"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B40E435" w14:textId="77777777" w:rsidR="0016075C" w:rsidRPr="001E151A" w:rsidRDefault="0016075C" w:rsidP="005318FF">
            <w:pPr>
              <w:spacing w:line="276" w:lineRule="auto"/>
              <w:jc w:val="center"/>
              <w:rPr>
                <w:sz w:val="20"/>
                <w:szCs w:val="20"/>
              </w:rPr>
            </w:pPr>
            <w:r w:rsidRPr="001E151A">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737F9C05" w14:textId="77777777" w:rsidR="0016075C" w:rsidRPr="001E151A" w:rsidRDefault="0016075C" w:rsidP="005318FF">
            <w:pPr>
              <w:spacing w:line="276" w:lineRule="auto"/>
              <w:rPr>
                <w:sz w:val="20"/>
                <w:szCs w:val="20"/>
              </w:rPr>
            </w:pPr>
            <w:r w:rsidRPr="001E151A">
              <w:rPr>
                <w:sz w:val="20"/>
                <w:szCs w:val="20"/>
              </w:rPr>
              <w:t>Строительный контроль</w:t>
            </w:r>
          </w:p>
        </w:tc>
        <w:tc>
          <w:tcPr>
            <w:tcW w:w="433" w:type="pct"/>
            <w:tcBorders>
              <w:top w:val="nil"/>
              <w:left w:val="nil"/>
              <w:bottom w:val="single" w:sz="4" w:space="0" w:color="auto"/>
              <w:right w:val="single" w:sz="4" w:space="0" w:color="auto"/>
            </w:tcBorders>
            <w:shd w:val="clear" w:color="auto" w:fill="auto"/>
            <w:vAlign w:val="center"/>
            <w:hideMark/>
          </w:tcPr>
          <w:p w14:paraId="019152B2" w14:textId="77777777" w:rsidR="0016075C" w:rsidRPr="001E151A" w:rsidRDefault="0016075C" w:rsidP="005318FF">
            <w:pPr>
              <w:spacing w:line="276" w:lineRule="auto"/>
              <w:jc w:val="center"/>
              <w:rPr>
                <w:sz w:val="20"/>
                <w:szCs w:val="20"/>
              </w:rPr>
            </w:pPr>
            <w:r w:rsidRPr="001E151A">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3F1E3947" w14:textId="77777777" w:rsidR="0016075C" w:rsidRPr="001E151A" w:rsidRDefault="0016075C" w:rsidP="005318FF">
            <w:pPr>
              <w:spacing w:line="276" w:lineRule="auto"/>
              <w:jc w:val="center"/>
              <w:rPr>
                <w:sz w:val="20"/>
                <w:szCs w:val="20"/>
              </w:rPr>
            </w:pPr>
            <w:r w:rsidRPr="001E151A">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05881EA2" w14:textId="77777777" w:rsidR="0016075C" w:rsidRPr="001E151A" w:rsidRDefault="0016075C" w:rsidP="005318FF">
            <w:pPr>
              <w:spacing w:line="276" w:lineRule="auto"/>
              <w:jc w:val="center"/>
              <w:rPr>
                <w:sz w:val="20"/>
                <w:szCs w:val="20"/>
              </w:rPr>
            </w:pPr>
            <w:r w:rsidRPr="001E151A">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520BD084" w14:textId="77777777" w:rsidR="0016075C" w:rsidRPr="001E151A" w:rsidRDefault="0016075C" w:rsidP="005318FF">
            <w:pPr>
              <w:spacing w:line="276" w:lineRule="auto"/>
              <w:jc w:val="center"/>
              <w:rPr>
                <w:sz w:val="20"/>
                <w:szCs w:val="20"/>
              </w:rPr>
            </w:pPr>
            <w:r w:rsidRPr="001E151A">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2A4B437A" w14:textId="77777777" w:rsidR="0016075C" w:rsidRPr="001E151A" w:rsidRDefault="0016075C" w:rsidP="005318FF">
            <w:pPr>
              <w:spacing w:line="276" w:lineRule="auto"/>
              <w:jc w:val="center"/>
              <w:rPr>
                <w:sz w:val="20"/>
                <w:szCs w:val="20"/>
              </w:rPr>
            </w:pPr>
            <w:r w:rsidRPr="001E151A">
              <w:rPr>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24686BE6" w14:textId="77777777" w:rsidR="0016075C" w:rsidRPr="001E151A" w:rsidRDefault="0016075C" w:rsidP="005318FF">
            <w:pPr>
              <w:spacing w:line="276" w:lineRule="auto"/>
              <w:jc w:val="center"/>
              <w:rPr>
                <w:sz w:val="20"/>
                <w:szCs w:val="20"/>
              </w:rPr>
            </w:pPr>
            <w:r w:rsidRPr="001E151A">
              <w:rPr>
                <w:sz w:val="20"/>
                <w:szCs w:val="20"/>
              </w:rPr>
              <w:t>34 745,73</w:t>
            </w:r>
          </w:p>
        </w:tc>
      </w:tr>
      <w:tr w:rsidR="0016075C" w:rsidRPr="001E151A" w14:paraId="07FDA722"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0136BC6C" w14:textId="77777777" w:rsidR="0016075C" w:rsidRPr="001E151A" w:rsidRDefault="0016075C" w:rsidP="005318FF">
            <w:pPr>
              <w:spacing w:line="276" w:lineRule="auto"/>
              <w:jc w:val="center"/>
              <w:rPr>
                <w:sz w:val="20"/>
                <w:szCs w:val="20"/>
              </w:rPr>
            </w:pPr>
            <w:r w:rsidRPr="001E151A">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2BE72D83" w14:textId="77777777" w:rsidR="0016075C" w:rsidRPr="001E151A" w:rsidRDefault="0016075C" w:rsidP="005318FF">
            <w:pPr>
              <w:spacing w:line="276" w:lineRule="auto"/>
              <w:rPr>
                <w:sz w:val="20"/>
                <w:szCs w:val="20"/>
              </w:rPr>
            </w:pPr>
            <w:r w:rsidRPr="001E151A">
              <w:rPr>
                <w:sz w:val="20"/>
                <w:szCs w:val="20"/>
              </w:rPr>
              <w:t>Стоимость проектных работ</w:t>
            </w:r>
          </w:p>
        </w:tc>
        <w:tc>
          <w:tcPr>
            <w:tcW w:w="433" w:type="pct"/>
            <w:tcBorders>
              <w:top w:val="nil"/>
              <w:left w:val="nil"/>
              <w:bottom w:val="single" w:sz="4" w:space="0" w:color="auto"/>
              <w:right w:val="single" w:sz="4" w:space="0" w:color="auto"/>
            </w:tcBorders>
            <w:shd w:val="clear" w:color="auto" w:fill="auto"/>
            <w:vAlign w:val="center"/>
            <w:hideMark/>
          </w:tcPr>
          <w:p w14:paraId="5EC9CFDC" w14:textId="77777777" w:rsidR="0016075C" w:rsidRPr="001E151A" w:rsidRDefault="0016075C" w:rsidP="005318FF">
            <w:pPr>
              <w:spacing w:line="276" w:lineRule="auto"/>
              <w:jc w:val="center"/>
              <w:rPr>
                <w:sz w:val="20"/>
                <w:szCs w:val="20"/>
              </w:rPr>
            </w:pPr>
            <w:r w:rsidRPr="001E151A">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7F380505" w14:textId="77777777" w:rsidR="0016075C" w:rsidRPr="001E151A" w:rsidRDefault="0016075C" w:rsidP="005318FF">
            <w:pPr>
              <w:spacing w:line="276" w:lineRule="auto"/>
              <w:jc w:val="center"/>
              <w:rPr>
                <w:sz w:val="20"/>
                <w:szCs w:val="20"/>
              </w:rPr>
            </w:pPr>
            <w:r w:rsidRPr="001E151A">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23258E19" w14:textId="77777777" w:rsidR="0016075C" w:rsidRPr="001E151A" w:rsidRDefault="0016075C" w:rsidP="005318FF">
            <w:pPr>
              <w:spacing w:line="276" w:lineRule="auto"/>
              <w:jc w:val="center"/>
              <w:rPr>
                <w:sz w:val="20"/>
                <w:szCs w:val="20"/>
              </w:rPr>
            </w:pPr>
            <w:r w:rsidRPr="001E151A">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72C92387" w14:textId="77777777" w:rsidR="0016075C" w:rsidRPr="001E151A" w:rsidRDefault="0016075C" w:rsidP="005318FF">
            <w:pPr>
              <w:spacing w:line="276" w:lineRule="auto"/>
              <w:jc w:val="center"/>
              <w:rPr>
                <w:sz w:val="20"/>
                <w:szCs w:val="20"/>
              </w:rPr>
            </w:pPr>
            <w:r w:rsidRPr="001E151A">
              <w:rPr>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2964F911" w14:textId="77777777" w:rsidR="0016075C" w:rsidRPr="001E151A" w:rsidRDefault="0016075C" w:rsidP="005318FF">
            <w:pPr>
              <w:spacing w:line="276" w:lineRule="auto"/>
              <w:jc w:val="center"/>
              <w:rPr>
                <w:sz w:val="20"/>
                <w:szCs w:val="20"/>
              </w:rPr>
            </w:pPr>
            <w:r w:rsidRPr="001E151A">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21B3C0F1" w14:textId="77777777" w:rsidR="0016075C" w:rsidRPr="001E151A" w:rsidRDefault="0016075C" w:rsidP="005318FF">
            <w:pPr>
              <w:spacing w:line="276" w:lineRule="auto"/>
              <w:jc w:val="center"/>
              <w:rPr>
                <w:sz w:val="20"/>
                <w:szCs w:val="20"/>
              </w:rPr>
            </w:pPr>
            <w:r w:rsidRPr="001E151A">
              <w:rPr>
                <w:sz w:val="20"/>
                <w:szCs w:val="20"/>
              </w:rPr>
              <w:t>64 079,10</w:t>
            </w:r>
          </w:p>
        </w:tc>
      </w:tr>
      <w:tr w:rsidR="0016075C" w:rsidRPr="001E151A" w14:paraId="04DFED58"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9018511" w14:textId="77777777" w:rsidR="0016075C" w:rsidRPr="001E151A" w:rsidRDefault="0016075C" w:rsidP="005318FF">
            <w:pPr>
              <w:spacing w:line="276" w:lineRule="auto"/>
              <w:jc w:val="center"/>
              <w:rPr>
                <w:sz w:val="20"/>
                <w:szCs w:val="20"/>
              </w:rPr>
            </w:pPr>
            <w:r w:rsidRPr="001E151A">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3A5A9C1E" w14:textId="77777777" w:rsidR="0016075C" w:rsidRPr="001E151A" w:rsidRDefault="0016075C" w:rsidP="005318FF">
            <w:pPr>
              <w:spacing w:line="276" w:lineRule="auto"/>
              <w:rPr>
                <w:sz w:val="20"/>
                <w:szCs w:val="20"/>
              </w:rPr>
            </w:pPr>
            <w:r w:rsidRPr="001E151A">
              <w:rPr>
                <w:sz w:val="20"/>
                <w:szCs w:val="20"/>
              </w:rPr>
              <w:t>Авторский надзор</w:t>
            </w:r>
          </w:p>
        </w:tc>
        <w:tc>
          <w:tcPr>
            <w:tcW w:w="433" w:type="pct"/>
            <w:tcBorders>
              <w:top w:val="nil"/>
              <w:left w:val="nil"/>
              <w:bottom w:val="single" w:sz="4" w:space="0" w:color="auto"/>
              <w:right w:val="single" w:sz="4" w:space="0" w:color="auto"/>
            </w:tcBorders>
            <w:shd w:val="clear" w:color="auto" w:fill="auto"/>
            <w:vAlign w:val="center"/>
            <w:hideMark/>
          </w:tcPr>
          <w:p w14:paraId="4123F48E" w14:textId="77777777" w:rsidR="0016075C" w:rsidRPr="001E151A" w:rsidRDefault="0016075C" w:rsidP="005318FF">
            <w:pPr>
              <w:spacing w:line="276" w:lineRule="auto"/>
              <w:jc w:val="center"/>
              <w:rPr>
                <w:sz w:val="20"/>
                <w:szCs w:val="20"/>
              </w:rPr>
            </w:pPr>
            <w:r w:rsidRPr="001E151A">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1B69B445" w14:textId="77777777" w:rsidR="0016075C" w:rsidRPr="001E151A" w:rsidRDefault="0016075C" w:rsidP="005318FF">
            <w:pPr>
              <w:spacing w:line="276" w:lineRule="auto"/>
              <w:jc w:val="center"/>
              <w:rPr>
                <w:sz w:val="20"/>
                <w:szCs w:val="20"/>
              </w:rPr>
            </w:pPr>
            <w:r w:rsidRPr="001E151A">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413575E3" w14:textId="77777777" w:rsidR="0016075C" w:rsidRPr="001E151A" w:rsidRDefault="0016075C" w:rsidP="005318FF">
            <w:pPr>
              <w:spacing w:line="276" w:lineRule="auto"/>
              <w:jc w:val="center"/>
              <w:rPr>
                <w:sz w:val="20"/>
                <w:szCs w:val="20"/>
              </w:rPr>
            </w:pPr>
            <w:r w:rsidRPr="001E151A">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3AF84F7F" w14:textId="77777777" w:rsidR="0016075C" w:rsidRPr="001E151A" w:rsidRDefault="0016075C" w:rsidP="005318FF">
            <w:pPr>
              <w:spacing w:line="276" w:lineRule="auto"/>
              <w:jc w:val="center"/>
              <w:rPr>
                <w:sz w:val="20"/>
                <w:szCs w:val="20"/>
              </w:rPr>
            </w:pPr>
            <w:r w:rsidRPr="001E151A">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630E804B" w14:textId="77777777" w:rsidR="0016075C" w:rsidRPr="001E151A" w:rsidRDefault="0016075C" w:rsidP="005318FF">
            <w:pPr>
              <w:spacing w:line="276" w:lineRule="auto"/>
              <w:jc w:val="center"/>
              <w:rPr>
                <w:sz w:val="20"/>
                <w:szCs w:val="20"/>
              </w:rPr>
            </w:pPr>
            <w:r w:rsidRPr="001E151A">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3E5CB030" w14:textId="77777777" w:rsidR="0016075C" w:rsidRPr="001E151A" w:rsidRDefault="0016075C" w:rsidP="005318FF">
            <w:pPr>
              <w:spacing w:line="276" w:lineRule="auto"/>
              <w:jc w:val="center"/>
              <w:rPr>
                <w:sz w:val="20"/>
                <w:szCs w:val="20"/>
              </w:rPr>
            </w:pPr>
            <w:r w:rsidRPr="001E151A">
              <w:rPr>
                <w:sz w:val="20"/>
                <w:szCs w:val="20"/>
              </w:rPr>
              <w:t>0,00</w:t>
            </w:r>
          </w:p>
        </w:tc>
      </w:tr>
      <w:tr w:rsidR="0016075C" w:rsidRPr="001E151A" w14:paraId="15E9754A"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1DA0FC86" w14:textId="77777777" w:rsidR="0016075C" w:rsidRPr="001E151A" w:rsidRDefault="0016075C" w:rsidP="005318FF">
            <w:pPr>
              <w:spacing w:line="276" w:lineRule="auto"/>
              <w:jc w:val="center"/>
              <w:rPr>
                <w:sz w:val="20"/>
                <w:szCs w:val="20"/>
              </w:rPr>
            </w:pPr>
            <w:r w:rsidRPr="001E151A">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40452F5" w14:textId="77777777" w:rsidR="0016075C" w:rsidRPr="001E151A" w:rsidRDefault="0016075C" w:rsidP="005318FF">
            <w:pPr>
              <w:spacing w:line="276" w:lineRule="auto"/>
              <w:rPr>
                <w:sz w:val="20"/>
                <w:szCs w:val="20"/>
              </w:rPr>
            </w:pPr>
            <w:r w:rsidRPr="001E151A">
              <w:rPr>
                <w:sz w:val="20"/>
                <w:szCs w:val="20"/>
              </w:rPr>
              <w:t>Непредвиденные затраты</w:t>
            </w:r>
          </w:p>
        </w:tc>
        <w:tc>
          <w:tcPr>
            <w:tcW w:w="433" w:type="pct"/>
            <w:tcBorders>
              <w:top w:val="nil"/>
              <w:left w:val="nil"/>
              <w:bottom w:val="single" w:sz="4" w:space="0" w:color="auto"/>
              <w:right w:val="single" w:sz="4" w:space="0" w:color="auto"/>
            </w:tcBorders>
            <w:shd w:val="clear" w:color="auto" w:fill="auto"/>
            <w:vAlign w:val="center"/>
            <w:hideMark/>
          </w:tcPr>
          <w:p w14:paraId="74EF5645" w14:textId="77777777" w:rsidR="0016075C" w:rsidRPr="001E151A" w:rsidRDefault="0016075C" w:rsidP="005318FF">
            <w:pPr>
              <w:spacing w:line="276" w:lineRule="auto"/>
              <w:jc w:val="center"/>
              <w:rPr>
                <w:sz w:val="20"/>
                <w:szCs w:val="20"/>
              </w:rPr>
            </w:pPr>
            <w:r w:rsidRPr="001E151A">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1CCD8A08" w14:textId="77777777" w:rsidR="0016075C" w:rsidRPr="001E151A" w:rsidRDefault="0016075C" w:rsidP="005318FF">
            <w:pPr>
              <w:spacing w:line="276" w:lineRule="auto"/>
              <w:jc w:val="center"/>
              <w:rPr>
                <w:sz w:val="20"/>
                <w:szCs w:val="20"/>
              </w:rPr>
            </w:pPr>
            <w:r w:rsidRPr="001E151A">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14351D37" w14:textId="77777777" w:rsidR="0016075C" w:rsidRPr="001E151A" w:rsidRDefault="0016075C" w:rsidP="005318FF">
            <w:pPr>
              <w:spacing w:line="276" w:lineRule="auto"/>
              <w:jc w:val="center"/>
              <w:rPr>
                <w:sz w:val="20"/>
                <w:szCs w:val="20"/>
              </w:rPr>
            </w:pPr>
            <w:r w:rsidRPr="001E151A">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54AE8552" w14:textId="77777777" w:rsidR="0016075C" w:rsidRPr="001E151A" w:rsidRDefault="0016075C" w:rsidP="005318FF">
            <w:pPr>
              <w:spacing w:line="276" w:lineRule="auto"/>
              <w:jc w:val="center"/>
              <w:rPr>
                <w:sz w:val="20"/>
                <w:szCs w:val="20"/>
              </w:rPr>
            </w:pPr>
            <w:r w:rsidRPr="001E151A">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463D796C" w14:textId="77777777" w:rsidR="0016075C" w:rsidRPr="001E151A" w:rsidRDefault="0016075C" w:rsidP="005318FF">
            <w:pPr>
              <w:spacing w:line="276" w:lineRule="auto"/>
              <w:jc w:val="center"/>
              <w:rPr>
                <w:sz w:val="20"/>
                <w:szCs w:val="20"/>
              </w:rPr>
            </w:pPr>
            <w:r w:rsidRPr="001E151A">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3F680DE2" w14:textId="77777777" w:rsidR="0016075C" w:rsidRPr="001E151A" w:rsidRDefault="0016075C" w:rsidP="005318FF">
            <w:pPr>
              <w:spacing w:line="276" w:lineRule="auto"/>
              <w:jc w:val="center"/>
              <w:rPr>
                <w:sz w:val="20"/>
                <w:szCs w:val="20"/>
              </w:rPr>
            </w:pPr>
            <w:r w:rsidRPr="001E151A">
              <w:rPr>
                <w:sz w:val="20"/>
                <w:szCs w:val="20"/>
              </w:rPr>
              <w:t>0,00</w:t>
            </w:r>
          </w:p>
        </w:tc>
      </w:tr>
      <w:tr w:rsidR="0016075C" w:rsidRPr="001E151A" w14:paraId="42574FD1"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84557B9"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74324C1" w14:textId="77777777" w:rsidR="0016075C" w:rsidRPr="001E151A" w:rsidRDefault="0016075C" w:rsidP="005318FF">
            <w:pPr>
              <w:spacing w:line="276" w:lineRule="auto"/>
              <w:rPr>
                <w:color w:val="000000"/>
                <w:sz w:val="20"/>
                <w:szCs w:val="20"/>
              </w:rPr>
            </w:pPr>
            <w:r w:rsidRPr="001E151A">
              <w:rPr>
                <w:color w:val="000000"/>
                <w:sz w:val="20"/>
                <w:szCs w:val="20"/>
              </w:rPr>
              <w:t>Итого сметная стоимость, руб. (в ценах на 01.01.2001).</w:t>
            </w:r>
          </w:p>
        </w:tc>
        <w:tc>
          <w:tcPr>
            <w:tcW w:w="433" w:type="pct"/>
            <w:tcBorders>
              <w:top w:val="nil"/>
              <w:left w:val="nil"/>
              <w:bottom w:val="single" w:sz="4" w:space="0" w:color="auto"/>
              <w:right w:val="single" w:sz="4" w:space="0" w:color="auto"/>
            </w:tcBorders>
            <w:shd w:val="clear" w:color="auto" w:fill="auto"/>
            <w:vAlign w:val="center"/>
            <w:hideMark/>
          </w:tcPr>
          <w:p w14:paraId="45E5E411" w14:textId="77777777" w:rsidR="0016075C" w:rsidRPr="001E151A" w:rsidRDefault="0016075C" w:rsidP="005318FF">
            <w:pPr>
              <w:spacing w:line="276" w:lineRule="auto"/>
              <w:jc w:val="center"/>
              <w:rPr>
                <w:color w:val="000000"/>
                <w:sz w:val="20"/>
                <w:szCs w:val="20"/>
              </w:rPr>
            </w:pPr>
            <w:r w:rsidRPr="001E151A">
              <w:rPr>
                <w:color w:val="000000"/>
                <w:sz w:val="20"/>
                <w:szCs w:val="20"/>
              </w:rPr>
              <w:t>86 022,91</w:t>
            </w:r>
          </w:p>
        </w:tc>
        <w:tc>
          <w:tcPr>
            <w:tcW w:w="515" w:type="pct"/>
            <w:tcBorders>
              <w:top w:val="nil"/>
              <w:left w:val="nil"/>
              <w:bottom w:val="single" w:sz="4" w:space="0" w:color="auto"/>
              <w:right w:val="single" w:sz="4" w:space="0" w:color="auto"/>
            </w:tcBorders>
            <w:shd w:val="clear" w:color="auto" w:fill="auto"/>
            <w:vAlign w:val="center"/>
            <w:hideMark/>
          </w:tcPr>
          <w:p w14:paraId="1F6B45DB" w14:textId="77777777" w:rsidR="0016075C" w:rsidRPr="001E151A" w:rsidRDefault="0016075C" w:rsidP="005318FF">
            <w:pPr>
              <w:spacing w:line="276" w:lineRule="auto"/>
              <w:jc w:val="center"/>
              <w:rPr>
                <w:color w:val="000000"/>
                <w:sz w:val="20"/>
                <w:szCs w:val="20"/>
              </w:rPr>
            </w:pPr>
            <w:r w:rsidRPr="001E151A">
              <w:rPr>
                <w:color w:val="000000"/>
                <w:sz w:val="20"/>
                <w:szCs w:val="20"/>
              </w:rPr>
              <w:t>1 466 206,21</w:t>
            </w:r>
          </w:p>
        </w:tc>
        <w:tc>
          <w:tcPr>
            <w:tcW w:w="517" w:type="pct"/>
            <w:tcBorders>
              <w:top w:val="nil"/>
              <w:left w:val="nil"/>
              <w:bottom w:val="single" w:sz="4" w:space="0" w:color="auto"/>
              <w:right w:val="single" w:sz="4" w:space="0" w:color="auto"/>
            </w:tcBorders>
            <w:shd w:val="clear" w:color="auto" w:fill="auto"/>
            <w:vAlign w:val="center"/>
            <w:hideMark/>
          </w:tcPr>
          <w:p w14:paraId="7163A8B0" w14:textId="77777777" w:rsidR="0016075C" w:rsidRPr="001E151A" w:rsidRDefault="0016075C" w:rsidP="005318FF">
            <w:pPr>
              <w:spacing w:line="276" w:lineRule="auto"/>
              <w:jc w:val="center"/>
              <w:rPr>
                <w:color w:val="000000"/>
                <w:sz w:val="20"/>
                <w:szCs w:val="20"/>
              </w:rPr>
            </w:pPr>
            <w:r w:rsidRPr="001E151A">
              <w:rPr>
                <w:color w:val="000000"/>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174B68BE" w14:textId="77777777" w:rsidR="0016075C" w:rsidRPr="001E151A" w:rsidRDefault="0016075C" w:rsidP="005318FF">
            <w:pPr>
              <w:spacing w:line="276" w:lineRule="auto"/>
              <w:jc w:val="center"/>
              <w:rPr>
                <w:color w:val="000000"/>
                <w:sz w:val="20"/>
                <w:szCs w:val="20"/>
              </w:rPr>
            </w:pPr>
            <w:r w:rsidRPr="001E151A">
              <w:rPr>
                <w:color w:val="000000"/>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42FDFDCA" w14:textId="77777777" w:rsidR="0016075C" w:rsidRPr="001E151A" w:rsidRDefault="0016075C" w:rsidP="005318FF">
            <w:pPr>
              <w:spacing w:line="276" w:lineRule="auto"/>
              <w:jc w:val="center"/>
              <w:rPr>
                <w:color w:val="000000"/>
                <w:sz w:val="20"/>
                <w:szCs w:val="20"/>
              </w:rPr>
            </w:pPr>
            <w:r w:rsidRPr="001E151A">
              <w:rPr>
                <w:color w:val="000000"/>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24FE1423" w14:textId="77777777" w:rsidR="0016075C" w:rsidRPr="001E151A" w:rsidRDefault="0016075C" w:rsidP="005318FF">
            <w:pPr>
              <w:spacing w:line="276" w:lineRule="auto"/>
              <w:jc w:val="center"/>
              <w:rPr>
                <w:color w:val="000000"/>
                <w:sz w:val="20"/>
                <w:szCs w:val="20"/>
              </w:rPr>
            </w:pPr>
            <w:r w:rsidRPr="001E151A">
              <w:rPr>
                <w:color w:val="000000"/>
                <w:sz w:val="20"/>
                <w:szCs w:val="20"/>
              </w:rPr>
              <w:t>1 722 457,25</w:t>
            </w:r>
          </w:p>
        </w:tc>
      </w:tr>
      <w:tr w:rsidR="0016075C" w:rsidRPr="001E151A" w14:paraId="245F0D45"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A9DDB3F"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04F0BCF5" w14:textId="77777777" w:rsidR="0016075C" w:rsidRPr="001E151A" w:rsidRDefault="0016075C" w:rsidP="005318FF">
            <w:pPr>
              <w:spacing w:line="276" w:lineRule="auto"/>
              <w:rPr>
                <w:i/>
                <w:iCs/>
                <w:color w:val="000000"/>
                <w:sz w:val="20"/>
                <w:szCs w:val="20"/>
              </w:rPr>
            </w:pPr>
            <w:r w:rsidRPr="001E151A">
              <w:rPr>
                <w:i/>
                <w:iCs/>
                <w:color w:val="000000"/>
                <w:sz w:val="20"/>
                <w:szCs w:val="20"/>
              </w:rPr>
              <w:t>Индексы (1 кв. 2021 г.)</w:t>
            </w:r>
          </w:p>
        </w:tc>
        <w:tc>
          <w:tcPr>
            <w:tcW w:w="433" w:type="pct"/>
            <w:tcBorders>
              <w:top w:val="nil"/>
              <w:left w:val="nil"/>
              <w:bottom w:val="single" w:sz="4" w:space="0" w:color="auto"/>
              <w:right w:val="single" w:sz="4" w:space="0" w:color="auto"/>
            </w:tcBorders>
            <w:shd w:val="clear" w:color="auto" w:fill="auto"/>
            <w:vAlign w:val="center"/>
            <w:hideMark/>
          </w:tcPr>
          <w:p w14:paraId="228DB7E8"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8,90</w:t>
            </w:r>
          </w:p>
        </w:tc>
        <w:tc>
          <w:tcPr>
            <w:tcW w:w="515" w:type="pct"/>
            <w:tcBorders>
              <w:top w:val="nil"/>
              <w:left w:val="nil"/>
              <w:bottom w:val="single" w:sz="4" w:space="0" w:color="auto"/>
              <w:right w:val="single" w:sz="4" w:space="0" w:color="auto"/>
            </w:tcBorders>
            <w:shd w:val="clear" w:color="auto" w:fill="auto"/>
            <w:vAlign w:val="center"/>
            <w:hideMark/>
          </w:tcPr>
          <w:p w14:paraId="31D4FBE6"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5,29</w:t>
            </w:r>
          </w:p>
        </w:tc>
        <w:tc>
          <w:tcPr>
            <w:tcW w:w="517" w:type="pct"/>
            <w:tcBorders>
              <w:top w:val="nil"/>
              <w:left w:val="nil"/>
              <w:bottom w:val="single" w:sz="4" w:space="0" w:color="auto"/>
              <w:right w:val="single" w:sz="4" w:space="0" w:color="auto"/>
            </w:tcBorders>
            <w:shd w:val="clear" w:color="auto" w:fill="auto"/>
            <w:vAlign w:val="center"/>
            <w:hideMark/>
          </w:tcPr>
          <w:p w14:paraId="52D07E5F"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20,82</w:t>
            </w:r>
          </w:p>
        </w:tc>
        <w:tc>
          <w:tcPr>
            <w:tcW w:w="434" w:type="pct"/>
            <w:tcBorders>
              <w:top w:val="nil"/>
              <w:left w:val="nil"/>
              <w:bottom w:val="single" w:sz="4" w:space="0" w:color="auto"/>
              <w:right w:val="single" w:sz="4" w:space="0" w:color="auto"/>
            </w:tcBorders>
            <w:shd w:val="clear" w:color="auto" w:fill="auto"/>
            <w:vAlign w:val="center"/>
            <w:hideMark/>
          </w:tcPr>
          <w:p w14:paraId="238CD7DB"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4,53</w:t>
            </w:r>
          </w:p>
        </w:tc>
        <w:tc>
          <w:tcPr>
            <w:tcW w:w="415" w:type="pct"/>
            <w:tcBorders>
              <w:top w:val="nil"/>
              <w:left w:val="nil"/>
              <w:bottom w:val="single" w:sz="4" w:space="0" w:color="auto"/>
              <w:right w:val="single" w:sz="4" w:space="0" w:color="auto"/>
            </w:tcBorders>
            <w:shd w:val="clear" w:color="auto" w:fill="auto"/>
            <w:vAlign w:val="center"/>
            <w:hideMark/>
          </w:tcPr>
          <w:p w14:paraId="6D41C220"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10,46</w:t>
            </w:r>
          </w:p>
        </w:tc>
        <w:tc>
          <w:tcPr>
            <w:tcW w:w="481" w:type="pct"/>
            <w:tcBorders>
              <w:top w:val="nil"/>
              <w:left w:val="nil"/>
              <w:bottom w:val="single" w:sz="4" w:space="0" w:color="auto"/>
              <w:right w:val="single" w:sz="4" w:space="0" w:color="auto"/>
            </w:tcBorders>
            <w:shd w:val="clear" w:color="auto" w:fill="auto"/>
            <w:vAlign w:val="center"/>
            <w:hideMark/>
          </w:tcPr>
          <w:p w14:paraId="0EC1301A"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r>
      <w:tr w:rsidR="0016075C" w:rsidRPr="001E151A" w14:paraId="25189261"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6D8CCFE7" w14:textId="77777777" w:rsidR="0016075C" w:rsidRPr="001E151A" w:rsidRDefault="0016075C" w:rsidP="005318FF">
            <w:pPr>
              <w:spacing w:line="276" w:lineRule="auto"/>
              <w:jc w:val="center"/>
              <w:rPr>
                <w:color w:val="000000"/>
                <w:sz w:val="20"/>
                <w:szCs w:val="20"/>
              </w:rPr>
            </w:pPr>
            <w:r w:rsidRPr="001E151A">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E10C7D4" w14:textId="77777777" w:rsidR="0016075C" w:rsidRPr="001E151A" w:rsidRDefault="0016075C" w:rsidP="005318FF">
            <w:pPr>
              <w:spacing w:line="276" w:lineRule="auto"/>
              <w:rPr>
                <w:b/>
                <w:bCs/>
                <w:color w:val="000000"/>
                <w:sz w:val="20"/>
                <w:szCs w:val="20"/>
              </w:rPr>
            </w:pPr>
            <w:r w:rsidRPr="001E151A">
              <w:rPr>
                <w:b/>
                <w:bCs/>
                <w:color w:val="000000"/>
                <w:sz w:val="20"/>
                <w:szCs w:val="20"/>
              </w:rPr>
              <w:t>Итого сметная стоимость, руб. (в ценах на 1 кв. 2021)</w:t>
            </w:r>
          </w:p>
        </w:tc>
        <w:tc>
          <w:tcPr>
            <w:tcW w:w="433" w:type="pct"/>
            <w:tcBorders>
              <w:top w:val="nil"/>
              <w:left w:val="nil"/>
              <w:bottom w:val="single" w:sz="4" w:space="0" w:color="auto"/>
              <w:right w:val="single" w:sz="4" w:space="0" w:color="auto"/>
            </w:tcBorders>
            <w:shd w:val="clear" w:color="auto" w:fill="auto"/>
            <w:vAlign w:val="center"/>
            <w:hideMark/>
          </w:tcPr>
          <w:p w14:paraId="74CEF40B"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765 603,90</w:t>
            </w:r>
          </w:p>
        </w:tc>
        <w:tc>
          <w:tcPr>
            <w:tcW w:w="515" w:type="pct"/>
            <w:tcBorders>
              <w:top w:val="nil"/>
              <w:left w:val="nil"/>
              <w:bottom w:val="single" w:sz="4" w:space="0" w:color="auto"/>
              <w:right w:val="single" w:sz="4" w:space="0" w:color="auto"/>
            </w:tcBorders>
            <w:shd w:val="clear" w:color="auto" w:fill="auto"/>
            <w:vAlign w:val="center"/>
            <w:hideMark/>
          </w:tcPr>
          <w:p w14:paraId="427536A4"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7 756 230,85</w:t>
            </w:r>
          </w:p>
        </w:tc>
        <w:tc>
          <w:tcPr>
            <w:tcW w:w="517" w:type="pct"/>
            <w:tcBorders>
              <w:top w:val="nil"/>
              <w:left w:val="nil"/>
              <w:bottom w:val="single" w:sz="4" w:space="0" w:color="auto"/>
              <w:right w:val="single" w:sz="4" w:space="0" w:color="auto"/>
            </w:tcBorders>
            <w:shd w:val="clear" w:color="auto" w:fill="auto"/>
            <w:vAlign w:val="center"/>
            <w:hideMark/>
          </w:tcPr>
          <w:p w14:paraId="25BE1A1B"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1 486 616,71</w:t>
            </w:r>
          </w:p>
        </w:tc>
        <w:tc>
          <w:tcPr>
            <w:tcW w:w="434" w:type="pct"/>
            <w:tcBorders>
              <w:top w:val="nil"/>
              <w:left w:val="nil"/>
              <w:bottom w:val="single" w:sz="4" w:space="0" w:color="auto"/>
              <w:right w:val="single" w:sz="4" w:space="0" w:color="auto"/>
            </w:tcBorders>
            <w:shd w:val="clear" w:color="auto" w:fill="auto"/>
            <w:vAlign w:val="center"/>
            <w:hideMark/>
          </w:tcPr>
          <w:p w14:paraId="08FC4033"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290 278,32</w:t>
            </w:r>
          </w:p>
        </w:tc>
        <w:tc>
          <w:tcPr>
            <w:tcW w:w="415" w:type="pct"/>
            <w:tcBorders>
              <w:top w:val="nil"/>
              <w:left w:val="nil"/>
              <w:bottom w:val="single" w:sz="4" w:space="0" w:color="auto"/>
              <w:right w:val="single" w:sz="4" w:space="0" w:color="auto"/>
            </w:tcBorders>
            <w:shd w:val="clear" w:color="auto" w:fill="auto"/>
            <w:vAlign w:val="center"/>
            <w:hideMark/>
          </w:tcPr>
          <w:p w14:paraId="50379574"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363 440,38</w:t>
            </w:r>
          </w:p>
        </w:tc>
        <w:tc>
          <w:tcPr>
            <w:tcW w:w="481" w:type="pct"/>
            <w:tcBorders>
              <w:top w:val="nil"/>
              <w:left w:val="nil"/>
              <w:bottom w:val="single" w:sz="4" w:space="0" w:color="auto"/>
              <w:right w:val="single" w:sz="4" w:space="0" w:color="auto"/>
            </w:tcBorders>
            <w:shd w:val="clear" w:color="auto" w:fill="auto"/>
            <w:vAlign w:val="center"/>
            <w:hideMark/>
          </w:tcPr>
          <w:p w14:paraId="7F6D746E"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10 662 170,15</w:t>
            </w:r>
          </w:p>
        </w:tc>
      </w:tr>
      <w:tr w:rsidR="0016075C" w:rsidRPr="001E151A" w14:paraId="4E73D479"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3AB454CD" w14:textId="77777777" w:rsidR="0016075C" w:rsidRPr="001E151A" w:rsidRDefault="0016075C" w:rsidP="005318FF">
            <w:pPr>
              <w:spacing w:line="276" w:lineRule="auto"/>
              <w:rPr>
                <w:i/>
                <w:iCs/>
                <w:color w:val="000000"/>
                <w:sz w:val="20"/>
                <w:szCs w:val="20"/>
              </w:rPr>
            </w:pPr>
            <w:r w:rsidRPr="001E151A">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center"/>
            <w:hideMark/>
          </w:tcPr>
          <w:p w14:paraId="332613D7" w14:textId="77777777" w:rsidR="0016075C" w:rsidRPr="001E151A" w:rsidRDefault="0016075C" w:rsidP="005318FF">
            <w:pPr>
              <w:spacing w:line="276" w:lineRule="auto"/>
              <w:rPr>
                <w:i/>
                <w:iCs/>
                <w:color w:val="000000"/>
                <w:sz w:val="20"/>
                <w:szCs w:val="20"/>
              </w:rPr>
            </w:pPr>
            <w:r w:rsidRPr="001E151A">
              <w:rPr>
                <w:i/>
                <w:iCs/>
                <w:color w:val="000000"/>
                <w:sz w:val="20"/>
                <w:szCs w:val="20"/>
              </w:rPr>
              <w:t>ИЦП (2021 г.)</w:t>
            </w:r>
          </w:p>
        </w:tc>
        <w:tc>
          <w:tcPr>
            <w:tcW w:w="2314" w:type="pct"/>
            <w:gridSpan w:val="5"/>
            <w:tcBorders>
              <w:top w:val="single" w:sz="4" w:space="0" w:color="auto"/>
              <w:left w:val="nil"/>
              <w:bottom w:val="single" w:sz="4" w:space="0" w:color="auto"/>
              <w:right w:val="single" w:sz="4" w:space="0" w:color="auto"/>
            </w:tcBorders>
            <w:shd w:val="clear" w:color="auto" w:fill="auto"/>
            <w:vAlign w:val="center"/>
            <w:hideMark/>
          </w:tcPr>
          <w:p w14:paraId="56D3F100"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1,039</w:t>
            </w:r>
          </w:p>
        </w:tc>
        <w:tc>
          <w:tcPr>
            <w:tcW w:w="481" w:type="pct"/>
            <w:tcBorders>
              <w:top w:val="nil"/>
              <w:left w:val="nil"/>
              <w:bottom w:val="single" w:sz="4" w:space="0" w:color="auto"/>
              <w:right w:val="single" w:sz="4" w:space="0" w:color="auto"/>
            </w:tcBorders>
            <w:shd w:val="clear" w:color="auto" w:fill="auto"/>
            <w:vAlign w:val="center"/>
            <w:hideMark/>
          </w:tcPr>
          <w:p w14:paraId="1BD17B4C"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 </w:t>
            </w:r>
          </w:p>
        </w:tc>
      </w:tr>
      <w:tr w:rsidR="0016075C" w:rsidRPr="001E151A" w14:paraId="188E78B3"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4CAAF2D5" w14:textId="77777777" w:rsidR="0016075C" w:rsidRPr="001E151A" w:rsidRDefault="0016075C" w:rsidP="005318FF">
            <w:pPr>
              <w:spacing w:line="276" w:lineRule="auto"/>
              <w:rPr>
                <w:i/>
                <w:iCs/>
                <w:color w:val="000000"/>
                <w:sz w:val="20"/>
                <w:szCs w:val="20"/>
              </w:rPr>
            </w:pPr>
            <w:r w:rsidRPr="001E151A">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532BD27" w14:textId="77777777" w:rsidR="0016075C" w:rsidRPr="001E151A" w:rsidRDefault="0016075C" w:rsidP="005318FF">
            <w:pPr>
              <w:spacing w:line="276" w:lineRule="auto"/>
              <w:rPr>
                <w:b/>
                <w:bCs/>
                <w:color w:val="000000"/>
                <w:sz w:val="20"/>
                <w:szCs w:val="20"/>
              </w:rPr>
            </w:pPr>
            <w:r w:rsidRPr="001E151A">
              <w:rPr>
                <w:b/>
                <w:bCs/>
                <w:color w:val="000000"/>
                <w:sz w:val="20"/>
                <w:szCs w:val="20"/>
              </w:rPr>
              <w:t>Итого сметная стоимость, руб. (в ценах на декабрь 2021)</w:t>
            </w:r>
          </w:p>
        </w:tc>
        <w:tc>
          <w:tcPr>
            <w:tcW w:w="433" w:type="pct"/>
            <w:tcBorders>
              <w:top w:val="nil"/>
              <w:left w:val="nil"/>
              <w:bottom w:val="single" w:sz="4" w:space="0" w:color="auto"/>
              <w:right w:val="single" w:sz="4" w:space="0" w:color="auto"/>
            </w:tcBorders>
            <w:shd w:val="clear" w:color="auto" w:fill="auto"/>
            <w:vAlign w:val="center"/>
            <w:hideMark/>
          </w:tcPr>
          <w:p w14:paraId="168F70F7"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17ED6782"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09A8AD69"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7115E0D"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6051E872"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414F4172"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10 974 038,63</w:t>
            </w:r>
          </w:p>
        </w:tc>
      </w:tr>
      <w:tr w:rsidR="0016075C" w:rsidRPr="001E151A" w14:paraId="4D3F52C0"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2CB92D0A" w14:textId="77777777" w:rsidR="0016075C" w:rsidRPr="001E151A" w:rsidRDefault="0016075C" w:rsidP="005318FF">
            <w:pPr>
              <w:spacing w:line="276" w:lineRule="auto"/>
              <w:rPr>
                <w:i/>
                <w:iCs/>
                <w:color w:val="000000"/>
                <w:sz w:val="20"/>
                <w:szCs w:val="20"/>
              </w:rPr>
            </w:pPr>
            <w:r w:rsidRPr="001E151A">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center"/>
            <w:hideMark/>
          </w:tcPr>
          <w:p w14:paraId="5701B372" w14:textId="77777777" w:rsidR="0016075C" w:rsidRPr="001E151A" w:rsidRDefault="0016075C" w:rsidP="005318FF">
            <w:pPr>
              <w:spacing w:line="276" w:lineRule="auto"/>
              <w:rPr>
                <w:i/>
                <w:iCs/>
                <w:color w:val="000000"/>
                <w:sz w:val="20"/>
                <w:szCs w:val="20"/>
              </w:rPr>
            </w:pPr>
            <w:r w:rsidRPr="001E151A">
              <w:rPr>
                <w:i/>
                <w:iCs/>
                <w:color w:val="000000"/>
                <w:sz w:val="20"/>
                <w:szCs w:val="20"/>
              </w:rPr>
              <w:t>ИЦП (2022 г.)</w:t>
            </w:r>
          </w:p>
        </w:tc>
        <w:tc>
          <w:tcPr>
            <w:tcW w:w="2314" w:type="pct"/>
            <w:gridSpan w:val="5"/>
            <w:tcBorders>
              <w:top w:val="single" w:sz="4" w:space="0" w:color="auto"/>
              <w:left w:val="nil"/>
              <w:bottom w:val="single" w:sz="4" w:space="0" w:color="auto"/>
              <w:right w:val="single" w:sz="4" w:space="0" w:color="auto"/>
            </w:tcBorders>
            <w:shd w:val="clear" w:color="auto" w:fill="auto"/>
            <w:vAlign w:val="center"/>
            <w:hideMark/>
          </w:tcPr>
          <w:p w14:paraId="774DFBF2"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1,042</w:t>
            </w:r>
          </w:p>
        </w:tc>
        <w:tc>
          <w:tcPr>
            <w:tcW w:w="481" w:type="pct"/>
            <w:tcBorders>
              <w:top w:val="nil"/>
              <w:left w:val="nil"/>
              <w:bottom w:val="single" w:sz="4" w:space="0" w:color="auto"/>
              <w:right w:val="single" w:sz="4" w:space="0" w:color="auto"/>
            </w:tcBorders>
            <w:shd w:val="clear" w:color="auto" w:fill="auto"/>
            <w:vAlign w:val="center"/>
            <w:hideMark/>
          </w:tcPr>
          <w:p w14:paraId="05C76376" w14:textId="77777777" w:rsidR="0016075C" w:rsidRPr="001E151A" w:rsidRDefault="0016075C" w:rsidP="005318FF">
            <w:pPr>
              <w:spacing w:line="276" w:lineRule="auto"/>
              <w:jc w:val="center"/>
              <w:rPr>
                <w:i/>
                <w:iCs/>
                <w:color w:val="000000"/>
                <w:sz w:val="20"/>
                <w:szCs w:val="20"/>
              </w:rPr>
            </w:pPr>
            <w:r w:rsidRPr="001E151A">
              <w:rPr>
                <w:i/>
                <w:iCs/>
                <w:color w:val="000000"/>
                <w:sz w:val="20"/>
                <w:szCs w:val="20"/>
              </w:rPr>
              <w:t> </w:t>
            </w:r>
          </w:p>
        </w:tc>
      </w:tr>
      <w:tr w:rsidR="0016075C" w:rsidRPr="001E151A" w14:paraId="3F7FF0CE" w14:textId="77777777" w:rsidTr="005318FF">
        <w:trPr>
          <w:trHeight w:val="2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566206" w14:textId="77777777" w:rsidR="0016075C" w:rsidRPr="001E151A" w:rsidRDefault="0016075C" w:rsidP="005318FF">
            <w:pPr>
              <w:spacing w:line="276" w:lineRule="auto"/>
              <w:rPr>
                <w:b/>
                <w:bCs/>
                <w:color w:val="000000"/>
                <w:sz w:val="20"/>
                <w:szCs w:val="20"/>
              </w:rPr>
            </w:pPr>
            <w:r w:rsidRPr="001E151A">
              <w:rPr>
                <w:b/>
                <w:bCs/>
                <w:color w:val="000000"/>
                <w:sz w:val="20"/>
                <w:szCs w:val="20"/>
              </w:rPr>
              <w:t>Всего в ценах по состоянию на декабрь 2022 год, тыс. руб.</w:t>
            </w:r>
          </w:p>
        </w:tc>
        <w:tc>
          <w:tcPr>
            <w:tcW w:w="433" w:type="pct"/>
            <w:tcBorders>
              <w:top w:val="nil"/>
              <w:left w:val="nil"/>
              <w:bottom w:val="single" w:sz="4" w:space="0" w:color="auto"/>
              <w:right w:val="single" w:sz="4" w:space="0" w:color="auto"/>
            </w:tcBorders>
            <w:shd w:val="clear" w:color="auto" w:fill="auto"/>
            <w:vAlign w:val="center"/>
            <w:hideMark/>
          </w:tcPr>
          <w:p w14:paraId="39FB4497"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77832879"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7DB49F11"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15474BC9"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6B331431"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219A8228"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11 204,493</w:t>
            </w:r>
          </w:p>
        </w:tc>
      </w:tr>
    </w:tbl>
    <w:p w14:paraId="2A45D220" w14:textId="77777777" w:rsidR="0016075C" w:rsidRPr="001E151A" w:rsidRDefault="0016075C" w:rsidP="0016075C">
      <w:pPr>
        <w:spacing w:line="276" w:lineRule="auto"/>
        <w:jc w:val="both"/>
        <w:rPr>
          <w:sz w:val="28"/>
          <w:szCs w:val="28"/>
        </w:rPr>
        <w:sectPr w:rsidR="0016075C" w:rsidRPr="001E151A" w:rsidSect="00E1000F">
          <w:pgSz w:w="16838" w:h="11906" w:orient="landscape"/>
          <w:pgMar w:top="1418" w:right="851" w:bottom="851" w:left="851" w:header="709" w:footer="709" w:gutter="0"/>
          <w:cols w:space="708"/>
          <w:titlePg/>
          <w:docGrid w:linePitch="360"/>
        </w:sectPr>
      </w:pPr>
    </w:p>
    <w:p w14:paraId="539ACD72" w14:textId="77777777" w:rsidR="0016075C" w:rsidRPr="001E151A" w:rsidRDefault="0016075C" w:rsidP="0016075C">
      <w:pPr>
        <w:spacing w:line="276" w:lineRule="auto"/>
        <w:jc w:val="both"/>
        <w:rPr>
          <w:sz w:val="28"/>
          <w:szCs w:val="28"/>
        </w:rPr>
      </w:pPr>
    </w:p>
    <w:p w14:paraId="74C8749D" w14:textId="77777777" w:rsidR="0016075C" w:rsidRPr="001E151A" w:rsidRDefault="0016075C" w:rsidP="0016075C">
      <w:pPr>
        <w:spacing w:line="276" w:lineRule="auto"/>
        <w:jc w:val="both"/>
        <w:rPr>
          <w:sz w:val="28"/>
          <w:szCs w:val="28"/>
        </w:rPr>
      </w:pPr>
      <w:r w:rsidRPr="001E151A">
        <w:rPr>
          <w:sz w:val="28"/>
          <w:szCs w:val="28"/>
        </w:rPr>
        <w:t>Корректировка связана с:</w:t>
      </w:r>
    </w:p>
    <w:p w14:paraId="492EA1F2" w14:textId="77777777" w:rsidR="0016075C" w:rsidRPr="001E151A" w:rsidRDefault="0016075C" w:rsidP="0016075C">
      <w:pPr>
        <w:numPr>
          <w:ilvl w:val="0"/>
          <w:numId w:val="35"/>
        </w:numPr>
        <w:spacing w:after="200" w:line="276" w:lineRule="auto"/>
        <w:jc w:val="both"/>
        <w:rPr>
          <w:sz w:val="28"/>
          <w:szCs w:val="28"/>
        </w:rPr>
      </w:pPr>
      <w:r w:rsidRPr="001E151A">
        <w:rPr>
          <w:sz w:val="28"/>
          <w:szCs w:val="28"/>
        </w:rPr>
        <w:t>Исключением затрат на временные здания и сооружения, т. к. отсутствуют обоснования их необходимости.</w:t>
      </w:r>
    </w:p>
    <w:p w14:paraId="1D07A4F2" w14:textId="77777777" w:rsidR="0016075C" w:rsidRPr="001E151A" w:rsidRDefault="0016075C" w:rsidP="0016075C">
      <w:pPr>
        <w:numPr>
          <w:ilvl w:val="0"/>
          <w:numId w:val="35"/>
        </w:numPr>
        <w:spacing w:after="200" w:line="276" w:lineRule="auto"/>
        <w:jc w:val="both"/>
        <w:rPr>
          <w:sz w:val="28"/>
          <w:szCs w:val="28"/>
        </w:rPr>
      </w:pPr>
      <w:r w:rsidRPr="001E151A">
        <w:rPr>
          <w:sz w:val="28"/>
          <w:szCs w:val="28"/>
        </w:rPr>
        <w:t>Исключением затрат на зимнее удорожание, т. к. отсутствует подтверждение необходимости проведения работ в зимнее время.</w:t>
      </w:r>
    </w:p>
    <w:p w14:paraId="494F9E32" w14:textId="77777777" w:rsidR="0016075C" w:rsidRPr="001E151A" w:rsidRDefault="0016075C" w:rsidP="0016075C">
      <w:pPr>
        <w:numPr>
          <w:ilvl w:val="0"/>
          <w:numId w:val="35"/>
        </w:numPr>
        <w:spacing w:after="200" w:line="276" w:lineRule="auto"/>
        <w:jc w:val="both"/>
        <w:rPr>
          <w:sz w:val="28"/>
          <w:szCs w:val="28"/>
        </w:rPr>
      </w:pPr>
      <w:r w:rsidRPr="001E151A">
        <w:rPr>
          <w:sz w:val="28"/>
          <w:szCs w:val="28"/>
        </w:rPr>
        <w:t>Исключением затрат на командировочные расходы, т. к. отсутствуют обоснования их необходимости.</w:t>
      </w:r>
    </w:p>
    <w:p w14:paraId="0E74CC8B" w14:textId="77777777" w:rsidR="0016075C" w:rsidRPr="001E151A" w:rsidRDefault="0016075C" w:rsidP="0016075C">
      <w:pPr>
        <w:numPr>
          <w:ilvl w:val="0"/>
          <w:numId w:val="35"/>
        </w:numPr>
        <w:spacing w:after="200" w:line="276" w:lineRule="auto"/>
        <w:jc w:val="both"/>
        <w:rPr>
          <w:sz w:val="28"/>
          <w:szCs w:val="28"/>
        </w:rPr>
      </w:pPr>
      <w:r w:rsidRPr="001E151A">
        <w:rPr>
          <w:sz w:val="28"/>
          <w:szCs w:val="28"/>
        </w:rPr>
        <w:t>Исключением затрат на содержание службы заказчика-застройщика, т. к. они ранее учтены в тарифе на передачу.</w:t>
      </w:r>
    </w:p>
    <w:p w14:paraId="31D7A4F2" w14:textId="77777777" w:rsidR="0016075C" w:rsidRPr="001E151A" w:rsidRDefault="0016075C" w:rsidP="0016075C">
      <w:pPr>
        <w:numPr>
          <w:ilvl w:val="0"/>
          <w:numId w:val="35"/>
        </w:numPr>
        <w:spacing w:after="200" w:line="276" w:lineRule="auto"/>
        <w:jc w:val="both"/>
        <w:rPr>
          <w:sz w:val="28"/>
          <w:szCs w:val="28"/>
        </w:rPr>
      </w:pPr>
      <w:r w:rsidRPr="001E151A">
        <w:rPr>
          <w:sz w:val="28"/>
          <w:szCs w:val="28"/>
        </w:rPr>
        <w:t>Исключением затрат на авторский надзор, т. к. отсутствуют обоснования их необходимости.</w:t>
      </w:r>
    </w:p>
    <w:p w14:paraId="38DFB773" w14:textId="77777777" w:rsidR="0016075C" w:rsidRPr="001E151A" w:rsidRDefault="0016075C" w:rsidP="0016075C">
      <w:pPr>
        <w:numPr>
          <w:ilvl w:val="0"/>
          <w:numId w:val="35"/>
        </w:numPr>
        <w:spacing w:after="200" w:line="276" w:lineRule="auto"/>
        <w:jc w:val="both"/>
        <w:rPr>
          <w:sz w:val="28"/>
          <w:szCs w:val="28"/>
        </w:rPr>
      </w:pPr>
      <w:r w:rsidRPr="001E151A">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798D80F4" w14:textId="77777777" w:rsidR="0016075C" w:rsidRPr="001E151A" w:rsidRDefault="0016075C" w:rsidP="0016075C">
      <w:pPr>
        <w:spacing w:line="276" w:lineRule="auto"/>
        <w:jc w:val="both"/>
        <w:rPr>
          <w:sz w:val="28"/>
          <w:szCs w:val="28"/>
        </w:rPr>
      </w:pPr>
    </w:p>
    <w:p w14:paraId="44990A19" w14:textId="77777777" w:rsidR="0016075C" w:rsidRDefault="0016075C" w:rsidP="0016075C">
      <w:pPr>
        <w:spacing w:line="276" w:lineRule="auto"/>
        <w:ind w:firstLine="567"/>
        <w:jc w:val="both"/>
        <w:rPr>
          <w:sz w:val="28"/>
          <w:szCs w:val="28"/>
        </w:rPr>
      </w:pPr>
      <w:r w:rsidRPr="001E151A">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3E254BDB" w14:textId="77777777" w:rsidR="0016075C" w:rsidRPr="001E151A" w:rsidRDefault="0016075C" w:rsidP="0016075C">
      <w:pPr>
        <w:spacing w:line="276" w:lineRule="auto"/>
        <w:ind w:firstLine="567"/>
        <w:jc w:val="both"/>
        <w:rPr>
          <w:sz w:val="28"/>
          <w:szCs w:val="28"/>
        </w:rPr>
      </w:pPr>
      <w:r w:rsidRPr="001E151A">
        <w:rPr>
          <w:sz w:val="28"/>
          <w:szCs w:val="28"/>
        </w:rPr>
        <w:lastRenderedPageBreak/>
        <w:t>Предлагается для определения объема капитальных вложений для осуществления технологического присоединения энергопринимающих устройств к электрическим сетям произвести расчет стоимости мероприятий по Укрупненным нормативам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17.01.2019 №10.</w:t>
      </w:r>
    </w:p>
    <w:p w14:paraId="37DBE42E" w14:textId="77777777" w:rsidR="0016075C" w:rsidRPr="001E151A" w:rsidRDefault="0016075C" w:rsidP="0016075C">
      <w:pPr>
        <w:spacing w:line="276" w:lineRule="auto"/>
        <w:jc w:val="both"/>
        <w:rPr>
          <w:sz w:val="28"/>
          <w:szCs w:val="28"/>
        </w:rPr>
      </w:pPr>
      <w:r w:rsidRPr="001E151A">
        <w:rPr>
          <w:sz w:val="28"/>
          <w:szCs w:val="28"/>
        </w:rPr>
        <w:t>Расчет стоимости работ по УНЦ представлен в таблице 3.</w:t>
      </w:r>
    </w:p>
    <w:p w14:paraId="09CD8777" w14:textId="77777777" w:rsidR="0016075C" w:rsidRPr="001E151A" w:rsidRDefault="0016075C" w:rsidP="0016075C">
      <w:pPr>
        <w:spacing w:line="276" w:lineRule="auto"/>
        <w:jc w:val="both"/>
        <w:rPr>
          <w:sz w:val="28"/>
          <w:szCs w:val="28"/>
        </w:rPr>
        <w:sectPr w:rsidR="0016075C" w:rsidRPr="001E151A" w:rsidSect="00E1000F">
          <w:pgSz w:w="11906" w:h="16838"/>
          <w:pgMar w:top="851" w:right="851" w:bottom="851" w:left="1418" w:header="709" w:footer="709" w:gutter="0"/>
          <w:cols w:space="708"/>
          <w:titlePg/>
          <w:docGrid w:linePitch="360"/>
        </w:sectPr>
      </w:pPr>
    </w:p>
    <w:p w14:paraId="2CD29009" w14:textId="77777777" w:rsidR="0016075C" w:rsidRPr="001E151A" w:rsidRDefault="0016075C" w:rsidP="0016075C">
      <w:pPr>
        <w:spacing w:line="276" w:lineRule="auto"/>
        <w:jc w:val="right"/>
        <w:rPr>
          <w:sz w:val="28"/>
          <w:szCs w:val="28"/>
        </w:rPr>
      </w:pPr>
      <w:r w:rsidRPr="001E151A">
        <w:rPr>
          <w:sz w:val="28"/>
          <w:szCs w:val="28"/>
        </w:rPr>
        <w:lastRenderedPageBreak/>
        <w:t>Таблица 3 – Расчет по УНЦ (реконструкция существующих сетей)</w:t>
      </w:r>
    </w:p>
    <w:p w14:paraId="24EC7EC4" w14:textId="77777777" w:rsidR="0016075C" w:rsidRPr="001E151A" w:rsidRDefault="0016075C" w:rsidP="0016075C">
      <w:pPr>
        <w:spacing w:line="276" w:lineRule="auto"/>
        <w:jc w:val="both"/>
        <w:rPr>
          <w:sz w:val="28"/>
          <w:szCs w:val="28"/>
        </w:rPr>
      </w:pPr>
    </w:p>
    <w:tbl>
      <w:tblPr>
        <w:tblW w:w="5000" w:type="pct"/>
        <w:tblLook w:val="04A0" w:firstRow="1" w:lastRow="0" w:firstColumn="1" w:lastColumn="0" w:noHBand="0" w:noVBand="1"/>
      </w:tblPr>
      <w:tblGrid>
        <w:gridCol w:w="500"/>
        <w:gridCol w:w="1670"/>
        <w:gridCol w:w="1541"/>
        <w:gridCol w:w="981"/>
        <w:gridCol w:w="1053"/>
        <w:gridCol w:w="1250"/>
        <w:gridCol w:w="805"/>
        <w:gridCol w:w="1608"/>
        <w:gridCol w:w="1169"/>
        <w:gridCol w:w="676"/>
        <w:gridCol w:w="676"/>
        <w:gridCol w:w="676"/>
        <w:gridCol w:w="676"/>
        <w:gridCol w:w="676"/>
        <w:gridCol w:w="1169"/>
      </w:tblGrid>
      <w:tr w:rsidR="0016075C" w:rsidRPr="001E151A" w14:paraId="0ABA1D5F" w14:textId="77777777" w:rsidTr="005318FF">
        <w:trPr>
          <w:trHeight w:val="2100"/>
        </w:trPr>
        <w:tc>
          <w:tcPr>
            <w:tcW w:w="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7E259"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 п/п</w:t>
            </w:r>
          </w:p>
        </w:tc>
        <w:tc>
          <w:tcPr>
            <w:tcW w:w="1586" w:type="pct"/>
            <w:gridSpan w:val="2"/>
            <w:tcBorders>
              <w:top w:val="single" w:sz="4" w:space="0" w:color="auto"/>
              <w:left w:val="nil"/>
              <w:bottom w:val="single" w:sz="4" w:space="0" w:color="auto"/>
              <w:right w:val="single" w:sz="4" w:space="0" w:color="auto"/>
            </w:tcBorders>
            <w:shd w:val="clear" w:color="auto" w:fill="auto"/>
            <w:vAlign w:val="center"/>
            <w:hideMark/>
          </w:tcPr>
          <w:p w14:paraId="52432C33"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Мероприятие</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76037F62"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Таблица</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7F3AD127"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Номер расценки</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0E76BD6E"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Норматив цены, тыс.руб./ед.</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7C4DECF7"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Объем работ, ед.</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5488AEEC"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Коэффициенты перехода (пересчета) от базового УНЦ к УНЦ субъектов Российской Федерации</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1AAB82DB"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Цена по состоянию на 01.01.2018, тыс. руб.</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40C7CD59"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ИЦП (2018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4C1D953D"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ИПЦ (2019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25F3310F"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ИЦП (2020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7DADD580"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ИЦП (2021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10E49387"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ИЦП (2022 г.)</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2BFC579E"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Цена по состоянию на декабрь 2021, тыс. руб.</w:t>
            </w:r>
          </w:p>
        </w:tc>
      </w:tr>
      <w:tr w:rsidR="0016075C" w:rsidRPr="001E151A" w14:paraId="69E294DF" w14:textId="77777777" w:rsidTr="005318FF">
        <w:trPr>
          <w:trHeight w:val="300"/>
        </w:trPr>
        <w:tc>
          <w:tcPr>
            <w:tcW w:w="5000" w:type="pct"/>
            <w:gridSpan w:val="15"/>
            <w:tcBorders>
              <w:top w:val="single" w:sz="4" w:space="0" w:color="auto"/>
              <w:left w:val="single" w:sz="4" w:space="0" w:color="auto"/>
              <w:bottom w:val="single" w:sz="4" w:space="0" w:color="auto"/>
              <w:right w:val="single" w:sz="4" w:space="0" w:color="auto"/>
            </w:tcBorders>
            <w:shd w:val="clear" w:color="000000" w:fill="D9D9D9"/>
            <w:vAlign w:val="bottom"/>
            <w:hideMark/>
          </w:tcPr>
          <w:p w14:paraId="2105783E" w14:textId="77777777" w:rsidR="0016075C" w:rsidRPr="001E151A" w:rsidRDefault="0016075C" w:rsidP="005318FF">
            <w:pPr>
              <w:spacing w:line="276" w:lineRule="auto"/>
              <w:rPr>
                <w:color w:val="000000"/>
                <w:sz w:val="20"/>
                <w:szCs w:val="20"/>
              </w:rPr>
            </w:pPr>
            <w:r w:rsidRPr="001E151A">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1E151A" w14:paraId="1247CCD0" w14:textId="77777777" w:rsidTr="005318FF">
        <w:trPr>
          <w:trHeight w:val="630"/>
        </w:trPr>
        <w:tc>
          <w:tcPr>
            <w:tcW w:w="123" w:type="pct"/>
            <w:vMerge w:val="restart"/>
            <w:tcBorders>
              <w:top w:val="nil"/>
              <w:left w:val="single" w:sz="4" w:space="0" w:color="auto"/>
              <w:bottom w:val="single" w:sz="4" w:space="0" w:color="auto"/>
              <w:right w:val="single" w:sz="4" w:space="0" w:color="auto"/>
            </w:tcBorders>
            <w:shd w:val="clear" w:color="auto" w:fill="auto"/>
            <w:vAlign w:val="center"/>
            <w:hideMark/>
          </w:tcPr>
          <w:p w14:paraId="3476319D" w14:textId="77777777" w:rsidR="0016075C" w:rsidRPr="001E151A" w:rsidRDefault="0016075C" w:rsidP="005318FF">
            <w:pPr>
              <w:spacing w:line="276" w:lineRule="auto"/>
              <w:jc w:val="center"/>
              <w:rPr>
                <w:color w:val="000000"/>
                <w:sz w:val="20"/>
                <w:szCs w:val="20"/>
              </w:rPr>
            </w:pPr>
            <w:r w:rsidRPr="001E151A">
              <w:rPr>
                <w:color w:val="000000"/>
                <w:sz w:val="20"/>
                <w:szCs w:val="20"/>
              </w:rPr>
              <w:t>1</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14:paraId="355A1E84" w14:textId="77777777" w:rsidR="0016075C" w:rsidRPr="001E151A" w:rsidRDefault="0016075C" w:rsidP="005318FF">
            <w:pPr>
              <w:spacing w:line="276" w:lineRule="auto"/>
              <w:jc w:val="center"/>
              <w:rPr>
                <w:color w:val="000000"/>
                <w:sz w:val="20"/>
                <w:szCs w:val="20"/>
              </w:rPr>
            </w:pPr>
            <w:r w:rsidRPr="001E151A">
              <w:rPr>
                <w:color w:val="000000"/>
                <w:sz w:val="20"/>
                <w:szCs w:val="20"/>
              </w:rPr>
              <w:t>Объем финансовых потребностей на строительство (реконструкцию, техническое перевооружение) объектов электросетевого хозяйства в части УПАСК, ПА</w:t>
            </w:r>
          </w:p>
        </w:tc>
        <w:tc>
          <w:tcPr>
            <w:tcW w:w="779" w:type="pct"/>
            <w:tcBorders>
              <w:top w:val="nil"/>
              <w:left w:val="nil"/>
              <w:bottom w:val="single" w:sz="4" w:space="0" w:color="auto"/>
              <w:right w:val="single" w:sz="4" w:space="0" w:color="auto"/>
            </w:tcBorders>
            <w:shd w:val="clear" w:color="auto" w:fill="auto"/>
            <w:vAlign w:val="bottom"/>
            <w:hideMark/>
          </w:tcPr>
          <w:p w14:paraId="5D51768F" w14:textId="77777777" w:rsidR="0016075C" w:rsidRPr="001E151A" w:rsidRDefault="0016075C" w:rsidP="005318FF">
            <w:pPr>
              <w:spacing w:line="276" w:lineRule="auto"/>
              <w:rPr>
                <w:color w:val="000000"/>
                <w:sz w:val="20"/>
                <w:szCs w:val="20"/>
              </w:rPr>
            </w:pPr>
            <w:r w:rsidRPr="001E151A">
              <w:rPr>
                <w:color w:val="000000"/>
                <w:sz w:val="20"/>
                <w:szCs w:val="20"/>
              </w:rPr>
              <w:t>УНЦ систем ПА и УПАСК</w:t>
            </w:r>
          </w:p>
        </w:tc>
        <w:tc>
          <w:tcPr>
            <w:tcW w:w="330" w:type="pct"/>
            <w:tcBorders>
              <w:top w:val="nil"/>
              <w:left w:val="nil"/>
              <w:bottom w:val="single" w:sz="4" w:space="0" w:color="auto"/>
              <w:right w:val="single" w:sz="4" w:space="0" w:color="auto"/>
            </w:tcBorders>
            <w:shd w:val="clear" w:color="auto" w:fill="auto"/>
            <w:vAlign w:val="center"/>
            <w:hideMark/>
          </w:tcPr>
          <w:p w14:paraId="193E262A" w14:textId="77777777" w:rsidR="0016075C" w:rsidRPr="001E151A" w:rsidRDefault="0016075C" w:rsidP="005318FF">
            <w:pPr>
              <w:spacing w:line="276" w:lineRule="auto"/>
              <w:jc w:val="center"/>
              <w:rPr>
                <w:color w:val="000000"/>
                <w:sz w:val="20"/>
                <w:szCs w:val="20"/>
              </w:rPr>
            </w:pPr>
            <w:r w:rsidRPr="001E151A">
              <w:rPr>
                <w:color w:val="000000"/>
                <w:sz w:val="20"/>
                <w:szCs w:val="20"/>
              </w:rPr>
              <w:t>А8</w:t>
            </w:r>
          </w:p>
        </w:tc>
        <w:tc>
          <w:tcPr>
            <w:tcW w:w="330" w:type="pct"/>
            <w:tcBorders>
              <w:top w:val="nil"/>
              <w:left w:val="nil"/>
              <w:bottom w:val="single" w:sz="4" w:space="0" w:color="auto"/>
              <w:right w:val="single" w:sz="4" w:space="0" w:color="auto"/>
            </w:tcBorders>
            <w:shd w:val="clear" w:color="auto" w:fill="auto"/>
            <w:vAlign w:val="center"/>
            <w:hideMark/>
          </w:tcPr>
          <w:p w14:paraId="004AE76A" w14:textId="77777777" w:rsidR="0016075C" w:rsidRPr="001E151A" w:rsidRDefault="0016075C" w:rsidP="005318FF">
            <w:pPr>
              <w:spacing w:line="276" w:lineRule="auto"/>
              <w:jc w:val="center"/>
              <w:rPr>
                <w:color w:val="000000"/>
                <w:sz w:val="20"/>
                <w:szCs w:val="20"/>
              </w:rPr>
            </w:pPr>
            <w:r w:rsidRPr="001E151A">
              <w:rPr>
                <w:color w:val="000000"/>
                <w:sz w:val="20"/>
                <w:szCs w:val="20"/>
              </w:rPr>
              <w:t>А8-02</w:t>
            </w:r>
          </w:p>
        </w:tc>
        <w:tc>
          <w:tcPr>
            <w:tcW w:w="330" w:type="pct"/>
            <w:tcBorders>
              <w:top w:val="nil"/>
              <w:left w:val="nil"/>
              <w:bottom w:val="single" w:sz="4" w:space="0" w:color="auto"/>
              <w:right w:val="single" w:sz="4" w:space="0" w:color="auto"/>
            </w:tcBorders>
            <w:shd w:val="clear" w:color="auto" w:fill="auto"/>
            <w:vAlign w:val="center"/>
            <w:hideMark/>
          </w:tcPr>
          <w:p w14:paraId="549C6BEE" w14:textId="77777777" w:rsidR="0016075C" w:rsidRPr="001E151A" w:rsidRDefault="0016075C" w:rsidP="005318FF">
            <w:pPr>
              <w:spacing w:line="276" w:lineRule="auto"/>
              <w:jc w:val="center"/>
              <w:rPr>
                <w:color w:val="000000"/>
                <w:sz w:val="20"/>
                <w:szCs w:val="20"/>
              </w:rPr>
            </w:pPr>
            <w:r w:rsidRPr="001E151A">
              <w:rPr>
                <w:color w:val="000000"/>
                <w:sz w:val="20"/>
                <w:szCs w:val="20"/>
              </w:rPr>
              <w:t>4 170,00</w:t>
            </w:r>
          </w:p>
        </w:tc>
        <w:tc>
          <w:tcPr>
            <w:tcW w:w="401" w:type="pct"/>
            <w:tcBorders>
              <w:top w:val="nil"/>
              <w:left w:val="nil"/>
              <w:bottom w:val="single" w:sz="4" w:space="0" w:color="auto"/>
              <w:right w:val="single" w:sz="4" w:space="0" w:color="auto"/>
            </w:tcBorders>
            <w:shd w:val="clear" w:color="auto" w:fill="auto"/>
            <w:vAlign w:val="center"/>
            <w:hideMark/>
          </w:tcPr>
          <w:p w14:paraId="0FE55990" w14:textId="77777777" w:rsidR="0016075C" w:rsidRPr="001E151A" w:rsidRDefault="0016075C" w:rsidP="005318FF">
            <w:pPr>
              <w:spacing w:line="276" w:lineRule="auto"/>
              <w:jc w:val="center"/>
              <w:rPr>
                <w:color w:val="000000"/>
                <w:sz w:val="20"/>
                <w:szCs w:val="20"/>
              </w:rPr>
            </w:pPr>
            <w:r w:rsidRPr="001E151A">
              <w:rPr>
                <w:color w:val="000000"/>
                <w:sz w:val="20"/>
                <w:szCs w:val="20"/>
              </w:rPr>
              <w:t>2,00</w:t>
            </w:r>
          </w:p>
        </w:tc>
        <w:tc>
          <w:tcPr>
            <w:tcW w:w="330" w:type="pct"/>
            <w:tcBorders>
              <w:top w:val="nil"/>
              <w:left w:val="nil"/>
              <w:bottom w:val="single" w:sz="4" w:space="0" w:color="auto"/>
              <w:right w:val="single" w:sz="4" w:space="0" w:color="auto"/>
            </w:tcBorders>
            <w:shd w:val="clear" w:color="auto" w:fill="auto"/>
            <w:vAlign w:val="center"/>
            <w:hideMark/>
          </w:tcPr>
          <w:p w14:paraId="6CA9B1D7" w14:textId="77777777" w:rsidR="0016075C" w:rsidRPr="001E151A" w:rsidRDefault="0016075C" w:rsidP="005318FF">
            <w:pPr>
              <w:spacing w:line="276" w:lineRule="auto"/>
              <w:jc w:val="center"/>
              <w:rPr>
                <w:color w:val="000000"/>
                <w:sz w:val="20"/>
                <w:szCs w:val="20"/>
              </w:rPr>
            </w:pPr>
            <w:r w:rsidRPr="001E151A">
              <w:rPr>
                <w:color w:val="000000"/>
                <w:sz w:val="20"/>
                <w:szCs w:val="20"/>
              </w:rPr>
              <w:t>1,04</w:t>
            </w:r>
          </w:p>
        </w:tc>
        <w:tc>
          <w:tcPr>
            <w:tcW w:w="330" w:type="pct"/>
            <w:tcBorders>
              <w:top w:val="nil"/>
              <w:left w:val="nil"/>
              <w:bottom w:val="single" w:sz="4" w:space="0" w:color="auto"/>
              <w:right w:val="single" w:sz="4" w:space="0" w:color="auto"/>
            </w:tcBorders>
            <w:shd w:val="clear" w:color="auto" w:fill="auto"/>
            <w:vAlign w:val="center"/>
            <w:hideMark/>
          </w:tcPr>
          <w:p w14:paraId="45187EB7" w14:textId="77777777" w:rsidR="0016075C" w:rsidRPr="001E151A" w:rsidRDefault="0016075C" w:rsidP="005318FF">
            <w:pPr>
              <w:spacing w:line="276" w:lineRule="auto"/>
              <w:jc w:val="right"/>
              <w:rPr>
                <w:color w:val="000000"/>
                <w:sz w:val="20"/>
                <w:szCs w:val="20"/>
              </w:rPr>
            </w:pPr>
            <w:r w:rsidRPr="001E151A">
              <w:rPr>
                <w:color w:val="000000"/>
                <w:sz w:val="20"/>
                <w:szCs w:val="20"/>
              </w:rPr>
              <w:t>8 673,60</w:t>
            </w:r>
          </w:p>
        </w:tc>
        <w:tc>
          <w:tcPr>
            <w:tcW w:w="191" w:type="pct"/>
            <w:tcBorders>
              <w:top w:val="nil"/>
              <w:left w:val="nil"/>
              <w:bottom w:val="single" w:sz="4" w:space="0" w:color="auto"/>
              <w:right w:val="single" w:sz="4" w:space="0" w:color="auto"/>
            </w:tcBorders>
            <w:shd w:val="clear" w:color="auto" w:fill="auto"/>
            <w:vAlign w:val="center"/>
            <w:hideMark/>
          </w:tcPr>
          <w:p w14:paraId="57C204D3" w14:textId="77777777" w:rsidR="0016075C" w:rsidRPr="001E151A" w:rsidRDefault="0016075C" w:rsidP="005318FF">
            <w:pPr>
              <w:spacing w:line="276" w:lineRule="auto"/>
              <w:jc w:val="center"/>
              <w:rPr>
                <w:color w:val="000000"/>
                <w:sz w:val="20"/>
                <w:szCs w:val="20"/>
              </w:rPr>
            </w:pPr>
            <w:r w:rsidRPr="001E151A">
              <w:rPr>
                <w:color w:val="000000"/>
                <w:sz w:val="20"/>
                <w:szCs w:val="20"/>
              </w:rPr>
              <w:t>1,051</w:t>
            </w:r>
          </w:p>
        </w:tc>
        <w:tc>
          <w:tcPr>
            <w:tcW w:w="191" w:type="pct"/>
            <w:tcBorders>
              <w:top w:val="nil"/>
              <w:left w:val="nil"/>
              <w:bottom w:val="single" w:sz="4" w:space="0" w:color="auto"/>
              <w:right w:val="single" w:sz="4" w:space="0" w:color="auto"/>
            </w:tcBorders>
            <w:shd w:val="clear" w:color="auto" w:fill="auto"/>
            <w:vAlign w:val="center"/>
            <w:hideMark/>
          </w:tcPr>
          <w:p w14:paraId="49400465" w14:textId="77777777" w:rsidR="0016075C" w:rsidRPr="001E151A" w:rsidRDefault="0016075C" w:rsidP="005318FF">
            <w:pPr>
              <w:spacing w:line="276" w:lineRule="auto"/>
              <w:jc w:val="center"/>
              <w:rPr>
                <w:color w:val="000000"/>
                <w:sz w:val="20"/>
                <w:szCs w:val="20"/>
              </w:rPr>
            </w:pPr>
            <w:r w:rsidRPr="001E151A">
              <w:rPr>
                <w:color w:val="000000"/>
                <w:sz w:val="20"/>
                <w:szCs w:val="20"/>
              </w:rPr>
              <w:t>1,073</w:t>
            </w:r>
          </w:p>
        </w:tc>
        <w:tc>
          <w:tcPr>
            <w:tcW w:w="191" w:type="pct"/>
            <w:tcBorders>
              <w:top w:val="nil"/>
              <w:left w:val="nil"/>
              <w:bottom w:val="single" w:sz="4" w:space="0" w:color="auto"/>
              <w:right w:val="single" w:sz="4" w:space="0" w:color="auto"/>
            </w:tcBorders>
            <w:shd w:val="clear" w:color="auto" w:fill="auto"/>
            <w:vAlign w:val="center"/>
            <w:hideMark/>
          </w:tcPr>
          <w:p w14:paraId="37F56631" w14:textId="77777777" w:rsidR="0016075C" w:rsidRPr="001E151A" w:rsidRDefault="0016075C" w:rsidP="005318FF">
            <w:pPr>
              <w:spacing w:line="276" w:lineRule="auto"/>
              <w:jc w:val="center"/>
              <w:rPr>
                <w:color w:val="000000"/>
                <w:sz w:val="20"/>
                <w:szCs w:val="20"/>
              </w:rPr>
            </w:pPr>
            <w:r w:rsidRPr="001E151A">
              <w:rPr>
                <w:color w:val="000000"/>
                <w:sz w:val="20"/>
                <w:szCs w:val="20"/>
              </w:rPr>
              <w:t>1,037</w:t>
            </w:r>
          </w:p>
        </w:tc>
        <w:tc>
          <w:tcPr>
            <w:tcW w:w="191" w:type="pct"/>
            <w:tcBorders>
              <w:top w:val="nil"/>
              <w:left w:val="nil"/>
              <w:bottom w:val="single" w:sz="4" w:space="0" w:color="auto"/>
              <w:right w:val="single" w:sz="4" w:space="0" w:color="auto"/>
            </w:tcBorders>
            <w:shd w:val="clear" w:color="auto" w:fill="auto"/>
            <w:vAlign w:val="center"/>
            <w:hideMark/>
          </w:tcPr>
          <w:p w14:paraId="5C5E34EC" w14:textId="77777777" w:rsidR="0016075C" w:rsidRPr="001E151A" w:rsidRDefault="0016075C" w:rsidP="005318FF">
            <w:pPr>
              <w:spacing w:line="276" w:lineRule="auto"/>
              <w:jc w:val="center"/>
              <w:rPr>
                <w:color w:val="000000"/>
                <w:sz w:val="20"/>
                <w:szCs w:val="20"/>
              </w:rPr>
            </w:pPr>
            <w:r w:rsidRPr="001E151A">
              <w:rPr>
                <w:color w:val="000000"/>
                <w:sz w:val="20"/>
                <w:szCs w:val="20"/>
              </w:rPr>
              <w:t>1,039</w:t>
            </w:r>
          </w:p>
        </w:tc>
        <w:tc>
          <w:tcPr>
            <w:tcW w:w="191" w:type="pct"/>
            <w:tcBorders>
              <w:top w:val="nil"/>
              <w:left w:val="nil"/>
              <w:bottom w:val="single" w:sz="4" w:space="0" w:color="auto"/>
              <w:right w:val="single" w:sz="4" w:space="0" w:color="auto"/>
            </w:tcBorders>
            <w:shd w:val="clear" w:color="auto" w:fill="auto"/>
            <w:vAlign w:val="center"/>
            <w:hideMark/>
          </w:tcPr>
          <w:p w14:paraId="25213ABF" w14:textId="77777777" w:rsidR="0016075C" w:rsidRPr="001E151A" w:rsidRDefault="0016075C" w:rsidP="005318FF">
            <w:pPr>
              <w:spacing w:line="276" w:lineRule="auto"/>
              <w:jc w:val="center"/>
              <w:rPr>
                <w:color w:val="000000"/>
                <w:sz w:val="20"/>
                <w:szCs w:val="20"/>
              </w:rPr>
            </w:pPr>
            <w:r w:rsidRPr="001E151A">
              <w:rPr>
                <w:color w:val="000000"/>
                <w:sz w:val="20"/>
                <w:szCs w:val="20"/>
              </w:rPr>
              <w:t>1,042</w:t>
            </w:r>
          </w:p>
        </w:tc>
        <w:tc>
          <w:tcPr>
            <w:tcW w:w="286" w:type="pct"/>
            <w:tcBorders>
              <w:top w:val="nil"/>
              <w:left w:val="nil"/>
              <w:bottom w:val="single" w:sz="4" w:space="0" w:color="auto"/>
              <w:right w:val="single" w:sz="4" w:space="0" w:color="auto"/>
            </w:tcBorders>
            <w:shd w:val="clear" w:color="auto" w:fill="auto"/>
            <w:vAlign w:val="center"/>
            <w:hideMark/>
          </w:tcPr>
          <w:p w14:paraId="06D77247" w14:textId="77777777" w:rsidR="0016075C" w:rsidRPr="001E151A" w:rsidRDefault="0016075C" w:rsidP="005318FF">
            <w:pPr>
              <w:spacing w:line="276" w:lineRule="auto"/>
              <w:jc w:val="right"/>
              <w:rPr>
                <w:color w:val="000000"/>
                <w:sz w:val="20"/>
                <w:szCs w:val="20"/>
              </w:rPr>
            </w:pPr>
            <w:r w:rsidRPr="001E151A">
              <w:rPr>
                <w:color w:val="000000"/>
                <w:sz w:val="20"/>
                <w:szCs w:val="20"/>
              </w:rPr>
              <w:t>10 981,56</w:t>
            </w:r>
          </w:p>
        </w:tc>
      </w:tr>
      <w:tr w:rsidR="0016075C" w:rsidRPr="001E151A" w14:paraId="6CFACD44" w14:textId="77777777" w:rsidTr="005318FF">
        <w:trPr>
          <w:trHeight w:val="900"/>
        </w:trPr>
        <w:tc>
          <w:tcPr>
            <w:tcW w:w="123" w:type="pct"/>
            <w:vMerge/>
            <w:tcBorders>
              <w:top w:val="nil"/>
              <w:left w:val="single" w:sz="4" w:space="0" w:color="auto"/>
              <w:bottom w:val="single" w:sz="4" w:space="0" w:color="auto"/>
              <w:right w:val="single" w:sz="4" w:space="0" w:color="auto"/>
            </w:tcBorders>
            <w:vAlign w:val="center"/>
            <w:hideMark/>
          </w:tcPr>
          <w:p w14:paraId="6788F1D2" w14:textId="77777777" w:rsidR="0016075C" w:rsidRPr="001E151A" w:rsidRDefault="0016075C" w:rsidP="005318FF">
            <w:pPr>
              <w:spacing w:line="276" w:lineRule="auto"/>
              <w:rPr>
                <w:color w:val="000000"/>
                <w:sz w:val="20"/>
                <w:szCs w:val="20"/>
              </w:rPr>
            </w:pPr>
          </w:p>
        </w:tc>
        <w:tc>
          <w:tcPr>
            <w:tcW w:w="807" w:type="pct"/>
            <w:vMerge/>
            <w:tcBorders>
              <w:top w:val="nil"/>
              <w:left w:val="single" w:sz="4" w:space="0" w:color="auto"/>
              <w:bottom w:val="single" w:sz="4" w:space="0" w:color="auto"/>
              <w:right w:val="single" w:sz="4" w:space="0" w:color="auto"/>
            </w:tcBorders>
            <w:vAlign w:val="center"/>
            <w:hideMark/>
          </w:tcPr>
          <w:p w14:paraId="0BB1F037" w14:textId="77777777" w:rsidR="0016075C" w:rsidRPr="001E151A" w:rsidRDefault="0016075C" w:rsidP="005318FF">
            <w:pPr>
              <w:spacing w:line="276" w:lineRule="auto"/>
              <w:rPr>
                <w:color w:val="000000"/>
                <w:sz w:val="20"/>
                <w:szCs w:val="20"/>
              </w:rPr>
            </w:pPr>
          </w:p>
        </w:tc>
        <w:tc>
          <w:tcPr>
            <w:tcW w:w="779" w:type="pct"/>
            <w:tcBorders>
              <w:top w:val="nil"/>
              <w:left w:val="nil"/>
              <w:bottom w:val="single" w:sz="4" w:space="0" w:color="auto"/>
              <w:right w:val="single" w:sz="4" w:space="0" w:color="auto"/>
            </w:tcBorders>
            <w:shd w:val="clear" w:color="auto" w:fill="auto"/>
            <w:vAlign w:val="bottom"/>
            <w:hideMark/>
          </w:tcPr>
          <w:p w14:paraId="4459292D" w14:textId="77777777" w:rsidR="0016075C" w:rsidRPr="001E151A" w:rsidRDefault="0016075C" w:rsidP="005318FF">
            <w:pPr>
              <w:spacing w:line="276" w:lineRule="auto"/>
              <w:rPr>
                <w:color w:val="000000"/>
                <w:sz w:val="20"/>
                <w:szCs w:val="20"/>
              </w:rPr>
            </w:pPr>
            <w:r w:rsidRPr="001E151A">
              <w:rPr>
                <w:color w:val="000000"/>
                <w:sz w:val="20"/>
                <w:szCs w:val="20"/>
              </w:rPr>
              <w:t>Затраты на проектно-изыскательские работы для отдельных элементов электрических сетей</w:t>
            </w:r>
          </w:p>
        </w:tc>
        <w:tc>
          <w:tcPr>
            <w:tcW w:w="330" w:type="pct"/>
            <w:tcBorders>
              <w:top w:val="nil"/>
              <w:left w:val="nil"/>
              <w:bottom w:val="single" w:sz="4" w:space="0" w:color="auto"/>
              <w:right w:val="single" w:sz="4" w:space="0" w:color="auto"/>
            </w:tcBorders>
            <w:shd w:val="clear" w:color="auto" w:fill="auto"/>
            <w:vAlign w:val="center"/>
            <w:hideMark/>
          </w:tcPr>
          <w:p w14:paraId="2B8D69DB" w14:textId="77777777" w:rsidR="0016075C" w:rsidRPr="001E151A" w:rsidRDefault="0016075C" w:rsidP="005318FF">
            <w:pPr>
              <w:spacing w:line="276" w:lineRule="auto"/>
              <w:jc w:val="center"/>
              <w:rPr>
                <w:color w:val="000000"/>
                <w:sz w:val="20"/>
                <w:szCs w:val="20"/>
              </w:rPr>
            </w:pPr>
            <w:r w:rsidRPr="001E151A">
              <w:rPr>
                <w:color w:val="000000"/>
                <w:sz w:val="20"/>
                <w:szCs w:val="20"/>
              </w:rPr>
              <w:t>П6</w:t>
            </w:r>
          </w:p>
        </w:tc>
        <w:tc>
          <w:tcPr>
            <w:tcW w:w="330" w:type="pct"/>
            <w:tcBorders>
              <w:top w:val="nil"/>
              <w:left w:val="nil"/>
              <w:bottom w:val="single" w:sz="4" w:space="0" w:color="auto"/>
              <w:right w:val="single" w:sz="4" w:space="0" w:color="auto"/>
            </w:tcBorders>
            <w:shd w:val="clear" w:color="auto" w:fill="auto"/>
            <w:vAlign w:val="center"/>
            <w:hideMark/>
          </w:tcPr>
          <w:p w14:paraId="6B22CD79" w14:textId="77777777" w:rsidR="0016075C" w:rsidRPr="001E151A" w:rsidRDefault="0016075C" w:rsidP="005318FF">
            <w:pPr>
              <w:spacing w:line="276" w:lineRule="auto"/>
              <w:jc w:val="center"/>
              <w:rPr>
                <w:color w:val="000000"/>
                <w:sz w:val="20"/>
                <w:szCs w:val="20"/>
              </w:rPr>
            </w:pPr>
            <w:r w:rsidRPr="001E151A">
              <w:rPr>
                <w:color w:val="000000"/>
                <w:sz w:val="20"/>
                <w:szCs w:val="20"/>
              </w:rPr>
              <w:t>П6-07</w:t>
            </w:r>
          </w:p>
        </w:tc>
        <w:tc>
          <w:tcPr>
            <w:tcW w:w="330" w:type="pct"/>
            <w:tcBorders>
              <w:top w:val="nil"/>
              <w:left w:val="nil"/>
              <w:bottom w:val="single" w:sz="4" w:space="0" w:color="auto"/>
              <w:right w:val="single" w:sz="4" w:space="0" w:color="auto"/>
            </w:tcBorders>
            <w:shd w:val="clear" w:color="auto" w:fill="auto"/>
            <w:vAlign w:val="center"/>
            <w:hideMark/>
          </w:tcPr>
          <w:p w14:paraId="31318FC5" w14:textId="77777777" w:rsidR="0016075C" w:rsidRPr="001E151A" w:rsidRDefault="0016075C" w:rsidP="005318FF">
            <w:pPr>
              <w:spacing w:line="276" w:lineRule="auto"/>
              <w:jc w:val="center"/>
              <w:rPr>
                <w:color w:val="000000"/>
                <w:sz w:val="20"/>
                <w:szCs w:val="20"/>
              </w:rPr>
            </w:pPr>
            <w:r w:rsidRPr="001E151A">
              <w:rPr>
                <w:color w:val="000000"/>
                <w:sz w:val="20"/>
                <w:szCs w:val="20"/>
              </w:rPr>
              <w:t>500,00</w:t>
            </w:r>
          </w:p>
        </w:tc>
        <w:tc>
          <w:tcPr>
            <w:tcW w:w="401" w:type="pct"/>
            <w:tcBorders>
              <w:top w:val="nil"/>
              <w:left w:val="nil"/>
              <w:bottom w:val="single" w:sz="4" w:space="0" w:color="auto"/>
              <w:right w:val="single" w:sz="4" w:space="0" w:color="auto"/>
            </w:tcBorders>
            <w:shd w:val="clear" w:color="auto" w:fill="auto"/>
            <w:vAlign w:val="center"/>
            <w:hideMark/>
          </w:tcPr>
          <w:p w14:paraId="5565594C" w14:textId="77777777" w:rsidR="0016075C" w:rsidRPr="001E151A" w:rsidRDefault="0016075C" w:rsidP="005318FF">
            <w:pPr>
              <w:spacing w:line="276" w:lineRule="auto"/>
              <w:jc w:val="center"/>
              <w:rPr>
                <w:color w:val="000000"/>
                <w:sz w:val="20"/>
                <w:szCs w:val="20"/>
              </w:rPr>
            </w:pPr>
            <w:r w:rsidRPr="001E151A">
              <w:rPr>
                <w:color w:val="000000"/>
                <w:sz w:val="20"/>
                <w:szCs w:val="20"/>
              </w:rPr>
              <w:t>1,00</w:t>
            </w:r>
          </w:p>
        </w:tc>
        <w:tc>
          <w:tcPr>
            <w:tcW w:w="330" w:type="pct"/>
            <w:tcBorders>
              <w:top w:val="nil"/>
              <w:left w:val="nil"/>
              <w:bottom w:val="single" w:sz="4" w:space="0" w:color="auto"/>
              <w:right w:val="single" w:sz="4" w:space="0" w:color="auto"/>
            </w:tcBorders>
            <w:shd w:val="clear" w:color="auto" w:fill="auto"/>
            <w:vAlign w:val="center"/>
            <w:hideMark/>
          </w:tcPr>
          <w:p w14:paraId="2C1FA58F" w14:textId="77777777" w:rsidR="0016075C" w:rsidRPr="001E151A" w:rsidRDefault="0016075C" w:rsidP="005318FF">
            <w:pPr>
              <w:spacing w:line="276" w:lineRule="auto"/>
              <w:jc w:val="center"/>
              <w:rPr>
                <w:color w:val="000000"/>
                <w:sz w:val="20"/>
                <w:szCs w:val="20"/>
              </w:rPr>
            </w:pPr>
            <w:r w:rsidRPr="001E151A">
              <w:rPr>
                <w:color w:val="000000"/>
                <w:sz w:val="20"/>
                <w:szCs w:val="20"/>
              </w:rPr>
              <w:t>1,00</w:t>
            </w:r>
          </w:p>
        </w:tc>
        <w:tc>
          <w:tcPr>
            <w:tcW w:w="330" w:type="pct"/>
            <w:tcBorders>
              <w:top w:val="nil"/>
              <w:left w:val="nil"/>
              <w:bottom w:val="single" w:sz="4" w:space="0" w:color="auto"/>
              <w:right w:val="single" w:sz="4" w:space="0" w:color="auto"/>
            </w:tcBorders>
            <w:shd w:val="clear" w:color="auto" w:fill="auto"/>
            <w:vAlign w:val="center"/>
            <w:hideMark/>
          </w:tcPr>
          <w:p w14:paraId="551F1678" w14:textId="77777777" w:rsidR="0016075C" w:rsidRPr="001E151A" w:rsidRDefault="0016075C" w:rsidP="005318FF">
            <w:pPr>
              <w:spacing w:line="276" w:lineRule="auto"/>
              <w:jc w:val="right"/>
              <w:rPr>
                <w:color w:val="000000"/>
                <w:sz w:val="20"/>
                <w:szCs w:val="20"/>
              </w:rPr>
            </w:pPr>
            <w:r w:rsidRPr="001E151A">
              <w:rPr>
                <w:color w:val="000000"/>
                <w:sz w:val="20"/>
                <w:szCs w:val="20"/>
              </w:rPr>
              <w:t>500,00</w:t>
            </w:r>
          </w:p>
        </w:tc>
        <w:tc>
          <w:tcPr>
            <w:tcW w:w="191" w:type="pct"/>
            <w:tcBorders>
              <w:top w:val="nil"/>
              <w:left w:val="nil"/>
              <w:bottom w:val="single" w:sz="4" w:space="0" w:color="auto"/>
              <w:right w:val="single" w:sz="4" w:space="0" w:color="auto"/>
            </w:tcBorders>
            <w:shd w:val="clear" w:color="auto" w:fill="auto"/>
            <w:vAlign w:val="center"/>
            <w:hideMark/>
          </w:tcPr>
          <w:p w14:paraId="24ADEA4A" w14:textId="77777777" w:rsidR="0016075C" w:rsidRPr="001E151A" w:rsidRDefault="0016075C" w:rsidP="005318FF">
            <w:pPr>
              <w:spacing w:line="276" w:lineRule="auto"/>
              <w:jc w:val="center"/>
              <w:rPr>
                <w:color w:val="000000"/>
                <w:sz w:val="20"/>
                <w:szCs w:val="20"/>
              </w:rPr>
            </w:pPr>
            <w:r w:rsidRPr="001E151A">
              <w:rPr>
                <w:color w:val="000000"/>
                <w:sz w:val="20"/>
                <w:szCs w:val="20"/>
              </w:rPr>
              <w:t>1,051</w:t>
            </w:r>
          </w:p>
        </w:tc>
        <w:tc>
          <w:tcPr>
            <w:tcW w:w="191" w:type="pct"/>
            <w:tcBorders>
              <w:top w:val="nil"/>
              <w:left w:val="nil"/>
              <w:bottom w:val="single" w:sz="4" w:space="0" w:color="auto"/>
              <w:right w:val="single" w:sz="4" w:space="0" w:color="auto"/>
            </w:tcBorders>
            <w:shd w:val="clear" w:color="auto" w:fill="auto"/>
            <w:vAlign w:val="center"/>
            <w:hideMark/>
          </w:tcPr>
          <w:p w14:paraId="3F01D38D" w14:textId="77777777" w:rsidR="0016075C" w:rsidRPr="001E151A" w:rsidRDefault="0016075C" w:rsidP="005318FF">
            <w:pPr>
              <w:spacing w:line="276" w:lineRule="auto"/>
              <w:jc w:val="center"/>
              <w:rPr>
                <w:color w:val="000000"/>
                <w:sz w:val="20"/>
                <w:szCs w:val="20"/>
              </w:rPr>
            </w:pPr>
            <w:r w:rsidRPr="001E151A">
              <w:rPr>
                <w:color w:val="000000"/>
                <w:sz w:val="20"/>
                <w:szCs w:val="20"/>
              </w:rPr>
              <w:t>1,073</w:t>
            </w:r>
          </w:p>
        </w:tc>
        <w:tc>
          <w:tcPr>
            <w:tcW w:w="191" w:type="pct"/>
            <w:tcBorders>
              <w:top w:val="nil"/>
              <w:left w:val="nil"/>
              <w:bottom w:val="single" w:sz="4" w:space="0" w:color="auto"/>
              <w:right w:val="single" w:sz="4" w:space="0" w:color="auto"/>
            </w:tcBorders>
            <w:shd w:val="clear" w:color="auto" w:fill="auto"/>
            <w:vAlign w:val="center"/>
            <w:hideMark/>
          </w:tcPr>
          <w:p w14:paraId="441DAAAE" w14:textId="77777777" w:rsidR="0016075C" w:rsidRPr="001E151A" w:rsidRDefault="0016075C" w:rsidP="005318FF">
            <w:pPr>
              <w:spacing w:line="276" w:lineRule="auto"/>
              <w:jc w:val="center"/>
              <w:rPr>
                <w:color w:val="000000"/>
                <w:sz w:val="20"/>
                <w:szCs w:val="20"/>
              </w:rPr>
            </w:pPr>
            <w:r w:rsidRPr="001E151A">
              <w:rPr>
                <w:color w:val="000000"/>
                <w:sz w:val="20"/>
                <w:szCs w:val="20"/>
              </w:rPr>
              <w:t>1,037</w:t>
            </w:r>
          </w:p>
        </w:tc>
        <w:tc>
          <w:tcPr>
            <w:tcW w:w="191" w:type="pct"/>
            <w:tcBorders>
              <w:top w:val="nil"/>
              <w:left w:val="nil"/>
              <w:bottom w:val="single" w:sz="4" w:space="0" w:color="auto"/>
              <w:right w:val="single" w:sz="4" w:space="0" w:color="auto"/>
            </w:tcBorders>
            <w:shd w:val="clear" w:color="auto" w:fill="auto"/>
            <w:vAlign w:val="center"/>
            <w:hideMark/>
          </w:tcPr>
          <w:p w14:paraId="4129A29D" w14:textId="77777777" w:rsidR="0016075C" w:rsidRPr="001E151A" w:rsidRDefault="0016075C" w:rsidP="005318FF">
            <w:pPr>
              <w:spacing w:line="276" w:lineRule="auto"/>
              <w:jc w:val="center"/>
              <w:rPr>
                <w:color w:val="000000"/>
                <w:sz w:val="20"/>
                <w:szCs w:val="20"/>
              </w:rPr>
            </w:pPr>
            <w:r w:rsidRPr="001E151A">
              <w:rPr>
                <w:color w:val="000000"/>
                <w:sz w:val="20"/>
                <w:szCs w:val="20"/>
              </w:rPr>
              <w:t>1,039</w:t>
            </w:r>
          </w:p>
        </w:tc>
        <w:tc>
          <w:tcPr>
            <w:tcW w:w="191" w:type="pct"/>
            <w:tcBorders>
              <w:top w:val="nil"/>
              <w:left w:val="nil"/>
              <w:bottom w:val="single" w:sz="4" w:space="0" w:color="auto"/>
              <w:right w:val="single" w:sz="4" w:space="0" w:color="auto"/>
            </w:tcBorders>
            <w:shd w:val="clear" w:color="auto" w:fill="auto"/>
            <w:vAlign w:val="center"/>
            <w:hideMark/>
          </w:tcPr>
          <w:p w14:paraId="75502CDC" w14:textId="77777777" w:rsidR="0016075C" w:rsidRPr="001E151A" w:rsidRDefault="0016075C" w:rsidP="005318FF">
            <w:pPr>
              <w:spacing w:line="276" w:lineRule="auto"/>
              <w:jc w:val="center"/>
              <w:rPr>
                <w:color w:val="000000"/>
                <w:sz w:val="20"/>
                <w:szCs w:val="20"/>
              </w:rPr>
            </w:pPr>
            <w:r w:rsidRPr="001E151A">
              <w:rPr>
                <w:color w:val="000000"/>
                <w:sz w:val="20"/>
                <w:szCs w:val="20"/>
              </w:rPr>
              <w:t>1,042</w:t>
            </w:r>
          </w:p>
        </w:tc>
        <w:tc>
          <w:tcPr>
            <w:tcW w:w="286" w:type="pct"/>
            <w:tcBorders>
              <w:top w:val="nil"/>
              <w:left w:val="nil"/>
              <w:bottom w:val="single" w:sz="4" w:space="0" w:color="auto"/>
              <w:right w:val="single" w:sz="4" w:space="0" w:color="auto"/>
            </w:tcBorders>
            <w:shd w:val="clear" w:color="auto" w:fill="auto"/>
            <w:vAlign w:val="center"/>
            <w:hideMark/>
          </w:tcPr>
          <w:p w14:paraId="1FD5ED3C" w14:textId="77777777" w:rsidR="0016075C" w:rsidRPr="001E151A" w:rsidRDefault="0016075C" w:rsidP="005318FF">
            <w:pPr>
              <w:spacing w:line="276" w:lineRule="auto"/>
              <w:jc w:val="right"/>
              <w:rPr>
                <w:color w:val="000000"/>
                <w:sz w:val="20"/>
                <w:szCs w:val="20"/>
              </w:rPr>
            </w:pPr>
            <w:r w:rsidRPr="001E151A">
              <w:rPr>
                <w:color w:val="000000"/>
                <w:sz w:val="20"/>
                <w:szCs w:val="20"/>
              </w:rPr>
              <w:t>633,04</w:t>
            </w:r>
          </w:p>
        </w:tc>
      </w:tr>
      <w:tr w:rsidR="0016075C" w:rsidRPr="001E151A" w14:paraId="73BAB5DF" w14:textId="77777777" w:rsidTr="005318FF">
        <w:trPr>
          <w:trHeight w:val="300"/>
        </w:trPr>
        <w:tc>
          <w:tcPr>
            <w:tcW w:w="343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6CA1ABED" w14:textId="77777777" w:rsidR="0016075C" w:rsidRPr="001E151A" w:rsidRDefault="0016075C" w:rsidP="005318FF">
            <w:pPr>
              <w:spacing w:line="276" w:lineRule="auto"/>
              <w:jc w:val="center"/>
              <w:rPr>
                <w:b/>
                <w:bCs/>
                <w:color w:val="000000"/>
                <w:sz w:val="20"/>
                <w:szCs w:val="20"/>
              </w:rPr>
            </w:pPr>
            <w:r w:rsidRPr="001E151A">
              <w:rPr>
                <w:b/>
                <w:bCs/>
                <w:color w:val="000000"/>
                <w:sz w:val="20"/>
                <w:szCs w:val="20"/>
              </w:rPr>
              <w:t>Всего</w:t>
            </w:r>
          </w:p>
        </w:tc>
        <w:tc>
          <w:tcPr>
            <w:tcW w:w="330" w:type="pct"/>
            <w:tcBorders>
              <w:top w:val="nil"/>
              <w:left w:val="nil"/>
              <w:bottom w:val="single" w:sz="4" w:space="0" w:color="auto"/>
              <w:right w:val="single" w:sz="4" w:space="0" w:color="auto"/>
            </w:tcBorders>
            <w:shd w:val="clear" w:color="auto" w:fill="auto"/>
            <w:vAlign w:val="center"/>
            <w:hideMark/>
          </w:tcPr>
          <w:p w14:paraId="114D979D" w14:textId="77777777" w:rsidR="0016075C" w:rsidRPr="001E151A" w:rsidRDefault="0016075C" w:rsidP="005318FF">
            <w:pPr>
              <w:spacing w:line="276" w:lineRule="auto"/>
              <w:jc w:val="right"/>
              <w:rPr>
                <w:b/>
                <w:bCs/>
                <w:color w:val="000000"/>
                <w:sz w:val="20"/>
                <w:szCs w:val="20"/>
              </w:rPr>
            </w:pPr>
            <w:r w:rsidRPr="001E151A">
              <w:rPr>
                <w:b/>
                <w:bCs/>
                <w:color w:val="000000"/>
                <w:sz w:val="20"/>
                <w:szCs w:val="20"/>
              </w:rPr>
              <w:t>9 173,60</w:t>
            </w:r>
          </w:p>
        </w:tc>
        <w:tc>
          <w:tcPr>
            <w:tcW w:w="191" w:type="pct"/>
            <w:tcBorders>
              <w:top w:val="nil"/>
              <w:left w:val="nil"/>
              <w:bottom w:val="single" w:sz="4" w:space="0" w:color="auto"/>
              <w:right w:val="single" w:sz="4" w:space="0" w:color="auto"/>
            </w:tcBorders>
            <w:shd w:val="clear" w:color="auto" w:fill="auto"/>
            <w:vAlign w:val="bottom"/>
            <w:hideMark/>
          </w:tcPr>
          <w:p w14:paraId="68BE26E4" w14:textId="77777777" w:rsidR="0016075C" w:rsidRPr="001E151A" w:rsidRDefault="0016075C" w:rsidP="005318FF">
            <w:pPr>
              <w:spacing w:line="276" w:lineRule="auto"/>
              <w:rPr>
                <w:color w:val="000000"/>
                <w:sz w:val="20"/>
                <w:szCs w:val="20"/>
              </w:rPr>
            </w:pPr>
            <w:r w:rsidRPr="001E151A">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61E6F642" w14:textId="77777777" w:rsidR="0016075C" w:rsidRPr="001E151A" w:rsidRDefault="0016075C" w:rsidP="005318FF">
            <w:pPr>
              <w:spacing w:line="276" w:lineRule="auto"/>
              <w:rPr>
                <w:color w:val="000000"/>
                <w:sz w:val="20"/>
                <w:szCs w:val="20"/>
              </w:rPr>
            </w:pPr>
            <w:r w:rsidRPr="001E151A">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74821E5C" w14:textId="77777777" w:rsidR="0016075C" w:rsidRPr="001E151A" w:rsidRDefault="0016075C" w:rsidP="005318FF">
            <w:pPr>
              <w:spacing w:line="276" w:lineRule="auto"/>
              <w:rPr>
                <w:color w:val="000000"/>
                <w:sz w:val="20"/>
                <w:szCs w:val="20"/>
              </w:rPr>
            </w:pPr>
            <w:r w:rsidRPr="001E151A">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3ED3AE33" w14:textId="77777777" w:rsidR="0016075C" w:rsidRPr="001E151A" w:rsidRDefault="0016075C" w:rsidP="005318FF">
            <w:pPr>
              <w:spacing w:line="276" w:lineRule="auto"/>
              <w:rPr>
                <w:color w:val="000000"/>
                <w:sz w:val="20"/>
                <w:szCs w:val="20"/>
              </w:rPr>
            </w:pPr>
            <w:r w:rsidRPr="001E151A">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59CEC141" w14:textId="77777777" w:rsidR="0016075C" w:rsidRPr="001E151A" w:rsidRDefault="0016075C" w:rsidP="005318FF">
            <w:pPr>
              <w:spacing w:line="276" w:lineRule="auto"/>
              <w:rPr>
                <w:color w:val="000000"/>
                <w:sz w:val="20"/>
                <w:szCs w:val="20"/>
              </w:rPr>
            </w:pPr>
            <w:r w:rsidRPr="001E151A">
              <w:rPr>
                <w:color w:val="000000"/>
                <w:sz w:val="20"/>
                <w:szCs w:val="20"/>
              </w:rPr>
              <w:t> </w:t>
            </w:r>
          </w:p>
        </w:tc>
        <w:tc>
          <w:tcPr>
            <w:tcW w:w="286" w:type="pct"/>
            <w:tcBorders>
              <w:top w:val="nil"/>
              <w:left w:val="nil"/>
              <w:bottom w:val="single" w:sz="4" w:space="0" w:color="auto"/>
              <w:right w:val="single" w:sz="4" w:space="0" w:color="auto"/>
            </w:tcBorders>
            <w:shd w:val="clear" w:color="auto" w:fill="auto"/>
            <w:vAlign w:val="center"/>
            <w:hideMark/>
          </w:tcPr>
          <w:p w14:paraId="6BD8B593" w14:textId="77777777" w:rsidR="0016075C" w:rsidRPr="001E151A" w:rsidRDefault="0016075C" w:rsidP="005318FF">
            <w:pPr>
              <w:spacing w:line="276" w:lineRule="auto"/>
              <w:jc w:val="right"/>
              <w:rPr>
                <w:b/>
                <w:bCs/>
                <w:color w:val="000000"/>
                <w:sz w:val="20"/>
                <w:szCs w:val="20"/>
              </w:rPr>
            </w:pPr>
            <w:r w:rsidRPr="001E151A">
              <w:rPr>
                <w:b/>
                <w:bCs/>
                <w:color w:val="000000"/>
                <w:sz w:val="20"/>
                <w:szCs w:val="20"/>
              </w:rPr>
              <w:t>11 614,600</w:t>
            </w:r>
          </w:p>
        </w:tc>
      </w:tr>
    </w:tbl>
    <w:p w14:paraId="5CE01463" w14:textId="77777777" w:rsidR="0016075C" w:rsidRPr="001E151A" w:rsidRDefault="0016075C" w:rsidP="0016075C">
      <w:pPr>
        <w:spacing w:line="276" w:lineRule="auto"/>
        <w:jc w:val="both"/>
        <w:rPr>
          <w:sz w:val="28"/>
          <w:szCs w:val="28"/>
        </w:rPr>
      </w:pPr>
    </w:p>
    <w:p w14:paraId="1B7AF4DB" w14:textId="77777777" w:rsidR="0016075C" w:rsidRPr="001E151A" w:rsidRDefault="0016075C" w:rsidP="0016075C">
      <w:pPr>
        <w:spacing w:line="276" w:lineRule="auto"/>
        <w:jc w:val="both"/>
        <w:rPr>
          <w:sz w:val="28"/>
          <w:szCs w:val="28"/>
        </w:rPr>
      </w:pPr>
    </w:p>
    <w:p w14:paraId="571035B2" w14:textId="77777777" w:rsidR="0016075C" w:rsidRPr="001E151A" w:rsidRDefault="0016075C" w:rsidP="0016075C">
      <w:pPr>
        <w:spacing w:line="276" w:lineRule="auto"/>
        <w:jc w:val="both"/>
        <w:rPr>
          <w:sz w:val="28"/>
          <w:szCs w:val="28"/>
        </w:rPr>
      </w:pPr>
    </w:p>
    <w:p w14:paraId="23E8DA16" w14:textId="77777777" w:rsidR="0016075C" w:rsidRPr="001E151A" w:rsidRDefault="0016075C" w:rsidP="0016075C">
      <w:pPr>
        <w:spacing w:line="276" w:lineRule="auto"/>
        <w:jc w:val="both"/>
        <w:rPr>
          <w:sz w:val="28"/>
          <w:szCs w:val="28"/>
        </w:rPr>
        <w:sectPr w:rsidR="0016075C" w:rsidRPr="001E151A" w:rsidSect="00E1000F">
          <w:pgSz w:w="16838" w:h="11906" w:orient="landscape"/>
          <w:pgMar w:top="1418" w:right="851" w:bottom="851" w:left="851" w:header="709" w:footer="709" w:gutter="0"/>
          <w:cols w:space="708"/>
          <w:titlePg/>
          <w:docGrid w:linePitch="360"/>
        </w:sectPr>
      </w:pPr>
    </w:p>
    <w:p w14:paraId="37035177" w14:textId="77777777" w:rsidR="0016075C" w:rsidRPr="001E151A" w:rsidRDefault="0016075C" w:rsidP="0016075C">
      <w:pPr>
        <w:spacing w:line="276" w:lineRule="auto"/>
        <w:jc w:val="both"/>
        <w:rPr>
          <w:sz w:val="28"/>
          <w:szCs w:val="28"/>
        </w:rPr>
      </w:pPr>
      <w:r w:rsidRPr="001E151A">
        <w:rPr>
          <w:sz w:val="28"/>
          <w:szCs w:val="28"/>
        </w:rPr>
        <w:lastRenderedPageBreak/>
        <w:t>Сравнительный анализ стоимости работ по сметным расчетам и по УНЦ представлен в таблице 4.</w:t>
      </w:r>
    </w:p>
    <w:p w14:paraId="1559030C" w14:textId="77777777" w:rsidR="0016075C" w:rsidRPr="001E151A" w:rsidRDefault="0016075C" w:rsidP="0016075C">
      <w:pPr>
        <w:spacing w:line="276" w:lineRule="auto"/>
        <w:jc w:val="right"/>
        <w:rPr>
          <w:sz w:val="28"/>
          <w:szCs w:val="28"/>
        </w:rPr>
      </w:pPr>
      <w:r w:rsidRPr="001E151A">
        <w:rPr>
          <w:sz w:val="28"/>
          <w:szCs w:val="28"/>
        </w:rPr>
        <w:t>Таблица 4</w:t>
      </w:r>
    </w:p>
    <w:tbl>
      <w:tblPr>
        <w:tblW w:w="99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972"/>
        <w:gridCol w:w="1389"/>
        <w:gridCol w:w="1424"/>
        <w:gridCol w:w="1431"/>
      </w:tblGrid>
      <w:tr w:rsidR="0016075C" w:rsidRPr="001E151A" w14:paraId="009CB26B" w14:textId="77777777" w:rsidTr="005318FF">
        <w:trPr>
          <w:jc w:val="right"/>
        </w:trPr>
        <w:tc>
          <w:tcPr>
            <w:tcW w:w="777" w:type="dxa"/>
            <w:shd w:val="clear" w:color="auto" w:fill="auto"/>
            <w:vAlign w:val="center"/>
          </w:tcPr>
          <w:p w14:paraId="12D69B69" w14:textId="77777777" w:rsidR="0016075C" w:rsidRPr="001E151A" w:rsidRDefault="0016075C" w:rsidP="005318FF">
            <w:pPr>
              <w:spacing w:line="276" w:lineRule="auto"/>
              <w:jc w:val="center"/>
              <w:rPr>
                <w:rFonts w:eastAsia="Calibri"/>
                <w:sz w:val="22"/>
                <w:szCs w:val="22"/>
              </w:rPr>
            </w:pPr>
            <w:r w:rsidRPr="001E151A">
              <w:rPr>
                <w:rFonts w:eastAsia="Calibri"/>
                <w:sz w:val="22"/>
                <w:szCs w:val="22"/>
              </w:rPr>
              <w:t>№ п/п</w:t>
            </w:r>
          </w:p>
        </w:tc>
        <w:tc>
          <w:tcPr>
            <w:tcW w:w="4972" w:type="dxa"/>
            <w:shd w:val="clear" w:color="auto" w:fill="auto"/>
            <w:vAlign w:val="center"/>
          </w:tcPr>
          <w:p w14:paraId="4E14B986" w14:textId="77777777" w:rsidR="0016075C" w:rsidRPr="001E151A" w:rsidRDefault="0016075C" w:rsidP="005318FF">
            <w:pPr>
              <w:spacing w:line="276" w:lineRule="auto"/>
              <w:jc w:val="center"/>
              <w:rPr>
                <w:rFonts w:eastAsia="Calibri"/>
                <w:sz w:val="22"/>
                <w:szCs w:val="22"/>
              </w:rPr>
            </w:pPr>
            <w:r w:rsidRPr="001E151A">
              <w:rPr>
                <w:rFonts w:eastAsia="Calibri"/>
                <w:color w:val="000000"/>
                <w:sz w:val="22"/>
                <w:szCs w:val="22"/>
              </w:rPr>
              <w:t>Наименование работ</w:t>
            </w:r>
          </w:p>
        </w:tc>
        <w:tc>
          <w:tcPr>
            <w:tcW w:w="1389" w:type="dxa"/>
            <w:shd w:val="clear" w:color="auto" w:fill="auto"/>
            <w:vAlign w:val="center"/>
          </w:tcPr>
          <w:p w14:paraId="0C1E343B" w14:textId="77777777" w:rsidR="0016075C" w:rsidRPr="001E151A" w:rsidRDefault="0016075C" w:rsidP="005318FF">
            <w:pPr>
              <w:spacing w:line="276" w:lineRule="auto"/>
              <w:jc w:val="center"/>
              <w:rPr>
                <w:rFonts w:eastAsia="Calibri"/>
                <w:sz w:val="22"/>
                <w:szCs w:val="22"/>
              </w:rPr>
            </w:pPr>
            <w:r w:rsidRPr="001E151A">
              <w:rPr>
                <w:rFonts w:eastAsia="Calibri"/>
                <w:sz w:val="22"/>
                <w:szCs w:val="22"/>
              </w:rPr>
              <w:t>Стоимость по сметам, тыс. руб.</w:t>
            </w:r>
          </w:p>
        </w:tc>
        <w:tc>
          <w:tcPr>
            <w:tcW w:w="1424" w:type="dxa"/>
            <w:shd w:val="clear" w:color="auto" w:fill="auto"/>
            <w:vAlign w:val="center"/>
          </w:tcPr>
          <w:p w14:paraId="7DC67A25" w14:textId="77777777" w:rsidR="0016075C" w:rsidRPr="001E151A" w:rsidRDefault="0016075C" w:rsidP="005318FF">
            <w:pPr>
              <w:spacing w:line="276" w:lineRule="auto"/>
              <w:jc w:val="center"/>
              <w:rPr>
                <w:rFonts w:eastAsia="Calibri"/>
                <w:sz w:val="22"/>
                <w:szCs w:val="22"/>
              </w:rPr>
            </w:pPr>
            <w:r w:rsidRPr="001E151A">
              <w:rPr>
                <w:rFonts w:eastAsia="Calibri"/>
                <w:sz w:val="22"/>
                <w:szCs w:val="22"/>
              </w:rPr>
              <w:t>Стоимость по УНЦ, тыс. руб.</w:t>
            </w:r>
          </w:p>
        </w:tc>
        <w:tc>
          <w:tcPr>
            <w:tcW w:w="1431" w:type="dxa"/>
            <w:shd w:val="clear" w:color="auto" w:fill="auto"/>
            <w:vAlign w:val="center"/>
          </w:tcPr>
          <w:p w14:paraId="4248DEEB" w14:textId="77777777" w:rsidR="0016075C" w:rsidRPr="001E151A" w:rsidRDefault="0016075C" w:rsidP="005318FF">
            <w:pPr>
              <w:spacing w:line="276" w:lineRule="auto"/>
              <w:jc w:val="center"/>
              <w:rPr>
                <w:rFonts w:eastAsia="Calibri"/>
                <w:sz w:val="22"/>
                <w:szCs w:val="22"/>
              </w:rPr>
            </w:pPr>
            <w:r w:rsidRPr="001E151A">
              <w:rPr>
                <w:rFonts w:eastAsia="Calibri"/>
                <w:sz w:val="22"/>
                <w:szCs w:val="22"/>
              </w:rPr>
              <w:t>Принято РЭК, тыс. руб.</w:t>
            </w:r>
          </w:p>
        </w:tc>
      </w:tr>
      <w:tr w:rsidR="0016075C" w:rsidRPr="001E151A" w14:paraId="3C212991" w14:textId="77777777" w:rsidTr="005318FF">
        <w:trPr>
          <w:jc w:val="right"/>
        </w:trPr>
        <w:tc>
          <w:tcPr>
            <w:tcW w:w="777" w:type="dxa"/>
            <w:shd w:val="clear" w:color="auto" w:fill="auto"/>
            <w:vAlign w:val="center"/>
          </w:tcPr>
          <w:p w14:paraId="16756C92" w14:textId="77777777" w:rsidR="0016075C" w:rsidRPr="001E151A" w:rsidRDefault="0016075C" w:rsidP="005318FF">
            <w:pPr>
              <w:spacing w:line="276" w:lineRule="auto"/>
              <w:jc w:val="center"/>
              <w:rPr>
                <w:rFonts w:eastAsia="Calibri"/>
                <w:sz w:val="22"/>
                <w:szCs w:val="22"/>
              </w:rPr>
            </w:pPr>
            <w:r w:rsidRPr="001E151A">
              <w:rPr>
                <w:rFonts w:eastAsia="Calibri"/>
                <w:sz w:val="22"/>
                <w:szCs w:val="22"/>
              </w:rPr>
              <w:t>1</w:t>
            </w:r>
          </w:p>
        </w:tc>
        <w:tc>
          <w:tcPr>
            <w:tcW w:w="4972" w:type="dxa"/>
            <w:shd w:val="clear" w:color="auto" w:fill="auto"/>
            <w:vAlign w:val="center"/>
          </w:tcPr>
          <w:p w14:paraId="31D2CB46" w14:textId="77777777" w:rsidR="0016075C" w:rsidRPr="001E151A" w:rsidRDefault="0016075C" w:rsidP="005318FF">
            <w:pPr>
              <w:spacing w:line="276" w:lineRule="auto"/>
              <w:jc w:val="both"/>
              <w:rPr>
                <w:color w:val="000000"/>
                <w:sz w:val="22"/>
                <w:szCs w:val="22"/>
              </w:rPr>
            </w:pPr>
            <w:r w:rsidRPr="001E151A">
              <w:rPr>
                <w:color w:val="000000"/>
                <w:sz w:val="22"/>
                <w:szCs w:val="22"/>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c>
          <w:tcPr>
            <w:tcW w:w="1389" w:type="dxa"/>
            <w:shd w:val="clear" w:color="auto" w:fill="auto"/>
            <w:vAlign w:val="center"/>
          </w:tcPr>
          <w:p w14:paraId="7ECCFE2D" w14:textId="77777777" w:rsidR="0016075C" w:rsidRPr="001E151A" w:rsidRDefault="0016075C" w:rsidP="005318FF">
            <w:pPr>
              <w:spacing w:line="276" w:lineRule="auto"/>
              <w:jc w:val="right"/>
              <w:rPr>
                <w:color w:val="000000"/>
                <w:sz w:val="22"/>
                <w:szCs w:val="22"/>
              </w:rPr>
            </w:pPr>
            <w:r w:rsidRPr="001E151A">
              <w:rPr>
                <w:color w:val="000000"/>
                <w:sz w:val="22"/>
                <w:szCs w:val="22"/>
              </w:rPr>
              <w:t>11 204,493</w:t>
            </w:r>
          </w:p>
        </w:tc>
        <w:tc>
          <w:tcPr>
            <w:tcW w:w="1424" w:type="dxa"/>
            <w:shd w:val="clear" w:color="auto" w:fill="auto"/>
            <w:vAlign w:val="center"/>
          </w:tcPr>
          <w:p w14:paraId="19400052" w14:textId="77777777" w:rsidR="0016075C" w:rsidRPr="001E151A" w:rsidRDefault="0016075C" w:rsidP="005318FF">
            <w:pPr>
              <w:spacing w:line="276" w:lineRule="auto"/>
              <w:jc w:val="right"/>
              <w:rPr>
                <w:color w:val="000000"/>
                <w:sz w:val="22"/>
                <w:szCs w:val="22"/>
              </w:rPr>
            </w:pPr>
            <w:r w:rsidRPr="001E151A">
              <w:rPr>
                <w:color w:val="000000"/>
                <w:sz w:val="22"/>
                <w:szCs w:val="22"/>
              </w:rPr>
              <w:t>11 614,600</w:t>
            </w:r>
          </w:p>
        </w:tc>
        <w:tc>
          <w:tcPr>
            <w:tcW w:w="1431" w:type="dxa"/>
            <w:shd w:val="clear" w:color="auto" w:fill="auto"/>
            <w:vAlign w:val="center"/>
          </w:tcPr>
          <w:p w14:paraId="4758FE50" w14:textId="77777777" w:rsidR="0016075C" w:rsidRPr="001E151A" w:rsidRDefault="0016075C" w:rsidP="005318FF">
            <w:pPr>
              <w:spacing w:line="276" w:lineRule="auto"/>
              <w:jc w:val="right"/>
              <w:rPr>
                <w:color w:val="000000"/>
                <w:sz w:val="22"/>
                <w:szCs w:val="22"/>
              </w:rPr>
            </w:pPr>
            <w:r w:rsidRPr="001E151A">
              <w:rPr>
                <w:color w:val="000000"/>
                <w:sz w:val="22"/>
                <w:szCs w:val="22"/>
              </w:rPr>
              <w:t>11 204,493</w:t>
            </w:r>
          </w:p>
        </w:tc>
      </w:tr>
      <w:tr w:rsidR="0016075C" w:rsidRPr="001E151A" w14:paraId="70C1860C" w14:textId="77777777" w:rsidTr="005318FF">
        <w:trPr>
          <w:jc w:val="right"/>
        </w:trPr>
        <w:tc>
          <w:tcPr>
            <w:tcW w:w="5749" w:type="dxa"/>
            <w:gridSpan w:val="2"/>
            <w:shd w:val="clear" w:color="auto" w:fill="auto"/>
            <w:vAlign w:val="center"/>
          </w:tcPr>
          <w:p w14:paraId="5F4465BB" w14:textId="77777777" w:rsidR="0016075C" w:rsidRPr="001E151A" w:rsidRDefault="0016075C" w:rsidP="005318FF">
            <w:pPr>
              <w:spacing w:line="276" w:lineRule="auto"/>
              <w:jc w:val="center"/>
              <w:rPr>
                <w:rFonts w:eastAsia="Calibri"/>
                <w:sz w:val="22"/>
                <w:szCs w:val="22"/>
              </w:rPr>
            </w:pPr>
            <w:r w:rsidRPr="001E151A">
              <w:rPr>
                <w:rFonts w:eastAsia="Calibri"/>
                <w:sz w:val="22"/>
                <w:szCs w:val="22"/>
              </w:rPr>
              <w:t>Всего</w:t>
            </w:r>
          </w:p>
        </w:tc>
        <w:tc>
          <w:tcPr>
            <w:tcW w:w="1389" w:type="dxa"/>
            <w:shd w:val="clear" w:color="auto" w:fill="auto"/>
            <w:vAlign w:val="center"/>
          </w:tcPr>
          <w:p w14:paraId="5DFFB0C4" w14:textId="77777777" w:rsidR="0016075C" w:rsidRPr="001E151A" w:rsidRDefault="0016075C" w:rsidP="005318FF">
            <w:pPr>
              <w:spacing w:line="276" w:lineRule="auto"/>
              <w:jc w:val="right"/>
              <w:rPr>
                <w:color w:val="000000"/>
                <w:sz w:val="22"/>
                <w:szCs w:val="22"/>
              </w:rPr>
            </w:pPr>
            <w:r w:rsidRPr="001E151A">
              <w:rPr>
                <w:color w:val="000000"/>
                <w:sz w:val="22"/>
                <w:szCs w:val="22"/>
              </w:rPr>
              <w:t>11 204,493</w:t>
            </w:r>
          </w:p>
        </w:tc>
        <w:tc>
          <w:tcPr>
            <w:tcW w:w="1424" w:type="dxa"/>
            <w:shd w:val="clear" w:color="auto" w:fill="auto"/>
            <w:vAlign w:val="center"/>
          </w:tcPr>
          <w:p w14:paraId="352D3661" w14:textId="77777777" w:rsidR="0016075C" w:rsidRPr="001E151A" w:rsidRDefault="0016075C" w:rsidP="005318FF">
            <w:pPr>
              <w:spacing w:line="276" w:lineRule="auto"/>
              <w:jc w:val="right"/>
              <w:rPr>
                <w:color w:val="000000"/>
                <w:sz w:val="22"/>
                <w:szCs w:val="22"/>
              </w:rPr>
            </w:pPr>
            <w:r w:rsidRPr="001E151A">
              <w:rPr>
                <w:color w:val="000000"/>
                <w:sz w:val="22"/>
                <w:szCs w:val="22"/>
              </w:rPr>
              <w:t>11 614,600</w:t>
            </w:r>
          </w:p>
        </w:tc>
        <w:tc>
          <w:tcPr>
            <w:tcW w:w="1431" w:type="dxa"/>
            <w:shd w:val="clear" w:color="auto" w:fill="auto"/>
            <w:vAlign w:val="center"/>
          </w:tcPr>
          <w:p w14:paraId="228C05A6" w14:textId="77777777" w:rsidR="0016075C" w:rsidRPr="001E151A" w:rsidRDefault="0016075C" w:rsidP="005318FF">
            <w:pPr>
              <w:spacing w:line="276" w:lineRule="auto"/>
              <w:jc w:val="right"/>
              <w:rPr>
                <w:color w:val="000000"/>
                <w:sz w:val="22"/>
                <w:szCs w:val="22"/>
              </w:rPr>
            </w:pPr>
            <w:r w:rsidRPr="001E151A">
              <w:rPr>
                <w:color w:val="000000"/>
                <w:sz w:val="22"/>
                <w:szCs w:val="22"/>
              </w:rPr>
              <w:t>11 204,493</w:t>
            </w:r>
          </w:p>
        </w:tc>
      </w:tr>
    </w:tbl>
    <w:p w14:paraId="4B4064E8" w14:textId="77777777" w:rsidR="0016075C" w:rsidRPr="001E151A" w:rsidRDefault="0016075C" w:rsidP="0016075C">
      <w:pPr>
        <w:spacing w:line="276" w:lineRule="auto"/>
        <w:jc w:val="both"/>
        <w:rPr>
          <w:sz w:val="28"/>
          <w:szCs w:val="28"/>
        </w:rPr>
      </w:pPr>
    </w:p>
    <w:p w14:paraId="006BFD83" w14:textId="77777777" w:rsidR="0016075C" w:rsidRDefault="0016075C" w:rsidP="0016075C">
      <w:pPr>
        <w:spacing w:line="276" w:lineRule="auto"/>
        <w:ind w:firstLine="567"/>
        <w:jc w:val="both"/>
        <w:rPr>
          <w:sz w:val="28"/>
          <w:szCs w:val="28"/>
        </w:rPr>
      </w:pPr>
      <w:r w:rsidRPr="001E151A">
        <w:rPr>
          <w:sz w:val="28"/>
          <w:szCs w:val="28"/>
        </w:rPr>
        <w:t>Таким образом, рассчитанный по сметам объем капитальных вложений для осуществления технологического присоединения энергопринимающих устройств ОАО «РДЖ» к электрическим сетям филиала ПАО «Россети                  Сибирь» - «Кузбассэнерго - РЭС» ниже, чем по УНЦ.</w:t>
      </w:r>
    </w:p>
    <w:p w14:paraId="49E94D47" w14:textId="77777777" w:rsidR="0016075C" w:rsidRDefault="0016075C" w:rsidP="0016075C">
      <w:pPr>
        <w:spacing w:line="276" w:lineRule="auto"/>
        <w:ind w:firstLine="567"/>
        <w:jc w:val="both"/>
        <w:rPr>
          <w:sz w:val="28"/>
          <w:szCs w:val="28"/>
        </w:rPr>
      </w:pPr>
      <w:r w:rsidRPr="001E151A">
        <w:rPr>
          <w:sz w:val="28"/>
          <w:szCs w:val="28"/>
        </w:rPr>
        <w:t xml:space="preserve">Объем капитальных вложений для осуществления технологического присоединения энергопринимающих устройств ОАО «РЖД» к электрическим сетям филиала ПАО «Россети Сибирь» - «Кузбассэнерго - РЭС» предлагается учесть в размере – </w:t>
      </w:r>
      <w:r w:rsidRPr="001E151A">
        <w:rPr>
          <w:b/>
          <w:sz w:val="28"/>
          <w:szCs w:val="28"/>
        </w:rPr>
        <w:t>11 204,493</w:t>
      </w:r>
      <w:r w:rsidRPr="001E151A">
        <w:rPr>
          <w:sz w:val="28"/>
          <w:szCs w:val="28"/>
        </w:rPr>
        <w:t xml:space="preserve"> тыс. руб.</w:t>
      </w:r>
    </w:p>
    <w:p w14:paraId="16466999" w14:textId="77777777" w:rsidR="0016075C" w:rsidRPr="001E151A" w:rsidRDefault="0016075C" w:rsidP="0016075C">
      <w:pPr>
        <w:spacing w:line="276" w:lineRule="auto"/>
        <w:ind w:firstLine="567"/>
        <w:jc w:val="both"/>
        <w:rPr>
          <w:sz w:val="28"/>
          <w:szCs w:val="28"/>
        </w:rPr>
      </w:pPr>
      <w:r w:rsidRPr="001E151A">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264DD87E" w14:textId="77777777" w:rsidR="0016075C" w:rsidRPr="001E151A" w:rsidRDefault="0016075C" w:rsidP="0016075C">
      <w:pPr>
        <w:spacing w:line="276" w:lineRule="auto"/>
        <w:jc w:val="both"/>
        <w:rPr>
          <w:sz w:val="28"/>
          <w:szCs w:val="28"/>
        </w:rPr>
      </w:pPr>
    </w:p>
    <w:p w14:paraId="13771F4F" w14:textId="77777777" w:rsidR="0016075C" w:rsidRPr="001E151A" w:rsidRDefault="0016075C" w:rsidP="0016075C">
      <w:pPr>
        <w:spacing w:line="276" w:lineRule="auto"/>
        <w:jc w:val="center"/>
        <w:rPr>
          <w:rFonts w:eastAsia="Calibri"/>
          <w:b/>
          <w:sz w:val="28"/>
          <w:szCs w:val="28"/>
          <w:lang w:eastAsia="en-US"/>
        </w:rPr>
      </w:pPr>
      <w:r w:rsidRPr="001E151A">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5BF8E2C1" w14:textId="77777777" w:rsidR="0016075C" w:rsidRDefault="0016075C" w:rsidP="0016075C">
      <w:pPr>
        <w:autoSpaceDE w:val="0"/>
        <w:autoSpaceDN w:val="0"/>
        <w:adjustRightInd w:val="0"/>
        <w:spacing w:line="276" w:lineRule="auto"/>
        <w:ind w:firstLine="567"/>
        <w:contextualSpacing/>
        <w:jc w:val="both"/>
        <w:rPr>
          <w:rFonts w:eastAsia="Calibri"/>
          <w:sz w:val="28"/>
          <w:szCs w:val="28"/>
        </w:rPr>
      </w:pPr>
      <w:r w:rsidRPr="001E151A">
        <w:rPr>
          <w:rFonts w:eastAsia="Calibri"/>
          <w:sz w:val="28"/>
          <w:szCs w:val="28"/>
          <w:lang w:eastAsia="en-US"/>
        </w:rPr>
        <w:t xml:space="preserve">Общество предлагает затраты на </w:t>
      </w:r>
      <w:r w:rsidRPr="001E151A">
        <w:rPr>
          <w:rFonts w:eastAsia="Calibri"/>
          <w:sz w:val="28"/>
          <w:szCs w:val="28"/>
        </w:rPr>
        <w:t>технологическое присоединение к электрическим сетям</w:t>
      </w:r>
      <w:r w:rsidRPr="001E151A">
        <w:rPr>
          <w:rFonts w:eastAsia="Calibri"/>
          <w:sz w:val="28"/>
          <w:szCs w:val="28"/>
          <w:lang w:eastAsia="en-US"/>
        </w:rPr>
        <w:t xml:space="preserve"> по мероприятиям, не включающим в себя строительство и реконструкцию объектов </w:t>
      </w:r>
      <w:r w:rsidRPr="001E151A">
        <w:rPr>
          <w:rFonts w:eastAsia="Calibri"/>
          <w:sz w:val="28"/>
          <w:szCs w:val="28"/>
        </w:rPr>
        <w:t>в сумме 11,780 тыс. руб. без НДС согласно расчету, представленного на стр. 142 приложения к письму от 30.04.2021                                     № 1.4/01/3778-исх (вх. № 2491 от 11.05.2021).</w:t>
      </w:r>
    </w:p>
    <w:p w14:paraId="761FE3C5" w14:textId="77777777" w:rsidR="0016075C" w:rsidRPr="001E151A" w:rsidRDefault="0016075C" w:rsidP="0016075C">
      <w:pPr>
        <w:autoSpaceDE w:val="0"/>
        <w:autoSpaceDN w:val="0"/>
        <w:adjustRightInd w:val="0"/>
        <w:spacing w:line="276" w:lineRule="auto"/>
        <w:ind w:firstLine="567"/>
        <w:contextualSpacing/>
        <w:jc w:val="both"/>
        <w:rPr>
          <w:rFonts w:eastAsia="Calibri"/>
          <w:sz w:val="28"/>
          <w:szCs w:val="28"/>
        </w:rPr>
      </w:pPr>
      <w:r w:rsidRPr="001E151A">
        <w:rPr>
          <w:rFonts w:eastAsia="Calibri"/>
          <w:sz w:val="28"/>
          <w:szCs w:val="28"/>
        </w:rPr>
        <w:t xml:space="preserve">В соответствии с разделом </w:t>
      </w:r>
      <w:r w:rsidRPr="001E151A">
        <w:rPr>
          <w:rFonts w:eastAsia="Calibri"/>
          <w:sz w:val="28"/>
          <w:szCs w:val="28"/>
          <w:lang w:val="en-US"/>
        </w:rPr>
        <w:t>V</w:t>
      </w:r>
      <w:r w:rsidRPr="001E151A">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1E151A">
          <w:rPr>
            <w:rFonts w:eastAsia="Calibri"/>
            <w:sz w:val="28"/>
            <w:szCs w:val="28"/>
          </w:rPr>
          <w:t xml:space="preserve">формуле </w:t>
        </w:r>
      </w:hyperlink>
      <w:r w:rsidRPr="001E151A">
        <w:rPr>
          <w:rFonts w:eastAsia="Calibri"/>
          <w:sz w:val="28"/>
          <w:szCs w:val="28"/>
        </w:rPr>
        <w:t>и устанавливается в тыс. руб.:</w:t>
      </w:r>
    </w:p>
    <w:p w14:paraId="4071FEB8" w14:textId="77777777" w:rsidR="0016075C" w:rsidRPr="001E151A" w:rsidRDefault="0016075C" w:rsidP="0016075C">
      <w:pPr>
        <w:autoSpaceDE w:val="0"/>
        <w:autoSpaceDN w:val="0"/>
        <w:adjustRightInd w:val="0"/>
        <w:spacing w:line="276" w:lineRule="auto"/>
        <w:jc w:val="center"/>
        <w:rPr>
          <w:rFonts w:eastAsia="Calibri"/>
          <w:sz w:val="28"/>
          <w:szCs w:val="28"/>
        </w:rPr>
      </w:pPr>
    </w:p>
    <w:p w14:paraId="70459FF3" w14:textId="77777777" w:rsidR="0016075C" w:rsidRPr="001E151A" w:rsidRDefault="0016075C" w:rsidP="0016075C">
      <w:pPr>
        <w:autoSpaceDE w:val="0"/>
        <w:autoSpaceDN w:val="0"/>
        <w:adjustRightInd w:val="0"/>
        <w:spacing w:line="276" w:lineRule="auto"/>
        <w:jc w:val="center"/>
        <w:rPr>
          <w:rFonts w:eastAsia="Calibri"/>
          <w:sz w:val="28"/>
          <w:szCs w:val="28"/>
        </w:rPr>
      </w:pPr>
      <w:r w:rsidRPr="001E151A">
        <w:rPr>
          <w:rFonts w:eastAsia="Calibri"/>
          <w:sz w:val="28"/>
          <w:szCs w:val="28"/>
        </w:rPr>
        <w:t>ПТП = Р + Ри + Ртп (тыс. руб.)</w:t>
      </w:r>
    </w:p>
    <w:p w14:paraId="3A161594" w14:textId="77777777" w:rsidR="0016075C" w:rsidRPr="001E151A" w:rsidRDefault="0016075C" w:rsidP="0016075C">
      <w:pPr>
        <w:autoSpaceDE w:val="0"/>
        <w:autoSpaceDN w:val="0"/>
        <w:adjustRightInd w:val="0"/>
        <w:spacing w:line="276" w:lineRule="auto"/>
        <w:jc w:val="both"/>
        <w:rPr>
          <w:rFonts w:eastAsia="Calibri"/>
          <w:sz w:val="28"/>
          <w:szCs w:val="28"/>
        </w:rPr>
      </w:pPr>
      <w:r w:rsidRPr="001E151A">
        <w:rPr>
          <w:rFonts w:eastAsia="Calibri"/>
          <w:sz w:val="28"/>
          <w:szCs w:val="28"/>
        </w:rPr>
        <w:t>где:</w:t>
      </w:r>
    </w:p>
    <w:p w14:paraId="7C46A29B" w14:textId="77777777" w:rsidR="0016075C" w:rsidRPr="001E151A" w:rsidRDefault="0016075C" w:rsidP="0016075C">
      <w:pPr>
        <w:autoSpaceDE w:val="0"/>
        <w:autoSpaceDN w:val="0"/>
        <w:adjustRightInd w:val="0"/>
        <w:spacing w:before="280" w:line="276" w:lineRule="auto"/>
        <w:contextualSpacing/>
        <w:jc w:val="both"/>
        <w:rPr>
          <w:rFonts w:eastAsia="Calibri"/>
          <w:sz w:val="28"/>
          <w:szCs w:val="28"/>
        </w:rPr>
      </w:pPr>
      <w:r w:rsidRPr="001E151A">
        <w:rPr>
          <w:rFonts w:eastAsia="Calibri"/>
          <w:sz w:val="28"/>
          <w:szCs w:val="28"/>
        </w:rPr>
        <w:t xml:space="preserve">Р - стоимость мероприятий, перечисленных в </w:t>
      </w:r>
      <w:hyperlink r:id="rId28" w:history="1">
        <w:r w:rsidRPr="001E151A">
          <w:rPr>
            <w:rFonts w:eastAsia="Calibri"/>
            <w:sz w:val="28"/>
            <w:szCs w:val="28"/>
          </w:rPr>
          <w:t>пункте 16</w:t>
        </w:r>
      </w:hyperlink>
      <w:r w:rsidRPr="001E151A">
        <w:rPr>
          <w:rFonts w:eastAsia="Calibri"/>
          <w:sz w:val="28"/>
          <w:szCs w:val="28"/>
        </w:rPr>
        <w:t xml:space="preserve"> (за исключением </w:t>
      </w:r>
      <w:hyperlink r:id="rId29" w:history="1">
        <w:r w:rsidRPr="001E151A">
          <w:rPr>
            <w:rFonts w:eastAsia="Calibri"/>
            <w:sz w:val="28"/>
            <w:szCs w:val="28"/>
          </w:rPr>
          <w:t>подпункта «б»)</w:t>
        </w:r>
      </w:hyperlink>
      <w:r w:rsidRPr="001E151A">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CD91E54" w14:textId="77777777" w:rsidR="0016075C" w:rsidRPr="001E151A" w:rsidRDefault="0016075C" w:rsidP="0016075C">
      <w:pPr>
        <w:autoSpaceDE w:val="0"/>
        <w:autoSpaceDN w:val="0"/>
        <w:adjustRightInd w:val="0"/>
        <w:spacing w:before="280" w:line="276" w:lineRule="auto"/>
        <w:contextualSpacing/>
        <w:jc w:val="both"/>
        <w:rPr>
          <w:rFonts w:eastAsia="Calibri"/>
          <w:sz w:val="28"/>
          <w:szCs w:val="28"/>
        </w:rPr>
      </w:pPr>
      <w:r w:rsidRPr="001E151A">
        <w:rPr>
          <w:rFonts w:eastAsia="Calibri"/>
          <w:sz w:val="28"/>
          <w:szCs w:val="28"/>
        </w:rPr>
        <w:t>Р</w:t>
      </w:r>
      <w:r w:rsidRPr="001E151A">
        <w:rPr>
          <w:rFonts w:eastAsia="Calibri"/>
          <w:sz w:val="28"/>
          <w:szCs w:val="28"/>
          <w:vertAlign w:val="subscript"/>
        </w:rPr>
        <w:t>и</w:t>
      </w:r>
      <w:r w:rsidRPr="001E151A">
        <w:rPr>
          <w:rFonts w:eastAsia="Calibri"/>
          <w:sz w:val="28"/>
          <w:szCs w:val="28"/>
        </w:rPr>
        <w:t xml:space="preserve"> - расходы на выполнение мероприятий «последней мили» (</w:t>
      </w:r>
      <w:hyperlink r:id="rId30" w:history="1">
        <w:r w:rsidRPr="001E151A">
          <w:rPr>
            <w:rFonts w:eastAsia="Calibri"/>
            <w:sz w:val="28"/>
            <w:szCs w:val="28"/>
          </w:rPr>
          <w:t>подпункт «б» пункта 16</w:t>
        </w:r>
      </w:hyperlink>
      <w:r w:rsidRPr="001E151A">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706D4678" w14:textId="77777777" w:rsidR="0016075C" w:rsidRDefault="0016075C" w:rsidP="0016075C">
      <w:pPr>
        <w:autoSpaceDE w:val="0"/>
        <w:autoSpaceDN w:val="0"/>
        <w:adjustRightInd w:val="0"/>
        <w:spacing w:before="280" w:line="276" w:lineRule="auto"/>
        <w:contextualSpacing/>
        <w:jc w:val="both"/>
        <w:rPr>
          <w:rFonts w:eastAsia="Calibri"/>
          <w:sz w:val="28"/>
          <w:szCs w:val="28"/>
        </w:rPr>
      </w:pPr>
      <w:r w:rsidRPr="001E151A">
        <w:rPr>
          <w:rFonts w:eastAsia="Calibri"/>
          <w:sz w:val="28"/>
          <w:szCs w:val="28"/>
        </w:rPr>
        <w:t>Р</w:t>
      </w:r>
      <w:r w:rsidRPr="001E151A">
        <w:rPr>
          <w:rFonts w:eastAsia="Calibri"/>
          <w:sz w:val="28"/>
          <w:szCs w:val="28"/>
          <w:vertAlign w:val="subscript"/>
        </w:rPr>
        <w:t>тп</w:t>
      </w:r>
      <w:r w:rsidRPr="001E151A">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2B354E26" w14:textId="77777777" w:rsidR="0016075C" w:rsidRPr="001E151A" w:rsidRDefault="0016075C" w:rsidP="0016075C">
      <w:pPr>
        <w:autoSpaceDE w:val="0"/>
        <w:autoSpaceDN w:val="0"/>
        <w:adjustRightInd w:val="0"/>
        <w:spacing w:before="280" w:line="276" w:lineRule="auto"/>
        <w:ind w:firstLine="567"/>
        <w:contextualSpacing/>
        <w:jc w:val="both"/>
        <w:rPr>
          <w:rFonts w:eastAsia="Calibri"/>
          <w:sz w:val="28"/>
          <w:szCs w:val="28"/>
        </w:rPr>
      </w:pPr>
      <w:r w:rsidRPr="001E151A">
        <w:rPr>
          <w:rFonts w:eastAsia="Calibri"/>
          <w:sz w:val="28"/>
          <w:szCs w:val="28"/>
        </w:rPr>
        <w:t xml:space="preserve">Эксперт предлагает принять к учету расходы на мероприятия </w:t>
      </w:r>
      <w:r w:rsidRPr="001E151A">
        <w:rPr>
          <w:rFonts w:eastAsia="Calibri"/>
          <w:sz w:val="28"/>
          <w:szCs w:val="28"/>
          <w:lang w:eastAsia="en-US"/>
        </w:rPr>
        <w:t>не включающие в себя строительство и реконструкцию объектов электросетевого хозяйства</w:t>
      </w:r>
      <w:r w:rsidRPr="001E151A">
        <w:rPr>
          <w:rFonts w:eastAsia="Calibri"/>
          <w:sz w:val="28"/>
          <w:szCs w:val="28"/>
        </w:rPr>
        <w:t xml:space="preserve"> в размере 11,780 тыс. руб. в соответствии с таблицей 1 приложения №1 Постановления РЭК № 843 от 31.12.2020 «</w:t>
      </w:r>
      <w:r w:rsidRPr="001E151A">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1E151A">
        <w:rPr>
          <w:rFonts w:eastAsia="Calibri"/>
          <w:sz w:val="28"/>
          <w:szCs w:val="28"/>
        </w:rPr>
        <w:t>» в т.ч.:</w:t>
      </w:r>
    </w:p>
    <w:p w14:paraId="3703D8A7" w14:textId="77777777" w:rsidR="0016075C" w:rsidRPr="001E151A" w:rsidRDefault="0016075C" w:rsidP="0016075C">
      <w:pPr>
        <w:spacing w:line="276" w:lineRule="auto"/>
        <w:contextualSpacing/>
        <w:jc w:val="right"/>
        <w:rPr>
          <w:rFonts w:eastAsia="Calibri"/>
          <w:sz w:val="28"/>
          <w:szCs w:val="28"/>
        </w:rPr>
      </w:pPr>
      <w:r w:rsidRPr="001E151A">
        <w:rPr>
          <w:rFonts w:eastAsia="Calibri"/>
          <w:sz w:val="28"/>
          <w:szCs w:val="28"/>
        </w:rPr>
        <w:t>Таблица 5</w:t>
      </w:r>
    </w:p>
    <w:tbl>
      <w:tblPr>
        <w:tblW w:w="9672" w:type="dxa"/>
        <w:tblInd w:w="108" w:type="dxa"/>
        <w:tblLook w:val="04A0" w:firstRow="1" w:lastRow="0" w:firstColumn="1" w:lastColumn="0" w:noHBand="0" w:noVBand="1"/>
      </w:tblPr>
      <w:tblGrid>
        <w:gridCol w:w="900"/>
        <w:gridCol w:w="5621"/>
        <w:gridCol w:w="1629"/>
        <w:gridCol w:w="1522"/>
      </w:tblGrid>
      <w:tr w:rsidR="0016075C" w:rsidRPr="001E151A" w14:paraId="37890EFA" w14:textId="77777777" w:rsidTr="005318F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299B5822" w14:textId="77777777" w:rsidR="0016075C" w:rsidRPr="001E151A" w:rsidRDefault="0016075C" w:rsidP="005318FF">
            <w:pPr>
              <w:spacing w:line="276" w:lineRule="auto"/>
              <w:jc w:val="center"/>
            </w:pPr>
            <w:r w:rsidRPr="001E151A">
              <w:t>№</w:t>
            </w:r>
          </w:p>
          <w:p w14:paraId="4790E58B" w14:textId="77777777" w:rsidR="0016075C" w:rsidRPr="001E151A" w:rsidRDefault="0016075C" w:rsidP="005318FF">
            <w:pPr>
              <w:spacing w:line="276" w:lineRule="auto"/>
              <w:jc w:val="center"/>
            </w:pPr>
            <w:r w:rsidRPr="001E151A">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1CC2F37E" w14:textId="77777777" w:rsidR="0016075C" w:rsidRPr="001E151A" w:rsidRDefault="0016075C" w:rsidP="005318FF">
            <w:pPr>
              <w:spacing w:line="276" w:lineRule="auto"/>
              <w:jc w:val="center"/>
              <w:rPr>
                <w:bCs/>
              </w:rPr>
            </w:pPr>
            <w:r w:rsidRPr="001E151A">
              <w:rPr>
                <w:bCs/>
              </w:rPr>
              <w:t xml:space="preserve">Наименование стандартизированной </w:t>
            </w:r>
          </w:p>
          <w:p w14:paraId="7E03F51F" w14:textId="77777777" w:rsidR="0016075C" w:rsidRPr="001E151A" w:rsidRDefault="0016075C" w:rsidP="005318FF">
            <w:pPr>
              <w:spacing w:line="276" w:lineRule="auto"/>
              <w:jc w:val="center"/>
              <w:rPr>
                <w:bCs/>
              </w:rPr>
            </w:pPr>
            <w:r w:rsidRPr="001E151A">
              <w:rPr>
                <w:bCs/>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DFA9FC" w14:textId="77777777" w:rsidR="0016075C" w:rsidRPr="001E151A" w:rsidRDefault="0016075C" w:rsidP="005318FF">
            <w:pPr>
              <w:spacing w:line="276" w:lineRule="auto"/>
              <w:jc w:val="center"/>
              <w:rPr>
                <w:bCs/>
              </w:rPr>
            </w:pPr>
            <w:r w:rsidRPr="001E151A">
              <w:rPr>
                <w:bCs/>
              </w:rPr>
              <w:t>Размер стандартизированной тарифной ставки в зависимости от схемы присоединения</w:t>
            </w:r>
          </w:p>
        </w:tc>
      </w:tr>
      <w:tr w:rsidR="0016075C" w:rsidRPr="001E151A" w14:paraId="30FA9E4F" w14:textId="77777777" w:rsidTr="005318FF">
        <w:trPr>
          <w:trHeight w:val="231"/>
        </w:trPr>
        <w:tc>
          <w:tcPr>
            <w:tcW w:w="465" w:type="pct"/>
            <w:vMerge/>
            <w:tcBorders>
              <w:left w:val="single" w:sz="4" w:space="0" w:color="auto"/>
              <w:right w:val="single" w:sz="4" w:space="0" w:color="auto"/>
            </w:tcBorders>
            <w:shd w:val="clear" w:color="auto" w:fill="auto"/>
            <w:noWrap/>
            <w:vAlign w:val="center"/>
          </w:tcPr>
          <w:p w14:paraId="20104BFD" w14:textId="77777777" w:rsidR="0016075C" w:rsidRPr="001E151A" w:rsidRDefault="0016075C" w:rsidP="005318FF">
            <w:pPr>
              <w:spacing w:line="276" w:lineRule="auto"/>
              <w:jc w:val="center"/>
            </w:pPr>
          </w:p>
        </w:tc>
        <w:tc>
          <w:tcPr>
            <w:tcW w:w="2906" w:type="pct"/>
            <w:vMerge/>
            <w:tcBorders>
              <w:left w:val="single" w:sz="4" w:space="0" w:color="auto"/>
              <w:right w:val="single" w:sz="4" w:space="0" w:color="auto"/>
            </w:tcBorders>
            <w:shd w:val="clear" w:color="auto" w:fill="auto"/>
            <w:noWrap/>
            <w:vAlign w:val="center"/>
          </w:tcPr>
          <w:p w14:paraId="2C3FE11C" w14:textId="77777777" w:rsidR="0016075C" w:rsidRPr="001E151A" w:rsidRDefault="0016075C" w:rsidP="005318FF">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9ABAB7E" w14:textId="77777777" w:rsidR="0016075C" w:rsidRPr="001E151A" w:rsidRDefault="0016075C" w:rsidP="005318FF">
            <w:pPr>
              <w:spacing w:line="276" w:lineRule="auto"/>
              <w:jc w:val="center"/>
              <w:rPr>
                <w:bCs/>
              </w:rPr>
            </w:pPr>
            <w:r w:rsidRPr="001E151A">
              <w:rPr>
                <w:bCs/>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9DEBCB7" w14:textId="77777777" w:rsidR="0016075C" w:rsidRPr="001E151A" w:rsidRDefault="0016075C" w:rsidP="005318FF">
            <w:pPr>
              <w:spacing w:line="276" w:lineRule="auto"/>
              <w:jc w:val="center"/>
              <w:rPr>
                <w:bCs/>
              </w:rPr>
            </w:pPr>
            <w:r w:rsidRPr="001E151A">
              <w:rPr>
                <w:bCs/>
              </w:rPr>
              <w:t>Временная схема</w:t>
            </w:r>
          </w:p>
        </w:tc>
      </w:tr>
      <w:tr w:rsidR="0016075C" w:rsidRPr="001E151A" w14:paraId="3E6F73F3" w14:textId="77777777" w:rsidTr="005318F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199810C5" w14:textId="77777777" w:rsidR="0016075C" w:rsidRPr="001E151A" w:rsidRDefault="0016075C" w:rsidP="005318FF">
            <w:pPr>
              <w:spacing w:line="276" w:lineRule="auto"/>
              <w:jc w:val="cente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79C827C2" w14:textId="77777777" w:rsidR="0016075C" w:rsidRPr="001E151A" w:rsidRDefault="0016075C" w:rsidP="005318FF">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EAA47A6" w14:textId="77777777" w:rsidR="0016075C" w:rsidRPr="001E151A" w:rsidRDefault="0016075C" w:rsidP="005318FF">
            <w:pPr>
              <w:spacing w:line="276" w:lineRule="auto"/>
              <w:jc w:val="center"/>
              <w:rPr>
                <w:bCs/>
              </w:rPr>
            </w:pPr>
            <w:r w:rsidRPr="001E151A">
              <w:rPr>
                <w:bCs/>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58B5CAF" w14:textId="77777777" w:rsidR="0016075C" w:rsidRPr="001E151A" w:rsidRDefault="0016075C" w:rsidP="005318FF">
            <w:pPr>
              <w:spacing w:line="276" w:lineRule="auto"/>
              <w:jc w:val="center"/>
              <w:rPr>
                <w:bCs/>
              </w:rPr>
            </w:pPr>
            <w:r w:rsidRPr="001E151A">
              <w:rPr>
                <w:bCs/>
              </w:rPr>
              <w:t>тыс. руб./шт.</w:t>
            </w:r>
          </w:p>
        </w:tc>
      </w:tr>
      <w:tr w:rsidR="0016075C" w:rsidRPr="001E151A" w14:paraId="4B14C574"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00AF7" w14:textId="77777777" w:rsidR="0016075C" w:rsidRPr="001E151A" w:rsidRDefault="0016075C" w:rsidP="005318FF">
            <w:pPr>
              <w:autoSpaceDE w:val="0"/>
              <w:autoSpaceDN w:val="0"/>
              <w:adjustRightInd w:val="0"/>
              <w:spacing w:line="276" w:lineRule="auto"/>
              <w:jc w:val="center"/>
              <w:rPr>
                <w:rFonts w:eastAsia="Calibri"/>
                <w:lang w:eastAsia="en-US"/>
              </w:rPr>
            </w:pPr>
            <w:r w:rsidRPr="001E151A">
              <w:rPr>
                <w:rFonts w:eastAsia="Calibri"/>
                <w:lang w:eastAsia="en-US"/>
              </w:rPr>
              <w:t>С</w:t>
            </w:r>
            <w:r w:rsidRPr="001E151A">
              <w:rPr>
                <w:rFonts w:eastAsia="Calibri"/>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18FD4" w14:textId="77777777" w:rsidR="0016075C" w:rsidRPr="001E151A" w:rsidRDefault="0016075C" w:rsidP="005318FF">
            <w:pPr>
              <w:autoSpaceDE w:val="0"/>
              <w:autoSpaceDN w:val="0"/>
              <w:adjustRightInd w:val="0"/>
              <w:spacing w:line="276" w:lineRule="auto"/>
              <w:jc w:val="both"/>
              <w:rPr>
                <w:rFonts w:eastAsia="Calibri"/>
                <w:lang w:eastAsia="en-US"/>
              </w:rPr>
            </w:pPr>
            <w:r w:rsidRPr="001E151A">
              <w:rPr>
                <w:rFonts w:eastAsia="Calibri"/>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DA799A6" w14:textId="77777777" w:rsidR="0016075C" w:rsidRPr="001E151A" w:rsidRDefault="0016075C" w:rsidP="005318FF">
            <w:pPr>
              <w:spacing w:line="276" w:lineRule="auto"/>
              <w:jc w:val="center"/>
              <w:rPr>
                <w:rFonts w:eastAsia="Calibri"/>
                <w:lang w:eastAsia="en-US"/>
              </w:rPr>
            </w:pPr>
            <w:r w:rsidRPr="001E151A">
              <w:rPr>
                <w:rFonts w:eastAsia="Calibri"/>
                <w:lang w:eastAsia="en-US"/>
              </w:rPr>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1BE42C9" w14:textId="77777777" w:rsidR="0016075C" w:rsidRPr="001E151A" w:rsidRDefault="0016075C" w:rsidP="005318FF">
            <w:pPr>
              <w:spacing w:line="276" w:lineRule="auto"/>
              <w:jc w:val="center"/>
              <w:rPr>
                <w:rFonts w:eastAsia="Calibri"/>
                <w:lang w:val="en-US" w:eastAsia="en-US"/>
              </w:rPr>
            </w:pPr>
            <w:r w:rsidRPr="001E151A">
              <w:rPr>
                <w:rFonts w:eastAsia="Calibri"/>
                <w:lang w:eastAsia="en-US"/>
              </w:rPr>
              <w:t>11,780</w:t>
            </w:r>
          </w:p>
        </w:tc>
      </w:tr>
      <w:tr w:rsidR="0016075C" w:rsidRPr="001E151A" w14:paraId="3BD66344"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6E7C1F6" w14:textId="77777777" w:rsidR="0016075C" w:rsidRPr="001E151A" w:rsidRDefault="0016075C" w:rsidP="005318FF">
            <w:pPr>
              <w:autoSpaceDE w:val="0"/>
              <w:autoSpaceDN w:val="0"/>
              <w:adjustRightInd w:val="0"/>
              <w:spacing w:line="276" w:lineRule="auto"/>
              <w:jc w:val="center"/>
              <w:rPr>
                <w:rFonts w:eastAsia="Calibri"/>
                <w:lang w:eastAsia="en-US"/>
              </w:rPr>
            </w:pPr>
            <w:r w:rsidRPr="001E151A">
              <w:rPr>
                <w:rFonts w:eastAsia="Calibri"/>
                <w:lang w:eastAsia="en-US"/>
              </w:rPr>
              <w:t>С</w:t>
            </w:r>
            <w:r w:rsidRPr="001E151A">
              <w:rPr>
                <w:rFonts w:eastAsia="Calibri"/>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3408FDDE" w14:textId="77777777" w:rsidR="0016075C" w:rsidRPr="001E151A" w:rsidRDefault="0016075C" w:rsidP="005318FF">
            <w:pPr>
              <w:autoSpaceDE w:val="0"/>
              <w:autoSpaceDN w:val="0"/>
              <w:adjustRightInd w:val="0"/>
              <w:spacing w:line="276" w:lineRule="auto"/>
              <w:rPr>
                <w:rFonts w:eastAsia="Calibri"/>
                <w:lang w:eastAsia="en-US"/>
              </w:rPr>
            </w:pPr>
            <w:r w:rsidRPr="001E151A">
              <w:rPr>
                <w:rFonts w:eastAsia="Calibri"/>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7FFFF18" w14:textId="77777777" w:rsidR="0016075C" w:rsidRPr="001E151A" w:rsidRDefault="0016075C" w:rsidP="005318FF">
            <w:pPr>
              <w:spacing w:line="276" w:lineRule="auto"/>
              <w:jc w:val="center"/>
              <w:rPr>
                <w:rFonts w:eastAsia="Calibri"/>
                <w:lang w:eastAsia="en-US"/>
              </w:rPr>
            </w:pPr>
            <w:r w:rsidRPr="001E151A">
              <w:rPr>
                <w:rFonts w:eastAsia="Calibri"/>
                <w:lang w:eastAsia="en-US"/>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2EA2692" w14:textId="77777777" w:rsidR="0016075C" w:rsidRPr="001E151A" w:rsidRDefault="0016075C" w:rsidP="005318FF">
            <w:pPr>
              <w:spacing w:line="276" w:lineRule="auto"/>
              <w:jc w:val="center"/>
              <w:rPr>
                <w:rFonts w:eastAsia="Calibri"/>
                <w:lang w:eastAsia="en-US"/>
              </w:rPr>
            </w:pPr>
            <w:r w:rsidRPr="001E151A">
              <w:rPr>
                <w:rFonts w:eastAsia="Calibri"/>
                <w:lang w:eastAsia="en-US"/>
              </w:rPr>
              <w:t>5,214</w:t>
            </w:r>
          </w:p>
        </w:tc>
      </w:tr>
      <w:tr w:rsidR="0016075C" w:rsidRPr="001E151A" w14:paraId="00EA7605"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AAAF255" w14:textId="77777777" w:rsidR="0016075C" w:rsidRPr="001E151A" w:rsidRDefault="0016075C" w:rsidP="005318FF">
            <w:pPr>
              <w:autoSpaceDE w:val="0"/>
              <w:autoSpaceDN w:val="0"/>
              <w:adjustRightInd w:val="0"/>
              <w:spacing w:line="276" w:lineRule="auto"/>
              <w:jc w:val="center"/>
              <w:rPr>
                <w:rFonts w:eastAsia="Calibri"/>
                <w:lang w:eastAsia="en-US"/>
              </w:rPr>
            </w:pPr>
            <w:r w:rsidRPr="001E151A">
              <w:rPr>
                <w:rFonts w:eastAsia="Calibri"/>
                <w:lang w:eastAsia="en-US"/>
              </w:rPr>
              <w:t>С</w:t>
            </w:r>
            <w:r w:rsidRPr="001E151A">
              <w:rPr>
                <w:rFonts w:eastAsia="Calibri"/>
                <w:vertAlign w:val="subscript"/>
                <w:lang w:eastAsia="en-US"/>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7B1F7D6B" w14:textId="77777777" w:rsidR="0016075C" w:rsidRPr="001E151A" w:rsidRDefault="0016075C" w:rsidP="005318FF">
            <w:pPr>
              <w:autoSpaceDE w:val="0"/>
              <w:autoSpaceDN w:val="0"/>
              <w:adjustRightInd w:val="0"/>
              <w:spacing w:line="276" w:lineRule="auto"/>
              <w:jc w:val="both"/>
              <w:rPr>
                <w:rFonts w:eastAsia="Calibri"/>
                <w:lang w:eastAsia="en-US"/>
              </w:rPr>
            </w:pPr>
            <w:r w:rsidRPr="001E151A">
              <w:rPr>
                <w:rFonts w:eastAsia="Calibri"/>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21B6A36" w14:textId="77777777" w:rsidR="0016075C" w:rsidRPr="001E151A" w:rsidRDefault="0016075C" w:rsidP="005318FF">
            <w:pPr>
              <w:spacing w:line="276" w:lineRule="auto"/>
              <w:jc w:val="center"/>
              <w:rPr>
                <w:rFonts w:eastAsia="Calibri"/>
                <w:lang w:eastAsia="en-US"/>
              </w:rPr>
            </w:pPr>
            <w:r w:rsidRPr="001E151A">
              <w:rPr>
                <w:rFonts w:eastAsia="Calibri"/>
                <w:lang w:eastAsia="en-US"/>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0C6424D" w14:textId="77777777" w:rsidR="0016075C" w:rsidRPr="001E151A" w:rsidRDefault="0016075C" w:rsidP="005318FF">
            <w:pPr>
              <w:spacing w:line="276" w:lineRule="auto"/>
              <w:jc w:val="center"/>
              <w:rPr>
                <w:rFonts w:eastAsia="Calibri"/>
                <w:lang w:eastAsia="en-US"/>
              </w:rPr>
            </w:pPr>
            <w:r w:rsidRPr="001E151A">
              <w:rPr>
                <w:rFonts w:eastAsia="Calibri"/>
                <w:lang w:eastAsia="en-US"/>
              </w:rPr>
              <w:t>6,566</w:t>
            </w:r>
          </w:p>
        </w:tc>
      </w:tr>
    </w:tbl>
    <w:p w14:paraId="3DBE538A" w14:textId="77777777" w:rsidR="0016075C" w:rsidRDefault="0016075C" w:rsidP="0016075C">
      <w:pPr>
        <w:spacing w:line="276" w:lineRule="auto"/>
        <w:ind w:firstLine="567"/>
        <w:jc w:val="both"/>
        <w:rPr>
          <w:rFonts w:eastAsia="Calibri"/>
          <w:sz w:val="28"/>
          <w:szCs w:val="28"/>
        </w:rPr>
      </w:pPr>
      <w:r w:rsidRPr="001E151A">
        <w:rPr>
          <w:rFonts w:eastAsia="Calibri"/>
          <w:sz w:val="28"/>
          <w:szCs w:val="28"/>
        </w:rPr>
        <w:lastRenderedPageBreak/>
        <w:t xml:space="preserve">Корректировка затрат по мероприятиям, </w:t>
      </w:r>
      <w:r w:rsidRPr="001E151A">
        <w:rPr>
          <w:rFonts w:eastAsia="Calibri"/>
          <w:sz w:val="28"/>
          <w:szCs w:val="28"/>
          <w:lang w:eastAsia="en-US"/>
        </w:rPr>
        <w:t>не включающим в себя строительство и реконструкцию объектов электросетевого хозяйства составила                    0,000 тыс. руб.</w:t>
      </w:r>
    </w:p>
    <w:p w14:paraId="4997B80A" w14:textId="77777777" w:rsidR="0016075C" w:rsidRDefault="0016075C" w:rsidP="0016075C">
      <w:pPr>
        <w:spacing w:line="276" w:lineRule="auto"/>
        <w:ind w:firstLine="567"/>
        <w:jc w:val="both"/>
        <w:rPr>
          <w:rFonts w:eastAsia="Calibri"/>
          <w:sz w:val="28"/>
          <w:szCs w:val="28"/>
        </w:rPr>
      </w:pPr>
      <w:r w:rsidRPr="001E151A">
        <w:rPr>
          <w:rFonts w:eastAsia="Calibri"/>
          <w:sz w:val="28"/>
          <w:szCs w:val="28"/>
          <w:lang w:eastAsia="en-US"/>
        </w:rPr>
        <w:t xml:space="preserve">По итогам анализа представленных </w:t>
      </w:r>
      <w:r w:rsidRPr="001E151A">
        <w:rPr>
          <w:sz w:val="28"/>
          <w:szCs w:val="28"/>
        </w:rPr>
        <w:t>Обществом</w:t>
      </w:r>
      <w:r w:rsidRPr="001E151A">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C7C33F1" w14:textId="77777777" w:rsidR="0016075C" w:rsidRDefault="0016075C" w:rsidP="0016075C">
      <w:pPr>
        <w:spacing w:line="276" w:lineRule="auto"/>
        <w:ind w:firstLine="567"/>
        <w:jc w:val="both"/>
        <w:rPr>
          <w:rFonts w:eastAsia="Calibri"/>
          <w:sz w:val="28"/>
          <w:szCs w:val="28"/>
        </w:rPr>
      </w:pPr>
      <w:r w:rsidRPr="001E151A">
        <w:rPr>
          <w:rFonts w:eastAsia="Calibri"/>
          <w:bCs/>
          <w:sz w:val="28"/>
          <w:szCs w:val="28"/>
          <w:lang w:eastAsia="en-US"/>
        </w:rPr>
        <w:t xml:space="preserve">- плату </w:t>
      </w:r>
      <w:r w:rsidRPr="001E151A">
        <w:rPr>
          <w:sz w:val="28"/>
          <w:szCs w:val="28"/>
        </w:rPr>
        <w:t xml:space="preserve">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15 000 кВт) ПС 110 кВ «Хопкино» (Кемеровская обл., Яшкинский р-н, в районе ст. Хопкино (заявка № 11000426978)) по индивидуальному проекту </w:t>
      </w:r>
      <w:r w:rsidRPr="001E151A">
        <w:rPr>
          <w:rFonts w:eastAsia="Calibri"/>
          <w:bCs/>
          <w:sz w:val="28"/>
          <w:szCs w:val="28"/>
          <w:lang w:eastAsia="en-US"/>
        </w:rPr>
        <w:t xml:space="preserve">в размере </w:t>
      </w:r>
      <w:r w:rsidRPr="001E151A">
        <w:rPr>
          <w:rFonts w:eastAsia="Calibri"/>
          <w:b/>
          <w:bCs/>
          <w:sz w:val="28"/>
          <w:szCs w:val="28"/>
          <w:lang w:eastAsia="en-US"/>
        </w:rPr>
        <w:t>52,433</w:t>
      </w:r>
      <w:r w:rsidRPr="001E151A">
        <w:rPr>
          <w:rFonts w:eastAsia="Calibri"/>
          <w:bCs/>
          <w:sz w:val="28"/>
          <w:szCs w:val="28"/>
          <w:lang w:eastAsia="en-US"/>
        </w:rPr>
        <w:t xml:space="preserve"> тыс. руб. в том числе:</w:t>
      </w:r>
    </w:p>
    <w:p w14:paraId="23E19C5D" w14:textId="77777777" w:rsidR="0016075C" w:rsidRDefault="0016075C" w:rsidP="0016075C">
      <w:pPr>
        <w:spacing w:line="276" w:lineRule="auto"/>
        <w:ind w:firstLine="567"/>
        <w:jc w:val="both"/>
        <w:rPr>
          <w:rFonts w:eastAsia="Calibri"/>
          <w:sz w:val="28"/>
          <w:szCs w:val="28"/>
        </w:rPr>
      </w:pPr>
      <w:r w:rsidRPr="001E151A">
        <w:rPr>
          <w:rFonts w:eastAsia="Calibri"/>
          <w:bCs/>
          <w:sz w:val="28"/>
          <w:szCs w:val="28"/>
          <w:lang w:eastAsia="en-US"/>
        </w:rPr>
        <w:t xml:space="preserve">- </w:t>
      </w:r>
      <w:r w:rsidRPr="001E151A">
        <w:rPr>
          <w:rFonts w:eastAsia="Calibri"/>
          <w:sz w:val="28"/>
          <w:szCs w:val="28"/>
          <w:lang w:eastAsia="en-US"/>
        </w:rPr>
        <w:t xml:space="preserve">расходы на выполнение мероприятий «последней мили» -                          </w:t>
      </w:r>
      <w:r w:rsidRPr="001E151A">
        <w:rPr>
          <w:rFonts w:eastAsia="Calibri"/>
          <w:b/>
          <w:sz w:val="28"/>
          <w:szCs w:val="28"/>
          <w:lang w:eastAsia="en-US"/>
        </w:rPr>
        <w:t>0,000</w:t>
      </w:r>
      <w:r w:rsidRPr="001E151A">
        <w:rPr>
          <w:rFonts w:eastAsia="Calibri"/>
          <w:sz w:val="28"/>
          <w:szCs w:val="28"/>
          <w:lang w:eastAsia="en-US"/>
        </w:rPr>
        <w:t xml:space="preserve"> тыс. руб.</w:t>
      </w:r>
    </w:p>
    <w:p w14:paraId="21386046" w14:textId="77777777" w:rsidR="0016075C" w:rsidRDefault="0016075C" w:rsidP="0016075C">
      <w:pPr>
        <w:spacing w:line="276" w:lineRule="auto"/>
        <w:ind w:firstLine="567"/>
        <w:jc w:val="both"/>
        <w:rPr>
          <w:rFonts w:eastAsia="Calibri"/>
          <w:sz w:val="28"/>
          <w:szCs w:val="28"/>
        </w:rPr>
      </w:pPr>
      <w:r w:rsidRPr="001E151A">
        <w:rPr>
          <w:rFonts w:eastAsia="Calibri"/>
          <w:bCs/>
          <w:sz w:val="28"/>
          <w:szCs w:val="28"/>
          <w:lang w:eastAsia="en-US"/>
        </w:rPr>
        <w:t xml:space="preserve">- </w:t>
      </w:r>
      <w:r w:rsidRPr="001E151A">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1E151A">
        <w:rPr>
          <w:rFonts w:eastAsia="Calibri"/>
          <w:b/>
          <w:sz w:val="28"/>
          <w:szCs w:val="28"/>
          <w:lang w:eastAsia="en-US"/>
        </w:rPr>
        <w:t xml:space="preserve">40,653 </w:t>
      </w:r>
      <w:r w:rsidRPr="001E151A">
        <w:rPr>
          <w:rFonts w:eastAsia="Calibri"/>
          <w:sz w:val="28"/>
          <w:szCs w:val="28"/>
          <w:lang w:eastAsia="en-US"/>
        </w:rPr>
        <w:t>тыс. руб.</w:t>
      </w:r>
    </w:p>
    <w:p w14:paraId="0AD211A9" w14:textId="77777777" w:rsidR="0016075C" w:rsidRPr="001E151A" w:rsidRDefault="0016075C" w:rsidP="0016075C">
      <w:pPr>
        <w:spacing w:line="276" w:lineRule="auto"/>
        <w:ind w:firstLine="567"/>
        <w:jc w:val="both"/>
        <w:rPr>
          <w:rFonts w:eastAsia="Calibri"/>
          <w:sz w:val="28"/>
          <w:szCs w:val="28"/>
        </w:rPr>
      </w:pPr>
      <w:r w:rsidRPr="001E151A">
        <w:rPr>
          <w:rFonts w:eastAsia="Calibri"/>
          <w:sz w:val="28"/>
          <w:szCs w:val="28"/>
          <w:lang w:eastAsia="en-US"/>
        </w:rPr>
        <w:t xml:space="preserve">- затраты на </w:t>
      </w:r>
      <w:r w:rsidRPr="001E151A">
        <w:rPr>
          <w:rFonts w:eastAsia="Calibri"/>
          <w:sz w:val="28"/>
          <w:szCs w:val="28"/>
        </w:rPr>
        <w:t>технологическое присоединение к электрическим сетям</w:t>
      </w:r>
      <w:r w:rsidRPr="001E151A">
        <w:rPr>
          <w:rFonts w:eastAsia="Calibri"/>
          <w:sz w:val="28"/>
          <w:szCs w:val="28"/>
          <w:lang w:eastAsia="en-US"/>
        </w:rPr>
        <w:t xml:space="preserve"> по мероприятиям, не включающим в себя строительство и реконструкцию объектов </w:t>
      </w:r>
      <w:r w:rsidRPr="001E151A">
        <w:rPr>
          <w:rFonts w:eastAsia="Calibri"/>
          <w:sz w:val="28"/>
          <w:szCs w:val="28"/>
        </w:rPr>
        <w:t xml:space="preserve">- </w:t>
      </w:r>
      <w:r w:rsidRPr="001E151A">
        <w:rPr>
          <w:rFonts w:eastAsia="Calibri"/>
          <w:b/>
          <w:sz w:val="28"/>
          <w:szCs w:val="28"/>
        </w:rPr>
        <w:t>11,780</w:t>
      </w:r>
      <w:r w:rsidRPr="001E151A">
        <w:rPr>
          <w:rFonts w:eastAsia="Calibri"/>
          <w:sz w:val="28"/>
          <w:szCs w:val="28"/>
        </w:rPr>
        <w:t xml:space="preserve"> тыс. руб.</w:t>
      </w:r>
    </w:p>
    <w:p w14:paraId="37FC24A9" w14:textId="77777777" w:rsidR="0016075C" w:rsidRPr="001E151A" w:rsidRDefault="0016075C" w:rsidP="0016075C">
      <w:pPr>
        <w:spacing w:line="276" w:lineRule="auto"/>
        <w:jc w:val="both"/>
        <w:rPr>
          <w:rFonts w:eastAsia="Calibri"/>
          <w:bCs/>
          <w:sz w:val="28"/>
          <w:szCs w:val="28"/>
          <w:lang w:eastAsia="en-US"/>
        </w:rPr>
      </w:pPr>
    </w:p>
    <w:p w14:paraId="5F173DEF" w14:textId="77777777" w:rsidR="0016075C" w:rsidRDefault="0016075C" w:rsidP="0016075C">
      <w:pPr>
        <w:tabs>
          <w:tab w:val="left" w:pos="5580"/>
          <w:tab w:val="left" w:pos="9498"/>
        </w:tabs>
        <w:ind w:left="-961" w:right="-569" w:firstLine="6631"/>
        <w:rPr>
          <w:color w:val="000000" w:themeColor="text1"/>
        </w:rPr>
      </w:pPr>
    </w:p>
    <w:p w14:paraId="19AFF229" w14:textId="77777777" w:rsidR="0016075C" w:rsidRDefault="0016075C" w:rsidP="0016075C">
      <w:pPr>
        <w:tabs>
          <w:tab w:val="left" w:pos="5580"/>
          <w:tab w:val="left" w:pos="9498"/>
        </w:tabs>
        <w:ind w:left="-961" w:right="-569" w:firstLine="6631"/>
        <w:rPr>
          <w:color w:val="000000" w:themeColor="text1"/>
        </w:rPr>
        <w:sectPr w:rsidR="0016075C" w:rsidSect="00DE6165">
          <w:pgSz w:w="11906" w:h="16838" w:code="9"/>
          <w:pgMar w:top="992" w:right="992" w:bottom="851" w:left="1418" w:header="425" w:footer="709" w:gutter="0"/>
          <w:cols w:space="708"/>
          <w:docGrid w:linePitch="360"/>
        </w:sectPr>
      </w:pPr>
    </w:p>
    <w:p w14:paraId="0DE9DDCC"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10 </w:t>
      </w:r>
      <w:r w:rsidRPr="00081AD4">
        <w:rPr>
          <w:color w:val="000000" w:themeColor="text1"/>
        </w:rPr>
        <w:t xml:space="preserve">к протоколу № </w:t>
      </w:r>
      <w:r>
        <w:rPr>
          <w:color w:val="000000" w:themeColor="text1"/>
        </w:rPr>
        <w:t>35</w:t>
      </w:r>
    </w:p>
    <w:p w14:paraId="5FEE98D9"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5F6AB072"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AFFE9AC"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66B4204F" w14:textId="77777777" w:rsidR="0016075C" w:rsidRDefault="0016075C" w:rsidP="0016075C">
      <w:pPr>
        <w:tabs>
          <w:tab w:val="left" w:pos="5580"/>
          <w:tab w:val="left" w:pos="9498"/>
        </w:tabs>
        <w:ind w:left="-961" w:right="-569" w:firstLine="6631"/>
        <w:rPr>
          <w:color w:val="000000" w:themeColor="text1"/>
        </w:rPr>
      </w:pPr>
    </w:p>
    <w:p w14:paraId="274852B7" w14:textId="77777777" w:rsidR="0016075C" w:rsidRDefault="0016075C" w:rsidP="0016075C">
      <w:pPr>
        <w:jc w:val="center"/>
        <w:rPr>
          <w:b/>
          <w:sz w:val="28"/>
          <w:szCs w:val="28"/>
        </w:rPr>
      </w:pPr>
      <w:r w:rsidRPr="001C221A">
        <w:rPr>
          <w:b/>
          <w:sz w:val="28"/>
          <w:szCs w:val="28"/>
        </w:rPr>
        <w:t>Об установлении платы за технологическое присоединение</w:t>
      </w:r>
    </w:p>
    <w:p w14:paraId="1C99EC0F" w14:textId="77777777" w:rsidR="0016075C" w:rsidRDefault="0016075C" w:rsidP="0016075C">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r w:rsidRPr="00A46B2E">
        <w:rPr>
          <w:b/>
          <w:sz w:val="28"/>
          <w:szCs w:val="28"/>
        </w:rPr>
        <w:t>Россети Сибирь</w:t>
      </w:r>
      <w:r w:rsidRPr="00416A57">
        <w:rPr>
          <w:b/>
          <w:sz w:val="28"/>
          <w:szCs w:val="28"/>
        </w:rPr>
        <w:t xml:space="preserve">» – «Кузбассэнерго – РЭС» </w:t>
      </w:r>
      <w:r w:rsidRPr="00822C05">
        <w:rPr>
          <w:b/>
          <w:sz w:val="28"/>
          <w:szCs w:val="28"/>
        </w:rPr>
        <w:t xml:space="preserve">энергопринимающих устройств ОАО «РЖД» ПС 110 кВ </w:t>
      </w:r>
      <w:r w:rsidRPr="004C026E">
        <w:rPr>
          <w:b/>
          <w:sz w:val="28"/>
          <w:szCs w:val="28"/>
        </w:rPr>
        <w:t>«</w:t>
      </w:r>
      <w:r>
        <w:rPr>
          <w:b/>
          <w:sz w:val="28"/>
          <w:szCs w:val="28"/>
        </w:rPr>
        <w:t>Хопкино</w:t>
      </w:r>
      <w:r w:rsidRPr="004C026E">
        <w:rPr>
          <w:b/>
          <w:sz w:val="28"/>
          <w:szCs w:val="28"/>
        </w:rPr>
        <w:t>»</w:t>
      </w:r>
      <w:r w:rsidRPr="00822C05">
        <w:rPr>
          <w:b/>
          <w:sz w:val="28"/>
          <w:szCs w:val="28"/>
        </w:rPr>
        <w:t xml:space="preserve"> по</w:t>
      </w:r>
      <w:r w:rsidRPr="00416A57">
        <w:rPr>
          <w:b/>
          <w:sz w:val="28"/>
          <w:szCs w:val="28"/>
        </w:rPr>
        <w:t xml:space="preserve"> индивидуальному проекту</w:t>
      </w:r>
    </w:p>
    <w:p w14:paraId="5801AA0E" w14:textId="77777777" w:rsidR="0016075C" w:rsidRDefault="0016075C" w:rsidP="0016075C">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6075C" w:rsidRPr="007D7D93" w14:paraId="62132762" w14:textId="77777777" w:rsidTr="005318FF">
        <w:trPr>
          <w:trHeight w:val="625"/>
        </w:trPr>
        <w:tc>
          <w:tcPr>
            <w:tcW w:w="798" w:type="dxa"/>
            <w:shd w:val="clear" w:color="auto" w:fill="auto"/>
            <w:hideMark/>
          </w:tcPr>
          <w:p w14:paraId="52E5B42D" w14:textId="77777777" w:rsidR="0016075C" w:rsidRDefault="0016075C" w:rsidP="005318FF">
            <w:pPr>
              <w:pStyle w:val="FR1"/>
              <w:ind w:left="0"/>
              <w:rPr>
                <w:b/>
                <w:sz w:val="24"/>
                <w:szCs w:val="24"/>
              </w:rPr>
            </w:pPr>
          </w:p>
          <w:p w14:paraId="513DFB10" w14:textId="77777777" w:rsidR="0016075C" w:rsidRDefault="0016075C" w:rsidP="005318FF">
            <w:pPr>
              <w:pStyle w:val="FR1"/>
              <w:ind w:left="0"/>
              <w:rPr>
                <w:b/>
                <w:sz w:val="24"/>
                <w:szCs w:val="24"/>
              </w:rPr>
            </w:pPr>
          </w:p>
          <w:p w14:paraId="51D5710C" w14:textId="77777777" w:rsidR="0016075C" w:rsidRDefault="0016075C" w:rsidP="005318FF">
            <w:pPr>
              <w:pStyle w:val="FR1"/>
              <w:ind w:left="0"/>
              <w:rPr>
                <w:b/>
                <w:sz w:val="24"/>
                <w:szCs w:val="24"/>
              </w:rPr>
            </w:pPr>
            <w:r w:rsidRPr="007D7D93">
              <w:rPr>
                <w:b/>
                <w:sz w:val="24"/>
                <w:szCs w:val="24"/>
              </w:rPr>
              <w:t>№</w:t>
            </w:r>
          </w:p>
          <w:p w14:paraId="045ECA35" w14:textId="77777777" w:rsidR="0016075C" w:rsidRPr="007D7D93" w:rsidRDefault="0016075C" w:rsidP="005318FF">
            <w:pPr>
              <w:pStyle w:val="FR1"/>
              <w:ind w:left="0"/>
              <w:rPr>
                <w:b/>
                <w:sz w:val="24"/>
                <w:szCs w:val="24"/>
              </w:rPr>
            </w:pPr>
            <w:r w:rsidRPr="007D7D93">
              <w:rPr>
                <w:b/>
                <w:sz w:val="24"/>
                <w:szCs w:val="24"/>
              </w:rPr>
              <w:t>п/п</w:t>
            </w:r>
          </w:p>
        </w:tc>
        <w:tc>
          <w:tcPr>
            <w:tcW w:w="6516" w:type="dxa"/>
            <w:shd w:val="clear" w:color="auto" w:fill="auto"/>
            <w:noWrap/>
            <w:hideMark/>
          </w:tcPr>
          <w:p w14:paraId="437FF57F" w14:textId="77777777" w:rsidR="0016075C" w:rsidRDefault="0016075C" w:rsidP="005318FF">
            <w:pPr>
              <w:pStyle w:val="FR1"/>
              <w:rPr>
                <w:b/>
                <w:sz w:val="24"/>
                <w:szCs w:val="24"/>
              </w:rPr>
            </w:pPr>
          </w:p>
          <w:p w14:paraId="1EF9E35A" w14:textId="77777777" w:rsidR="0016075C" w:rsidRDefault="0016075C" w:rsidP="005318FF">
            <w:pPr>
              <w:pStyle w:val="FR1"/>
              <w:rPr>
                <w:b/>
                <w:sz w:val="24"/>
                <w:szCs w:val="24"/>
              </w:rPr>
            </w:pPr>
          </w:p>
          <w:p w14:paraId="7393C1D8" w14:textId="77777777" w:rsidR="0016075C" w:rsidRPr="007D7D93" w:rsidRDefault="0016075C" w:rsidP="005318FF">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0680669F" w14:textId="77777777" w:rsidR="0016075C" w:rsidRDefault="0016075C" w:rsidP="005318FF">
            <w:pPr>
              <w:pStyle w:val="FR1"/>
              <w:ind w:left="27"/>
              <w:rPr>
                <w:b/>
                <w:sz w:val="24"/>
                <w:szCs w:val="24"/>
              </w:rPr>
            </w:pPr>
            <w:r w:rsidRPr="007D7D93">
              <w:rPr>
                <w:b/>
                <w:sz w:val="24"/>
                <w:szCs w:val="24"/>
              </w:rPr>
              <w:t xml:space="preserve">Плата за технологическое присоединение, тыс. руб. </w:t>
            </w:r>
          </w:p>
          <w:p w14:paraId="06ED8BA7" w14:textId="77777777" w:rsidR="0016075C" w:rsidRPr="007D7D93" w:rsidRDefault="0016075C" w:rsidP="005318FF">
            <w:pPr>
              <w:pStyle w:val="FR1"/>
              <w:ind w:left="27"/>
              <w:rPr>
                <w:b/>
                <w:sz w:val="24"/>
                <w:szCs w:val="24"/>
              </w:rPr>
            </w:pPr>
            <w:r w:rsidRPr="007D7D93">
              <w:rPr>
                <w:b/>
                <w:sz w:val="24"/>
                <w:szCs w:val="24"/>
              </w:rPr>
              <w:t>(без НДС)</w:t>
            </w:r>
          </w:p>
        </w:tc>
      </w:tr>
      <w:tr w:rsidR="0016075C" w:rsidRPr="007D7D93" w14:paraId="7A3C7673" w14:textId="77777777" w:rsidTr="005318FF">
        <w:trPr>
          <w:trHeight w:val="476"/>
        </w:trPr>
        <w:tc>
          <w:tcPr>
            <w:tcW w:w="798" w:type="dxa"/>
            <w:shd w:val="clear" w:color="auto" w:fill="auto"/>
            <w:noWrap/>
            <w:vAlign w:val="center"/>
            <w:hideMark/>
          </w:tcPr>
          <w:p w14:paraId="13DAD0C4" w14:textId="77777777" w:rsidR="0016075C" w:rsidRPr="007D7D93" w:rsidRDefault="0016075C" w:rsidP="005318FF">
            <w:pPr>
              <w:pStyle w:val="FR1"/>
              <w:ind w:left="0"/>
              <w:rPr>
                <w:sz w:val="24"/>
                <w:szCs w:val="24"/>
              </w:rPr>
            </w:pPr>
            <w:r w:rsidRPr="007D7D93">
              <w:rPr>
                <w:sz w:val="24"/>
                <w:szCs w:val="24"/>
              </w:rPr>
              <w:t>1</w:t>
            </w:r>
          </w:p>
        </w:tc>
        <w:tc>
          <w:tcPr>
            <w:tcW w:w="6516" w:type="dxa"/>
            <w:shd w:val="clear" w:color="auto" w:fill="auto"/>
            <w:hideMark/>
          </w:tcPr>
          <w:p w14:paraId="4C87B3D6" w14:textId="77777777" w:rsidR="0016075C" w:rsidRPr="007D7D93" w:rsidRDefault="0016075C" w:rsidP="005318FF">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0D0B0145" w14:textId="77777777" w:rsidR="0016075C" w:rsidRPr="007D7D93" w:rsidRDefault="0016075C" w:rsidP="005318FF">
            <w:pPr>
              <w:pStyle w:val="FR1"/>
              <w:ind w:left="27"/>
              <w:rPr>
                <w:sz w:val="24"/>
                <w:szCs w:val="24"/>
              </w:rPr>
            </w:pPr>
            <w:r>
              <w:rPr>
                <w:sz w:val="24"/>
                <w:szCs w:val="24"/>
              </w:rPr>
              <w:t>5,214</w:t>
            </w:r>
          </w:p>
        </w:tc>
      </w:tr>
      <w:tr w:rsidR="0016075C" w:rsidRPr="007D7D93" w14:paraId="0D7E7860" w14:textId="77777777" w:rsidTr="005318FF">
        <w:trPr>
          <w:trHeight w:val="54"/>
        </w:trPr>
        <w:tc>
          <w:tcPr>
            <w:tcW w:w="798" w:type="dxa"/>
            <w:shd w:val="clear" w:color="auto" w:fill="auto"/>
            <w:noWrap/>
            <w:vAlign w:val="center"/>
            <w:hideMark/>
          </w:tcPr>
          <w:p w14:paraId="7C99176E" w14:textId="77777777" w:rsidR="0016075C" w:rsidRPr="007D7D93" w:rsidRDefault="0016075C" w:rsidP="005318FF">
            <w:pPr>
              <w:pStyle w:val="FR1"/>
              <w:ind w:left="0"/>
              <w:rPr>
                <w:sz w:val="24"/>
                <w:szCs w:val="24"/>
              </w:rPr>
            </w:pPr>
            <w:r w:rsidRPr="007D7D93">
              <w:rPr>
                <w:sz w:val="24"/>
                <w:szCs w:val="24"/>
              </w:rPr>
              <w:t>2</w:t>
            </w:r>
          </w:p>
        </w:tc>
        <w:tc>
          <w:tcPr>
            <w:tcW w:w="6516" w:type="dxa"/>
            <w:shd w:val="clear" w:color="auto" w:fill="auto"/>
            <w:hideMark/>
          </w:tcPr>
          <w:p w14:paraId="1824C855" w14:textId="77777777" w:rsidR="0016075C" w:rsidRPr="007D7D93" w:rsidRDefault="0016075C" w:rsidP="005318FF">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5626119C" w14:textId="77777777" w:rsidR="0016075C" w:rsidRPr="007D7D93" w:rsidRDefault="0016075C" w:rsidP="005318FF">
            <w:pPr>
              <w:pStyle w:val="FR1"/>
              <w:ind w:left="27"/>
              <w:rPr>
                <w:sz w:val="24"/>
                <w:szCs w:val="24"/>
              </w:rPr>
            </w:pPr>
            <w:r>
              <w:rPr>
                <w:sz w:val="24"/>
                <w:szCs w:val="24"/>
              </w:rPr>
              <w:t>40,653</w:t>
            </w:r>
          </w:p>
        </w:tc>
      </w:tr>
      <w:tr w:rsidR="0016075C" w:rsidRPr="007D7D93" w14:paraId="4D69CFBF" w14:textId="77777777" w:rsidTr="005318FF">
        <w:trPr>
          <w:trHeight w:val="284"/>
        </w:trPr>
        <w:tc>
          <w:tcPr>
            <w:tcW w:w="798" w:type="dxa"/>
            <w:shd w:val="clear" w:color="auto" w:fill="auto"/>
            <w:noWrap/>
            <w:vAlign w:val="center"/>
          </w:tcPr>
          <w:p w14:paraId="47DCA12A" w14:textId="77777777" w:rsidR="0016075C" w:rsidRPr="007D7D93" w:rsidRDefault="0016075C" w:rsidP="005318FF">
            <w:pPr>
              <w:pStyle w:val="FR1"/>
              <w:ind w:left="0"/>
              <w:rPr>
                <w:sz w:val="24"/>
                <w:szCs w:val="24"/>
              </w:rPr>
            </w:pPr>
            <w:r>
              <w:rPr>
                <w:sz w:val="24"/>
                <w:szCs w:val="24"/>
              </w:rPr>
              <w:t>2.1</w:t>
            </w:r>
          </w:p>
        </w:tc>
        <w:tc>
          <w:tcPr>
            <w:tcW w:w="6516" w:type="dxa"/>
            <w:shd w:val="clear" w:color="auto" w:fill="auto"/>
          </w:tcPr>
          <w:p w14:paraId="761F9B20" w14:textId="77777777" w:rsidR="0016075C" w:rsidRPr="00AD6627" w:rsidRDefault="0016075C" w:rsidP="005318FF">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358F16C8" w14:textId="77777777" w:rsidR="0016075C" w:rsidRDefault="0016075C" w:rsidP="005318FF">
            <w:pPr>
              <w:pStyle w:val="FR1"/>
              <w:ind w:left="27"/>
              <w:rPr>
                <w:sz w:val="24"/>
                <w:szCs w:val="24"/>
              </w:rPr>
            </w:pPr>
            <w:r>
              <w:rPr>
                <w:sz w:val="24"/>
                <w:szCs w:val="24"/>
              </w:rPr>
              <w:t>0,000</w:t>
            </w:r>
          </w:p>
        </w:tc>
      </w:tr>
      <w:tr w:rsidR="0016075C" w:rsidRPr="007D7D93" w14:paraId="5BB515A3" w14:textId="77777777" w:rsidTr="005318FF">
        <w:trPr>
          <w:trHeight w:val="284"/>
        </w:trPr>
        <w:tc>
          <w:tcPr>
            <w:tcW w:w="798" w:type="dxa"/>
            <w:shd w:val="clear" w:color="auto" w:fill="auto"/>
            <w:noWrap/>
            <w:vAlign w:val="center"/>
          </w:tcPr>
          <w:p w14:paraId="6F53AB19" w14:textId="77777777" w:rsidR="0016075C" w:rsidRPr="007D7D93" w:rsidRDefault="0016075C" w:rsidP="005318FF">
            <w:pPr>
              <w:pStyle w:val="FR1"/>
              <w:ind w:left="0"/>
              <w:rPr>
                <w:sz w:val="24"/>
                <w:szCs w:val="24"/>
              </w:rPr>
            </w:pPr>
            <w:r>
              <w:rPr>
                <w:sz w:val="24"/>
                <w:szCs w:val="24"/>
              </w:rPr>
              <w:t>2.2</w:t>
            </w:r>
          </w:p>
        </w:tc>
        <w:tc>
          <w:tcPr>
            <w:tcW w:w="6516" w:type="dxa"/>
            <w:shd w:val="clear" w:color="auto" w:fill="auto"/>
          </w:tcPr>
          <w:p w14:paraId="77D7E0AE" w14:textId="77777777" w:rsidR="0016075C" w:rsidRPr="00AD6627" w:rsidRDefault="0016075C" w:rsidP="005318FF">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2FD36421" w14:textId="77777777" w:rsidR="0016075C" w:rsidRDefault="0016075C" w:rsidP="005318FF">
            <w:pPr>
              <w:pStyle w:val="FR1"/>
              <w:ind w:left="27"/>
              <w:rPr>
                <w:sz w:val="24"/>
                <w:szCs w:val="24"/>
              </w:rPr>
            </w:pPr>
            <w:r>
              <w:rPr>
                <w:sz w:val="24"/>
                <w:szCs w:val="24"/>
              </w:rPr>
              <w:t>40,653</w:t>
            </w:r>
          </w:p>
        </w:tc>
      </w:tr>
      <w:tr w:rsidR="0016075C" w:rsidRPr="007D7D93" w14:paraId="1E0F2C98" w14:textId="77777777" w:rsidTr="005318FF">
        <w:trPr>
          <w:trHeight w:val="284"/>
        </w:trPr>
        <w:tc>
          <w:tcPr>
            <w:tcW w:w="798" w:type="dxa"/>
            <w:shd w:val="clear" w:color="auto" w:fill="auto"/>
            <w:noWrap/>
            <w:vAlign w:val="center"/>
            <w:hideMark/>
          </w:tcPr>
          <w:p w14:paraId="4D0BEB46" w14:textId="77777777" w:rsidR="0016075C" w:rsidRPr="007D7D93" w:rsidRDefault="0016075C" w:rsidP="005318FF">
            <w:pPr>
              <w:pStyle w:val="FR1"/>
              <w:ind w:left="0"/>
              <w:rPr>
                <w:sz w:val="24"/>
                <w:szCs w:val="24"/>
              </w:rPr>
            </w:pPr>
            <w:r w:rsidRPr="007D7D93">
              <w:rPr>
                <w:sz w:val="24"/>
                <w:szCs w:val="24"/>
              </w:rPr>
              <w:t>3</w:t>
            </w:r>
          </w:p>
        </w:tc>
        <w:tc>
          <w:tcPr>
            <w:tcW w:w="6516" w:type="dxa"/>
            <w:shd w:val="clear" w:color="auto" w:fill="auto"/>
            <w:hideMark/>
          </w:tcPr>
          <w:p w14:paraId="5D4DCD32" w14:textId="77777777" w:rsidR="0016075C" w:rsidRPr="007D7D93" w:rsidRDefault="0016075C" w:rsidP="005318FF">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0CC5DF2B" w14:textId="77777777" w:rsidR="0016075C" w:rsidRPr="007D7D93" w:rsidRDefault="0016075C" w:rsidP="005318FF">
            <w:pPr>
              <w:pStyle w:val="FR1"/>
              <w:ind w:left="27"/>
              <w:rPr>
                <w:sz w:val="24"/>
                <w:szCs w:val="24"/>
              </w:rPr>
            </w:pPr>
            <w:r>
              <w:rPr>
                <w:sz w:val="24"/>
                <w:szCs w:val="24"/>
              </w:rPr>
              <w:t>6,566</w:t>
            </w:r>
          </w:p>
        </w:tc>
      </w:tr>
      <w:tr w:rsidR="0016075C" w:rsidRPr="007D7D93" w14:paraId="39289440" w14:textId="77777777" w:rsidTr="005318FF">
        <w:trPr>
          <w:trHeight w:val="230"/>
        </w:trPr>
        <w:tc>
          <w:tcPr>
            <w:tcW w:w="798" w:type="dxa"/>
            <w:shd w:val="clear" w:color="auto" w:fill="auto"/>
            <w:noWrap/>
          </w:tcPr>
          <w:p w14:paraId="472E90FF" w14:textId="77777777" w:rsidR="0016075C" w:rsidRPr="007D7D93" w:rsidRDefault="0016075C" w:rsidP="005318FF">
            <w:pPr>
              <w:pStyle w:val="FR1"/>
              <w:ind w:left="0"/>
              <w:jc w:val="both"/>
              <w:rPr>
                <w:sz w:val="24"/>
                <w:szCs w:val="24"/>
              </w:rPr>
            </w:pPr>
          </w:p>
        </w:tc>
        <w:tc>
          <w:tcPr>
            <w:tcW w:w="6516" w:type="dxa"/>
            <w:shd w:val="clear" w:color="auto" w:fill="auto"/>
          </w:tcPr>
          <w:p w14:paraId="607D4EF1" w14:textId="77777777" w:rsidR="0016075C" w:rsidRPr="007D7D93" w:rsidRDefault="0016075C" w:rsidP="005318FF">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424A5841" w14:textId="77777777" w:rsidR="0016075C" w:rsidRPr="00B56BA3" w:rsidRDefault="0016075C" w:rsidP="005318FF">
            <w:pPr>
              <w:pStyle w:val="FR1"/>
              <w:ind w:left="27"/>
              <w:rPr>
                <w:sz w:val="24"/>
                <w:szCs w:val="24"/>
                <w:lang w:val="en-US"/>
              </w:rPr>
            </w:pPr>
            <w:r>
              <w:rPr>
                <w:bCs/>
                <w:sz w:val="24"/>
                <w:szCs w:val="24"/>
              </w:rPr>
              <w:t>52,433</w:t>
            </w:r>
          </w:p>
        </w:tc>
      </w:tr>
    </w:tbl>
    <w:p w14:paraId="64CC1E89" w14:textId="77777777" w:rsidR="0016075C" w:rsidRDefault="0016075C" w:rsidP="0016075C">
      <w:pPr>
        <w:pStyle w:val="FR1"/>
        <w:ind w:left="0"/>
        <w:jc w:val="both"/>
        <w:rPr>
          <w:b/>
          <w:sz w:val="24"/>
          <w:szCs w:val="24"/>
          <w:u w:val="single"/>
        </w:rPr>
      </w:pPr>
    </w:p>
    <w:p w14:paraId="05BC4BF5" w14:textId="77777777" w:rsidR="0016075C" w:rsidRDefault="0016075C" w:rsidP="0016075C">
      <w:pPr>
        <w:pStyle w:val="FR1"/>
        <w:ind w:left="0" w:firstLine="708"/>
        <w:jc w:val="both"/>
        <w:rPr>
          <w:szCs w:val="28"/>
        </w:rPr>
      </w:pPr>
      <w:r w:rsidRPr="00A22A25">
        <w:rPr>
          <w:szCs w:val="28"/>
        </w:rPr>
        <w:t>Примечание:</w:t>
      </w:r>
    </w:p>
    <w:p w14:paraId="23BAB5D8" w14:textId="77777777" w:rsidR="0016075C" w:rsidRDefault="0016075C" w:rsidP="0016075C">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15 000 к</w:t>
      </w:r>
      <w:r w:rsidRPr="00A22A25">
        <w:rPr>
          <w:szCs w:val="28"/>
        </w:rPr>
        <w:t>Вт.</w:t>
      </w:r>
    </w:p>
    <w:p w14:paraId="4CDEF004" w14:textId="77777777" w:rsidR="0016075C" w:rsidRDefault="0016075C" w:rsidP="0016075C">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11 204,493 </w:t>
      </w:r>
      <w:r w:rsidRPr="00240F5B">
        <w:rPr>
          <w:szCs w:val="28"/>
        </w:rPr>
        <w:t xml:space="preserve">тыс. руб. В соответствии с пунктом 32 </w:t>
      </w:r>
      <w:r>
        <w:rPr>
          <w:szCs w:val="28"/>
        </w:rPr>
        <w:t xml:space="preserve">                             </w:t>
      </w:r>
      <w:r w:rsidRPr="00240F5B">
        <w:rPr>
          <w:szCs w:val="28"/>
        </w:rPr>
        <w:t>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1FAAAD69" w14:textId="77777777" w:rsidR="0016075C" w:rsidRDefault="0016075C" w:rsidP="0016075C">
      <w:pPr>
        <w:pStyle w:val="FR1"/>
        <w:ind w:left="0" w:firstLine="708"/>
        <w:jc w:val="both"/>
        <w:rPr>
          <w:szCs w:val="28"/>
        </w:rPr>
      </w:pPr>
    </w:p>
    <w:p w14:paraId="71CB5475"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2073F901"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11 </w:t>
      </w:r>
      <w:r w:rsidRPr="00081AD4">
        <w:rPr>
          <w:color w:val="000000" w:themeColor="text1"/>
        </w:rPr>
        <w:t xml:space="preserve">к протоколу № </w:t>
      </w:r>
      <w:r>
        <w:rPr>
          <w:color w:val="000000" w:themeColor="text1"/>
        </w:rPr>
        <w:t>35</w:t>
      </w:r>
    </w:p>
    <w:p w14:paraId="1C244F71"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38085EBE"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4277DCF"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6A123F6B" w14:textId="77777777" w:rsidR="0016075C" w:rsidRDefault="0016075C" w:rsidP="0016075C">
      <w:pPr>
        <w:tabs>
          <w:tab w:val="left" w:pos="5580"/>
          <w:tab w:val="left" w:pos="9498"/>
        </w:tabs>
        <w:ind w:left="-961" w:right="-569" w:firstLine="6631"/>
        <w:rPr>
          <w:color w:val="000000" w:themeColor="text1"/>
        </w:rPr>
      </w:pPr>
    </w:p>
    <w:p w14:paraId="5917E82D" w14:textId="77777777" w:rsidR="0016075C" w:rsidRPr="003D443E" w:rsidRDefault="0016075C" w:rsidP="0016075C">
      <w:pPr>
        <w:spacing w:line="276" w:lineRule="auto"/>
        <w:jc w:val="center"/>
        <w:rPr>
          <w:b/>
          <w:sz w:val="28"/>
          <w:szCs w:val="28"/>
        </w:rPr>
      </w:pPr>
      <w:r w:rsidRPr="003D443E">
        <w:rPr>
          <w:b/>
          <w:sz w:val="28"/>
          <w:szCs w:val="28"/>
        </w:rPr>
        <w:t>Экспертное заключение</w:t>
      </w:r>
    </w:p>
    <w:p w14:paraId="0532ED4E" w14:textId="77777777" w:rsidR="0016075C" w:rsidRPr="003D443E" w:rsidRDefault="0016075C" w:rsidP="0016075C">
      <w:pPr>
        <w:spacing w:line="276" w:lineRule="auto"/>
        <w:jc w:val="center"/>
        <w:rPr>
          <w:b/>
          <w:sz w:val="28"/>
          <w:szCs w:val="28"/>
        </w:rPr>
      </w:pPr>
      <w:r w:rsidRPr="003D443E">
        <w:rPr>
          <w:b/>
          <w:sz w:val="28"/>
          <w:szCs w:val="28"/>
        </w:rPr>
        <w:t>Региональной энергетической комиссии Кузбасса</w:t>
      </w:r>
    </w:p>
    <w:p w14:paraId="0DC66C7B" w14:textId="77777777" w:rsidR="0016075C" w:rsidRPr="003D443E" w:rsidRDefault="0016075C" w:rsidP="0016075C">
      <w:pPr>
        <w:spacing w:line="276" w:lineRule="auto"/>
        <w:jc w:val="center"/>
        <w:rPr>
          <w:sz w:val="28"/>
          <w:szCs w:val="28"/>
        </w:rPr>
      </w:pPr>
      <w:r w:rsidRPr="003D443E">
        <w:rPr>
          <w:sz w:val="28"/>
          <w:szCs w:val="28"/>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(увеличение максимальной                 мощности на 21 330 кВт) ТПС 110 кВ «Тайга» (Кемеровская обл., г. Тайга, в районе вокзала Тайга (заявка № 11000473237)) по индивидуальному проекту.</w:t>
      </w:r>
    </w:p>
    <w:p w14:paraId="103C656E" w14:textId="77777777" w:rsidR="0016075C" w:rsidRPr="003D443E" w:rsidRDefault="0016075C" w:rsidP="0016075C">
      <w:pPr>
        <w:spacing w:line="276" w:lineRule="auto"/>
        <w:rPr>
          <w:rFonts w:eastAsia="Calibri"/>
          <w:sz w:val="28"/>
          <w:szCs w:val="28"/>
          <w:lang w:eastAsia="en-US"/>
        </w:rPr>
      </w:pPr>
      <w:r w:rsidRPr="003D443E">
        <w:rPr>
          <w:rFonts w:eastAsia="Calibri"/>
          <w:sz w:val="28"/>
          <w:szCs w:val="28"/>
          <w:lang w:eastAsia="en-US"/>
        </w:rPr>
        <w:tab/>
      </w:r>
    </w:p>
    <w:p w14:paraId="780BF005" w14:textId="77777777" w:rsidR="0016075C" w:rsidRPr="003D443E" w:rsidRDefault="0016075C" w:rsidP="0016075C">
      <w:pPr>
        <w:spacing w:line="276" w:lineRule="auto"/>
        <w:rPr>
          <w:rFonts w:eastAsia="Calibri"/>
          <w:sz w:val="28"/>
          <w:szCs w:val="28"/>
          <w:lang w:eastAsia="en-US"/>
        </w:rPr>
      </w:pPr>
    </w:p>
    <w:p w14:paraId="7D03DF75" w14:textId="77777777" w:rsidR="0016075C" w:rsidRPr="003D443E" w:rsidRDefault="0016075C" w:rsidP="0016075C">
      <w:pPr>
        <w:spacing w:line="276" w:lineRule="auto"/>
        <w:ind w:firstLine="567"/>
        <w:jc w:val="both"/>
        <w:rPr>
          <w:sz w:val="28"/>
          <w:szCs w:val="28"/>
        </w:rPr>
      </w:pPr>
      <w:r w:rsidRPr="003D443E">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«Россети Сибирь» – «Кузбассэнерго – РЭС» энергопринимающих устройств ОАО «РЖД» на 2021 год:</w:t>
      </w:r>
    </w:p>
    <w:p w14:paraId="18A07E39" w14:textId="77777777" w:rsidR="0016075C" w:rsidRPr="003D443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3D443E">
        <w:rPr>
          <w:rFonts w:eastAsia="Calibri"/>
          <w:sz w:val="28"/>
          <w:szCs w:val="28"/>
          <w:lang w:eastAsia="en-US"/>
        </w:rPr>
        <w:t>Гражданский кодекс Российской Федерации;</w:t>
      </w:r>
    </w:p>
    <w:p w14:paraId="601707C7" w14:textId="77777777" w:rsidR="0016075C" w:rsidRPr="003D443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3D443E">
        <w:rPr>
          <w:rFonts w:eastAsia="Calibri"/>
          <w:sz w:val="28"/>
          <w:szCs w:val="28"/>
          <w:lang w:eastAsia="en-US"/>
        </w:rPr>
        <w:t>Налоговый кодекс Российской Федерации (в дальнейшем НК РФ);</w:t>
      </w:r>
    </w:p>
    <w:p w14:paraId="6E924A89" w14:textId="77777777" w:rsidR="0016075C" w:rsidRPr="003D443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3D443E">
        <w:rPr>
          <w:rFonts w:eastAsia="Calibri"/>
          <w:sz w:val="28"/>
          <w:szCs w:val="28"/>
          <w:lang w:eastAsia="en-US"/>
        </w:rPr>
        <w:t>Трудовой Кодекс Российской Федерации (в дальнейшем ТК РФ);</w:t>
      </w:r>
    </w:p>
    <w:p w14:paraId="7D426386" w14:textId="77777777" w:rsidR="0016075C" w:rsidRPr="003D443E" w:rsidRDefault="0016075C" w:rsidP="0016075C">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3D443E">
        <w:rPr>
          <w:rFonts w:eastAsia="Calibri"/>
          <w:spacing w:val="-5"/>
          <w:sz w:val="28"/>
          <w:szCs w:val="28"/>
          <w:lang w:eastAsia="en-US"/>
        </w:rPr>
        <w:t>Федеральный Закон от 26.03.2003 № 35-ФЗ «Об электроэнергетике»;</w:t>
      </w:r>
    </w:p>
    <w:p w14:paraId="76F11253" w14:textId="77777777" w:rsidR="0016075C" w:rsidRPr="003D443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3D443E">
        <w:rPr>
          <w:rFonts w:eastAsia="Calibri"/>
          <w:spacing w:val="-5"/>
          <w:sz w:val="28"/>
          <w:szCs w:val="28"/>
          <w:lang w:eastAsia="en-US"/>
        </w:rPr>
        <w:t xml:space="preserve">Федеральный Закон </w:t>
      </w:r>
      <w:r w:rsidRPr="003D443E">
        <w:rPr>
          <w:rFonts w:eastAsia="Calibri"/>
          <w:spacing w:val="-7"/>
          <w:sz w:val="28"/>
          <w:szCs w:val="28"/>
          <w:lang w:eastAsia="en-US"/>
        </w:rPr>
        <w:t>от 17.08.1995 № 147-ФЗ «О естественных монополиях»;</w:t>
      </w:r>
    </w:p>
    <w:p w14:paraId="1958E3BB" w14:textId="77777777" w:rsidR="0016075C" w:rsidRPr="003D443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3D443E">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02252DDE" w14:textId="77777777" w:rsidR="0016075C" w:rsidRPr="003D443E" w:rsidRDefault="0016075C" w:rsidP="0016075C">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3D443E">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675D4236" w14:textId="77777777" w:rsidR="0016075C" w:rsidRPr="003D443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3D443E">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7FC20408" w14:textId="77777777" w:rsidR="0016075C" w:rsidRPr="003D443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3D443E">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5121A5C2" w14:textId="77777777" w:rsidR="0016075C" w:rsidRPr="003D443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3D443E">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2E0F140" w14:textId="77777777" w:rsidR="0016075C" w:rsidRDefault="0016075C" w:rsidP="0016075C">
      <w:pPr>
        <w:spacing w:line="276" w:lineRule="auto"/>
        <w:ind w:firstLine="567"/>
        <w:jc w:val="both"/>
        <w:rPr>
          <w:sz w:val="28"/>
          <w:szCs w:val="28"/>
        </w:rPr>
      </w:pPr>
      <w:r w:rsidRPr="003D443E">
        <w:rPr>
          <w:rFonts w:eastAsia="Calibri"/>
          <w:sz w:val="28"/>
          <w:szCs w:val="28"/>
          <w:lang w:eastAsia="en-US"/>
        </w:rPr>
        <w:t>Вся нормативная база рассмотрена с учетом всех изменений.</w:t>
      </w:r>
    </w:p>
    <w:p w14:paraId="5A93DBB2" w14:textId="77777777" w:rsidR="0016075C" w:rsidRPr="003D443E" w:rsidRDefault="0016075C" w:rsidP="0016075C">
      <w:pPr>
        <w:spacing w:line="276" w:lineRule="auto"/>
        <w:ind w:firstLine="567"/>
        <w:jc w:val="both"/>
        <w:rPr>
          <w:sz w:val="28"/>
          <w:szCs w:val="28"/>
        </w:rPr>
      </w:pPr>
      <w:r w:rsidRPr="003D443E">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5602563" w14:textId="77777777" w:rsidR="0016075C" w:rsidRPr="003D443E" w:rsidRDefault="0016075C" w:rsidP="0016075C">
      <w:pPr>
        <w:spacing w:line="276" w:lineRule="auto"/>
        <w:jc w:val="center"/>
        <w:rPr>
          <w:b/>
          <w:sz w:val="28"/>
          <w:szCs w:val="28"/>
        </w:rPr>
      </w:pPr>
    </w:p>
    <w:p w14:paraId="04872C1F" w14:textId="77777777" w:rsidR="0016075C" w:rsidRPr="003D443E" w:rsidRDefault="0016075C" w:rsidP="0016075C">
      <w:pPr>
        <w:spacing w:line="276" w:lineRule="auto"/>
        <w:jc w:val="center"/>
        <w:rPr>
          <w:b/>
          <w:sz w:val="28"/>
          <w:szCs w:val="28"/>
        </w:rPr>
      </w:pPr>
      <w:r w:rsidRPr="003D443E">
        <w:rPr>
          <w:b/>
          <w:sz w:val="28"/>
          <w:szCs w:val="28"/>
        </w:rPr>
        <w:t>Анализ заявки на технологическое присоединение</w:t>
      </w:r>
    </w:p>
    <w:p w14:paraId="50B45D21" w14:textId="77777777" w:rsidR="0016075C" w:rsidRPr="003D443E" w:rsidRDefault="0016075C" w:rsidP="0016075C">
      <w:pPr>
        <w:spacing w:line="276" w:lineRule="auto"/>
        <w:ind w:firstLine="567"/>
        <w:jc w:val="both"/>
        <w:rPr>
          <w:sz w:val="28"/>
          <w:szCs w:val="28"/>
        </w:rPr>
      </w:pPr>
      <w:r w:rsidRPr="003D443E">
        <w:rPr>
          <w:sz w:val="28"/>
          <w:szCs w:val="28"/>
        </w:rPr>
        <w:t>ОАО «РЖД» подало в адрес филиала ПАО «Россети Сибирь» –                «Кузбассэнерго – РЭС» заявку от 30.07.2020 № 11000473237 на технологическое присоединение энергопринимающих устройств (ТПС 110 кВ «Тайга»).</w:t>
      </w:r>
    </w:p>
    <w:p w14:paraId="326599D9" w14:textId="77777777" w:rsidR="0016075C" w:rsidRPr="003D443E" w:rsidRDefault="0016075C" w:rsidP="0016075C">
      <w:pPr>
        <w:spacing w:line="276" w:lineRule="auto"/>
        <w:jc w:val="both"/>
        <w:rPr>
          <w:sz w:val="28"/>
          <w:szCs w:val="28"/>
        </w:rPr>
      </w:pPr>
      <w:r w:rsidRPr="003D443E">
        <w:rPr>
          <w:sz w:val="28"/>
          <w:szCs w:val="28"/>
        </w:rPr>
        <w:t>В соответствии с заявкой:</w:t>
      </w:r>
    </w:p>
    <w:p w14:paraId="7ECBF205" w14:textId="77777777" w:rsidR="0016075C" w:rsidRPr="003D443E" w:rsidRDefault="0016075C" w:rsidP="0016075C">
      <w:pPr>
        <w:numPr>
          <w:ilvl w:val="0"/>
          <w:numId w:val="36"/>
        </w:numPr>
        <w:spacing w:after="200" w:line="276" w:lineRule="auto"/>
        <w:jc w:val="both"/>
        <w:rPr>
          <w:sz w:val="28"/>
          <w:szCs w:val="28"/>
        </w:rPr>
      </w:pPr>
      <w:r w:rsidRPr="003D443E">
        <w:rPr>
          <w:sz w:val="28"/>
          <w:szCs w:val="28"/>
        </w:rPr>
        <w:t>Местонахождение (адрес) энергопринимающих устройств</w:t>
      </w:r>
      <w:r w:rsidRPr="003D443E">
        <w:rPr>
          <w:rFonts w:ascii="Calibri" w:eastAsia="Calibri" w:hAnsi="Calibri"/>
          <w:sz w:val="28"/>
          <w:szCs w:val="28"/>
          <w:lang w:eastAsia="en-US"/>
        </w:rPr>
        <w:t xml:space="preserve"> </w:t>
      </w:r>
      <w:r w:rsidRPr="003D443E">
        <w:rPr>
          <w:sz w:val="28"/>
          <w:szCs w:val="28"/>
        </w:rPr>
        <w:t>–</w:t>
      </w:r>
      <w:r w:rsidRPr="003D443E">
        <w:rPr>
          <w:rFonts w:ascii="Calibri" w:eastAsia="Calibri" w:hAnsi="Calibri"/>
          <w:sz w:val="28"/>
          <w:szCs w:val="28"/>
          <w:lang w:eastAsia="en-US"/>
        </w:rPr>
        <w:t xml:space="preserve">                  </w:t>
      </w:r>
      <w:r w:rsidRPr="003D443E">
        <w:rPr>
          <w:sz w:val="28"/>
          <w:szCs w:val="28"/>
        </w:rPr>
        <w:t>Кемеровская обл., г. Тайга, в районе вокзала Тайга.</w:t>
      </w:r>
    </w:p>
    <w:p w14:paraId="7110A200" w14:textId="77777777" w:rsidR="0016075C" w:rsidRPr="003D443E" w:rsidRDefault="0016075C" w:rsidP="0016075C">
      <w:pPr>
        <w:numPr>
          <w:ilvl w:val="0"/>
          <w:numId w:val="36"/>
        </w:numPr>
        <w:spacing w:after="200" w:line="276" w:lineRule="auto"/>
        <w:jc w:val="both"/>
        <w:rPr>
          <w:sz w:val="28"/>
          <w:szCs w:val="28"/>
        </w:rPr>
      </w:pPr>
      <w:r w:rsidRPr="003D443E">
        <w:rPr>
          <w:sz w:val="28"/>
          <w:szCs w:val="28"/>
        </w:rPr>
        <w:t>Ранее присоединенная максимальная мощность – 21 227 кВт. Вновь присоединяемая максимальная мощность – 21 330 кВт. Общая максимальная мощность (ранее присоединенная и вновь присоединяемая) – 42 557 кВт.</w:t>
      </w:r>
    </w:p>
    <w:p w14:paraId="2623C154" w14:textId="77777777" w:rsidR="0016075C" w:rsidRPr="003D443E" w:rsidRDefault="0016075C" w:rsidP="0016075C">
      <w:pPr>
        <w:numPr>
          <w:ilvl w:val="0"/>
          <w:numId w:val="36"/>
        </w:numPr>
        <w:spacing w:after="200" w:line="276" w:lineRule="auto"/>
        <w:jc w:val="both"/>
        <w:rPr>
          <w:sz w:val="28"/>
          <w:szCs w:val="28"/>
        </w:rPr>
      </w:pPr>
      <w:r w:rsidRPr="003D443E">
        <w:rPr>
          <w:sz w:val="28"/>
          <w:szCs w:val="28"/>
        </w:rPr>
        <w:t>Уровень напряжения – 110 кВ.</w:t>
      </w:r>
    </w:p>
    <w:p w14:paraId="44BC7993" w14:textId="77777777" w:rsidR="0016075C" w:rsidRPr="003D443E" w:rsidRDefault="0016075C" w:rsidP="0016075C">
      <w:pPr>
        <w:numPr>
          <w:ilvl w:val="0"/>
          <w:numId w:val="36"/>
        </w:numPr>
        <w:spacing w:after="200" w:line="276" w:lineRule="auto"/>
        <w:jc w:val="both"/>
        <w:rPr>
          <w:sz w:val="28"/>
          <w:szCs w:val="28"/>
        </w:rPr>
      </w:pPr>
      <w:r w:rsidRPr="003D443E">
        <w:rPr>
          <w:sz w:val="28"/>
          <w:szCs w:val="28"/>
        </w:rPr>
        <w:t>Категория надежности электроснабжения – 1 категория.</w:t>
      </w:r>
    </w:p>
    <w:p w14:paraId="0D90CFE0" w14:textId="77777777" w:rsidR="0016075C" w:rsidRPr="003D443E" w:rsidRDefault="0016075C" w:rsidP="0016075C">
      <w:pPr>
        <w:numPr>
          <w:ilvl w:val="0"/>
          <w:numId w:val="36"/>
        </w:numPr>
        <w:spacing w:after="200" w:line="276" w:lineRule="auto"/>
        <w:jc w:val="both"/>
        <w:rPr>
          <w:sz w:val="28"/>
          <w:szCs w:val="28"/>
        </w:rPr>
      </w:pPr>
      <w:r w:rsidRPr="003D443E">
        <w:rPr>
          <w:sz w:val="28"/>
          <w:szCs w:val="28"/>
        </w:rPr>
        <w:t>Планируемый срок ввода энергопринимающих устройств в эксплуатацию – декабрь 2023 года.</w:t>
      </w:r>
    </w:p>
    <w:p w14:paraId="07838531" w14:textId="77777777" w:rsidR="0016075C" w:rsidRPr="003D443E" w:rsidRDefault="0016075C" w:rsidP="0016075C">
      <w:pPr>
        <w:spacing w:line="276" w:lineRule="auto"/>
        <w:jc w:val="center"/>
        <w:rPr>
          <w:b/>
          <w:sz w:val="28"/>
          <w:szCs w:val="28"/>
        </w:rPr>
      </w:pPr>
    </w:p>
    <w:p w14:paraId="5B9960D9" w14:textId="77777777" w:rsidR="0016075C" w:rsidRPr="003D443E" w:rsidRDefault="0016075C" w:rsidP="0016075C">
      <w:pPr>
        <w:spacing w:line="276" w:lineRule="auto"/>
        <w:jc w:val="center"/>
        <w:rPr>
          <w:b/>
          <w:sz w:val="28"/>
          <w:szCs w:val="28"/>
        </w:rPr>
      </w:pPr>
      <w:r w:rsidRPr="003D443E">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26253994" w14:textId="77777777" w:rsidR="0016075C" w:rsidRPr="003D443E" w:rsidRDefault="0016075C" w:rsidP="0016075C">
      <w:pPr>
        <w:spacing w:line="276" w:lineRule="auto"/>
        <w:ind w:firstLine="567"/>
        <w:jc w:val="both"/>
        <w:rPr>
          <w:sz w:val="28"/>
          <w:szCs w:val="28"/>
        </w:rPr>
      </w:pPr>
      <w:r w:rsidRPr="003D443E">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7D1EA6F2" w14:textId="77777777" w:rsidR="0016075C" w:rsidRPr="003D443E" w:rsidRDefault="0016075C" w:rsidP="0016075C">
      <w:pPr>
        <w:numPr>
          <w:ilvl w:val="0"/>
          <w:numId w:val="37"/>
        </w:numPr>
        <w:spacing w:after="200" w:line="276" w:lineRule="auto"/>
        <w:jc w:val="both"/>
        <w:rPr>
          <w:sz w:val="28"/>
          <w:szCs w:val="28"/>
        </w:rPr>
      </w:pPr>
      <w:r w:rsidRPr="003D443E">
        <w:rPr>
          <w:sz w:val="28"/>
          <w:szCs w:val="28"/>
        </w:rPr>
        <w:lastRenderedPageBreak/>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1BF79D5C" w14:textId="77777777" w:rsidR="0016075C" w:rsidRPr="003D443E" w:rsidRDefault="0016075C" w:rsidP="0016075C">
      <w:pPr>
        <w:numPr>
          <w:ilvl w:val="0"/>
          <w:numId w:val="37"/>
        </w:numPr>
        <w:spacing w:after="200" w:line="276" w:lineRule="auto"/>
        <w:jc w:val="both"/>
        <w:rPr>
          <w:sz w:val="28"/>
          <w:szCs w:val="28"/>
        </w:rPr>
      </w:pPr>
      <w:r w:rsidRPr="003D443E">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055C8740" w14:textId="77777777" w:rsidR="0016075C" w:rsidRPr="003D443E" w:rsidRDefault="0016075C" w:rsidP="0016075C">
      <w:pPr>
        <w:numPr>
          <w:ilvl w:val="0"/>
          <w:numId w:val="37"/>
        </w:numPr>
        <w:spacing w:after="200" w:line="276" w:lineRule="auto"/>
        <w:jc w:val="both"/>
        <w:rPr>
          <w:sz w:val="28"/>
          <w:szCs w:val="28"/>
        </w:rPr>
      </w:pPr>
      <w:r w:rsidRPr="003D443E">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49BD57E6" w14:textId="77777777" w:rsidR="0016075C" w:rsidRPr="003D443E" w:rsidRDefault="0016075C" w:rsidP="0016075C">
      <w:pPr>
        <w:numPr>
          <w:ilvl w:val="0"/>
          <w:numId w:val="37"/>
        </w:numPr>
        <w:spacing w:after="200" w:line="276" w:lineRule="auto"/>
        <w:jc w:val="both"/>
        <w:rPr>
          <w:sz w:val="28"/>
          <w:szCs w:val="28"/>
        </w:rPr>
      </w:pPr>
      <w:r w:rsidRPr="003D443E">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7FE1EE7D" w14:textId="77777777" w:rsidR="0016075C" w:rsidRPr="003D443E" w:rsidRDefault="0016075C" w:rsidP="0016075C">
      <w:pPr>
        <w:spacing w:line="276" w:lineRule="auto"/>
        <w:ind w:firstLine="709"/>
        <w:jc w:val="both"/>
        <w:rPr>
          <w:sz w:val="28"/>
          <w:szCs w:val="28"/>
        </w:rPr>
      </w:pPr>
      <w:r w:rsidRPr="003D443E">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19872CBF" w14:textId="77777777" w:rsidR="0016075C" w:rsidRDefault="0016075C" w:rsidP="0016075C">
      <w:pPr>
        <w:spacing w:line="276" w:lineRule="auto"/>
        <w:jc w:val="both"/>
        <w:rPr>
          <w:sz w:val="28"/>
          <w:szCs w:val="28"/>
        </w:rPr>
      </w:pPr>
      <w:r w:rsidRPr="003D443E">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71CC4E43" w14:textId="77777777" w:rsidR="0016075C" w:rsidRPr="003D443E" w:rsidRDefault="0016075C" w:rsidP="0016075C">
      <w:pPr>
        <w:spacing w:line="276" w:lineRule="auto"/>
        <w:jc w:val="both"/>
        <w:rPr>
          <w:sz w:val="28"/>
          <w:szCs w:val="28"/>
        </w:rPr>
      </w:pPr>
      <w:r w:rsidRPr="003D443E">
        <w:rPr>
          <w:sz w:val="28"/>
          <w:szCs w:val="28"/>
        </w:rPr>
        <w:t xml:space="preserve">Согласно представленным материалам в сетях филиала ПАО «Россети Сибирь» – «Кузбассэнерго – РЭС» существует ограничение на присоединение дополнительной мощности по точкам присоединения ВЛ 110 кВ Яшкинская – Тайга с отпайкой на ПС Хопкино и ВЛ 110 кВ Тайга – Анжерская с отпайкой на ПС Пихтач. С целью снятия данного ограничения филиал ПАО «Россети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w:t>
      </w:r>
      <w:r w:rsidRPr="003D443E">
        <w:rPr>
          <w:sz w:val="28"/>
          <w:szCs w:val="28"/>
        </w:rPr>
        <w:lastRenderedPageBreak/>
        <w:t>энергопринимающих устройств ОАО «РЖД» мощностью 21 330 кВт к электрическим сетям филиала ПАО «Россети Сибирь» - «Кузбассэнерго - РЭС».</w:t>
      </w:r>
    </w:p>
    <w:p w14:paraId="45E346FE" w14:textId="77777777" w:rsidR="0016075C" w:rsidRDefault="0016075C" w:rsidP="0016075C">
      <w:pPr>
        <w:spacing w:line="276" w:lineRule="auto"/>
        <w:jc w:val="both"/>
        <w:rPr>
          <w:sz w:val="28"/>
          <w:szCs w:val="28"/>
        </w:rPr>
      </w:pPr>
      <w:r w:rsidRPr="003D443E">
        <w:rPr>
          <w:sz w:val="28"/>
          <w:szCs w:val="28"/>
        </w:rPr>
        <w:t>Таким образом, исходя из документов, представленных филиалом                    ПАО «Россети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3B27526B" w14:textId="77777777" w:rsidR="0016075C" w:rsidRPr="003D443E" w:rsidRDefault="0016075C" w:rsidP="0016075C">
      <w:pPr>
        <w:spacing w:line="276" w:lineRule="auto"/>
        <w:ind w:firstLine="567"/>
        <w:jc w:val="both"/>
        <w:rPr>
          <w:sz w:val="28"/>
          <w:szCs w:val="28"/>
        </w:rPr>
      </w:pPr>
      <w:r w:rsidRPr="003D443E">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6E91AC09" w14:textId="77777777" w:rsidR="0016075C" w:rsidRPr="003D443E" w:rsidRDefault="0016075C" w:rsidP="0016075C">
      <w:pPr>
        <w:spacing w:line="276" w:lineRule="auto"/>
        <w:jc w:val="center"/>
        <w:rPr>
          <w:i/>
          <w:sz w:val="28"/>
          <w:szCs w:val="28"/>
        </w:rPr>
      </w:pPr>
      <w:r w:rsidRPr="003D443E">
        <w:rPr>
          <w:i/>
          <w:sz w:val="28"/>
          <w:szCs w:val="28"/>
        </w:rPr>
        <w:t>ПТП = Р + Р</w:t>
      </w:r>
      <w:r w:rsidRPr="003D443E">
        <w:rPr>
          <w:i/>
          <w:sz w:val="28"/>
          <w:szCs w:val="28"/>
          <w:vertAlign w:val="subscript"/>
        </w:rPr>
        <w:t>И</w:t>
      </w:r>
      <w:r w:rsidRPr="003D443E">
        <w:rPr>
          <w:i/>
          <w:sz w:val="28"/>
          <w:szCs w:val="28"/>
        </w:rPr>
        <w:t xml:space="preserve"> + Р</w:t>
      </w:r>
      <w:r w:rsidRPr="003D443E">
        <w:rPr>
          <w:i/>
          <w:sz w:val="28"/>
          <w:szCs w:val="28"/>
          <w:vertAlign w:val="subscript"/>
        </w:rPr>
        <w:t>ТП</w:t>
      </w:r>
    </w:p>
    <w:p w14:paraId="6581B4F3" w14:textId="77777777" w:rsidR="0016075C" w:rsidRPr="003D443E" w:rsidRDefault="0016075C" w:rsidP="0016075C">
      <w:pPr>
        <w:spacing w:line="276" w:lineRule="auto"/>
        <w:jc w:val="both"/>
        <w:rPr>
          <w:sz w:val="28"/>
          <w:szCs w:val="28"/>
        </w:rPr>
      </w:pPr>
      <w:r w:rsidRPr="003D443E">
        <w:rPr>
          <w:sz w:val="28"/>
          <w:szCs w:val="28"/>
        </w:rPr>
        <w:t>где:</w:t>
      </w:r>
    </w:p>
    <w:p w14:paraId="3C07CCD5" w14:textId="77777777" w:rsidR="0016075C" w:rsidRPr="003D443E" w:rsidRDefault="0016075C" w:rsidP="0016075C">
      <w:pPr>
        <w:spacing w:line="276" w:lineRule="auto"/>
        <w:jc w:val="both"/>
        <w:rPr>
          <w:sz w:val="28"/>
          <w:szCs w:val="28"/>
        </w:rPr>
      </w:pPr>
      <w:r w:rsidRPr="003D443E">
        <w:rPr>
          <w:i/>
          <w:sz w:val="28"/>
          <w:szCs w:val="28"/>
        </w:rPr>
        <w:t>Р</w:t>
      </w:r>
      <w:r w:rsidRPr="003D443E">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249D934" w14:textId="77777777" w:rsidR="0016075C" w:rsidRPr="003D443E" w:rsidRDefault="0016075C" w:rsidP="0016075C">
      <w:pPr>
        <w:spacing w:line="276" w:lineRule="auto"/>
        <w:jc w:val="both"/>
        <w:rPr>
          <w:sz w:val="28"/>
          <w:szCs w:val="28"/>
        </w:rPr>
      </w:pPr>
      <w:r w:rsidRPr="003D443E">
        <w:rPr>
          <w:i/>
          <w:sz w:val="28"/>
          <w:szCs w:val="28"/>
        </w:rPr>
        <w:t>Р</w:t>
      </w:r>
      <w:r w:rsidRPr="003D443E">
        <w:rPr>
          <w:i/>
          <w:sz w:val="28"/>
          <w:szCs w:val="28"/>
          <w:vertAlign w:val="subscript"/>
        </w:rPr>
        <w:t>И</w:t>
      </w:r>
      <w:r w:rsidRPr="003D443E">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361E60DB" w14:textId="77777777" w:rsidR="0016075C" w:rsidRDefault="0016075C" w:rsidP="0016075C">
      <w:pPr>
        <w:spacing w:line="276" w:lineRule="auto"/>
        <w:jc w:val="both"/>
        <w:rPr>
          <w:sz w:val="28"/>
          <w:szCs w:val="28"/>
        </w:rPr>
      </w:pPr>
      <w:r w:rsidRPr="003D443E">
        <w:rPr>
          <w:i/>
          <w:sz w:val="28"/>
          <w:szCs w:val="28"/>
        </w:rPr>
        <w:t>Р</w:t>
      </w:r>
      <w:r w:rsidRPr="003D443E">
        <w:rPr>
          <w:i/>
          <w:sz w:val="28"/>
          <w:szCs w:val="28"/>
          <w:vertAlign w:val="subscript"/>
        </w:rPr>
        <w:t>ТП</w:t>
      </w:r>
      <w:r w:rsidRPr="003D443E">
        <w:rPr>
          <w:sz w:val="28"/>
          <w:szCs w:val="28"/>
        </w:rPr>
        <w:t xml:space="preserve"> - расходы на оплату услуг технологического присоединения к электрическим сетям смежной сетевой организации.</w:t>
      </w:r>
    </w:p>
    <w:p w14:paraId="4676778B" w14:textId="77777777" w:rsidR="0016075C" w:rsidRPr="003D443E" w:rsidRDefault="0016075C" w:rsidP="0016075C">
      <w:pPr>
        <w:spacing w:line="276" w:lineRule="auto"/>
        <w:ind w:firstLine="567"/>
        <w:jc w:val="both"/>
        <w:rPr>
          <w:sz w:val="28"/>
          <w:szCs w:val="28"/>
        </w:rPr>
      </w:pPr>
      <w:r w:rsidRPr="003D443E">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49D4DBFF" w14:textId="77777777" w:rsidR="0016075C" w:rsidRPr="003D443E" w:rsidRDefault="0016075C" w:rsidP="0016075C">
      <w:pPr>
        <w:spacing w:line="276" w:lineRule="auto"/>
        <w:jc w:val="both"/>
        <w:rPr>
          <w:sz w:val="28"/>
          <w:szCs w:val="28"/>
        </w:rPr>
      </w:pPr>
    </w:p>
    <w:p w14:paraId="0608B0F0" w14:textId="77777777" w:rsidR="0016075C" w:rsidRPr="003D443E" w:rsidRDefault="0016075C" w:rsidP="0016075C">
      <w:pPr>
        <w:spacing w:line="276" w:lineRule="auto"/>
        <w:jc w:val="center"/>
        <w:rPr>
          <w:b/>
          <w:sz w:val="28"/>
          <w:szCs w:val="28"/>
        </w:rPr>
      </w:pPr>
      <w:r w:rsidRPr="003D443E">
        <w:rPr>
          <w:b/>
          <w:sz w:val="28"/>
          <w:szCs w:val="28"/>
        </w:rPr>
        <w:t>Анализ технических условий на технологическое присоединение</w:t>
      </w:r>
    </w:p>
    <w:p w14:paraId="16789EDD" w14:textId="77777777" w:rsidR="0016075C" w:rsidRDefault="0016075C" w:rsidP="0016075C">
      <w:pPr>
        <w:spacing w:line="276" w:lineRule="auto"/>
        <w:ind w:firstLine="567"/>
        <w:jc w:val="both"/>
        <w:rPr>
          <w:sz w:val="28"/>
          <w:szCs w:val="28"/>
        </w:rPr>
      </w:pPr>
      <w:r w:rsidRPr="003D443E">
        <w:rPr>
          <w:sz w:val="28"/>
          <w:szCs w:val="28"/>
        </w:rPr>
        <w:t>Для осуществления технологического присоединения энергопринимающих устройств ОАО «РЖД» филиал ПАО «Россети Сибирь» - «Кузбассэнерго - РЭС» разработал технические условия.</w:t>
      </w:r>
    </w:p>
    <w:p w14:paraId="2C733630" w14:textId="77777777" w:rsidR="0016075C" w:rsidRDefault="0016075C" w:rsidP="0016075C">
      <w:pPr>
        <w:spacing w:line="276" w:lineRule="auto"/>
        <w:ind w:firstLine="567"/>
        <w:jc w:val="both"/>
        <w:rPr>
          <w:sz w:val="28"/>
          <w:szCs w:val="28"/>
        </w:rPr>
      </w:pPr>
      <w:r w:rsidRPr="003D443E">
        <w:rPr>
          <w:sz w:val="28"/>
          <w:szCs w:val="28"/>
        </w:rPr>
        <w:lastRenderedPageBreak/>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5AF2A83A" w14:textId="77777777" w:rsidR="0016075C" w:rsidRPr="003D443E" w:rsidRDefault="0016075C" w:rsidP="0016075C">
      <w:pPr>
        <w:spacing w:line="276" w:lineRule="auto"/>
        <w:ind w:firstLine="567"/>
        <w:jc w:val="both"/>
        <w:rPr>
          <w:sz w:val="28"/>
          <w:szCs w:val="28"/>
        </w:rPr>
      </w:pPr>
      <w:r w:rsidRPr="003D443E">
        <w:rPr>
          <w:sz w:val="28"/>
          <w:szCs w:val="28"/>
        </w:rPr>
        <w:t>В целях присоединения заявителя филиал ПАО «Россети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2A2C9C47" w14:textId="77777777" w:rsidR="0016075C" w:rsidRPr="003D443E" w:rsidRDefault="0016075C" w:rsidP="0016075C">
      <w:pPr>
        <w:spacing w:line="276" w:lineRule="auto"/>
        <w:jc w:val="both"/>
        <w:rPr>
          <w:sz w:val="28"/>
          <w:szCs w:val="28"/>
        </w:rPr>
      </w:pPr>
    </w:p>
    <w:p w14:paraId="0C741627" w14:textId="77777777" w:rsidR="0016075C" w:rsidRPr="003D443E" w:rsidRDefault="0016075C" w:rsidP="0016075C">
      <w:pPr>
        <w:spacing w:line="276" w:lineRule="auto"/>
        <w:jc w:val="both"/>
        <w:rPr>
          <w:b/>
          <w:i/>
          <w:sz w:val="28"/>
          <w:szCs w:val="28"/>
        </w:rPr>
      </w:pPr>
      <w:r w:rsidRPr="003D443E">
        <w:rPr>
          <w:b/>
          <w:i/>
          <w:sz w:val="28"/>
          <w:szCs w:val="28"/>
        </w:rPr>
        <w:t>822 084,10 руб./присоединение × 1 присоединение = 822,084 тыс. руб.</w:t>
      </w:r>
    </w:p>
    <w:p w14:paraId="5C829F26" w14:textId="77777777" w:rsidR="0016075C" w:rsidRPr="003D443E" w:rsidRDefault="0016075C" w:rsidP="0016075C">
      <w:pPr>
        <w:spacing w:line="276" w:lineRule="auto"/>
        <w:jc w:val="both"/>
        <w:rPr>
          <w:sz w:val="28"/>
          <w:szCs w:val="28"/>
        </w:rPr>
      </w:pPr>
    </w:p>
    <w:p w14:paraId="1A204B80" w14:textId="77777777" w:rsidR="0016075C" w:rsidRPr="003D443E" w:rsidRDefault="0016075C" w:rsidP="0016075C">
      <w:pPr>
        <w:spacing w:line="276" w:lineRule="auto"/>
        <w:ind w:firstLine="567"/>
        <w:jc w:val="both"/>
        <w:rPr>
          <w:sz w:val="28"/>
          <w:szCs w:val="28"/>
        </w:rPr>
      </w:pPr>
      <w:r w:rsidRPr="003D443E">
        <w:rPr>
          <w:sz w:val="28"/>
          <w:szCs w:val="28"/>
        </w:rPr>
        <w:t>Данная плата учитывается в интересах следующих заявителей, суммарной максимальной мощностью 303 330 кВт:</w:t>
      </w:r>
    </w:p>
    <w:p w14:paraId="63FD270B"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(ПС 110 кВ Литвиново). Заявка № 11000426670. Максимальная мощность – 20 000 кВт.</w:t>
      </w:r>
    </w:p>
    <w:p w14:paraId="01CFBE05"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(ПС 110 кВ Тальменка). Заявка № 11000426766. Максимальная мощность – 15 000 кВт.</w:t>
      </w:r>
    </w:p>
    <w:p w14:paraId="19B9844F"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(ПС 110 кВ Пихтач). Заявка № 11000426967. Максимальная мощность – 20 000 кВт.</w:t>
      </w:r>
    </w:p>
    <w:p w14:paraId="7D1590E8"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(ПС 110 кВ Хопкино). Заявка № 11000426978. Максимальная мощность – 15 000 кВт.</w:t>
      </w:r>
    </w:p>
    <w:p w14:paraId="3F650CB1"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(ПС 110 кВ Тайга). Заявка № 11000473237. Максимальная мощность – 21 330 кВт.</w:t>
      </w:r>
    </w:p>
    <w:p w14:paraId="22A4B83F"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(ПС 110 кВ Тутальская). Заявка № 11000473243. Максимальная мощность – 15 030 кВт.</w:t>
      </w:r>
    </w:p>
    <w:p w14:paraId="243D097A"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(ПС 110 кВ Кузель). Заявка № 11000473258. Максимальная мощность – 6 510 кВт.</w:t>
      </w:r>
    </w:p>
    <w:p w14:paraId="54A156D3"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(ПС 110 кВ Судженка). Заявка № 11000472386. Максимальная мощность – 11 700 кВт.</w:t>
      </w:r>
    </w:p>
    <w:p w14:paraId="4C8CBDC2"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(ПС 110 кВ Ижморская). Заявка № 11000472391. Максимальная мощность – 10 980 кВт.</w:t>
      </w:r>
    </w:p>
    <w:p w14:paraId="4E58A4E6"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lastRenderedPageBreak/>
        <w:t>ОАО «РЖД» (ПС 110 кВ Яя). Заявка № 11000472459. Максимальная мощность – 10 160 кВт.</w:t>
      </w:r>
    </w:p>
    <w:p w14:paraId="39BAFB33"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(ПС 110 кВ Иверка). Заявка № 11000472453. Максимальная мощность – 14 680 кВт.</w:t>
      </w:r>
    </w:p>
    <w:p w14:paraId="55439FBA"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(ПС 110 кВ Берикульская). Заявка № 11000472401. Максимальная мощность – 6 260 кВт.</w:t>
      </w:r>
    </w:p>
    <w:p w14:paraId="1E53985C"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(ПС 110 кВ Антибесская). Заявка № 11000472355. Максимальная мощность – 7 980 кВт.</w:t>
      </w:r>
    </w:p>
    <w:p w14:paraId="0808C995"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(ПС 110 кВ Тяжин). Заявка № 11000472466. Максимальная мощность – 5 480 кВт.</w:t>
      </w:r>
    </w:p>
    <w:p w14:paraId="542A0988"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(ПС 110 кВ Юрга). Заявка № 11000472739. Максимальная мощность – 19 710 кВт.</w:t>
      </w:r>
    </w:p>
    <w:p w14:paraId="6BBC8D48"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(ТПС 110 кВ Мальцево). Заявка № 11000469349. Максимальная мощность – 15 370 кВт.</w:t>
      </w:r>
    </w:p>
    <w:p w14:paraId="3B84EC0E"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(ТПС 110 кВ Воскресенка). Заявка № 11000472747. Максимальная мощность – 18 240 кВт.</w:t>
      </w:r>
    </w:p>
    <w:p w14:paraId="7560BA50"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(ТПС 110 кВ Сулуй). Заявка № 11000469325. Максимальная мощность – 11 340 кВт.</w:t>
      </w:r>
    </w:p>
    <w:p w14:paraId="1AD8781D"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(ТПС 110 кВ Почитанка). Заявка № 11000469345. Максимальная мощность – 19 160 кВт.</w:t>
      </w:r>
    </w:p>
    <w:p w14:paraId="7D84BD7C"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(ТПС 110 кВ Аверьяновка-тяговая). Заявка № 11000479653. Максимальная мощность – 27 500 кВт.</w:t>
      </w:r>
    </w:p>
    <w:p w14:paraId="68662CCA"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(ТПС 110 кВ Каштан). Заявка № 11000473442. Максимальная мощность – 6 840 кВт.</w:t>
      </w:r>
    </w:p>
    <w:p w14:paraId="32D12D35" w14:textId="77777777" w:rsidR="0016075C" w:rsidRPr="003D443E" w:rsidRDefault="0016075C" w:rsidP="0016075C">
      <w:pPr>
        <w:numPr>
          <w:ilvl w:val="0"/>
          <w:numId w:val="38"/>
        </w:numPr>
        <w:spacing w:after="200" w:line="276" w:lineRule="auto"/>
        <w:jc w:val="both"/>
        <w:rPr>
          <w:sz w:val="28"/>
          <w:szCs w:val="28"/>
        </w:rPr>
      </w:pPr>
      <w:r w:rsidRPr="003D443E">
        <w:rPr>
          <w:sz w:val="28"/>
          <w:szCs w:val="28"/>
        </w:rPr>
        <w:t>ОАО «РЖД» (ТПС 110 кВ Ачинск-тяга). Заявка № 11000477365. Максимальная мощность – 5 060 кВт.</w:t>
      </w:r>
    </w:p>
    <w:p w14:paraId="1DC00C58" w14:textId="77777777" w:rsidR="0016075C" w:rsidRPr="003D443E" w:rsidRDefault="0016075C" w:rsidP="0016075C">
      <w:pPr>
        <w:spacing w:line="276" w:lineRule="auto"/>
        <w:jc w:val="both"/>
        <w:rPr>
          <w:sz w:val="28"/>
          <w:szCs w:val="28"/>
        </w:rPr>
      </w:pPr>
    </w:p>
    <w:p w14:paraId="6BA64762" w14:textId="77777777" w:rsidR="0016075C" w:rsidRDefault="0016075C" w:rsidP="0016075C">
      <w:pPr>
        <w:spacing w:line="276" w:lineRule="auto"/>
        <w:ind w:firstLine="567"/>
        <w:jc w:val="both"/>
        <w:rPr>
          <w:sz w:val="28"/>
          <w:szCs w:val="28"/>
        </w:rPr>
      </w:pPr>
      <w:r w:rsidRPr="003D443E">
        <w:rPr>
          <w:sz w:val="28"/>
          <w:szCs w:val="28"/>
        </w:rPr>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650D7C60" w14:textId="77777777" w:rsidR="0016075C" w:rsidRPr="003D443E" w:rsidRDefault="0016075C" w:rsidP="0016075C">
      <w:pPr>
        <w:spacing w:line="276" w:lineRule="auto"/>
        <w:ind w:firstLine="567"/>
        <w:jc w:val="both"/>
        <w:rPr>
          <w:sz w:val="28"/>
          <w:szCs w:val="28"/>
        </w:rPr>
      </w:pPr>
      <w:r w:rsidRPr="003D443E">
        <w:rPr>
          <w:sz w:val="28"/>
          <w:szCs w:val="28"/>
        </w:rPr>
        <w:lastRenderedPageBreak/>
        <w:t xml:space="preserve">Таким образом, на заявителя ОАО «РЖД» (ПС 110 кВ Тайга) приходится часть платы за технологическое присоединение к вышестоящей электросетевой организации в размере </w:t>
      </w:r>
      <w:r w:rsidRPr="003D443E">
        <w:rPr>
          <w:b/>
          <w:sz w:val="28"/>
          <w:szCs w:val="28"/>
        </w:rPr>
        <w:t>57,808</w:t>
      </w:r>
      <w:r w:rsidRPr="003D443E">
        <w:rPr>
          <w:sz w:val="28"/>
          <w:szCs w:val="28"/>
        </w:rPr>
        <w:t xml:space="preserve"> тыс. руб.</w:t>
      </w:r>
    </w:p>
    <w:p w14:paraId="51695FCB" w14:textId="77777777" w:rsidR="0016075C" w:rsidRPr="003D443E" w:rsidRDefault="0016075C" w:rsidP="0016075C">
      <w:pPr>
        <w:spacing w:line="276" w:lineRule="auto"/>
        <w:jc w:val="both"/>
        <w:rPr>
          <w:sz w:val="28"/>
          <w:szCs w:val="28"/>
        </w:rPr>
      </w:pPr>
    </w:p>
    <w:p w14:paraId="528CBE52" w14:textId="77777777" w:rsidR="0016075C" w:rsidRPr="003D443E" w:rsidRDefault="0016075C" w:rsidP="0016075C">
      <w:pPr>
        <w:spacing w:line="276" w:lineRule="auto"/>
        <w:jc w:val="both"/>
        <w:rPr>
          <w:sz w:val="28"/>
          <w:szCs w:val="28"/>
        </w:rPr>
      </w:pPr>
      <w:r w:rsidRPr="003D443E">
        <w:rPr>
          <w:sz w:val="28"/>
          <w:szCs w:val="28"/>
        </w:rPr>
        <w:t>Согласно представленным материалам для присоединения заявителя филиалу ПАО «Россети Сибирь» - «Кузбассэнерго - РЭС» требуется:</w:t>
      </w:r>
    </w:p>
    <w:p w14:paraId="7C6E25E1" w14:textId="77777777" w:rsidR="0016075C" w:rsidRPr="003D443E" w:rsidRDefault="0016075C" w:rsidP="0016075C">
      <w:pPr>
        <w:numPr>
          <w:ilvl w:val="0"/>
          <w:numId w:val="39"/>
        </w:numPr>
        <w:spacing w:after="200" w:line="276" w:lineRule="auto"/>
        <w:jc w:val="both"/>
        <w:rPr>
          <w:color w:val="000000"/>
          <w:sz w:val="28"/>
          <w:szCs w:val="28"/>
        </w:rPr>
      </w:pPr>
      <w:r w:rsidRPr="003D443E">
        <w:rPr>
          <w:color w:val="000000"/>
          <w:sz w:val="28"/>
          <w:szCs w:val="28"/>
        </w:rPr>
        <w:t>Реконструкция ПС 500 кВ Юрга с установкой автотрансформатора АТ-3 500/110/10 кВ номинальной мощностью 250 MBA и расширением ОРУ 500 кВ на 2 ячейки и ОРУ 110 кВ на 1 ячейку (п.1.2. ТУ).</w:t>
      </w:r>
    </w:p>
    <w:p w14:paraId="28B01DA1" w14:textId="77777777" w:rsidR="0016075C" w:rsidRPr="003D443E" w:rsidRDefault="0016075C" w:rsidP="0016075C">
      <w:pPr>
        <w:numPr>
          <w:ilvl w:val="0"/>
          <w:numId w:val="39"/>
        </w:numPr>
        <w:spacing w:after="200" w:line="276" w:lineRule="auto"/>
        <w:jc w:val="both"/>
        <w:rPr>
          <w:color w:val="000000"/>
          <w:sz w:val="28"/>
          <w:szCs w:val="28"/>
        </w:rPr>
      </w:pPr>
      <w:r w:rsidRPr="003D443E">
        <w:rPr>
          <w:color w:val="000000"/>
          <w:sz w:val="28"/>
          <w:szCs w:val="28"/>
        </w:rPr>
        <w:t>Реконструкция ПС 500 кВ Ново-Анжерская с установкой автотрансформатора АТ-5 220/110/10 кВ номинальной мощностью 250 MBA и расширением ОРУ 220 кВ на 1 ячейку и ОРУ 110 кВ на 1 ячейку (п.1.3. ТУ).</w:t>
      </w:r>
    </w:p>
    <w:p w14:paraId="076D6AC1" w14:textId="77777777" w:rsidR="0016075C" w:rsidRPr="003D443E" w:rsidRDefault="0016075C" w:rsidP="0016075C">
      <w:pPr>
        <w:numPr>
          <w:ilvl w:val="0"/>
          <w:numId w:val="39"/>
        </w:numPr>
        <w:spacing w:after="200" w:line="276" w:lineRule="auto"/>
        <w:jc w:val="both"/>
        <w:rPr>
          <w:color w:val="000000"/>
          <w:sz w:val="28"/>
          <w:szCs w:val="28"/>
        </w:rPr>
      </w:pPr>
      <w:r w:rsidRPr="003D443E">
        <w:rPr>
          <w:color w:val="000000"/>
          <w:sz w:val="28"/>
          <w:szCs w:val="28"/>
        </w:rPr>
        <w:t>Оснастить впервые вводимое основное (первичное) электротехническое оборудование на объектах электросетевого хозяйства, указанных в пунктах 1.2 и 1.3 технических условий, микропроцессорными устройствами РЗА (п.2.2. ТУ).</w:t>
      </w:r>
    </w:p>
    <w:p w14:paraId="0BA5299C" w14:textId="77777777" w:rsidR="0016075C" w:rsidRPr="003D443E" w:rsidRDefault="0016075C" w:rsidP="0016075C">
      <w:pPr>
        <w:numPr>
          <w:ilvl w:val="0"/>
          <w:numId w:val="39"/>
        </w:numPr>
        <w:spacing w:after="200" w:line="276" w:lineRule="auto"/>
        <w:jc w:val="both"/>
        <w:rPr>
          <w:color w:val="000000"/>
          <w:sz w:val="28"/>
          <w:szCs w:val="28"/>
        </w:rPr>
      </w:pPr>
      <w:r w:rsidRPr="003D443E">
        <w:rPr>
          <w:color w:val="000000"/>
          <w:sz w:val="28"/>
          <w:szCs w:val="28"/>
        </w:rPr>
        <w:t>Оснастить впервые вводимое основное (первичное) электротехническое оборудование ПС 500 кВ Юрга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(п.2.3. ТУ).</w:t>
      </w:r>
    </w:p>
    <w:p w14:paraId="5A3A01B0" w14:textId="77777777" w:rsidR="0016075C" w:rsidRPr="003D443E" w:rsidRDefault="0016075C" w:rsidP="0016075C">
      <w:pPr>
        <w:numPr>
          <w:ilvl w:val="0"/>
          <w:numId w:val="39"/>
        </w:numPr>
        <w:spacing w:after="200" w:line="276" w:lineRule="auto"/>
        <w:jc w:val="both"/>
        <w:rPr>
          <w:color w:val="000000"/>
          <w:sz w:val="28"/>
          <w:szCs w:val="28"/>
        </w:rPr>
      </w:pPr>
      <w:r w:rsidRPr="003D443E">
        <w:rPr>
          <w:color w:val="000000"/>
          <w:sz w:val="28"/>
          <w:szCs w:val="28"/>
        </w:rPr>
        <w:t>Оснастить впервые вводимое основное (первичное) электротехническое оборудование ПС 500 кВ Ново-Анжерская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(п.2.4. ТУ).</w:t>
      </w:r>
    </w:p>
    <w:p w14:paraId="7E5FA9BB" w14:textId="77777777" w:rsidR="0016075C" w:rsidRPr="003D443E" w:rsidRDefault="0016075C" w:rsidP="0016075C">
      <w:pPr>
        <w:numPr>
          <w:ilvl w:val="0"/>
          <w:numId w:val="39"/>
        </w:numPr>
        <w:spacing w:after="200" w:line="276" w:lineRule="auto"/>
        <w:jc w:val="both"/>
        <w:rPr>
          <w:color w:val="000000"/>
          <w:sz w:val="28"/>
          <w:szCs w:val="28"/>
        </w:rPr>
      </w:pPr>
      <w:r w:rsidRPr="003D443E">
        <w:rPr>
          <w:color w:val="000000"/>
          <w:sz w:val="28"/>
          <w:szCs w:val="28"/>
        </w:rPr>
        <w:t xml:space="preserve">Оснастить ПС 500 кВ Ново-Анжерская устройствами АОПО АТ-1 и АТ-2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w:t>
      </w:r>
      <w:r w:rsidRPr="003D443E">
        <w:rPr>
          <w:color w:val="000000"/>
          <w:sz w:val="28"/>
          <w:szCs w:val="28"/>
        </w:rPr>
        <w:lastRenderedPageBreak/>
        <w:t>участке сети     110 кВ «ПС 110 кВ Анжерская - ПС 110 кВ Юргинская» (п.2.5. ТУ).</w:t>
      </w:r>
    </w:p>
    <w:p w14:paraId="36FF613F" w14:textId="77777777" w:rsidR="0016075C" w:rsidRPr="003D443E" w:rsidRDefault="0016075C" w:rsidP="0016075C">
      <w:pPr>
        <w:numPr>
          <w:ilvl w:val="0"/>
          <w:numId w:val="39"/>
        </w:numPr>
        <w:spacing w:after="200" w:line="276" w:lineRule="auto"/>
        <w:jc w:val="both"/>
        <w:rPr>
          <w:color w:val="000000"/>
          <w:sz w:val="28"/>
          <w:szCs w:val="28"/>
        </w:rPr>
      </w:pPr>
      <w:r w:rsidRPr="003D443E">
        <w:rPr>
          <w:color w:val="000000"/>
          <w:sz w:val="28"/>
          <w:szCs w:val="28"/>
        </w:rPr>
        <w:t>Оснастить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p w14:paraId="7E428087" w14:textId="77777777" w:rsidR="0016075C" w:rsidRPr="003D443E" w:rsidRDefault="0016075C" w:rsidP="0016075C">
      <w:pPr>
        <w:numPr>
          <w:ilvl w:val="0"/>
          <w:numId w:val="39"/>
        </w:numPr>
        <w:spacing w:after="200" w:line="276" w:lineRule="auto"/>
        <w:jc w:val="both"/>
        <w:rPr>
          <w:color w:val="000000"/>
          <w:sz w:val="28"/>
          <w:szCs w:val="28"/>
        </w:rPr>
      </w:pPr>
      <w:r w:rsidRPr="003D443E">
        <w:rPr>
          <w:color w:val="000000"/>
          <w:sz w:val="28"/>
          <w:szCs w:val="28"/>
        </w:rPr>
        <w:t>Организовать для сбора и передачи телеинформации в ДС ЦУС филиала ПАО «Россети Сибирь» - «Кузбассэнерго - РЭС» и реализации дистанционного ввода графиков временного отключения потребления из ДС ЦУС филиала ПАО «Россети Сибирь» - «Кузбассэнерго - РЭС» два независимых канала связи, исключающих возможность одновременного отказа (вывода из работы) по общей причине, от ПС 110 кВ Тайга до ДС ЦУС филиала ПАО «Россети Сибирь» - «Кузбассэнерго - РЭС» (п.2.8. ТУ).</w:t>
      </w:r>
    </w:p>
    <w:p w14:paraId="5849C8A8" w14:textId="77777777" w:rsidR="0016075C" w:rsidRPr="003D443E" w:rsidRDefault="0016075C" w:rsidP="0016075C">
      <w:pPr>
        <w:numPr>
          <w:ilvl w:val="0"/>
          <w:numId w:val="39"/>
        </w:numPr>
        <w:spacing w:after="200" w:line="276" w:lineRule="auto"/>
        <w:jc w:val="both"/>
        <w:rPr>
          <w:color w:val="000000"/>
          <w:sz w:val="28"/>
          <w:szCs w:val="28"/>
        </w:rPr>
      </w:pPr>
      <w:r w:rsidRPr="003D443E">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3D443E">
        <w:rPr>
          <w:color w:val="000000"/>
          <w:sz w:val="28"/>
          <w:szCs w:val="28"/>
        </w:rPr>
        <w:t>(п.2.10. ТУ)</w:t>
      </w:r>
      <w:r w:rsidRPr="003D443E">
        <w:rPr>
          <w:sz w:val="28"/>
          <w:szCs w:val="28"/>
        </w:rPr>
        <w:t>.</w:t>
      </w:r>
    </w:p>
    <w:p w14:paraId="21A3BA90" w14:textId="77777777" w:rsidR="0016075C" w:rsidRPr="003D443E" w:rsidRDefault="0016075C" w:rsidP="0016075C">
      <w:pPr>
        <w:spacing w:line="276" w:lineRule="auto"/>
        <w:jc w:val="both"/>
        <w:rPr>
          <w:sz w:val="28"/>
          <w:szCs w:val="28"/>
        </w:rPr>
      </w:pPr>
    </w:p>
    <w:p w14:paraId="2138DE83" w14:textId="77777777" w:rsidR="0016075C" w:rsidRDefault="0016075C" w:rsidP="0016075C">
      <w:pPr>
        <w:spacing w:line="276" w:lineRule="auto"/>
        <w:ind w:firstLine="709"/>
        <w:jc w:val="both"/>
        <w:rPr>
          <w:sz w:val="28"/>
          <w:szCs w:val="28"/>
        </w:rPr>
      </w:pPr>
      <w:r w:rsidRPr="003D443E">
        <w:rPr>
          <w:sz w:val="28"/>
          <w:szCs w:val="28"/>
        </w:rPr>
        <w:t>Мероприятия, указанные в пунктах 1.2., 1.3., 2.2., 2.3., 2.4., 2.5., 2.10. технических условий выполняются путем урегулирования отношений с третьими лицами и дополнительного финансирования не требуют</w:t>
      </w:r>
    </w:p>
    <w:p w14:paraId="1DBD03E9" w14:textId="77777777" w:rsidR="0016075C" w:rsidRDefault="0016075C" w:rsidP="0016075C">
      <w:pPr>
        <w:spacing w:line="276" w:lineRule="auto"/>
        <w:ind w:firstLine="709"/>
        <w:jc w:val="both"/>
        <w:rPr>
          <w:sz w:val="28"/>
          <w:szCs w:val="28"/>
        </w:rPr>
      </w:pPr>
      <w:r w:rsidRPr="003D443E">
        <w:rPr>
          <w:sz w:val="28"/>
          <w:szCs w:val="28"/>
        </w:rPr>
        <w:t>В соответствии с пояснительной запиской ТСО, затраты по выполнению мероприятия, указанного в пункте 2.8. технических условий, также не требуются.</w:t>
      </w:r>
    </w:p>
    <w:p w14:paraId="774BBD96" w14:textId="77777777" w:rsidR="0016075C" w:rsidRPr="003D443E" w:rsidRDefault="0016075C" w:rsidP="0016075C">
      <w:pPr>
        <w:spacing w:line="276" w:lineRule="auto"/>
        <w:ind w:firstLine="709"/>
        <w:jc w:val="both"/>
        <w:rPr>
          <w:sz w:val="28"/>
          <w:szCs w:val="28"/>
        </w:rPr>
      </w:pPr>
      <w:r w:rsidRPr="003D443E">
        <w:rPr>
          <w:sz w:val="28"/>
          <w:szCs w:val="28"/>
        </w:rPr>
        <w:t>Таким образом дополнительного финансирования требуют только мероприятия, указанные в пункте 2.6 технических условий.</w:t>
      </w:r>
    </w:p>
    <w:p w14:paraId="2FB50952" w14:textId="77777777" w:rsidR="0016075C" w:rsidRPr="003D443E" w:rsidRDefault="0016075C" w:rsidP="0016075C">
      <w:pPr>
        <w:spacing w:line="276" w:lineRule="auto"/>
        <w:jc w:val="both"/>
        <w:rPr>
          <w:sz w:val="28"/>
          <w:szCs w:val="28"/>
        </w:rPr>
      </w:pPr>
    </w:p>
    <w:p w14:paraId="4F3362EF" w14:textId="77777777" w:rsidR="0016075C" w:rsidRPr="003D443E" w:rsidRDefault="0016075C" w:rsidP="0016075C">
      <w:pPr>
        <w:spacing w:line="276" w:lineRule="auto"/>
        <w:jc w:val="center"/>
        <w:rPr>
          <w:b/>
          <w:sz w:val="28"/>
          <w:szCs w:val="28"/>
        </w:rPr>
      </w:pPr>
      <w:r w:rsidRPr="003D443E">
        <w:rPr>
          <w:b/>
          <w:sz w:val="28"/>
          <w:szCs w:val="28"/>
        </w:rPr>
        <w:t>Анализ величины максимальной мощности</w:t>
      </w:r>
    </w:p>
    <w:p w14:paraId="016743FE" w14:textId="77777777" w:rsidR="0016075C" w:rsidRPr="003D443E" w:rsidRDefault="0016075C" w:rsidP="0016075C">
      <w:pPr>
        <w:spacing w:line="276" w:lineRule="auto"/>
        <w:ind w:firstLine="567"/>
        <w:jc w:val="both"/>
        <w:rPr>
          <w:sz w:val="28"/>
          <w:szCs w:val="28"/>
        </w:rPr>
      </w:pPr>
      <w:r w:rsidRPr="003D443E">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16075C" w:rsidRPr="003D443E" w14:paraId="7296DD3F" w14:textId="77777777" w:rsidTr="005318F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71A82097" w14:textId="77777777" w:rsidR="0016075C" w:rsidRPr="003D443E" w:rsidRDefault="0016075C" w:rsidP="005318FF">
            <w:pPr>
              <w:spacing w:line="276" w:lineRule="auto"/>
              <w:jc w:val="center"/>
              <w:rPr>
                <w:sz w:val="28"/>
                <w:szCs w:val="28"/>
              </w:rPr>
            </w:pPr>
            <w:r w:rsidRPr="003D443E">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59F73F56" w14:textId="77777777" w:rsidR="0016075C" w:rsidRPr="003D443E" w:rsidRDefault="0016075C" w:rsidP="005318FF">
            <w:pPr>
              <w:spacing w:line="276" w:lineRule="auto"/>
              <w:jc w:val="center"/>
              <w:rPr>
                <w:sz w:val="28"/>
                <w:szCs w:val="28"/>
              </w:rPr>
            </w:pPr>
            <w:r w:rsidRPr="003D443E">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7D459CA2" w14:textId="77777777" w:rsidR="0016075C" w:rsidRPr="003D443E" w:rsidRDefault="0016075C" w:rsidP="005318FF">
            <w:pPr>
              <w:spacing w:line="276" w:lineRule="auto"/>
              <w:jc w:val="center"/>
              <w:rPr>
                <w:sz w:val="28"/>
                <w:szCs w:val="28"/>
              </w:rPr>
            </w:pPr>
            <w:r w:rsidRPr="003D443E">
              <w:rPr>
                <w:sz w:val="28"/>
                <w:szCs w:val="28"/>
              </w:rPr>
              <w:t>Величина корректировки мощности, кВт</w:t>
            </w:r>
          </w:p>
        </w:tc>
      </w:tr>
      <w:tr w:rsidR="0016075C" w:rsidRPr="003D443E" w14:paraId="078CF8A6" w14:textId="77777777" w:rsidTr="005318F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20B2B765" w14:textId="77777777" w:rsidR="0016075C" w:rsidRPr="003D443E" w:rsidRDefault="0016075C" w:rsidP="005318FF">
            <w:pPr>
              <w:spacing w:line="276" w:lineRule="auto"/>
              <w:jc w:val="center"/>
              <w:rPr>
                <w:sz w:val="28"/>
                <w:szCs w:val="28"/>
              </w:rPr>
            </w:pPr>
            <w:r w:rsidRPr="003D443E">
              <w:rPr>
                <w:sz w:val="28"/>
                <w:szCs w:val="28"/>
              </w:rPr>
              <w:t>21 330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03325AC3" w14:textId="77777777" w:rsidR="0016075C" w:rsidRPr="003D443E" w:rsidRDefault="0016075C" w:rsidP="005318FF">
            <w:pPr>
              <w:spacing w:line="276" w:lineRule="auto"/>
              <w:jc w:val="center"/>
              <w:rPr>
                <w:sz w:val="28"/>
                <w:szCs w:val="28"/>
              </w:rPr>
            </w:pPr>
            <w:r w:rsidRPr="003D443E">
              <w:rPr>
                <w:sz w:val="28"/>
                <w:szCs w:val="28"/>
              </w:rPr>
              <w:t>21 330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3DD09FBD" w14:textId="77777777" w:rsidR="0016075C" w:rsidRPr="003D443E" w:rsidRDefault="0016075C" w:rsidP="005318FF">
            <w:pPr>
              <w:spacing w:line="276" w:lineRule="auto"/>
              <w:jc w:val="center"/>
              <w:rPr>
                <w:sz w:val="28"/>
                <w:szCs w:val="28"/>
              </w:rPr>
            </w:pPr>
            <w:r w:rsidRPr="003D443E">
              <w:rPr>
                <w:sz w:val="28"/>
                <w:szCs w:val="28"/>
              </w:rPr>
              <w:t>0</w:t>
            </w:r>
          </w:p>
        </w:tc>
      </w:tr>
    </w:tbl>
    <w:p w14:paraId="462B9A66" w14:textId="77777777" w:rsidR="0016075C" w:rsidRPr="003D443E" w:rsidRDefault="0016075C" w:rsidP="0016075C">
      <w:pPr>
        <w:spacing w:line="276" w:lineRule="auto"/>
        <w:jc w:val="both"/>
        <w:rPr>
          <w:sz w:val="28"/>
          <w:szCs w:val="28"/>
        </w:rPr>
      </w:pPr>
    </w:p>
    <w:p w14:paraId="11CF0756" w14:textId="77777777" w:rsidR="0016075C" w:rsidRPr="003D443E" w:rsidRDefault="0016075C" w:rsidP="0016075C">
      <w:pPr>
        <w:spacing w:line="276" w:lineRule="auto"/>
        <w:jc w:val="center"/>
        <w:rPr>
          <w:b/>
          <w:sz w:val="28"/>
          <w:szCs w:val="28"/>
        </w:rPr>
      </w:pPr>
      <w:r w:rsidRPr="003D443E">
        <w:rPr>
          <w:b/>
          <w:sz w:val="28"/>
          <w:szCs w:val="28"/>
        </w:rPr>
        <w:lastRenderedPageBreak/>
        <w:t>Объем капитальных вложений, подлежащий включению в плату                             за технологическое присоединение</w:t>
      </w:r>
    </w:p>
    <w:p w14:paraId="4E591E45" w14:textId="77777777" w:rsidR="0016075C" w:rsidRDefault="0016075C" w:rsidP="0016075C">
      <w:pPr>
        <w:spacing w:line="276" w:lineRule="auto"/>
        <w:ind w:firstLine="567"/>
        <w:jc w:val="both"/>
        <w:rPr>
          <w:sz w:val="28"/>
          <w:szCs w:val="28"/>
        </w:rPr>
      </w:pPr>
      <w:r w:rsidRPr="003D443E">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BEB2777" w14:textId="77777777" w:rsidR="0016075C" w:rsidRDefault="0016075C" w:rsidP="0016075C">
      <w:pPr>
        <w:spacing w:line="276" w:lineRule="auto"/>
        <w:ind w:firstLine="567"/>
        <w:jc w:val="both"/>
        <w:rPr>
          <w:sz w:val="28"/>
          <w:szCs w:val="28"/>
        </w:rPr>
      </w:pPr>
      <w:r w:rsidRPr="003D443E">
        <w:rPr>
          <w:sz w:val="28"/>
          <w:szCs w:val="28"/>
        </w:rPr>
        <w:t>В соответствии с представленным расчетом необходимой валовой выручки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 0,000 тыс. руб.</w:t>
      </w:r>
    </w:p>
    <w:p w14:paraId="1755D760" w14:textId="77777777" w:rsidR="0016075C" w:rsidRDefault="0016075C" w:rsidP="0016075C">
      <w:pPr>
        <w:spacing w:line="276" w:lineRule="auto"/>
        <w:ind w:firstLine="567"/>
        <w:jc w:val="both"/>
        <w:rPr>
          <w:sz w:val="28"/>
          <w:szCs w:val="28"/>
        </w:rPr>
      </w:pPr>
      <w:r w:rsidRPr="003D443E">
        <w:rPr>
          <w:sz w:val="28"/>
          <w:szCs w:val="28"/>
        </w:rPr>
        <w:t xml:space="preserve">Предлагается согласиться с предприятием учесть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в размере </w:t>
      </w:r>
      <w:r w:rsidRPr="003D443E">
        <w:rPr>
          <w:b/>
          <w:sz w:val="28"/>
          <w:szCs w:val="28"/>
        </w:rPr>
        <w:t>0,000</w:t>
      </w:r>
      <w:r w:rsidRPr="003D443E">
        <w:rPr>
          <w:sz w:val="28"/>
          <w:szCs w:val="28"/>
        </w:rPr>
        <w:t xml:space="preserve"> тыс. руб.</w:t>
      </w:r>
    </w:p>
    <w:p w14:paraId="53343ADE" w14:textId="77777777" w:rsidR="0016075C" w:rsidRPr="003D443E" w:rsidRDefault="0016075C" w:rsidP="0016075C">
      <w:pPr>
        <w:spacing w:line="276" w:lineRule="auto"/>
        <w:ind w:firstLine="567"/>
        <w:jc w:val="both"/>
        <w:rPr>
          <w:sz w:val="28"/>
          <w:szCs w:val="28"/>
        </w:rPr>
      </w:pPr>
      <w:r w:rsidRPr="003D443E">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15C32AF2" w14:textId="77777777" w:rsidR="0016075C" w:rsidRPr="003D443E" w:rsidRDefault="0016075C" w:rsidP="0016075C">
      <w:pPr>
        <w:spacing w:line="276" w:lineRule="auto"/>
        <w:jc w:val="both"/>
        <w:rPr>
          <w:sz w:val="28"/>
          <w:szCs w:val="28"/>
        </w:rPr>
      </w:pPr>
    </w:p>
    <w:p w14:paraId="7B5346A6" w14:textId="77777777" w:rsidR="0016075C" w:rsidRPr="003D443E" w:rsidRDefault="0016075C" w:rsidP="0016075C">
      <w:pPr>
        <w:spacing w:line="276" w:lineRule="auto"/>
        <w:jc w:val="center"/>
        <w:rPr>
          <w:b/>
          <w:sz w:val="28"/>
          <w:szCs w:val="28"/>
        </w:rPr>
      </w:pPr>
      <w:r w:rsidRPr="003D443E">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44CA4C1C" w14:textId="77777777" w:rsidR="0016075C" w:rsidRDefault="0016075C" w:rsidP="0016075C">
      <w:pPr>
        <w:spacing w:line="276" w:lineRule="auto"/>
        <w:ind w:firstLine="567"/>
        <w:jc w:val="both"/>
        <w:rPr>
          <w:sz w:val="28"/>
          <w:szCs w:val="28"/>
        </w:rPr>
      </w:pPr>
      <w:r w:rsidRPr="003D443E">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FD6A71D" w14:textId="77777777" w:rsidR="0016075C" w:rsidRPr="003D443E" w:rsidRDefault="0016075C" w:rsidP="0016075C">
      <w:pPr>
        <w:spacing w:line="276" w:lineRule="auto"/>
        <w:ind w:firstLine="567"/>
        <w:jc w:val="both"/>
        <w:rPr>
          <w:sz w:val="28"/>
          <w:szCs w:val="28"/>
        </w:rPr>
      </w:pPr>
      <w:r w:rsidRPr="003D443E">
        <w:rPr>
          <w:sz w:val="28"/>
          <w:szCs w:val="28"/>
        </w:rPr>
        <w:lastRenderedPageBreak/>
        <w:t>В соответствии с предлагаемым филиалом ПАО «Россети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12 899,272 тыс. руб.:</w:t>
      </w:r>
    </w:p>
    <w:p w14:paraId="08D5CE51" w14:textId="77777777" w:rsidR="0016075C" w:rsidRPr="003D443E" w:rsidRDefault="0016075C" w:rsidP="0016075C">
      <w:pPr>
        <w:numPr>
          <w:ilvl w:val="0"/>
          <w:numId w:val="40"/>
        </w:numPr>
        <w:spacing w:after="200" w:line="276" w:lineRule="auto"/>
        <w:jc w:val="both"/>
        <w:rPr>
          <w:sz w:val="28"/>
          <w:szCs w:val="28"/>
        </w:rPr>
      </w:pPr>
      <w:r w:rsidRPr="003D443E">
        <w:rPr>
          <w:sz w:val="28"/>
          <w:szCs w:val="28"/>
        </w:rPr>
        <w:t>12 899,272 тыс. руб. – оснастить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p w14:paraId="0D58B78B" w14:textId="77777777" w:rsidR="0016075C" w:rsidRPr="003D443E" w:rsidRDefault="0016075C" w:rsidP="0016075C">
      <w:pPr>
        <w:spacing w:line="276" w:lineRule="auto"/>
        <w:jc w:val="both"/>
        <w:rPr>
          <w:sz w:val="28"/>
          <w:szCs w:val="28"/>
        </w:rPr>
      </w:pPr>
      <w:r w:rsidRPr="003D443E">
        <w:rPr>
          <w:sz w:val="28"/>
          <w:szCs w:val="28"/>
        </w:rPr>
        <w:t>Расчет представлен в таблице 1.</w:t>
      </w:r>
    </w:p>
    <w:p w14:paraId="1F86193A" w14:textId="77777777" w:rsidR="0016075C" w:rsidRPr="003D443E" w:rsidRDefault="0016075C" w:rsidP="0016075C">
      <w:pPr>
        <w:spacing w:line="276" w:lineRule="auto"/>
        <w:jc w:val="both"/>
        <w:rPr>
          <w:sz w:val="28"/>
          <w:szCs w:val="28"/>
        </w:rPr>
        <w:sectPr w:rsidR="0016075C" w:rsidRPr="003D443E" w:rsidSect="00E1000F">
          <w:headerReference w:type="default" r:id="rId31"/>
          <w:pgSz w:w="11906" w:h="16838"/>
          <w:pgMar w:top="851" w:right="851" w:bottom="851" w:left="1418" w:header="709" w:footer="709" w:gutter="0"/>
          <w:cols w:space="708"/>
          <w:titlePg/>
          <w:docGrid w:linePitch="360"/>
        </w:sectPr>
      </w:pPr>
    </w:p>
    <w:p w14:paraId="768295B7" w14:textId="77777777" w:rsidR="0016075C" w:rsidRPr="003D443E" w:rsidRDefault="0016075C" w:rsidP="0016075C">
      <w:pPr>
        <w:spacing w:line="276" w:lineRule="auto"/>
        <w:jc w:val="right"/>
        <w:rPr>
          <w:sz w:val="28"/>
          <w:szCs w:val="28"/>
        </w:rPr>
      </w:pPr>
      <w:r w:rsidRPr="003D443E">
        <w:rPr>
          <w:sz w:val="28"/>
          <w:szCs w:val="28"/>
        </w:rPr>
        <w:lastRenderedPageBreak/>
        <w:t>Таблица 1 – Предложение предприятия (реконструкция существующих сетей)</w:t>
      </w:r>
    </w:p>
    <w:p w14:paraId="0AB690E9" w14:textId="77777777" w:rsidR="0016075C" w:rsidRPr="003D443E" w:rsidRDefault="0016075C" w:rsidP="0016075C">
      <w:pPr>
        <w:spacing w:line="276" w:lineRule="auto"/>
        <w:jc w:val="both"/>
        <w:rPr>
          <w:sz w:val="28"/>
          <w:szCs w:val="28"/>
        </w:rPr>
      </w:pPr>
    </w:p>
    <w:tbl>
      <w:tblPr>
        <w:tblW w:w="4929" w:type="pct"/>
        <w:tblInd w:w="250" w:type="dxa"/>
        <w:tblLook w:val="04A0" w:firstRow="1" w:lastRow="0" w:firstColumn="1" w:lastColumn="0" w:noHBand="0" w:noVBand="1"/>
      </w:tblPr>
      <w:tblGrid>
        <w:gridCol w:w="503"/>
        <w:gridCol w:w="6304"/>
        <w:gridCol w:w="1109"/>
        <w:gridCol w:w="1512"/>
        <w:gridCol w:w="1520"/>
        <w:gridCol w:w="1252"/>
        <w:gridCol w:w="1327"/>
        <w:gridCol w:w="1384"/>
      </w:tblGrid>
      <w:tr w:rsidR="0016075C" w:rsidRPr="003D443E" w14:paraId="5817DF5E" w14:textId="77777777" w:rsidTr="005318FF">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1DED6"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 п/п</w:t>
            </w:r>
          </w:p>
        </w:tc>
        <w:tc>
          <w:tcPr>
            <w:tcW w:w="2117" w:type="pct"/>
            <w:tcBorders>
              <w:top w:val="single" w:sz="4" w:space="0" w:color="auto"/>
              <w:left w:val="nil"/>
              <w:bottom w:val="single" w:sz="4" w:space="0" w:color="auto"/>
              <w:right w:val="single" w:sz="4" w:space="0" w:color="auto"/>
            </w:tcBorders>
            <w:shd w:val="clear" w:color="auto" w:fill="auto"/>
            <w:vAlign w:val="center"/>
            <w:hideMark/>
          </w:tcPr>
          <w:p w14:paraId="2C2E8751"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Мероприятие</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100A0486"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СМР</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6B5C30D7"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Оборудование</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4ACA8FBB"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Пусконаладка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7F8DADD"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ПИР</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00F139A3"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Прочие</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413CE487"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Стоимость</w:t>
            </w:r>
          </w:p>
        </w:tc>
      </w:tr>
      <w:tr w:rsidR="0016075C" w:rsidRPr="003D443E" w14:paraId="1EF0846C" w14:textId="77777777" w:rsidTr="005318FF">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26E0F3AA" w14:textId="77777777" w:rsidR="0016075C" w:rsidRPr="003D443E" w:rsidRDefault="0016075C" w:rsidP="005318FF">
            <w:pPr>
              <w:spacing w:line="276" w:lineRule="auto"/>
              <w:rPr>
                <w:color w:val="000000"/>
                <w:sz w:val="20"/>
                <w:szCs w:val="20"/>
              </w:rPr>
            </w:pPr>
            <w:r w:rsidRPr="003D443E">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3D443E" w14:paraId="5E2BDD11"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C14D78A" w14:textId="77777777" w:rsidR="0016075C" w:rsidRPr="003D443E" w:rsidRDefault="0016075C" w:rsidP="005318FF">
            <w:pPr>
              <w:spacing w:line="276" w:lineRule="auto"/>
              <w:jc w:val="center"/>
              <w:rPr>
                <w:color w:val="000000"/>
                <w:sz w:val="20"/>
                <w:szCs w:val="20"/>
              </w:rPr>
            </w:pPr>
            <w:r w:rsidRPr="003D443E">
              <w:rPr>
                <w:color w:val="000000"/>
                <w:sz w:val="20"/>
                <w:szCs w:val="20"/>
              </w:rPr>
              <w:t>1</w:t>
            </w:r>
          </w:p>
        </w:tc>
        <w:tc>
          <w:tcPr>
            <w:tcW w:w="2117" w:type="pct"/>
            <w:tcBorders>
              <w:top w:val="nil"/>
              <w:left w:val="nil"/>
              <w:bottom w:val="single" w:sz="4" w:space="0" w:color="auto"/>
              <w:right w:val="single" w:sz="4" w:space="0" w:color="auto"/>
            </w:tcBorders>
            <w:shd w:val="clear" w:color="auto" w:fill="auto"/>
            <w:vAlign w:val="bottom"/>
            <w:hideMark/>
          </w:tcPr>
          <w:p w14:paraId="169D745F" w14:textId="77777777" w:rsidR="0016075C" w:rsidRPr="003D443E" w:rsidRDefault="0016075C" w:rsidP="005318FF">
            <w:pPr>
              <w:spacing w:line="276" w:lineRule="auto"/>
              <w:rPr>
                <w:color w:val="000000"/>
                <w:sz w:val="20"/>
                <w:szCs w:val="20"/>
              </w:rPr>
            </w:pPr>
            <w:r w:rsidRPr="003D443E">
              <w:rPr>
                <w:color w:val="000000"/>
                <w:sz w:val="20"/>
                <w:szCs w:val="20"/>
              </w:rPr>
              <w:t>Проект-аналог. Установка АОПО ВЛ 110 кВ Томь-Усинская ГРЭС - Мысковская 1 и 2 цепь с отпайкой на ПС Безруковская и АОПО ВЛ 110 кВ Мысковская - Междуреченская 1 и 2 цепь с отпайками на ПС 110 кВ Мысковская, руб. (в ценах на 01.01.2001).</w:t>
            </w:r>
          </w:p>
        </w:tc>
        <w:tc>
          <w:tcPr>
            <w:tcW w:w="375" w:type="pct"/>
            <w:tcBorders>
              <w:top w:val="nil"/>
              <w:left w:val="nil"/>
              <w:bottom w:val="single" w:sz="4" w:space="0" w:color="auto"/>
              <w:right w:val="single" w:sz="4" w:space="0" w:color="auto"/>
            </w:tcBorders>
            <w:shd w:val="clear" w:color="auto" w:fill="auto"/>
            <w:vAlign w:val="center"/>
            <w:hideMark/>
          </w:tcPr>
          <w:p w14:paraId="31860C92" w14:textId="77777777" w:rsidR="0016075C" w:rsidRPr="003D443E" w:rsidRDefault="0016075C" w:rsidP="005318FF">
            <w:pPr>
              <w:spacing w:line="276" w:lineRule="auto"/>
              <w:jc w:val="center"/>
              <w:rPr>
                <w:color w:val="000000"/>
                <w:sz w:val="20"/>
                <w:szCs w:val="20"/>
              </w:rPr>
            </w:pPr>
            <w:r w:rsidRPr="003D443E">
              <w:rPr>
                <w:color w:val="000000"/>
                <w:sz w:val="20"/>
                <w:szCs w:val="20"/>
              </w:rPr>
              <w:t>95 124,71</w:t>
            </w:r>
          </w:p>
        </w:tc>
        <w:tc>
          <w:tcPr>
            <w:tcW w:w="500" w:type="pct"/>
            <w:tcBorders>
              <w:top w:val="nil"/>
              <w:left w:val="nil"/>
              <w:bottom w:val="single" w:sz="4" w:space="0" w:color="auto"/>
              <w:right w:val="single" w:sz="4" w:space="0" w:color="auto"/>
            </w:tcBorders>
            <w:shd w:val="clear" w:color="auto" w:fill="auto"/>
            <w:vAlign w:val="center"/>
            <w:hideMark/>
          </w:tcPr>
          <w:p w14:paraId="7E9D0F62" w14:textId="77777777" w:rsidR="0016075C" w:rsidRPr="003D443E" w:rsidRDefault="0016075C" w:rsidP="005318FF">
            <w:pPr>
              <w:spacing w:line="276" w:lineRule="auto"/>
              <w:jc w:val="center"/>
              <w:rPr>
                <w:color w:val="000000"/>
                <w:sz w:val="20"/>
                <w:szCs w:val="20"/>
              </w:rPr>
            </w:pPr>
            <w:r w:rsidRPr="003D443E">
              <w:rPr>
                <w:color w:val="000000"/>
                <w:sz w:val="20"/>
                <w:szCs w:val="20"/>
              </w:rPr>
              <w:t>1 510 192,40</w:t>
            </w:r>
          </w:p>
        </w:tc>
        <w:tc>
          <w:tcPr>
            <w:tcW w:w="503" w:type="pct"/>
            <w:tcBorders>
              <w:top w:val="nil"/>
              <w:left w:val="nil"/>
              <w:bottom w:val="single" w:sz="4" w:space="0" w:color="auto"/>
              <w:right w:val="single" w:sz="4" w:space="0" w:color="auto"/>
            </w:tcBorders>
            <w:shd w:val="clear" w:color="auto" w:fill="auto"/>
            <w:vAlign w:val="center"/>
            <w:hideMark/>
          </w:tcPr>
          <w:p w14:paraId="6A641457" w14:textId="77777777" w:rsidR="0016075C" w:rsidRPr="003D443E" w:rsidRDefault="0016075C" w:rsidP="005318FF">
            <w:pPr>
              <w:spacing w:line="276" w:lineRule="auto"/>
              <w:jc w:val="center"/>
              <w:rPr>
                <w:color w:val="000000"/>
                <w:sz w:val="20"/>
                <w:szCs w:val="20"/>
              </w:rPr>
            </w:pPr>
            <w:r w:rsidRPr="003D443E">
              <w:rPr>
                <w:color w:val="000000"/>
                <w:sz w:val="20"/>
                <w:szCs w:val="20"/>
              </w:rPr>
              <w:t>73 545,40</w:t>
            </w:r>
          </w:p>
        </w:tc>
        <w:tc>
          <w:tcPr>
            <w:tcW w:w="423" w:type="pct"/>
            <w:tcBorders>
              <w:top w:val="nil"/>
              <w:left w:val="nil"/>
              <w:bottom w:val="single" w:sz="4" w:space="0" w:color="auto"/>
              <w:right w:val="single" w:sz="4" w:space="0" w:color="auto"/>
            </w:tcBorders>
            <w:shd w:val="clear" w:color="auto" w:fill="auto"/>
            <w:vAlign w:val="center"/>
            <w:hideMark/>
          </w:tcPr>
          <w:p w14:paraId="1C6D439F" w14:textId="77777777" w:rsidR="0016075C" w:rsidRPr="003D443E" w:rsidRDefault="0016075C" w:rsidP="005318FF">
            <w:pPr>
              <w:spacing w:line="276" w:lineRule="auto"/>
              <w:jc w:val="center"/>
              <w:rPr>
                <w:color w:val="000000"/>
                <w:sz w:val="20"/>
                <w:szCs w:val="20"/>
              </w:rPr>
            </w:pPr>
            <w:r w:rsidRPr="003D443E">
              <w:rPr>
                <w:color w:val="000000"/>
                <w:sz w:val="20"/>
                <w:szCs w:val="20"/>
              </w:rPr>
              <w:t>66 001,47</w:t>
            </w:r>
          </w:p>
        </w:tc>
        <w:tc>
          <w:tcPr>
            <w:tcW w:w="448" w:type="pct"/>
            <w:tcBorders>
              <w:top w:val="nil"/>
              <w:left w:val="nil"/>
              <w:bottom w:val="single" w:sz="4" w:space="0" w:color="auto"/>
              <w:right w:val="single" w:sz="4" w:space="0" w:color="auto"/>
            </w:tcBorders>
            <w:shd w:val="clear" w:color="auto" w:fill="auto"/>
            <w:vAlign w:val="center"/>
            <w:hideMark/>
          </w:tcPr>
          <w:p w14:paraId="26C7E176" w14:textId="77777777" w:rsidR="0016075C" w:rsidRPr="003D443E" w:rsidRDefault="0016075C" w:rsidP="005318FF">
            <w:pPr>
              <w:spacing w:line="276" w:lineRule="auto"/>
              <w:jc w:val="center"/>
              <w:rPr>
                <w:color w:val="000000"/>
                <w:sz w:val="20"/>
                <w:szCs w:val="20"/>
              </w:rPr>
            </w:pPr>
            <w:r w:rsidRPr="003D443E">
              <w:rPr>
                <w:color w:val="000000"/>
                <w:sz w:val="20"/>
                <w:szCs w:val="20"/>
              </w:rPr>
              <w:t>153 842,02</w:t>
            </w:r>
          </w:p>
        </w:tc>
        <w:tc>
          <w:tcPr>
            <w:tcW w:w="467" w:type="pct"/>
            <w:tcBorders>
              <w:top w:val="nil"/>
              <w:left w:val="nil"/>
              <w:bottom w:val="single" w:sz="4" w:space="0" w:color="auto"/>
              <w:right w:val="single" w:sz="4" w:space="0" w:color="auto"/>
            </w:tcBorders>
            <w:shd w:val="clear" w:color="auto" w:fill="auto"/>
            <w:vAlign w:val="center"/>
            <w:hideMark/>
          </w:tcPr>
          <w:p w14:paraId="5D213645" w14:textId="77777777" w:rsidR="0016075C" w:rsidRPr="003D443E" w:rsidRDefault="0016075C" w:rsidP="005318FF">
            <w:pPr>
              <w:spacing w:line="276" w:lineRule="auto"/>
              <w:jc w:val="center"/>
              <w:rPr>
                <w:color w:val="000000"/>
                <w:sz w:val="20"/>
                <w:szCs w:val="20"/>
              </w:rPr>
            </w:pPr>
            <w:r w:rsidRPr="003D443E">
              <w:rPr>
                <w:color w:val="000000"/>
                <w:sz w:val="20"/>
                <w:szCs w:val="20"/>
              </w:rPr>
              <w:t>1 898 706,00</w:t>
            </w:r>
          </w:p>
        </w:tc>
      </w:tr>
      <w:tr w:rsidR="0016075C" w:rsidRPr="003D443E" w14:paraId="280054B8"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3CCB382"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6F0F765D" w14:textId="77777777" w:rsidR="0016075C" w:rsidRPr="003D443E" w:rsidRDefault="0016075C" w:rsidP="005318FF">
            <w:pPr>
              <w:spacing w:line="276" w:lineRule="auto"/>
              <w:rPr>
                <w:color w:val="000000"/>
                <w:sz w:val="20"/>
                <w:szCs w:val="20"/>
              </w:rPr>
            </w:pPr>
            <w:r w:rsidRPr="003D443E">
              <w:rPr>
                <w:color w:val="000000"/>
                <w:sz w:val="20"/>
                <w:szCs w:val="20"/>
              </w:rPr>
              <w:t>Основные объекты строительства</w:t>
            </w:r>
          </w:p>
        </w:tc>
        <w:tc>
          <w:tcPr>
            <w:tcW w:w="375" w:type="pct"/>
            <w:tcBorders>
              <w:top w:val="nil"/>
              <w:left w:val="nil"/>
              <w:bottom w:val="single" w:sz="4" w:space="0" w:color="auto"/>
              <w:right w:val="single" w:sz="4" w:space="0" w:color="auto"/>
            </w:tcBorders>
            <w:shd w:val="clear" w:color="auto" w:fill="auto"/>
            <w:vAlign w:val="center"/>
            <w:hideMark/>
          </w:tcPr>
          <w:p w14:paraId="3F3CBC74" w14:textId="77777777" w:rsidR="0016075C" w:rsidRPr="003D443E" w:rsidRDefault="0016075C" w:rsidP="005318FF">
            <w:pPr>
              <w:spacing w:line="276" w:lineRule="auto"/>
              <w:jc w:val="center"/>
              <w:rPr>
                <w:color w:val="000000"/>
                <w:sz w:val="20"/>
                <w:szCs w:val="20"/>
              </w:rPr>
            </w:pPr>
            <w:r w:rsidRPr="003D443E">
              <w:rPr>
                <w:color w:val="000000"/>
                <w:sz w:val="20"/>
                <w:szCs w:val="20"/>
              </w:rPr>
              <w:t>79 907,22</w:t>
            </w:r>
          </w:p>
        </w:tc>
        <w:tc>
          <w:tcPr>
            <w:tcW w:w="500" w:type="pct"/>
            <w:tcBorders>
              <w:top w:val="nil"/>
              <w:left w:val="nil"/>
              <w:bottom w:val="single" w:sz="4" w:space="0" w:color="auto"/>
              <w:right w:val="single" w:sz="4" w:space="0" w:color="auto"/>
            </w:tcBorders>
            <w:shd w:val="clear" w:color="auto" w:fill="auto"/>
            <w:vAlign w:val="center"/>
            <w:hideMark/>
          </w:tcPr>
          <w:p w14:paraId="181692EC" w14:textId="77777777" w:rsidR="0016075C" w:rsidRPr="003D443E" w:rsidRDefault="0016075C" w:rsidP="005318FF">
            <w:pPr>
              <w:spacing w:line="276" w:lineRule="auto"/>
              <w:jc w:val="center"/>
              <w:rPr>
                <w:color w:val="000000"/>
                <w:sz w:val="20"/>
                <w:szCs w:val="20"/>
              </w:rPr>
            </w:pPr>
            <w:r w:rsidRPr="003D443E">
              <w:rPr>
                <w:color w:val="000000"/>
                <w:sz w:val="20"/>
                <w:szCs w:val="20"/>
              </w:rPr>
              <w:t>1 233 614,53</w:t>
            </w:r>
          </w:p>
        </w:tc>
        <w:tc>
          <w:tcPr>
            <w:tcW w:w="503" w:type="pct"/>
            <w:tcBorders>
              <w:top w:val="nil"/>
              <w:left w:val="nil"/>
              <w:bottom w:val="single" w:sz="4" w:space="0" w:color="auto"/>
              <w:right w:val="single" w:sz="4" w:space="0" w:color="auto"/>
            </w:tcBorders>
            <w:shd w:val="clear" w:color="auto" w:fill="auto"/>
            <w:vAlign w:val="center"/>
            <w:hideMark/>
          </w:tcPr>
          <w:p w14:paraId="350F26FA"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15703FD"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2240B91C"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280A237E" w14:textId="77777777" w:rsidR="0016075C" w:rsidRPr="003D443E" w:rsidRDefault="0016075C" w:rsidP="005318FF">
            <w:pPr>
              <w:spacing w:line="276" w:lineRule="auto"/>
              <w:jc w:val="center"/>
              <w:rPr>
                <w:color w:val="000000"/>
                <w:sz w:val="20"/>
                <w:szCs w:val="20"/>
              </w:rPr>
            </w:pPr>
            <w:r w:rsidRPr="003D443E">
              <w:rPr>
                <w:color w:val="000000"/>
                <w:sz w:val="20"/>
                <w:szCs w:val="20"/>
              </w:rPr>
              <w:t>1 313 521,75</w:t>
            </w:r>
          </w:p>
        </w:tc>
      </w:tr>
      <w:tr w:rsidR="0016075C" w:rsidRPr="003D443E" w14:paraId="719B21D9"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FBED64F"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73068C5" w14:textId="77777777" w:rsidR="0016075C" w:rsidRPr="003D443E" w:rsidRDefault="0016075C" w:rsidP="005318FF">
            <w:pPr>
              <w:spacing w:line="276" w:lineRule="auto"/>
              <w:rPr>
                <w:color w:val="000000"/>
                <w:sz w:val="20"/>
                <w:szCs w:val="20"/>
              </w:rPr>
            </w:pPr>
            <w:r w:rsidRPr="003D443E">
              <w:rPr>
                <w:color w:val="000000"/>
                <w:sz w:val="20"/>
                <w:szCs w:val="20"/>
              </w:rPr>
              <w:t>Объекты транспортного хозяйства и связи</w:t>
            </w:r>
          </w:p>
        </w:tc>
        <w:tc>
          <w:tcPr>
            <w:tcW w:w="375" w:type="pct"/>
            <w:tcBorders>
              <w:top w:val="nil"/>
              <w:left w:val="nil"/>
              <w:bottom w:val="single" w:sz="4" w:space="0" w:color="auto"/>
              <w:right w:val="single" w:sz="4" w:space="0" w:color="auto"/>
            </w:tcBorders>
            <w:shd w:val="clear" w:color="auto" w:fill="auto"/>
            <w:vAlign w:val="center"/>
            <w:hideMark/>
          </w:tcPr>
          <w:p w14:paraId="27301FC4" w14:textId="77777777" w:rsidR="0016075C" w:rsidRPr="003D443E" w:rsidRDefault="0016075C" w:rsidP="005318FF">
            <w:pPr>
              <w:spacing w:line="276" w:lineRule="auto"/>
              <w:jc w:val="center"/>
              <w:rPr>
                <w:color w:val="000000"/>
                <w:sz w:val="20"/>
                <w:szCs w:val="20"/>
              </w:rPr>
            </w:pPr>
            <w:r w:rsidRPr="003D443E">
              <w:rPr>
                <w:color w:val="000000"/>
                <w:sz w:val="20"/>
                <w:szCs w:val="20"/>
              </w:rPr>
              <w:t>6 115,69</w:t>
            </w:r>
          </w:p>
        </w:tc>
        <w:tc>
          <w:tcPr>
            <w:tcW w:w="500" w:type="pct"/>
            <w:tcBorders>
              <w:top w:val="nil"/>
              <w:left w:val="nil"/>
              <w:bottom w:val="single" w:sz="4" w:space="0" w:color="auto"/>
              <w:right w:val="single" w:sz="4" w:space="0" w:color="auto"/>
            </w:tcBorders>
            <w:shd w:val="clear" w:color="auto" w:fill="auto"/>
            <w:vAlign w:val="center"/>
            <w:hideMark/>
          </w:tcPr>
          <w:p w14:paraId="7C3F5FA4" w14:textId="77777777" w:rsidR="0016075C" w:rsidRPr="003D443E" w:rsidRDefault="0016075C" w:rsidP="005318FF">
            <w:pPr>
              <w:spacing w:line="276" w:lineRule="auto"/>
              <w:jc w:val="center"/>
              <w:rPr>
                <w:color w:val="000000"/>
                <w:sz w:val="20"/>
                <w:szCs w:val="20"/>
              </w:rPr>
            </w:pPr>
            <w:r w:rsidRPr="003D443E">
              <w:rPr>
                <w:color w:val="000000"/>
                <w:sz w:val="20"/>
                <w:szCs w:val="20"/>
              </w:rPr>
              <w:t>232 591,68</w:t>
            </w:r>
          </w:p>
        </w:tc>
        <w:tc>
          <w:tcPr>
            <w:tcW w:w="503" w:type="pct"/>
            <w:tcBorders>
              <w:top w:val="nil"/>
              <w:left w:val="nil"/>
              <w:bottom w:val="single" w:sz="4" w:space="0" w:color="auto"/>
              <w:right w:val="single" w:sz="4" w:space="0" w:color="auto"/>
            </w:tcBorders>
            <w:shd w:val="clear" w:color="auto" w:fill="auto"/>
            <w:vAlign w:val="center"/>
            <w:hideMark/>
          </w:tcPr>
          <w:p w14:paraId="264514AF"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3374C06"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3B6C62D6"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481891B8" w14:textId="77777777" w:rsidR="0016075C" w:rsidRPr="003D443E" w:rsidRDefault="0016075C" w:rsidP="005318FF">
            <w:pPr>
              <w:spacing w:line="276" w:lineRule="auto"/>
              <w:jc w:val="center"/>
              <w:rPr>
                <w:color w:val="000000"/>
                <w:sz w:val="20"/>
                <w:szCs w:val="20"/>
              </w:rPr>
            </w:pPr>
            <w:r w:rsidRPr="003D443E">
              <w:rPr>
                <w:color w:val="000000"/>
                <w:sz w:val="20"/>
                <w:szCs w:val="20"/>
              </w:rPr>
              <w:t>238 707,37</w:t>
            </w:r>
          </w:p>
        </w:tc>
      </w:tr>
      <w:tr w:rsidR="0016075C" w:rsidRPr="003D443E" w14:paraId="1E6CDA19"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676E7226"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131E0070" w14:textId="77777777" w:rsidR="0016075C" w:rsidRPr="003D443E" w:rsidRDefault="0016075C" w:rsidP="005318FF">
            <w:pPr>
              <w:spacing w:line="276" w:lineRule="auto"/>
              <w:rPr>
                <w:color w:val="000000"/>
                <w:sz w:val="20"/>
                <w:szCs w:val="20"/>
              </w:rPr>
            </w:pPr>
            <w:r w:rsidRPr="003D443E">
              <w:rPr>
                <w:color w:val="000000"/>
                <w:sz w:val="20"/>
                <w:szCs w:val="20"/>
              </w:rPr>
              <w:t>Временные здания и сооружения</w:t>
            </w:r>
          </w:p>
        </w:tc>
        <w:tc>
          <w:tcPr>
            <w:tcW w:w="375" w:type="pct"/>
            <w:tcBorders>
              <w:top w:val="nil"/>
              <w:left w:val="nil"/>
              <w:bottom w:val="single" w:sz="4" w:space="0" w:color="auto"/>
              <w:right w:val="single" w:sz="4" w:space="0" w:color="auto"/>
            </w:tcBorders>
            <w:shd w:val="clear" w:color="auto" w:fill="auto"/>
            <w:vAlign w:val="center"/>
            <w:hideMark/>
          </w:tcPr>
          <w:p w14:paraId="010379FF" w14:textId="77777777" w:rsidR="0016075C" w:rsidRPr="003D443E" w:rsidRDefault="0016075C" w:rsidP="005318FF">
            <w:pPr>
              <w:spacing w:line="276" w:lineRule="auto"/>
              <w:jc w:val="center"/>
              <w:rPr>
                <w:color w:val="000000"/>
                <w:sz w:val="20"/>
                <w:szCs w:val="20"/>
              </w:rPr>
            </w:pPr>
            <w:r w:rsidRPr="003D443E">
              <w:rPr>
                <w:color w:val="000000"/>
                <w:sz w:val="20"/>
                <w:szCs w:val="20"/>
              </w:rPr>
              <w:t>3 354,89</w:t>
            </w:r>
          </w:p>
        </w:tc>
        <w:tc>
          <w:tcPr>
            <w:tcW w:w="500" w:type="pct"/>
            <w:tcBorders>
              <w:top w:val="nil"/>
              <w:left w:val="nil"/>
              <w:bottom w:val="single" w:sz="4" w:space="0" w:color="auto"/>
              <w:right w:val="single" w:sz="4" w:space="0" w:color="auto"/>
            </w:tcBorders>
            <w:shd w:val="clear" w:color="auto" w:fill="auto"/>
            <w:vAlign w:val="center"/>
            <w:hideMark/>
          </w:tcPr>
          <w:p w14:paraId="7D6BCCAD"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2B980D06"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03386E15"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26E3D95F"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0E16DEC5" w14:textId="77777777" w:rsidR="0016075C" w:rsidRPr="003D443E" w:rsidRDefault="0016075C" w:rsidP="005318FF">
            <w:pPr>
              <w:spacing w:line="276" w:lineRule="auto"/>
              <w:jc w:val="center"/>
              <w:rPr>
                <w:color w:val="000000"/>
                <w:sz w:val="20"/>
                <w:szCs w:val="20"/>
              </w:rPr>
            </w:pPr>
            <w:r w:rsidRPr="003D443E">
              <w:rPr>
                <w:color w:val="000000"/>
                <w:sz w:val="20"/>
                <w:szCs w:val="20"/>
              </w:rPr>
              <w:t>3 354,89</w:t>
            </w:r>
          </w:p>
        </w:tc>
      </w:tr>
      <w:tr w:rsidR="0016075C" w:rsidRPr="003D443E" w14:paraId="49B14C3F"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0F7C334"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C087EBA" w14:textId="77777777" w:rsidR="0016075C" w:rsidRPr="003D443E" w:rsidRDefault="0016075C" w:rsidP="005318FF">
            <w:pPr>
              <w:spacing w:line="276" w:lineRule="auto"/>
              <w:rPr>
                <w:color w:val="000000"/>
                <w:sz w:val="20"/>
                <w:szCs w:val="20"/>
              </w:rPr>
            </w:pPr>
            <w:r w:rsidRPr="003D443E">
              <w:rPr>
                <w:color w:val="000000"/>
                <w:sz w:val="20"/>
                <w:szCs w:val="20"/>
              </w:rPr>
              <w:t>Производство работ в зимнее время</w:t>
            </w:r>
          </w:p>
        </w:tc>
        <w:tc>
          <w:tcPr>
            <w:tcW w:w="375" w:type="pct"/>
            <w:tcBorders>
              <w:top w:val="nil"/>
              <w:left w:val="nil"/>
              <w:bottom w:val="single" w:sz="4" w:space="0" w:color="auto"/>
              <w:right w:val="single" w:sz="4" w:space="0" w:color="auto"/>
            </w:tcBorders>
            <w:shd w:val="clear" w:color="auto" w:fill="auto"/>
            <w:vAlign w:val="center"/>
            <w:hideMark/>
          </w:tcPr>
          <w:p w14:paraId="7CF2816E" w14:textId="77777777" w:rsidR="0016075C" w:rsidRPr="003D443E" w:rsidRDefault="0016075C" w:rsidP="005318FF">
            <w:pPr>
              <w:spacing w:line="276" w:lineRule="auto"/>
              <w:jc w:val="center"/>
              <w:rPr>
                <w:color w:val="000000"/>
                <w:sz w:val="20"/>
                <w:szCs w:val="20"/>
              </w:rPr>
            </w:pPr>
            <w:r w:rsidRPr="003D443E">
              <w:rPr>
                <w:color w:val="000000"/>
                <w:sz w:val="20"/>
                <w:szCs w:val="20"/>
              </w:rPr>
              <w:t>2 976,28</w:t>
            </w:r>
          </w:p>
        </w:tc>
        <w:tc>
          <w:tcPr>
            <w:tcW w:w="500" w:type="pct"/>
            <w:tcBorders>
              <w:top w:val="nil"/>
              <w:left w:val="nil"/>
              <w:bottom w:val="single" w:sz="4" w:space="0" w:color="auto"/>
              <w:right w:val="single" w:sz="4" w:space="0" w:color="auto"/>
            </w:tcBorders>
            <w:shd w:val="clear" w:color="auto" w:fill="auto"/>
            <w:vAlign w:val="center"/>
            <w:hideMark/>
          </w:tcPr>
          <w:p w14:paraId="7E5C4D52"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360F4670"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030E1613"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4E719325"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7626CDC7" w14:textId="77777777" w:rsidR="0016075C" w:rsidRPr="003D443E" w:rsidRDefault="0016075C" w:rsidP="005318FF">
            <w:pPr>
              <w:spacing w:line="276" w:lineRule="auto"/>
              <w:jc w:val="center"/>
              <w:rPr>
                <w:color w:val="000000"/>
                <w:sz w:val="20"/>
                <w:szCs w:val="20"/>
              </w:rPr>
            </w:pPr>
            <w:r w:rsidRPr="003D443E">
              <w:rPr>
                <w:color w:val="000000"/>
                <w:sz w:val="20"/>
                <w:szCs w:val="20"/>
              </w:rPr>
              <w:t>2 976,28</w:t>
            </w:r>
          </w:p>
        </w:tc>
      </w:tr>
      <w:tr w:rsidR="0016075C" w:rsidRPr="003D443E" w14:paraId="1577CC72"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1C6D797"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3449995E" w14:textId="77777777" w:rsidR="0016075C" w:rsidRPr="003D443E" w:rsidRDefault="0016075C" w:rsidP="005318FF">
            <w:pPr>
              <w:spacing w:line="276" w:lineRule="auto"/>
              <w:rPr>
                <w:color w:val="000000"/>
                <w:sz w:val="20"/>
                <w:szCs w:val="20"/>
              </w:rPr>
            </w:pPr>
            <w:r w:rsidRPr="003D443E">
              <w:rPr>
                <w:color w:val="000000"/>
                <w:sz w:val="20"/>
                <w:szCs w:val="20"/>
              </w:rPr>
              <w:t>Командировочные расходы</w:t>
            </w:r>
          </w:p>
        </w:tc>
        <w:tc>
          <w:tcPr>
            <w:tcW w:w="375" w:type="pct"/>
            <w:tcBorders>
              <w:top w:val="nil"/>
              <w:left w:val="nil"/>
              <w:bottom w:val="single" w:sz="4" w:space="0" w:color="auto"/>
              <w:right w:val="single" w:sz="4" w:space="0" w:color="auto"/>
            </w:tcBorders>
            <w:shd w:val="clear" w:color="auto" w:fill="auto"/>
            <w:vAlign w:val="center"/>
            <w:hideMark/>
          </w:tcPr>
          <w:p w14:paraId="068D7901"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7C67C445"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33E19203"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6FAB5C2C"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1BFBF115" w14:textId="77777777" w:rsidR="0016075C" w:rsidRPr="003D443E" w:rsidRDefault="0016075C" w:rsidP="005318FF">
            <w:pPr>
              <w:spacing w:line="276" w:lineRule="auto"/>
              <w:jc w:val="center"/>
              <w:rPr>
                <w:color w:val="000000"/>
                <w:sz w:val="20"/>
                <w:szCs w:val="20"/>
              </w:rPr>
            </w:pPr>
            <w:r w:rsidRPr="003D443E">
              <w:rPr>
                <w:color w:val="000000"/>
                <w:sz w:val="20"/>
                <w:szCs w:val="20"/>
              </w:rPr>
              <w:t>26 146,59</w:t>
            </w:r>
          </w:p>
        </w:tc>
        <w:tc>
          <w:tcPr>
            <w:tcW w:w="467" w:type="pct"/>
            <w:tcBorders>
              <w:top w:val="nil"/>
              <w:left w:val="nil"/>
              <w:bottom w:val="single" w:sz="4" w:space="0" w:color="auto"/>
              <w:right w:val="single" w:sz="4" w:space="0" w:color="auto"/>
            </w:tcBorders>
            <w:shd w:val="clear" w:color="auto" w:fill="auto"/>
            <w:vAlign w:val="center"/>
            <w:hideMark/>
          </w:tcPr>
          <w:p w14:paraId="2B5C7817" w14:textId="77777777" w:rsidR="0016075C" w:rsidRPr="003D443E" w:rsidRDefault="0016075C" w:rsidP="005318FF">
            <w:pPr>
              <w:spacing w:line="276" w:lineRule="auto"/>
              <w:jc w:val="center"/>
              <w:rPr>
                <w:color w:val="000000"/>
                <w:sz w:val="20"/>
                <w:szCs w:val="20"/>
              </w:rPr>
            </w:pPr>
            <w:r w:rsidRPr="003D443E">
              <w:rPr>
                <w:color w:val="000000"/>
                <w:sz w:val="20"/>
                <w:szCs w:val="20"/>
              </w:rPr>
              <w:t>26 146,59</w:t>
            </w:r>
          </w:p>
        </w:tc>
      </w:tr>
      <w:tr w:rsidR="0016075C" w:rsidRPr="003D443E" w14:paraId="7932F87A"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FEAECD5"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628C82CA" w14:textId="77777777" w:rsidR="0016075C" w:rsidRPr="003D443E" w:rsidRDefault="0016075C" w:rsidP="005318FF">
            <w:pPr>
              <w:spacing w:line="276" w:lineRule="auto"/>
              <w:rPr>
                <w:color w:val="000000"/>
                <w:sz w:val="20"/>
                <w:szCs w:val="20"/>
              </w:rPr>
            </w:pPr>
            <w:r w:rsidRPr="003D443E">
              <w:rPr>
                <w:color w:val="000000"/>
                <w:sz w:val="20"/>
                <w:szCs w:val="20"/>
              </w:rPr>
              <w:t>Пусконаладочные работы</w:t>
            </w:r>
          </w:p>
        </w:tc>
        <w:tc>
          <w:tcPr>
            <w:tcW w:w="375" w:type="pct"/>
            <w:tcBorders>
              <w:top w:val="nil"/>
              <w:left w:val="nil"/>
              <w:bottom w:val="single" w:sz="4" w:space="0" w:color="auto"/>
              <w:right w:val="single" w:sz="4" w:space="0" w:color="auto"/>
            </w:tcBorders>
            <w:shd w:val="clear" w:color="auto" w:fill="auto"/>
            <w:vAlign w:val="center"/>
            <w:hideMark/>
          </w:tcPr>
          <w:p w14:paraId="4382704D"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7E1B098B"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6E4A15F3" w14:textId="77777777" w:rsidR="0016075C" w:rsidRPr="003D443E" w:rsidRDefault="0016075C" w:rsidP="005318FF">
            <w:pPr>
              <w:spacing w:line="276" w:lineRule="auto"/>
              <w:jc w:val="center"/>
              <w:rPr>
                <w:color w:val="000000"/>
                <w:sz w:val="20"/>
                <w:szCs w:val="20"/>
              </w:rPr>
            </w:pPr>
            <w:r w:rsidRPr="003D443E">
              <w:rPr>
                <w:color w:val="000000"/>
                <w:sz w:val="20"/>
                <w:szCs w:val="20"/>
              </w:rPr>
              <w:t>71 403,30</w:t>
            </w:r>
          </w:p>
        </w:tc>
        <w:tc>
          <w:tcPr>
            <w:tcW w:w="423" w:type="pct"/>
            <w:tcBorders>
              <w:top w:val="nil"/>
              <w:left w:val="nil"/>
              <w:bottom w:val="single" w:sz="4" w:space="0" w:color="auto"/>
              <w:right w:val="single" w:sz="4" w:space="0" w:color="auto"/>
            </w:tcBorders>
            <w:shd w:val="clear" w:color="auto" w:fill="auto"/>
            <w:vAlign w:val="center"/>
            <w:hideMark/>
          </w:tcPr>
          <w:p w14:paraId="2B39003E"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44CB12D4"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3D9E33B8" w14:textId="77777777" w:rsidR="0016075C" w:rsidRPr="003D443E" w:rsidRDefault="0016075C" w:rsidP="005318FF">
            <w:pPr>
              <w:spacing w:line="276" w:lineRule="auto"/>
              <w:jc w:val="center"/>
              <w:rPr>
                <w:color w:val="000000"/>
                <w:sz w:val="20"/>
                <w:szCs w:val="20"/>
              </w:rPr>
            </w:pPr>
            <w:r w:rsidRPr="003D443E">
              <w:rPr>
                <w:color w:val="000000"/>
                <w:sz w:val="20"/>
                <w:szCs w:val="20"/>
              </w:rPr>
              <w:t>71 403,30</w:t>
            </w:r>
          </w:p>
        </w:tc>
      </w:tr>
      <w:tr w:rsidR="0016075C" w:rsidRPr="003D443E" w14:paraId="5C86B165"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37349F8"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68E98D6D" w14:textId="77777777" w:rsidR="0016075C" w:rsidRPr="003D443E" w:rsidRDefault="0016075C" w:rsidP="005318FF">
            <w:pPr>
              <w:spacing w:line="276" w:lineRule="auto"/>
              <w:rPr>
                <w:color w:val="000000"/>
                <w:sz w:val="20"/>
                <w:szCs w:val="20"/>
              </w:rPr>
            </w:pPr>
            <w:r w:rsidRPr="003D443E">
              <w:rPr>
                <w:color w:val="000000"/>
                <w:sz w:val="20"/>
                <w:szCs w:val="20"/>
              </w:rPr>
              <w:t>Содержание службы Заказчика</w:t>
            </w:r>
          </w:p>
        </w:tc>
        <w:tc>
          <w:tcPr>
            <w:tcW w:w="375" w:type="pct"/>
            <w:tcBorders>
              <w:top w:val="nil"/>
              <w:left w:val="nil"/>
              <w:bottom w:val="single" w:sz="4" w:space="0" w:color="auto"/>
              <w:right w:val="single" w:sz="4" w:space="0" w:color="auto"/>
            </w:tcBorders>
            <w:shd w:val="clear" w:color="auto" w:fill="auto"/>
            <w:vAlign w:val="center"/>
            <w:hideMark/>
          </w:tcPr>
          <w:p w14:paraId="62E382BC"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4D1B54F7"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2C976C70"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827BCF5"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3788ECA7" w14:textId="77777777" w:rsidR="0016075C" w:rsidRPr="003D443E" w:rsidRDefault="0016075C" w:rsidP="005318FF">
            <w:pPr>
              <w:spacing w:line="276" w:lineRule="auto"/>
              <w:jc w:val="center"/>
              <w:rPr>
                <w:color w:val="000000"/>
                <w:sz w:val="20"/>
                <w:szCs w:val="20"/>
              </w:rPr>
            </w:pPr>
            <w:r w:rsidRPr="003D443E">
              <w:rPr>
                <w:color w:val="000000"/>
                <w:sz w:val="20"/>
                <w:szCs w:val="20"/>
              </w:rPr>
              <w:t>84 461,62</w:t>
            </w:r>
          </w:p>
        </w:tc>
        <w:tc>
          <w:tcPr>
            <w:tcW w:w="467" w:type="pct"/>
            <w:tcBorders>
              <w:top w:val="nil"/>
              <w:left w:val="nil"/>
              <w:bottom w:val="single" w:sz="4" w:space="0" w:color="auto"/>
              <w:right w:val="single" w:sz="4" w:space="0" w:color="auto"/>
            </w:tcBorders>
            <w:shd w:val="clear" w:color="auto" w:fill="auto"/>
            <w:vAlign w:val="center"/>
            <w:hideMark/>
          </w:tcPr>
          <w:p w14:paraId="1AEBA0DB" w14:textId="77777777" w:rsidR="0016075C" w:rsidRPr="003D443E" w:rsidRDefault="0016075C" w:rsidP="005318FF">
            <w:pPr>
              <w:spacing w:line="276" w:lineRule="auto"/>
              <w:jc w:val="center"/>
              <w:rPr>
                <w:color w:val="000000"/>
                <w:sz w:val="20"/>
                <w:szCs w:val="20"/>
              </w:rPr>
            </w:pPr>
            <w:r w:rsidRPr="003D443E">
              <w:rPr>
                <w:color w:val="000000"/>
                <w:sz w:val="20"/>
                <w:szCs w:val="20"/>
              </w:rPr>
              <w:t>84 461,62</w:t>
            </w:r>
          </w:p>
        </w:tc>
      </w:tr>
      <w:tr w:rsidR="0016075C" w:rsidRPr="003D443E" w14:paraId="49A80C83"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650669B"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57D05E6" w14:textId="77777777" w:rsidR="0016075C" w:rsidRPr="003D443E" w:rsidRDefault="0016075C" w:rsidP="005318FF">
            <w:pPr>
              <w:spacing w:line="276" w:lineRule="auto"/>
              <w:rPr>
                <w:color w:val="000000"/>
                <w:sz w:val="20"/>
                <w:szCs w:val="20"/>
              </w:rPr>
            </w:pPr>
            <w:r w:rsidRPr="003D443E">
              <w:rPr>
                <w:color w:val="000000"/>
                <w:sz w:val="20"/>
                <w:szCs w:val="20"/>
              </w:rPr>
              <w:t>Строительный контроль</w:t>
            </w:r>
          </w:p>
        </w:tc>
        <w:tc>
          <w:tcPr>
            <w:tcW w:w="375" w:type="pct"/>
            <w:tcBorders>
              <w:top w:val="nil"/>
              <w:left w:val="nil"/>
              <w:bottom w:val="single" w:sz="4" w:space="0" w:color="auto"/>
              <w:right w:val="single" w:sz="4" w:space="0" w:color="auto"/>
            </w:tcBorders>
            <w:shd w:val="clear" w:color="auto" w:fill="auto"/>
            <w:vAlign w:val="center"/>
            <w:hideMark/>
          </w:tcPr>
          <w:p w14:paraId="68582E3B"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19F279EF"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063C79E7"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591D4F9C"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5483F275" w14:textId="77777777" w:rsidR="0016075C" w:rsidRPr="003D443E" w:rsidRDefault="0016075C" w:rsidP="005318FF">
            <w:pPr>
              <w:spacing w:line="276" w:lineRule="auto"/>
              <w:jc w:val="center"/>
              <w:rPr>
                <w:color w:val="000000"/>
                <w:sz w:val="20"/>
                <w:szCs w:val="20"/>
              </w:rPr>
            </w:pPr>
            <w:r w:rsidRPr="003D443E">
              <w:rPr>
                <w:color w:val="000000"/>
                <w:sz w:val="20"/>
                <w:szCs w:val="20"/>
              </w:rPr>
              <w:t>35 440,76</w:t>
            </w:r>
          </w:p>
        </w:tc>
        <w:tc>
          <w:tcPr>
            <w:tcW w:w="467" w:type="pct"/>
            <w:tcBorders>
              <w:top w:val="nil"/>
              <w:left w:val="nil"/>
              <w:bottom w:val="single" w:sz="4" w:space="0" w:color="auto"/>
              <w:right w:val="single" w:sz="4" w:space="0" w:color="auto"/>
            </w:tcBorders>
            <w:shd w:val="clear" w:color="auto" w:fill="auto"/>
            <w:vAlign w:val="center"/>
            <w:hideMark/>
          </w:tcPr>
          <w:p w14:paraId="64F943B9" w14:textId="77777777" w:rsidR="0016075C" w:rsidRPr="003D443E" w:rsidRDefault="0016075C" w:rsidP="005318FF">
            <w:pPr>
              <w:spacing w:line="276" w:lineRule="auto"/>
              <w:jc w:val="center"/>
              <w:rPr>
                <w:color w:val="000000"/>
                <w:sz w:val="20"/>
                <w:szCs w:val="20"/>
              </w:rPr>
            </w:pPr>
            <w:r w:rsidRPr="003D443E">
              <w:rPr>
                <w:color w:val="000000"/>
                <w:sz w:val="20"/>
                <w:szCs w:val="20"/>
              </w:rPr>
              <w:t>35 440,76</w:t>
            </w:r>
          </w:p>
        </w:tc>
      </w:tr>
      <w:tr w:rsidR="0016075C" w:rsidRPr="003D443E" w14:paraId="0A8A273A"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EF4E48A"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23F07201" w14:textId="77777777" w:rsidR="0016075C" w:rsidRPr="003D443E" w:rsidRDefault="0016075C" w:rsidP="005318FF">
            <w:pPr>
              <w:spacing w:line="276" w:lineRule="auto"/>
              <w:rPr>
                <w:color w:val="000000"/>
                <w:sz w:val="20"/>
                <w:szCs w:val="20"/>
              </w:rPr>
            </w:pPr>
            <w:r w:rsidRPr="003D443E">
              <w:rPr>
                <w:color w:val="000000"/>
                <w:sz w:val="20"/>
                <w:szCs w:val="20"/>
              </w:rPr>
              <w:t>Стоимость проектных работ</w:t>
            </w:r>
          </w:p>
        </w:tc>
        <w:tc>
          <w:tcPr>
            <w:tcW w:w="375" w:type="pct"/>
            <w:tcBorders>
              <w:top w:val="nil"/>
              <w:left w:val="nil"/>
              <w:bottom w:val="single" w:sz="4" w:space="0" w:color="auto"/>
              <w:right w:val="single" w:sz="4" w:space="0" w:color="auto"/>
            </w:tcBorders>
            <w:shd w:val="clear" w:color="auto" w:fill="auto"/>
            <w:vAlign w:val="center"/>
            <w:hideMark/>
          </w:tcPr>
          <w:p w14:paraId="5A524B1B"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2218343C"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1598AB14"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1CE7EA78" w14:textId="77777777" w:rsidR="0016075C" w:rsidRPr="003D443E" w:rsidRDefault="0016075C" w:rsidP="005318FF">
            <w:pPr>
              <w:spacing w:line="276" w:lineRule="auto"/>
              <w:jc w:val="center"/>
              <w:rPr>
                <w:color w:val="000000"/>
                <w:sz w:val="20"/>
                <w:szCs w:val="20"/>
              </w:rPr>
            </w:pPr>
            <w:r w:rsidRPr="003D443E">
              <w:rPr>
                <w:color w:val="000000"/>
                <w:sz w:val="20"/>
                <w:szCs w:val="20"/>
              </w:rPr>
              <w:t>64 079,10</w:t>
            </w:r>
          </w:p>
        </w:tc>
        <w:tc>
          <w:tcPr>
            <w:tcW w:w="448" w:type="pct"/>
            <w:tcBorders>
              <w:top w:val="nil"/>
              <w:left w:val="nil"/>
              <w:bottom w:val="single" w:sz="4" w:space="0" w:color="auto"/>
              <w:right w:val="single" w:sz="4" w:space="0" w:color="auto"/>
            </w:tcBorders>
            <w:shd w:val="clear" w:color="auto" w:fill="auto"/>
            <w:vAlign w:val="center"/>
            <w:hideMark/>
          </w:tcPr>
          <w:p w14:paraId="081ACD05"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073800FA" w14:textId="77777777" w:rsidR="0016075C" w:rsidRPr="003D443E" w:rsidRDefault="0016075C" w:rsidP="005318FF">
            <w:pPr>
              <w:spacing w:line="276" w:lineRule="auto"/>
              <w:jc w:val="center"/>
              <w:rPr>
                <w:color w:val="000000"/>
                <w:sz w:val="20"/>
                <w:szCs w:val="20"/>
              </w:rPr>
            </w:pPr>
            <w:r w:rsidRPr="003D443E">
              <w:rPr>
                <w:color w:val="000000"/>
                <w:sz w:val="20"/>
                <w:szCs w:val="20"/>
              </w:rPr>
              <w:t>64 079,10</w:t>
            </w:r>
          </w:p>
        </w:tc>
      </w:tr>
      <w:tr w:rsidR="0016075C" w:rsidRPr="003D443E" w14:paraId="5D289F33"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10F9C95"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7EF6E906" w14:textId="77777777" w:rsidR="0016075C" w:rsidRPr="003D443E" w:rsidRDefault="0016075C" w:rsidP="005318FF">
            <w:pPr>
              <w:spacing w:line="276" w:lineRule="auto"/>
              <w:rPr>
                <w:color w:val="000000"/>
                <w:sz w:val="20"/>
                <w:szCs w:val="20"/>
              </w:rPr>
            </w:pPr>
            <w:r w:rsidRPr="003D443E">
              <w:rPr>
                <w:color w:val="000000"/>
                <w:sz w:val="20"/>
                <w:szCs w:val="20"/>
              </w:rPr>
              <w:t>Авторский надзор</w:t>
            </w:r>
          </w:p>
        </w:tc>
        <w:tc>
          <w:tcPr>
            <w:tcW w:w="375" w:type="pct"/>
            <w:tcBorders>
              <w:top w:val="nil"/>
              <w:left w:val="nil"/>
              <w:bottom w:val="single" w:sz="4" w:space="0" w:color="auto"/>
              <w:right w:val="single" w:sz="4" w:space="0" w:color="auto"/>
            </w:tcBorders>
            <w:shd w:val="clear" w:color="auto" w:fill="auto"/>
            <w:vAlign w:val="center"/>
            <w:hideMark/>
          </w:tcPr>
          <w:p w14:paraId="615696C5"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51E2ECB1"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099F1613"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371E8D3A"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2A1CB7FF" w14:textId="77777777" w:rsidR="0016075C" w:rsidRPr="003D443E" w:rsidRDefault="0016075C" w:rsidP="005318FF">
            <w:pPr>
              <w:spacing w:line="276" w:lineRule="auto"/>
              <w:jc w:val="center"/>
              <w:rPr>
                <w:color w:val="000000"/>
                <w:sz w:val="20"/>
                <w:szCs w:val="20"/>
              </w:rPr>
            </w:pPr>
            <w:r w:rsidRPr="003D443E">
              <w:rPr>
                <w:color w:val="000000"/>
                <w:sz w:val="20"/>
                <w:szCs w:val="20"/>
              </w:rPr>
              <w:t>3 312,22</w:t>
            </w:r>
          </w:p>
        </w:tc>
        <w:tc>
          <w:tcPr>
            <w:tcW w:w="467" w:type="pct"/>
            <w:tcBorders>
              <w:top w:val="nil"/>
              <w:left w:val="nil"/>
              <w:bottom w:val="single" w:sz="4" w:space="0" w:color="auto"/>
              <w:right w:val="single" w:sz="4" w:space="0" w:color="auto"/>
            </w:tcBorders>
            <w:shd w:val="clear" w:color="auto" w:fill="auto"/>
            <w:vAlign w:val="center"/>
            <w:hideMark/>
          </w:tcPr>
          <w:p w14:paraId="2ACB87E1" w14:textId="77777777" w:rsidR="0016075C" w:rsidRPr="003D443E" w:rsidRDefault="0016075C" w:rsidP="005318FF">
            <w:pPr>
              <w:spacing w:line="276" w:lineRule="auto"/>
              <w:jc w:val="center"/>
              <w:rPr>
                <w:color w:val="000000"/>
                <w:sz w:val="20"/>
                <w:szCs w:val="20"/>
              </w:rPr>
            </w:pPr>
            <w:r w:rsidRPr="003D443E">
              <w:rPr>
                <w:color w:val="000000"/>
                <w:sz w:val="20"/>
                <w:szCs w:val="20"/>
              </w:rPr>
              <w:t>3 312,22</w:t>
            </w:r>
          </w:p>
        </w:tc>
      </w:tr>
      <w:tr w:rsidR="0016075C" w:rsidRPr="003D443E" w14:paraId="4C539D95"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A7046E8"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05D3B40" w14:textId="77777777" w:rsidR="0016075C" w:rsidRPr="003D443E" w:rsidRDefault="0016075C" w:rsidP="005318FF">
            <w:pPr>
              <w:spacing w:line="276" w:lineRule="auto"/>
              <w:rPr>
                <w:color w:val="000000"/>
                <w:sz w:val="20"/>
                <w:szCs w:val="20"/>
              </w:rPr>
            </w:pPr>
            <w:r w:rsidRPr="003D443E">
              <w:rPr>
                <w:color w:val="000000"/>
                <w:sz w:val="20"/>
                <w:szCs w:val="20"/>
              </w:rPr>
              <w:t>Непредвиденные затраты</w:t>
            </w:r>
          </w:p>
        </w:tc>
        <w:tc>
          <w:tcPr>
            <w:tcW w:w="375" w:type="pct"/>
            <w:tcBorders>
              <w:top w:val="nil"/>
              <w:left w:val="nil"/>
              <w:bottom w:val="single" w:sz="4" w:space="0" w:color="auto"/>
              <w:right w:val="single" w:sz="4" w:space="0" w:color="auto"/>
            </w:tcBorders>
            <w:shd w:val="clear" w:color="auto" w:fill="auto"/>
            <w:vAlign w:val="center"/>
            <w:hideMark/>
          </w:tcPr>
          <w:p w14:paraId="53B6E196" w14:textId="77777777" w:rsidR="0016075C" w:rsidRPr="003D443E" w:rsidRDefault="0016075C" w:rsidP="005318FF">
            <w:pPr>
              <w:spacing w:line="276" w:lineRule="auto"/>
              <w:jc w:val="center"/>
              <w:rPr>
                <w:color w:val="000000"/>
                <w:sz w:val="20"/>
                <w:szCs w:val="20"/>
              </w:rPr>
            </w:pPr>
            <w:r w:rsidRPr="003D443E">
              <w:rPr>
                <w:color w:val="000000"/>
                <w:sz w:val="20"/>
                <w:szCs w:val="20"/>
              </w:rPr>
              <w:t>2 770,62</w:t>
            </w:r>
          </w:p>
        </w:tc>
        <w:tc>
          <w:tcPr>
            <w:tcW w:w="500" w:type="pct"/>
            <w:tcBorders>
              <w:top w:val="nil"/>
              <w:left w:val="nil"/>
              <w:bottom w:val="single" w:sz="4" w:space="0" w:color="auto"/>
              <w:right w:val="single" w:sz="4" w:space="0" w:color="auto"/>
            </w:tcBorders>
            <w:shd w:val="clear" w:color="auto" w:fill="auto"/>
            <w:vAlign w:val="center"/>
            <w:hideMark/>
          </w:tcPr>
          <w:p w14:paraId="29F92171" w14:textId="77777777" w:rsidR="0016075C" w:rsidRPr="003D443E" w:rsidRDefault="0016075C" w:rsidP="005318FF">
            <w:pPr>
              <w:spacing w:line="276" w:lineRule="auto"/>
              <w:jc w:val="center"/>
              <w:rPr>
                <w:color w:val="000000"/>
                <w:sz w:val="20"/>
                <w:szCs w:val="20"/>
              </w:rPr>
            </w:pPr>
            <w:r w:rsidRPr="003D443E">
              <w:rPr>
                <w:color w:val="000000"/>
                <w:sz w:val="20"/>
                <w:szCs w:val="20"/>
              </w:rPr>
              <w:t>43 986,19</w:t>
            </w:r>
          </w:p>
        </w:tc>
        <w:tc>
          <w:tcPr>
            <w:tcW w:w="503" w:type="pct"/>
            <w:tcBorders>
              <w:top w:val="nil"/>
              <w:left w:val="nil"/>
              <w:bottom w:val="single" w:sz="4" w:space="0" w:color="auto"/>
              <w:right w:val="single" w:sz="4" w:space="0" w:color="auto"/>
            </w:tcBorders>
            <w:shd w:val="clear" w:color="auto" w:fill="auto"/>
            <w:vAlign w:val="center"/>
            <w:hideMark/>
          </w:tcPr>
          <w:p w14:paraId="5584BFBF" w14:textId="77777777" w:rsidR="0016075C" w:rsidRPr="003D443E" w:rsidRDefault="0016075C" w:rsidP="005318FF">
            <w:pPr>
              <w:spacing w:line="276" w:lineRule="auto"/>
              <w:jc w:val="center"/>
              <w:rPr>
                <w:color w:val="000000"/>
                <w:sz w:val="20"/>
                <w:szCs w:val="20"/>
              </w:rPr>
            </w:pPr>
            <w:r w:rsidRPr="003D443E">
              <w:rPr>
                <w:color w:val="000000"/>
                <w:sz w:val="20"/>
                <w:szCs w:val="20"/>
              </w:rPr>
              <w:t>2 142,10</w:t>
            </w:r>
          </w:p>
        </w:tc>
        <w:tc>
          <w:tcPr>
            <w:tcW w:w="423" w:type="pct"/>
            <w:tcBorders>
              <w:top w:val="nil"/>
              <w:left w:val="nil"/>
              <w:bottom w:val="single" w:sz="4" w:space="0" w:color="auto"/>
              <w:right w:val="single" w:sz="4" w:space="0" w:color="auto"/>
            </w:tcBorders>
            <w:shd w:val="clear" w:color="auto" w:fill="auto"/>
            <w:vAlign w:val="center"/>
            <w:hideMark/>
          </w:tcPr>
          <w:p w14:paraId="60BCD81A" w14:textId="77777777" w:rsidR="0016075C" w:rsidRPr="003D443E" w:rsidRDefault="0016075C" w:rsidP="005318FF">
            <w:pPr>
              <w:spacing w:line="276" w:lineRule="auto"/>
              <w:jc w:val="center"/>
              <w:rPr>
                <w:color w:val="000000"/>
                <w:sz w:val="20"/>
                <w:szCs w:val="20"/>
              </w:rPr>
            </w:pPr>
            <w:r w:rsidRPr="003D443E">
              <w:rPr>
                <w:color w:val="000000"/>
                <w:sz w:val="20"/>
                <w:szCs w:val="20"/>
              </w:rPr>
              <w:t>1 922,37</w:t>
            </w:r>
          </w:p>
        </w:tc>
        <w:tc>
          <w:tcPr>
            <w:tcW w:w="448" w:type="pct"/>
            <w:tcBorders>
              <w:top w:val="nil"/>
              <w:left w:val="nil"/>
              <w:bottom w:val="single" w:sz="4" w:space="0" w:color="auto"/>
              <w:right w:val="single" w:sz="4" w:space="0" w:color="auto"/>
            </w:tcBorders>
            <w:shd w:val="clear" w:color="auto" w:fill="auto"/>
            <w:vAlign w:val="center"/>
            <w:hideMark/>
          </w:tcPr>
          <w:p w14:paraId="47BB55DB" w14:textId="77777777" w:rsidR="0016075C" w:rsidRPr="003D443E" w:rsidRDefault="0016075C" w:rsidP="005318FF">
            <w:pPr>
              <w:spacing w:line="276" w:lineRule="auto"/>
              <w:jc w:val="center"/>
              <w:rPr>
                <w:color w:val="000000"/>
                <w:sz w:val="20"/>
                <w:szCs w:val="20"/>
              </w:rPr>
            </w:pPr>
            <w:r w:rsidRPr="003D443E">
              <w:rPr>
                <w:color w:val="000000"/>
                <w:sz w:val="20"/>
                <w:szCs w:val="20"/>
              </w:rPr>
              <w:t>4 480,84</w:t>
            </w:r>
          </w:p>
        </w:tc>
        <w:tc>
          <w:tcPr>
            <w:tcW w:w="467" w:type="pct"/>
            <w:tcBorders>
              <w:top w:val="nil"/>
              <w:left w:val="nil"/>
              <w:bottom w:val="single" w:sz="4" w:space="0" w:color="auto"/>
              <w:right w:val="single" w:sz="4" w:space="0" w:color="auto"/>
            </w:tcBorders>
            <w:shd w:val="clear" w:color="auto" w:fill="auto"/>
            <w:vAlign w:val="center"/>
            <w:hideMark/>
          </w:tcPr>
          <w:p w14:paraId="78D9886C" w14:textId="77777777" w:rsidR="0016075C" w:rsidRPr="003D443E" w:rsidRDefault="0016075C" w:rsidP="005318FF">
            <w:pPr>
              <w:spacing w:line="276" w:lineRule="auto"/>
              <w:jc w:val="center"/>
              <w:rPr>
                <w:color w:val="000000"/>
                <w:sz w:val="20"/>
                <w:szCs w:val="20"/>
              </w:rPr>
            </w:pPr>
            <w:r w:rsidRPr="003D443E">
              <w:rPr>
                <w:color w:val="000000"/>
                <w:sz w:val="20"/>
                <w:szCs w:val="20"/>
              </w:rPr>
              <w:t>55 302,12</w:t>
            </w:r>
          </w:p>
        </w:tc>
      </w:tr>
      <w:tr w:rsidR="0016075C" w:rsidRPr="003D443E" w14:paraId="661AD7F1"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ED12AD4"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7964EEB7" w14:textId="77777777" w:rsidR="0016075C" w:rsidRPr="003D443E" w:rsidRDefault="0016075C" w:rsidP="005318FF">
            <w:pPr>
              <w:spacing w:line="276" w:lineRule="auto"/>
              <w:rPr>
                <w:color w:val="000000"/>
                <w:sz w:val="20"/>
                <w:szCs w:val="20"/>
              </w:rPr>
            </w:pPr>
            <w:r w:rsidRPr="003D443E">
              <w:rPr>
                <w:color w:val="000000"/>
                <w:sz w:val="20"/>
                <w:szCs w:val="20"/>
              </w:rPr>
              <w:t>Итого сметная стоимость, руб. (в ценах на 01.01.2001).</w:t>
            </w:r>
          </w:p>
        </w:tc>
        <w:tc>
          <w:tcPr>
            <w:tcW w:w="375" w:type="pct"/>
            <w:tcBorders>
              <w:top w:val="nil"/>
              <w:left w:val="nil"/>
              <w:bottom w:val="single" w:sz="4" w:space="0" w:color="auto"/>
              <w:right w:val="single" w:sz="4" w:space="0" w:color="auto"/>
            </w:tcBorders>
            <w:shd w:val="clear" w:color="auto" w:fill="auto"/>
            <w:vAlign w:val="center"/>
            <w:hideMark/>
          </w:tcPr>
          <w:p w14:paraId="3026CB4E" w14:textId="77777777" w:rsidR="0016075C" w:rsidRPr="003D443E" w:rsidRDefault="0016075C" w:rsidP="005318FF">
            <w:pPr>
              <w:spacing w:line="276" w:lineRule="auto"/>
              <w:jc w:val="center"/>
              <w:rPr>
                <w:color w:val="000000"/>
                <w:sz w:val="20"/>
                <w:szCs w:val="20"/>
              </w:rPr>
            </w:pPr>
            <w:r w:rsidRPr="003D443E">
              <w:rPr>
                <w:color w:val="000000"/>
                <w:sz w:val="20"/>
                <w:szCs w:val="20"/>
              </w:rPr>
              <w:t>95 124,71</w:t>
            </w:r>
          </w:p>
        </w:tc>
        <w:tc>
          <w:tcPr>
            <w:tcW w:w="500" w:type="pct"/>
            <w:tcBorders>
              <w:top w:val="nil"/>
              <w:left w:val="nil"/>
              <w:bottom w:val="single" w:sz="4" w:space="0" w:color="auto"/>
              <w:right w:val="single" w:sz="4" w:space="0" w:color="auto"/>
            </w:tcBorders>
            <w:shd w:val="clear" w:color="auto" w:fill="auto"/>
            <w:vAlign w:val="center"/>
            <w:hideMark/>
          </w:tcPr>
          <w:p w14:paraId="5B524DAB" w14:textId="77777777" w:rsidR="0016075C" w:rsidRPr="003D443E" w:rsidRDefault="0016075C" w:rsidP="005318FF">
            <w:pPr>
              <w:spacing w:line="276" w:lineRule="auto"/>
              <w:jc w:val="center"/>
              <w:rPr>
                <w:color w:val="000000"/>
                <w:sz w:val="20"/>
                <w:szCs w:val="20"/>
              </w:rPr>
            </w:pPr>
            <w:r w:rsidRPr="003D443E">
              <w:rPr>
                <w:color w:val="000000"/>
                <w:sz w:val="20"/>
                <w:szCs w:val="20"/>
              </w:rPr>
              <w:t>1 510 192,40</w:t>
            </w:r>
          </w:p>
        </w:tc>
        <w:tc>
          <w:tcPr>
            <w:tcW w:w="503" w:type="pct"/>
            <w:tcBorders>
              <w:top w:val="nil"/>
              <w:left w:val="nil"/>
              <w:bottom w:val="single" w:sz="4" w:space="0" w:color="auto"/>
              <w:right w:val="single" w:sz="4" w:space="0" w:color="auto"/>
            </w:tcBorders>
            <w:shd w:val="clear" w:color="auto" w:fill="auto"/>
            <w:vAlign w:val="center"/>
            <w:hideMark/>
          </w:tcPr>
          <w:p w14:paraId="7F7A8D42" w14:textId="77777777" w:rsidR="0016075C" w:rsidRPr="003D443E" w:rsidRDefault="0016075C" w:rsidP="005318FF">
            <w:pPr>
              <w:spacing w:line="276" w:lineRule="auto"/>
              <w:jc w:val="center"/>
              <w:rPr>
                <w:color w:val="000000"/>
                <w:sz w:val="20"/>
                <w:szCs w:val="20"/>
              </w:rPr>
            </w:pPr>
            <w:r w:rsidRPr="003D443E">
              <w:rPr>
                <w:color w:val="000000"/>
                <w:sz w:val="20"/>
                <w:szCs w:val="20"/>
              </w:rPr>
              <w:t>73 545,40</w:t>
            </w:r>
          </w:p>
        </w:tc>
        <w:tc>
          <w:tcPr>
            <w:tcW w:w="423" w:type="pct"/>
            <w:tcBorders>
              <w:top w:val="nil"/>
              <w:left w:val="nil"/>
              <w:bottom w:val="single" w:sz="4" w:space="0" w:color="auto"/>
              <w:right w:val="single" w:sz="4" w:space="0" w:color="auto"/>
            </w:tcBorders>
            <w:shd w:val="clear" w:color="auto" w:fill="auto"/>
            <w:vAlign w:val="center"/>
            <w:hideMark/>
          </w:tcPr>
          <w:p w14:paraId="1B8A0BA6" w14:textId="77777777" w:rsidR="0016075C" w:rsidRPr="003D443E" w:rsidRDefault="0016075C" w:rsidP="005318FF">
            <w:pPr>
              <w:spacing w:line="276" w:lineRule="auto"/>
              <w:jc w:val="center"/>
              <w:rPr>
                <w:color w:val="000000"/>
                <w:sz w:val="20"/>
                <w:szCs w:val="20"/>
              </w:rPr>
            </w:pPr>
            <w:r w:rsidRPr="003D443E">
              <w:rPr>
                <w:color w:val="000000"/>
                <w:sz w:val="20"/>
                <w:szCs w:val="20"/>
              </w:rPr>
              <w:t>66 001,47</w:t>
            </w:r>
          </w:p>
        </w:tc>
        <w:tc>
          <w:tcPr>
            <w:tcW w:w="448" w:type="pct"/>
            <w:tcBorders>
              <w:top w:val="nil"/>
              <w:left w:val="nil"/>
              <w:bottom w:val="single" w:sz="4" w:space="0" w:color="auto"/>
              <w:right w:val="single" w:sz="4" w:space="0" w:color="auto"/>
            </w:tcBorders>
            <w:shd w:val="clear" w:color="auto" w:fill="auto"/>
            <w:vAlign w:val="center"/>
            <w:hideMark/>
          </w:tcPr>
          <w:p w14:paraId="19ED9DB9" w14:textId="77777777" w:rsidR="0016075C" w:rsidRPr="003D443E" w:rsidRDefault="0016075C" w:rsidP="005318FF">
            <w:pPr>
              <w:spacing w:line="276" w:lineRule="auto"/>
              <w:jc w:val="center"/>
              <w:rPr>
                <w:color w:val="000000"/>
                <w:sz w:val="20"/>
                <w:szCs w:val="20"/>
              </w:rPr>
            </w:pPr>
            <w:r w:rsidRPr="003D443E">
              <w:rPr>
                <w:color w:val="000000"/>
                <w:sz w:val="20"/>
                <w:szCs w:val="20"/>
              </w:rPr>
              <w:t>153 842,02</w:t>
            </w:r>
          </w:p>
        </w:tc>
        <w:tc>
          <w:tcPr>
            <w:tcW w:w="467" w:type="pct"/>
            <w:tcBorders>
              <w:top w:val="nil"/>
              <w:left w:val="nil"/>
              <w:bottom w:val="single" w:sz="4" w:space="0" w:color="auto"/>
              <w:right w:val="single" w:sz="4" w:space="0" w:color="auto"/>
            </w:tcBorders>
            <w:shd w:val="clear" w:color="auto" w:fill="auto"/>
            <w:vAlign w:val="center"/>
            <w:hideMark/>
          </w:tcPr>
          <w:p w14:paraId="4BC88172" w14:textId="77777777" w:rsidR="0016075C" w:rsidRPr="003D443E" w:rsidRDefault="0016075C" w:rsidP="005318FF">
            <w:pPr>
              <w:spacing w:line="276" w:lineRule="auto"/>
              <w:jc w:val="center"/>
              <w:rPr>
                <w:color w:val="000000"/>
                <w:sz w:val="20"/>
                <w:szCs w:val="20"/>
              </w:rPr>
            </w:pPr>
            <w:r w:rsidRPr="003D443E">
              <w:rPr>
                <w:color w:val="000000"/>
                <w:sz w:val="20"/>
                <w:szCs w:val="20"/>
              </w:rPr>
              <w:t>1 898 706,00</w:t>
            </w:r>
          </w:p>
        </w:tc>
      </w:tr>
      <w:tr w:rsidR="0016075C" w:rsidRPr="003D443E" w14:paraId="3CF64294"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EDB171D"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26126FDB" w14:textId="77777777" w:rsidR="0016075C" w:rsidRPr="003D443E" w:rsidRDefault="0016075C" w:rsidP="005318FF">
            <w:pPr>
              <w:spacing w:line="276" w:lineRule="auto"/>
              <w:rPr>
                <w:i/>
                <w:iCs/>
                <w:color w:val="000000"/>
                <w:sz w:val="20"/>
                <w:szCs w:val="20"/>
              </w:rPr>
            </w:pPr>
            <w:r w:rsidRPr="003D443E">
              <w:rPr>
                <w:i/>
                <w:iCs/>
                <w:color w:val="000000"/>
                <w:sz w:val="20"/>
                <w:szCs w:val="20"/>
              </w:rPr>
              <w:t>Индексы (1 кв. 2021 г.)</w:t>
            </w:r>
          </w:p>
        </w:tc>
        <w:tc>
          <w:tcPr>
            <w:tcW w:w="375" w:type="pct"/>
            <w:tcBorders>
              <w:top w:val="nil"/>
              <w:left w:val="nil"/>
              <w:bottom w:val="single" w:sz="4" w:space="0" w:color="auto"/>
              <w:right w:val="single" w:sz="4" w:space="0" w:color="auto"/>
            </w:tcBorders>
            <w:shd w:val="clear" w:color="auto" w:fill="auto"/>
            <w:vAlign w:val="center"/>
            <w:hideMark/>
          </w:tcPr>
          <w:p w14:paraId="2C59E081"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8,90</w:t>
            </w:r>
          </w:p>
        </w:tc>
        <w:tc>
          <w:tcPr>
            <w:tcW w:w="500" w:type="pct"/>
            <w:tcBorders>
              <w:top w:val="nil"/>
              <w:left w:val="nil"/>
              <w:bottom w:val="single" w:sz="4" w:space="0" w:color="auto"/>
              <w:right w:val="single" w:sz="4" w:space="0" w:color="auto"/>
            </w:tcBorders>
            <w:shd w:val="clear" w:color="auto" w:fill="auto"/>
            <w:vAlign w:val="center"/>
            <w:hideMark/>
          </w:tcPr>
          <w:p w14:paraId="0F067455"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5,29</w:t>
            </w:r>
          </w:p>
        </w:tc>
        <w:tc>
          <w:tcPr>
            <w:tcW w:w="503" w:type="pct"/>
            <w:tcBorders>
              <w:top w:val="nil"/>
              <w:left w:val="nil"/>
              <w:bottom w:val="single" w:sz="4" w:space="0" w:color="auto"/>
              <w:right w:val="single" w:sz="4" w:space="0" w:color="auto"/>
            </w:tcBorders>
            <w:shd w:val="clear" w:color="auto" w:fill="auto"/>
            <w:vAlign w:val="center"/>
            <w:hideMark/>
          </w:tcPr>
          <w:p w14:paraId="05A98E97"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20,82</w:t>
            </w:r>
          </w:p>
        </w:tc>
        <w:tc>
          <w:tcPr>
            <w:tcW w:w="423" w:type="pct"/>
            <w:tcBorders>
              <w:top w:val="nil"/>
              <w:left w:val="nil"/>
              <w:bottom w:val="single" w:sz="4" w:space="0" w:color="auto"/>
              <w:right w:val="single" w:sz="4" w:space="0" w:color="auto"/>
            </w:tcBorders>
            <w:shd w:val="clear" w:color="auto" w:fill="auto"/>
            <w:vAlign w:val="center"/>
            <w:hideMark/>
          </w:tcPr>
          <w:p w14:paraId="54CFE2B0"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4,53</w:t>
            </w:r>
          </w:p>
        </w:tc>
        <w:tc>
          <w:tcPr>
            <w:tcW w:w="448" w:type="pct"/>
            <w:tcBorders>
              <w:top w:val="nil"/>
              <w:left w:val="nil"/>
              <w:bottom w:val="single" w:sz="4" w:space="0" w:color="auto"/>
              <w:right w:val="single" w:sz="4" w:space="0" w:color="auto"/>
            </w:tcBorders>
            <w:shd w:val="clear" w:color="auto" w:fill="auto"/>
            <w:vAlign w:val="center"/>
            <w:hideMark/>
          </w:tcPr>
          <w:p w14:paraId="46385DBE"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10,46</w:t>
            </w:r>
          </w:p>
        </w:tc>
        <w:tc>
          <w:tcPr>
            <w:tcW w:w="467" w:type="pct"/>
            <w:tcBorders>
              <w:top w:val="nil"/>
              <w:left w:val="nil"/>
              <w:bottom w:val="single" w:sz="4" w:space="0" w:color="auto"/>
              <w:right w:val="single" w:sz="4" w:space="0" w:color="auto"/>
            </w:tcBorders>
            <w:shd w:val="clear" w:color="auto" w:fill="auto"/>
            <w:vAlign w:val="center"/>
            <w:hideMark/>
          </w:tcPr>
          <w:p w14:paraId="7B7119C3"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r>
      <w:tr w:rsidR="0016075C" w:rsidRPr="003D443E" w14:paraId="48CE8EE8"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E65019B"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13FB68FC" w14:textId="77777777" w:rsidR="0016075C" w:rsidRPr="003D443E" w:rsidRDefault="0016075C" w:rsidP="005318FF">
            <w:pPr>
              <w:spacing w:line="276" w:lineRule="auto"/>
              <w:rPr>
                <w:b/>
                <w:bCs/>
                <w:color w:val="000000"/>
                <w:sz w:val="20"/>
                <w:szCs w:val="20"/>
              </w:rPr>
            </w:pPr>
            <w:r w:rsidRPr="003D443E">
              <w:rPr>
                <w:b/>
                <w:bCs/>
                <w:color w:val="000000"/>
                <w:sz w:val="20"/>
                <w:szCs w:val="20"/>
              </w:rPr>
              <w:t>Итого сметная стоимость, руб. (в ценах на 1 кв. 2021)</w:t>
            </w:r>
          </w:p>
        </w:tc>
        <w:tc>
          <w:tcPr>
            <w:tcW w:w="375" w:type="pct"/>
            <w:tcBorders>
              <w:top w:val="nil"/>
              <w:left w:val="nil"/>
              <w:bottom w:val="single" w:sz="4" w:space="0" w:color="auto"/>
              <w:right w:val="single" w:sz="4" w:space="0" w:color="auto"/>
            </w:tcBorders>
            <w:shd w:val="clear" w:color="auto" w:fill="auto"/>
            <w:vAlign w:val="center"/>
            <w:hideMark/>
          </w:tcPr>
          <w:p w14:paraId="2EF73E93"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846 609,89</w:t>
            </w:r>
          </w:p>
        </w:tc>
        <w:tc>
          <w:tcPr>
            <w:tcW w:w="500" w:type="pct"/>
            <w:tcBorders>
              <w:top w:val="nil"/>
              <w:left w:val="nil"/>
              <w:bottom w:val="single" w:sz="4" w:space="0" w:color="auto"/>
              <w:right w:val="single" w:sz="4" w:space="0" w:color="auto"/>
            </w:tcBorders>
            <w:shd w:val="clear" w:color="auto" w:fill="auto"/>
            <w:vAlign w:val="center"/>
            <w:hideMark/>
          </w:tcPr>
          <w:p w14:paraId="5E285BA0"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7 988 917,78</w:t>
            </w:r>
          </w:p>
        </w:tc>
        <w:tc>
          <w:tcPr>
            <w:tcW w:w="503" w:type="pct"/>
            <w:tcBorders>
              <w:top w:val="nil"/>
              <w:left w:val="nil"/>
              <w:bottom w:val="single" w:sz="4" w:space="0" w:color="auto"/>
              <w:right w:val="single" w:sz="4" w:space="0" w:color="auto"/>
            </w:tcBorders>
            <w:shd w:val="clear" w:color="auto" w:fill="auto"/>
            <w:vAlign w:val="center"/>
            <w:hideMark/>
          </w:tcPr>
          <w:p w14:paraId="4D4FFB3E"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1 531 215,21</w:t>
            </w:r>
          </w:p>
        </w:tc>
        <w:tc>
          <w:tcPr>
            <w:tcW w:w="423" w:type="pct"/>
            <w:tcBorders>
              <w:top w:val="nil"/>
              <w:left w:val="nil"/>
              <w:bottom w:val="single" w:sz="4" w:space="0" w:color="auto"/>
              <w:right w:val="single" w:sz="4" w:space="0" w:color="auto"/>
            </w:tcBorders>
            <w:shd w:val="clear" w:color="auto" w:fill="auto"/>
            <w:vAlign w:val="center"/>
            <w:hideMark/>
          </w:tcPr>
          <w:p w14:paraId="10664581"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298 986,67</w:t>
            </w:r>
          </w:p>
        </w:tc>
        <w:tc>
          <w:tcPr>
            <w:tcW w:w="448" w:type="pct"/>
            <w:tcBorders>
              <w:top w:val="nil"/>
              <w:left w:val="nil"/>
              <w:bottom w:val="single" w:sz="4" w:space="0" w:color="auto"/>
              <w:right w:val="single" w:sz="4" w:space="0" w:color="auto"/>
            </w:tcBorders>
            <w:shd w:val="clear" w:color="auto" w:fill="auto"/>
            <w:vAlign w:val="center"/>
            <w:hideMark/>
          </w:tcPr>
          <w:p w14:paraId="3E852062"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1 609 187,56</w:t>
            </w:r>
          </w:p>
        </w:tc>
        <w:tc>
          <w:tcPr>
            <w:tcW w:w="467" w:type="pct"/>
            <w:tcBorders>
              <w:top w:val="nil"/>
              <w:left w:val="nil"/>
              <w:bottom w:val="single" w:sz="4" w:space="0" w:color="auto"/>
              <w:right w:val="single" w:sz="4" w:space="0" w:color="auto"/>
            </w:tcBorders>
            <w:shd w:val="clear" w:color="auto" w:fill="auto"/>
            <w:vAlign w:val="center"/>
            <w:hideMark/>
          </w:tcPr>
          <w:p w14:paraId="14382420"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12 274 917,11</w:t>
            </w:r>
          </w:p>
        </w:tc>
      </w:tr>
      <w:tr w:rsidR="0016075C" w:rsidRPr="003D443E" w14:paraId="37EE9951"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374D255C" w14:textId="77777777" w:rsidR="0016075C" w:rsidRPr="003D443E" w:rsidRDefault="0016075C" w:rsidP="005318FF">
            <w:pPr>
              <w:spacing w:line="276" w:lineRule="auto"/>
              <w:rPr>
                <w:i/>
                <w:iCs/>
                <w:color w:val="000000"/>
                <w:sz w:val="20"/>
                <w:szCs w:val="20"/>
              </w:rPr>
            </w:pPr>
            <w:r w:rsidRPr="003D443E">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center"/>
            <w:hideMark/>
          </w:tcPr>
          <w:p w14:paraId="259F146A" w14:textId="77777777" w:rsidR="0016075C" w:rsidRPr="003D443E" w:rsidRDefault="0016075C" w:rsidP="005318FF">
            <w:pPr>
              <w:spacing w:line="276" w:lineRule="auto"/>
              <w:rPr>
                <w:i/>
                <w:iCs/>
                <w:color w:val="000000"/>
                <w:sz w:val="20"/>
                <w:szCs w:val="20"/>
              </w:rPr>
            </w:pPr>
            <w:r w:rsidRPr="003D443E">
              <w:rPr>
                <w:i/>
                <w:iCs/>
                <w:color w:val="000000"/>
                <w:sz w:val="20"/>
                <w:szCs w:val="20"/>
              </w:rPr>
              <w:t>ИЦП (2021 г.)</w:t>
            </w:r>
          </w:p>
        </w:tc>
        <w:tc>
          <w:tcPr>
            <w:tcW w:w="2249" w:type="pct"/>
            <w:gridSpan w:val="5"/>
            <w:tcBorders>
              <w:top w:val="single" w:sz="4" w:space="0" w:color="auto"/>
              <w:left w:val="nil"/>
              <w:bottom w:val="single" w:sz="4" w:space="0" w:color="auto"/>
              <w:right w:val="single" w:sz="4" w:space="0" w:color="auto"/>
            </w:tcBorders>
            <w:shd w:val="clear" w:color="auto" w:fill="auto"/>
            <w:vAlign w:val="center"/>
            <w:hideMark/>
          </w:tcPr>
          <w:p w14:paraId="62DEDFC0"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1,039</w:t>
            </w:r>
          </w:p>
        </w:tc>
        <w:tc>
          <w:tcPr>
            <w:tcW w:w="467" w:type="pct"/>
            <w:tcBorders>
              <w:top w:val="nil"/>
              <w:left w:val="nil"/>
              <w:bottom w:val="single" w:sz="4" w:space="0" w:color="auto"/>
              <w:right w:val="single" w:sz="4" w:space="0" w:color="auto"/>
            </w:tcBorders>
            <w:shd w:val="clear" w:color="auto" w:fill="auto"/>
            <w:vAlign w:val="center"/>
            <w:hideMark/>
          </w:tcPr>
          <w:p w14:paraId="1B3AC043"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 </w:t>
            </w:r>
          </w:p>
        </w:tc>
      </w:tr>
      <w:tr w:rsidR="0016075C" w:rsidRPr="003D443E" w14:paraId="5EA8FD24"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577C7D22" w14:textId="77777777" w:rsidR="0016075C" w:rsidRPr="003D443E" w:rsidRDefault="0016075C" w:rsidP="005318FF">
            <w:pPr>
              <w:spacing w:line="276" w:lineRule="auto"/>
              <w:rPr>
                <w:i/>
                <w:iCs/>
                <w:color w:val="000000"/>
                <w:sz w:val="20"/>
                <w:szCs w:val="20"/>
              </w:rPr>
            </w:pPr>
            <w:r w:rsidRPr="003D443E">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5DD970D8" w14:textId="77777777" w:rsidR="0016075C" w:rsidRPr="003D443E" w:rsidRDefault="0016075C" w:rsidP="005318FF">
            <w:pPr>
              <w:spacing w:line="276" w:lineRule="auto"/>
              <w:rPr>
                <w:b/>
                <w:bCs/>
                <w:color w:val="000000"/>
                <w:sz w:val="20"/>
                <w:szCs w:val="20"/>
              </w:rPr>
            </w:pPr>
            <w:r w:rsidRPr="003D443E">
              <w:rPr>
                <w:b/>
                <w:bCs/>
                <w:color w:val="000000"/>
                <w:sz w:val="20"/>
                <w:szCs w:val="20"/>
              </w:rPr>
              <w:t>Итого сметная стоимость, руб. (в ценах на декабрь 2021)</w:t>
            </w:r>
          </w:p>
        </w:tc>
        <w:tc>
          <w:tcPr>
            <w:tcW w:w="375" w:type="pct"/>
            <w:tcBorders>
              <w:top w:val="nil"/>
              <w:left w:val="nil"/>
              <w:bottom w:val="single" w:sz="4" w:space="0" w:color="auto"/>
              <w:right w:val="single" w:sz="4" w:space="0" w:color="auto"/>
            </w:tcBorders>
            <w:shd w:val="clear" w:color="auto" w:fill="auto"/>
            <w:vAlign w:val="center"/>
            <w:hideMark/>
          </w:tcPr>
          <w:p w14:paraId="79CAF318"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79DCDDBF"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2933D64F"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4B15A28"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62DC98FB"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43E5B6F7"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12 633 958,44</w:t>
            </w:r>
          </w:p>
        </w:tc>
      </w:tr>
      <w:tr w:rsidR="0016075C" w:rsidRPr="003D443E" w14:paraId="182BA736"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14043F00" w14:textId="77777777" w:rsidR="0016075C" w:rsidRPr="003D443E" w:rsidRDefault="0016075C" w:rsidP="005318FF">
            <w:pPr>
              <w:spacing w:line="276" w:lineRule="auto"/>
              <w:rPr>
                <w:i/>
                <w:iCs/>
                <w:color w:val="000000"/>
                <w:sz w:val="20"/>
                <w:szCs w:val="20"/>
              </w:rPr>
            </w:pPr>
            <w:r w:rsidRPr="003D443E">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center"/>
            <w:hideMark/>
          </w:tcPr>
          <w:p w14:paraId="01F18C37" w14:textId="77777777" w:rsidR="0016075C" w:rsidRPr="003D443E" w:rsidRDefault="0016075C" w:rsidP="005318FF">
            <w:pPr>
              <w:spacing w:line="276" w:lineRule="auto"/>
              <w:rPr>
                <w:i/>
                <w:iCs/>
                <w:color w:val="000000"/>
                <w:sz w:val="20"/>
                <w:szCs w:val="20"/>
              </w:rPr>
            </w:pPr>
            <w:r w:rsidRPr="003D443E">
              <w:rPr>
                <w:i/>
                <w:iCs/>
                <w:color w:val="000000"/>
                <w:sz w:val="20"/>
                <w:szCs w:val="20"/>
              </w:rPr>
              <w:t>ИЦП (2022 г.)</w:t>
            </w:r>
          </w:p>
        </w:tc>
        <w:tc>
          <w:tcPr>
            <w:tcW w:w="2249" w:type="pct"/>
            <w:gridSpan w:val="5"/>
            <w:tcBorders>
              <w:top w:val="single" w:sz="4" w:space="0" w:color="auto"/>
              <w:left w:val="nil"/>
              <w:bottom w:val="single" w:sz="4" w:space="0" w:color="auto"/>
              <w:right w:val="single" w:sz="4" w:space="0" w:color="auto"/>
            </w:tcBorders>
            <w:shd w:val="clear" w:color="auto" w:fill="auto"/>
            <w:vAlign w:val="center"/>
            <w:hideMark/>
          </w:tcPr>
          <w:p w14:paraId="2A9CC9B6"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1,042</w:t>
            </w:r>
          </w:p>
        </w:tc>
        <w:tc>
          <w:tcPr>
            <w:tcW w:w="467" w:type="pct"/>
            <w:tcBorders>
              <w:top w:val="nil"/>
              <w:left w:val="nil"/>
              <w:bottom w:val="single" w:sz="4" w:space="0" w:color="auto"/>
              <w:right w:val="single" w:sz="4" w:space="0" w:color="auto"/>
            </w:tcBorders>
            <w:shd w:val="clear" w:color="auto" w:fill="auto"/>
            <w:vAlign w:val="center"/>
            <w:hideMark/>
          </w:tcPr>
          <w:p w14:paraId="5BF319A5"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 </w:t>
            </w:r>
          </w:p>
        </w:tc>
      </w:tr>
      <w:tr w:rsidR="0016075C" w:rsidRPr="003D443E" w14:paraId="5DD1D086" w14:textId="77777777" w:rsidTr="005318FF">
        <w:trPr>
          <w:trHeight w:val="20"/>
        </w:trPr>
        <w:tc>
          <w:tcPr>
            <w:tcW w:w="22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BA750B" w14:textId="77777777" w:rsidR="0016075C" w:rsidRPr="003D443E" w:rsidRDefault="0016075C" w:rsidP="005318FF">
            <w:pPr>
              <w:spacing w:line="276" w:lineRule="auto"/>
              <w:rPr>
                <w:b/>
                <w:bCs/>
                <w:color w:val="000000"/>
                <w:sz w:val="20"/>
                <w:szCs w:val="20"/>
              </w:rPr>
            </w:pPr>
            <w:r w:rsidRPr="003D443E">
              <w:rPr>
                <w:b/>
                <w:bCs/>
                <w:color w:val="000000"/>
                <w:sz w:val="20"/>
                <w:szCs w:val="20"/>
              </w:rPr>
              <w:t>Всего в ценах по состоянию на декабрь 2022 год, тыс. руб.</w:t>
            </w:r>
          </w:p>
        </w:tc>
        <w:tc>
          <w:tcPr>
            <w:tcW w:w="375" w:type="pct"/>
            <w:tcBorders>
              <w:top w:val="nil"/>
              <w:left w:val="nil"/>
              <w:bottom w:val="single" w:sz="4" w:space="0" w:color="auto"/>
              <w:right w:val="single" w:sz="4" w:space="0" w:color="auto"/>
            </w:tcBorders>
            <w:shd w:val="clear" w:color="auto" w:fill="auto"/>
            <w:vAlign w:val="center"/>
            <w:hideMark/>
          </w:tcPr>
          <w:p w14:paraId="55290A33"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22793340"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1EAFE73C"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5D469920"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786D4088"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12518E6E"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12 899,272</w:t>
            </w:r>
          </w:p>
        </w:tc>
      </w:tr>
    </w:tbl>
    <w:p w14:paraId="55399838" w14:textId="77777777" w:rsidR="0016075C" w:rsidRPr="003D443E" w:rsidRDefault="0016075C" w:rsidP="0016075C">
      <w:pPr>
        <w:spacing w:line="276" w:lineRule="auto"/>
        <w:jc w:val="both"/>
        <w:rPr>
          <w:sz w:val="28"/>
          <w:szCs w:val="28"/>
        </w:rPr>
      </w:pPr>
    </w:p>
    <w:p w14:paraId="1D9179A2" w14:textId="77777777" w:rsidR="0016075C" w:rsidRPr="003D443E" w:rsidRDefault="0016075C" w:rsidP="0016075C">
      <w:pPr>
        <w:spacing w:line="276" w:lineRule="auto"/>
        <w:jc w:val="both"/>
        <w:rPr>
          <w:sz w:val="28"/>
          <w:szCs w:val="28"/>
        </w:rPr>
      </w:pPr>
    </w:p>
    <w:p w14:paraId="70F3F4CB" w14:textId="77777777" w:rsidR="0016075C" w:rsidRPr="003D443E" w:rsidRDefault="0016075C" w:rsidP="0016075C">
      <w:pPr>
        <w:spacing w:line="276" w:lineRule="auto"/>
        <w:jc w:val="both"/>
        <w:rPr>
          <w:sz w:val="28"/>
          <w:szCs w:val="28"/>
        </w:rPr>
        <w:sectPr w:rsidR="0016075C" w:rsidRPr="003D443E" w:rsidSect="00E1000F">
          <w:headerReference w:type="default" r:id="rId32"/>
          <w:pgSz w:w="16838" w:h="11906" w:orient="landscape"/>
          <w:pgMar w:top="1418" w:right="851" w:bottom="851" w:left="851" w:header="709" w:footer="709" w:gutter="0"/>
          <w:cols w:space="708"/>
          <w:titlePg/>
          <w:docGrid w:linePitch="360"/>
        </w:sectPr>
      </w:pPr>
    </w:p>
    <w:p w14:paraId="5A0311BF" w14:textId="77777777" w:rsidR="0016075C" w:rsidRPr="003D443E" w:rsidRDefault="0016075C" w:rsidP="0016075C">
      <w:pPr>
        <w:spacing w:line="276" w:lineRule="auto"/>
        <w:ind w:firstLine="567"/>
        <w:jc w:val="both"/>
        <w:rPr>
          <w:sz w:val="28"/>
          <w:szCs w:val="28"/>
        </w:rPr>
      </w:pPr>
      <w:r w:rsidRPr="003D443E">
        <w:rPr>
          <w:sz w:val="28"/>
          <w:szCs w:val="28"/>
        </w:rPr>
        <w:lastRenderedPageBreak/>
        <w:t>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11</w:t>
      </w:r>
      <w:r w:rsidRPr="003D443E">
        <w:rPr>
          <w:sz w:val="28"/>
          <w:szCs w:val="28"/>
          <w:lang w:val="en-US"/>
        </w:rPr>
        <w:t> </w:t>
      </w:r>
      <w:r w:rsidRPr="003D443E">
        <w:rPr>
          <w:sz w:val="28"/>
          <w:szCs w:val="28"/>
        </w:rPr>
        <w:t>204,493 тыс. руб.</w:t>
      </w:r>
    </w:p>
    <w:p w14:paraId="42CCABEC" w14:textId="77777777" w:rsidR="0016075C" w:rsidRPr="003D443E" w:rsidRDefault="0016075C" w:rsidP="0016075C">
      <w:pPr>
        <w:spacing w:line="276" w:lineRule="auto"/>
        <w:jc w:val="both"/>
        <w:rPr>
          <w:sz w:val="28"/>
          <w:szCs w:val="28"/>
        </w:rPr>
      </w:pPr>
      <w:r w:rsidRPr="003D443E">
        <w:rPr>
          <w:sz w:val="28"/>
          <w:szCs w:val="28"/>
        </w:rPr>
        <w:t>Расчет представлен в таблице 2.</w:t>
      </w:r>
    </w:p>
    <w:p w14:paraId="40EC46EA" w14:textId="77777777" w:rsidR="0016075C" w:rsidRPr="003D443E" w:rsidRDefault="0016075C" w:rsidP="0016075C">
      <w:pPr>
        <w:spacing w:line="276" w:lineRule="auto"/>
        <w:jc w:val="both"/>
        <w:rPr>
          <w:sz w:val="28"/>
          <w:szCs w:val="28"/>
        </w:rPr>
        <w:sectPr w:rsidR="0016075C" w:rsidRPr="003D443E" w:rsidSect="00E1000F">
          <w:pgSz w:w="11906" w:h="16838"/>
          <w:pgMar w:top="851" w:right="851" w:bottom="851" w:left="1418" w:header="709" w:footer="709" w:gutter="0"/>
          <w:cols w:space="708"/>
          <w:titlePg/>
          <w:docGrid w:linePitch="360"/>
        </w:sectPr>
      </w:pPr>
    </w:p>
    <w:p w14:paraId="4369521A" w14:textId="77777777" w:rsidR="0016075C" w:rsidRPr="003D443E" w:rsidRDefault="0016075C" w:rsidP="0016075C">
      <w:pPr>
        <w:spacing w:line="276" w:lineRule="auto"/>
        <w:jc w:val="right"/>
        <w:rPr>
          <w:sz w:val="28"/>
          <w:szCs w:val="28"/>
        </w:rPr>
      </w:pPr>
      <w:r w:rsidRPr="003D443E">
        <w:rPr>
          <w:sz w:val="28"/>
          <w:szCs w:val="28"/>
        </w:rPr>
        <w:lastRenderedPageBreak/>
        <w:t>Таблица 2 – Предложение РЭК (реконструкция существующих сетей)</w:t>
      </w:r>
    </w:p>
    <w:p w14:paraId="3A7F9A25" w14:textId="77777777" w:rsidR="0016075C" w:rsidRPr="003D443E" w:rsidRDefault="0016075C" w:rsidP="0016075C">
      <w:pPr>
        <w:spacing w:line="276" w:lineRule="auto"/>
        <w:jc w:val="both"/>
        <w:rPr>
          <w:sz w:val="28"/>
          <w:szCs w:val="28"/>
        </w:rPr>
      </w:pPr>
    </w:p>
    <w:tbl>
      <w:tblPr>
        <w:tblW w:w="4791" w:type="pct"/>
        <w:tblInd w:w="675" w:type="dxa"/>
        <w:tblLook w:val="04A0" w:firstRow="1" w:lastRow="0" w:firstColumn="1" w:lastColumn="0" w:noHBand="0" w:noVBand="1"/>
      </w:tblPr>
      <w:tblGrid>
        <w:gridCol w:w="503"/>
        <w:gridCol w:w="5884"/>
        <w:gridCol w:w="1246"/>
        <w:gridCol w:w="1512"/>
        <w:gridCol w:w="1520"/>
        <w:gridCol w:w="1249"/>
        <w:gridCol w:w="1194"/>
        <w:gridCol w:w="1386"/>
      </w:tblGrid>
      <w:tr w:rsidR="0016075C" w:rsidRPr="003D443E" w14:paraId="19F96C4A" w14:textId="77777777" w:rsidTr="005318FF">
        <w:trPr>
          <w:trHeight w:val="20"/>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94A18"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 п/п</w:t>
            </w:r>
          </w:p>
        </w:tc>
        <w:tc>
          <w:tcPr>
            <w:tcW w:w="2033" w:type="pct"/>
            <w:tcBorders>
              <w:top w:val="single" w:sz="4" w:space="0" w:color="auto"/>
              <w:left w:val="nil"/>
              <w:bottom w:val="single" w:sz="4" w:space="0" w:color="auto"/>
              <w:right w:val="single" w:sz="4" w:space="0" w:color="auto"/>
            </w:tcBorders>
            <w:shd w:val="clear" w:color="auto" w:fill="auto"/>
            <w:vAlign w:val="center"/>
            <w:hideMark/>
          </w:tcPr>
          <w:p w14:paraId="32AC4D97"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Мероприятие</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17296FA7"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СМР</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2BAD0C52"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Оборудование</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28BE778A"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Пусконаладка</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2DFCA321"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ПИР</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500AF317"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Прочие</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F1CABD8"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Стоимость</w:t>
            </w:r>
          </w:p>
        </w:tc>
      </w:tr>
      <w:tr w:rsidR="0016075C" w:rsidRPr="003D443E" w14:paraId="1C043E4A" w14:textId="77777777" w:rsidTr="005318FF">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10BC1F2A" w14:textId="77777777" w:rsidR="0016075C" w:rsidRPr="003D443E" w:rsidRDefault="0016075C" w:rsidP="005318FF">
            <w:pPr>
              <w:spacing w:line="276" w:lineRule="auto"/>
              <w:rPr>
                <w:color w:val="000000"/>
                <w:sz w:val="20"/>
                <w:szCs w:val="20"/>
              </w:rPr>
            </w:pPr>
            <w:r w:rsidRPr="003D443E">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3D443E" w14:paraId="6DCF4FAD"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69D660EA" w14:textId="77777777" w:rsidR="0016075C" w:rsidRPr="003D443E" w:rsidRDefault="0016075C" w:rsidP="005318FF">
            <w:pPr>
              <w:spacing w:line="276" w:lineRule="auto"/>
              <w:jc w:val="center"/>
              <w:rPr>
                <w:color w:val="000000"/>
                <w:sz w:val="20"/>
                <w:szCs w:val="20"/>
              </w:rPr>
            </w:pPr>
            <w:r w:rsidRPr="003D443E">
              <w:rPr>
                <w:color w:val="000000"/>
                <w:sz w:val="20"/>
                <w:szCs w:val="20"/>
              </w:rPr>
              <w:t>1</w:t>
            </w:r>
          </w:p>
        </w:tc>
        <w:tc>
          <w:tcPr>
            <w:tcW w:w="2033" w:type="pct"/>
            <w:tcBorders>
              <w:top w:val="nil"/>
              <w:left w:val="nil"/>
              <w:bottom w:val="single" w:sz="4" w:space="0" w:color="auto"/>
              <w:right w:val="single" w:sz="4" w:space="0" w:color="auto"/>
            </w:tcBorders>
            <w:shd w:val="clear" w:color="auto" w:fill="auto"/>
            <w:vAlign w:val="bottom"/>
            <w:hideMark/>
          </w:tcPr>
          <w:p w14:paraId="6050EE83" w14:textId="77777777" w:rsidR="0016075C" w:rsidRPr="003D443E" w:rsidRDefault="0016075C" w:rsidP="005318FF">
            <w:pPr>
              <w:spacing w:line="276" w:lineRule="auto"/>
              <w:rPr>
                <w:color w:val="000000"/>
                <w:sz w:val="20"/>
                <w:szCs w:val="20"/>
              </w:rPr>
            </w:pPr>
            <w:r w:rsidRPr="003D443E">
              <w:rPr>
                <w:color w:val="000000"/>
                <w:sz w:val="20"/>
                <w:szCs w:val="20"/>
              </w:rPr>
              <w:t>Проект-аналог. Установка АОПО ВЛ 110 кВ Томь-Усинская ГРЭС - Мысковская 1 и 2 цепь с отпайкой на ПС Безруковская и АОПО ВЛ 110 кВ Мысковская - Междуреченская 1 и 2 цепь с отпайками на ПС 110 кВ Мысковская, руб. (в ценах на 01.01.2001).</w:t>
            </w:r>
          </w:p>
        </w:tc>
        <w:tc>
          <w:tcPr>
            <w:tcW w:w="433" w:type="pct"/>
            <w:tcBorders>
              <w:top w:val="nil"/>
              <w:left w:val="nil"/>
              <w:bottom w:val="single" w:sz="4" w:space="0" w:color="auto"/>
              <w:right w:val="single" w:sz="4" w:space="0" w:color="auto"/>
            </w:tcBorders>
            <w:shd w:val="clear" w:color="auto" w:fill="auto"/>
            <w:vAlign w:val="center"/>
            <w:hideMark/>
          </w:tcPr>
          <w:p w14:paraId="1BDAFAF3" w14:textId="77777777" w:rsidR="0016075C" w:rsidRPr="003D443E" w:rsidRDefault="0016075C" w:rsidP="005318FF">
            <w:pPr>
              <w:spacing w:line="276" w:lineRule="auto"/>
              <w:jc w:val="center"/>
              <w:rPr>
                <w:color w:val="000000"/>
                <w:sz w:val="20"/>
                <w:szCs w:val="20"/>
              </w:rPr>
            </w:pPr>
            <w:r w:rsidRPr="003D443E">
              <w:rPr>
                <w:color w:val="000000"/>
                <w:sz w:val="20"/>
                <w:szCs w:val="20"/>
              </w:rPr>
              <w:t>86 022,91</w:t>
            </w:r>
          </w:p>
        </w:tc>
        <w:tc>
          <w:tcPr>
            <w:tcW w:w="515" w:type="pct"/>
            <w:tcBorders>
              <w:top w:val="nil"/>
              <w:left w:val="nil"/>
              <w:bottom w:val="single" w:sz="4" w:space="0" w:color="auto"/>
              <w:right w:val="single" w:sz="4" w:space="0" w:color="auto"/>
            </w:tcBorders>
            <w:shd w:val="clear" w:color="auto" w:fill="auto"/>
            <w:vAlign w:val="center"/>
            <w:hideMark/>
          </w:tcPr>
          <w:p w14:paraId="3AD9EA36" w14:textId="77777777" w:rsidR="0016075C" w:rsidRPr="003D443E" w:rsidRDefault="0016075C" w:rsidP="005318FF">
            <w:pPr>
              <w:spacing w:line="276" w:lineRule="auto"/>
              <w:jc w:val="center"/>
              <w:rPr>
                <w:color w:val="000000"/>
                <w:sz w:val="20"/>
                <w:szCs w:val="20"/>
              </w:rPr>
            </w:pPr>
            <w:r w:rsidRPr="003D443E">
              <w:rPr>
                <w:color w:val="000000"/>
                <w:sz w:val="20"/>
                <w:szCs w:val="20"/>
              </w:rPr>
              <w:t>1 466 206,21</w:t>
            </w:r>
          </w:p>
        </w:tc>
        <w:tc>
          <w:tcPr>
            <w:tcW w:w="517" w:type="pct"/>
            <w:tcBorders>
              <w:top w:val="nil"/>
              <w:left w:val="nil"/>
              <w:bottom w:val="single" w:sz="4" w:space="0" w:color="auto"/>
              <w:right w:val="single" w:sz="4" w:space="0" w:color="auto"/>
            </w:tcBorders>
            <w:shd w:val="clear" w:color="auto" w:fill="auto"/>
            <w:vAlign w:val="center"/>
            <w:hideMark/>
          </w:tcPr>
          <w:p w14:paraId="54FADA5B" w14:textId="77777777" w:rsidR="0016075C" w:rsidRPr="003D443E" w:rsidRDefault="0016075C" w:rsidP="005318FF">
            <w:pPr>
              <w:spacing w:line="276" w:lineRule="auto"/>
              <w:jc w:val="center"/>
              <w:rPr>
                <w:color w:val="000000"/>
                <w:sz w:val="20"/>
                <w:szCs w:val="20"/>
              </w:rPr>
            </w:pPr>
            <w:r w:rsidRPr="003D443E">
              <w:rPr>
                <w:color w:val="000000"/>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3697AC80" w14:textId="77777777" w:rsidR="0016075C" w:rsidRPr="003D443E" w:rsidRDefault="0016075C" w:rsidP="005318FF">
            <w:pPr>
              <w:spacing w:line="276" w:lineRule="auto"/>
              <w:jc w:val="center"/>
              <w:rPr>
                <w:color w:val="000000"/>
                <w:sz w:val="20"/>
                <w:szCs w:val="20"/>
              </w:rPr>
            </w:pPr>
            <w:r w:rsidRPr="003D443E">
              <w:rPr>
                <w:color w:val="000000"/>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73C1835D" w14:textId="77777777" w:rsidR="0016075C" w:rsidRPr="003D443E" w:rsidRDefault="0016075C" w:rsidP="005318FF">
            <w:pPr>
              <w:spacing w:line="276" w:lineRule="auto"/>
              <w:jc w:val="center"/>
              <w:rPr>
                <w:color w:val="000000"/>
                <w:sz w:val="20"/>
                <w:szCs w:val="20"/>
              </w:rPr>
            </w:pPr>
            <w:r w:rsidRPr="003D443E">
              <w:rPr>
                <w:color w:val="000000"/>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61D970F5" w14:textId="77777777" w:rsidR="0016075C" w:rsidRPr="003D443E" w:rsidRDefault="0016075C" w:rsidP="005318FF">
            <w:pPr>
              <w:spacing w:line="276" w:lineRule="auto"/>
              <w:jc w:val="center"/>
              <w:rPr>
                <w:color w:val="000000"/>
                <w:sz w:val="20"/>
                <w:szCs w:val="20"/>
              </w:rPr>
            </w:pPr>
            <w:r w:rsidRPr="003D443E">
              <w:rPr>
                <w:color w:val="000000"/>
                <w:sz w:val="20"/>
                <w:szCs w:val="20"/>
              </w:rPr>
              <w:t>1 722 457,25</w:t>
            </w:r>
          </w:p>
        </w:tc>
      </w:tr>
      <w:tr w:rsidR="0016075C" w:rsidRPr="003D443E" w14:paraId="2AE5EA17"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5309689"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740BD4D1" w14:textId="77777777" w:rsidR="0016075C" w:rsidRPr="003D443E" w:rsidRDefault="0016075C" w:rsidP="005318FF">
            <w:pPr>
              <w:spacing w:line="276" w:lineRule="auto"/>
              <w:rPr>
                <w:color w:val="000000"/>
                <w:sz w:val="20"/>
                <w:szCs w:val="20"/>
              </w:rPr>
            </w:pPr>
            <w:r w:rsidRPr="003D443E">
              <w:rPr>
                <w:color w:val="000000"/>
                <w:sz w:val="20"/>
                <w:szCs w:val="20"/>
              </w:rPr>
              <w:t>Основные объекты строительства</w:t>
            </w:r>
          </w:p>
        </w:tc>
        <w:tc>
          <w:tcPr>
            <w:tcW w:w="433" w:type="pct"/>
            <w:tcBorders>
              <w:top w:val="nil"/>
              <w:left w:val="nil"/>
              <w:bottom w:val="single" w:sz="4" w:space="0" w:color="auto"/>
              <w:right w:val="single" w:sz="4" w:space="0" w:color="auto"/>
            </w:tcBorders>
            <w:shd w:val="clear" w:color="auto" w:fill="auto"/>
            <w:vAlign w:val="center"/>
            <w:hideMark/>
          </w:tcPr>
          <w:p w14:paraId="04F047F8" w14:textId="77777777" w:rsidR="0016075C" w:rsidRPr="003D443E" w:rsidRDefault="0016075C" w:rsidP="005318FF">
            <w:pPr>
              <w:spacing w:line="276" w:lineRule="auto"/>
              <w:jc w:val="center"/>
              <w:rPr>
                <w:color w:val="000000"/>
                <w:sz w:val="20"/>
                <w:szCs w:val="20"/>
              </w:rPr>
            </w:pPr>
            <w:r w:rsidRPr="003D443E">
              <w:rPr>
                <w:color w:val="000000"/>
                <w:sz w:val="20"/>
                <w:szCs w:val="20"/>
              </w:rPr>
              <w:t>79 907,22</w:t>
            </w:r>
          </w:p>
        </w:tc>
        <w:tc>
          <w:tcPr>
            <w:tcW w:w="515" w:type="pct"/>
            <w:tcBorders>
              <w:top w:val="nil"/>
              <w:left w:val="nil"/>
              <w:bottom w:val="single" w:sz="4" w:space="0" w:color="auto"/>
              <w:right w:val="single" w:sz="4" w:space="0" w:color="auto"/>
            </w:tcBorders>
            <w:shd w:val="clear" w:color="auto" w:fill="auto"/>
            <w:vAlign w:val="center"/>
            <w:hideMark/>
          </w:tcPr>
          <w:p w14:paraId="1105BA41" w14:textId="77777777" w:rsidR="0016075C" w:rsidRPr="003D443E" w:rsidRDefault="0016075C" w:rsidP="005318FF">
            <w:pPr>
              <w:spacing w:line="276" w:lineRule="auto"/>
              <w:jc w:val="center"/>
              <w:rPr>
                <w:color w:val="000000"/>
                <w:sz w:val="20"/>
                <w:szCs w:val="20"/>
              </w:rPr>
            </w:pPr>
            <w:r w:rsidRPr="003D443E">
              <w:rPr>
                <w:color w:val="000000"/>
                <w:sz w:val="20"/>
                <w:szCs w:val="20"/>
              </w:rPr>
              <w:t>1 233 614,53</w:t>
            </w:r>
          </w:p>
        </w:tc>
        <w:tc>
          <w:tcPr>
            <w:tcW w:w="517" w:type="pct"/>
            <w:tcBorders>
              <w:top w:val="nil"/>
              <w:left w:val="nil"/>
              <w:bottom w:val="single" w:sz="4" w:space="0" w:color="auto"/>
              <w:right w:val="single" w:sz="4" w:space="0" w:color="auto"/>
            </w:tcBorders>
            <w:shd w:val="clear" w:color="auto" w:fill="auto"/>
            <w:vAlign w:val="center"/>
            <w:hideMark/>
          </w:tcPr>
          <w:p w14:paraId="23C71C31"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8914FB4"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69AB864D"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44C36F9" w14:textId="77777777" w:rsidR="0016075C" w:rsidRPr="003D443E" w:rsidRDefault="0016075C" w:rsidP="005318FF">
            <w:pPr>
              <w:spacing w:line="276" w:lineRule="auto"/>
              <w:jc w:val="center"/>
              <w:rPr>
                <w:color w:val="000000"/>
                <w:sz w:val="20"/>
                <w:szCs w:val="20"/>
              </w:rPr>
            </w:pPr>
            <w:r w:rsidRPr="003D443E">
              <w:rPr>
                <w:color w:val="000000"/>
                <w:sz w:val="20"/>
                <w:szCs w:val="20"/>
              </w:rPr>
              <w:t>1 313 521,75</w:t>
            </w:r>
          </w:p>
        </w:tc>
      </w:tr>
      <w:tr w:rsidR="0016075C" w:rsidRPr="003D443E" w14:paraId="2C7547CB"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5152431B"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BE538FA" w14:textId="77777777" w:rsidR="0016075C" w:rsidRPr="003D443E" w:rsidRDefault="0016075C" w:rsidP="005318FF">
            <w:pPr>
              <w:spacing w:line="276" w:lineRule="auto"/>
              <w:rPr>
                <w:color w:val="000000"/>
                <w:sz w:val="20"/>
                <w:szCs w:val="20"/>
              </w:rPr>
            </w:pPr>
            <w:r w:rsidRPr="003D443E">
              <w:rPr>
                <w:color w:val="000000"/>
                <w:sz w:val="20"/>
                <w:szCs w:val="20"/>
              </w:rPr>
              <w:t>Объекты транспортного хозяйства и связи</w:t>
            </w:r>
          </w:p>
        </w:tc>
        <w:tc>
          <w:tcPr>
            <w:tcW w:w="433" w:type="pct"/>
            <w:tcBorders>
              <w:top w:val="nil"/>
              <w:left w:val="nil"/>
              <w:bottom w:val="single" w:sz="4" w:space="0" w:color="auto"/>
              <w:right w:val="single" w:sz="4" w:space="0" w:color="auto"/>
            </w:tcBorders>
            <w:shd w:val="clear" w:color="auto" w:fill="auto"/>
            <w:vAlign w:val="center"/>
            <w:hideMark/>
          </w:tcPr>
          <w:p w14:paraId="03C7A451" w14:textId="77777777" w:rsidR="0016075C" w:rsidRPr="003D443E" w:rsidRDefault="0016075C" w:rsidP="005318FF">
            <w:pPr>
              <w:spacing w:line="276" w:lineRule="auto"/>
              <w:jc w:val="center"/>
              <w:rPr>
                <w:color w:val="000000"/>
                <w:sz w:val="20"/>
                <w:szCs w:val="20"/>
              </w:rPr>
            </w:pPr>
            <w:r w:rsidRPr="003D443E">
              <w:rPr>
                <w:color w:val="000000"/>
                <w:sz w:val="20"/>
                <w:szCs w:val="20"/>
              </w:rPr>
              <w:t>6 115,69</w:t>
            </w:r>
          </w:p>
        </w:tc>
        <w:tc>
          <w:tcPr>
            <w:tcW w:w="515" w:type="pct"/>
            <w:tcBorders>
              <w:top w:val="nil"/>
              <w:left w:val="nil"/>
              <w:bottom w:val="single" w:sz="4" w:space="0" w:color="auto"/>
              <w:right w:val="single" w:sz="4" w:space="0" w:color="auto"/>
            </w:tcBorders>
            <w:shd w:val="clear" w:color="auto" w:fill="auto"/>
            <w:vAlign w:val="center"/>
            <w:hideMark/>
          </w:tcPr>
          <w:p w14:paraId="1CF77492" w14:textId="77777777" w:rsidR="0016075C" w:rsidRPr="003D443E" w:rsidRDefault="0016075C" w:rsidP="005318FF">
            <w:pPr>
              <w:spacing w:line="276" w:lineRule="auto"/>
              <w:jc w:val="center"/>
              <w:rPr>
                <w:color w:val="000000"/>
                <w:sz w:val="20"/>
                <w:szCs w:val="20"/>
              </w:rPr>
            </w:pPr>
            <w:r w:rsidRPr="003D443E">
              <w:rPr>
                <w:color w:val="000000"/>
                <w:sz w:val="20"/>
                <w:szCs w:val="20"/>
              </w:rPr>
              <w:t>232 591,68</w:t>
            </w:r>
          </w:p>
        </w:tc>
        <w:tc>
          <w:tcPr>
            <w:tcW w:w="517" w:type="pct"/>
            <w:tcBorders>
              <w:top w:val="nil"/>
              <w:left w:val="nil"/>
              <w:bottom w:val="single" w:sz="4" w:space="0" w:color="auto"/>
              <w:right w:val="single" w:sz="4" w:space="0" w:color="auto"/>
            </w:tcBorders>
            <w:shd w:val="clear" w:color="auto" w:fill="auto"/>
            <w:vAlign w:val="center"/>
            <w:hideMark/>
          </w:tcPr>
          <w:p w14:paraId="5C3FC0E8"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14D86325"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4C603445"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21C20CE4" w14:textId="77777777" w:rsidR="0016075C" w:rsidRPr="003D443E" w:rsidRDefault="0016075C" w:rsidP="005318FF">
            <w:pPr>
              <w:spacing w:line="276" w:lineRule="auto"/>
              <w:jc w:val="center"/>
              <w:rPr>
                <w:color w:val="000000"/>
                <w:sz w:val="20"/>
                <w:szCs w:val="20"/>
              </w:rPr>
            </w:pPr>
            <w:r w:rsidRPr="003D443E">
              <w:rPr>
                <w:color w:val="000000"/>
                <w:sz w:val="20"/>
                <w:szCs w:val="20"/>
              </w:rPr>
              <w:t>238 707,37</w:t>
            </w:r>
          </w:p>
        </w:tc>
      </w:tr>
      <w:tr w:rsidR="0016075C" w:rsidRPr="003D443E" w14:paraId="7175B73B"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A4FFCBB" w14:textId="77777777" w:rsidR="0016075C" w:rsidRPr="003D443E" w:rsidRDefault="0016075C" w:rsidP="005318FF">
            <w:pPr>
              <w:spacing w:line="276" w:lineRule="auto"/>
              <w:jc w:val="center"/>
              <w:rPr>
                <w:sz w:val="20"/>
                <w:szCs w:val="20"/>
              </w:rPr>
            </w:pPr>
            <w:r w:rsidRPr="003D443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99F5E6F" w14:textId="77777777" w:rsidR="0016075C" w:rsidRPr="003D443E" w:rsidRDefault="0016075C" w:rsidP="005318FF">
            <w:pPr>
              <w:spacing w:line="276" w:lineRule="auto"/>
              <w:rPr>
                <w:sz w:val="20"/>
                <w:szCs w:val="20"/>
              </w:rPr>
            </w:pPr>
            <w:r w:rsidRPr="003D443E">
              <w:rPr>
                <w:sz w:val="20"/>
                <w:szCs w:val="20"/>
              </w:rPr>
              <w:t>Временные здания и сооружения</w:t>
            </w:r>
          </w:p>
        </w:tc>
        <w:tc>
          <w:tcPr>
            <w:tcW w:w="433" w:type="pct"/>
            <w:tcBorders>
              <w:top w:val="nil"/>
              <w:left w:val="nil"/>
              <w:bottom w:val="single" w:sz="4" w:space="0" w:color="auto"/>
              <w:right w:val="single" w:sz="4" w:space="0" w:color="auto"/>
            </w:tcBorders>
            <w:shd w:val="clear" w:color="auto" w:fill="auto"/>
            <w:vAlign w:val="center"/>
            <w:hideMark/>
          </w:tcPr>
          <w:p w14:paraId="51F6B39F" w14:textId="77777777" w:rsidR="0016075C" w:rsidRPr="003D443E" w:rsidRDefault="0016075C" w:rsidP="005318FF">
            <w:pPr>
              <w:spacing w:line="276" w:lineRule="auto"/>
              <w:jc w:val="center"/>
              <w:rPr>
                <w:sz w:val="20"/>
                <w:szCs w:val="20"/>
              </w:rPr>
            </w:pPr>
            <w:r w:rsidRPr="003D443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0055B8CD" w14:textId="77777777" w:rsidR="0016075C" w:rsidRPr="003D443E" w:rsidRDefault="0016075C" w:rsidP="005318FF">
            <w:pPr>
              <w:spacing w:line="276" w:lineRule="auto"/>
              <w:jc w:val="center"/>
              <w:rPr>
                <w:sz w:val="20"/>
                <w:szCs w:val="20"/>
              </w:rPr>
            </w:pPr>
            <w:r w:rsidRPr="003D443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739F425F" w14:textId="77777777" w:rsidR="0016075C" w:rsidRPr="003D443E" w:rsidRDefault="0016075C" w:rsidP="005318FF">
            <w:pPr>
              <w:spacing w:line="276" w:lineRule="auto"/>
              <w:jc w:val="center"/>
              <w:rPr>
                <w:sz w:val="20"/>
                <w:szCs w:val="20"/>
              </w:rPr>
            </w:pPr>
            <w:r w:rsidRPr="003D443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3FC235AB" w14:textId="77777777" w:rsidR="0016075C" w:rsidRPr="003D443E" w:rsidRDefault="0016075C" w:rsidP="005318FF">
            <w:pPr>
              <w:spacing w:line="276" w:lineRule="auto"/>
              <w:jc w:val="center"/>
              <w:rPr>
                <w:sz w:val="20"/>
                <w:szCs w:val="20"/>
              </w:rPr>
            </w:pPr>
            <w:r w:rsidRPr="003D443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891AC6D" w14:textId="77777777" w:rsidR="0016075C" w:rsidRPr="003D443E" w:rsidRDefault="0016075C" w:rsidP="005318FF">
            <w:pPr>
              <w:spacing w:line="276" w:lineRule="auto"/>
              <w:jc w:val="center"/>
              <w:rPr>
                <w:sz w:val="20"/>
                <w:szCs w:val="20"/>
              </w:rPr>
            </w:pPr>
            <w:r w:rsidRPr="003D443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27909A21" w14:textId="77777777" w:rsidR="0016075C" w:rsidRPr="003D443E" w:rsidRDefault="0016075C" w:rsidP="005318FF">
            <w:pPr>
              <w:spacing w:line="276" w:lineRule="auto"/>
              <w:jc w:val="center"/>
              <w:rPr>
                <w:sz w:val="20"/>
                <w:szCs w:val="20"/>
              </w:rPr>
            </w:pPr>
            <w:r w:rsidRPr="003D443E">
              <w:rPr>
                <w:sz w:val="20"/>
                <w:szCs w:val="20"/>
              </w:rPr>
              <w:t>0,00</w:t>
            </w:r>
          </w:p>
        </w:tc>
      </w:tr>
      <w:tr w:rsidR="0016075C" w:rsidRPr="003D443E" w14:paraId="7AFEF533"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C034B11" w14:textId="77777777" w:rsidR="0016075C" w:rsidRPr="003D443E" w:rsidRDefault="0016075C" w:rsidP="005318FF">
            <w:pPr>
              <w:spacing w:line="276" w:lineRule="auto"/>
              <w:jc w:val="center"/>
              <w:rPr>
                <w:sz w:val="20"/>
                <w:szCs w:val="20"/>
              </w:rPr>
            </w:pPr>
            <w:r w:rsidRPr="003D443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3563B619" w14:textId="77777777" w:rsidR="0016075C" w:rsidRPr="003D443E" w:rsidRDefault="0016075C" w:rsidP="005318FF">
            <w:pPr>
              <w:spacing w:line="276" w:lineRule="auto"/>
              <w:rPr>
                <w:sz w:val="20"/>
                <w:szCs w:val="20"/>
              </w:rPr>
            </w:pPr>
            <w:r w:rsidRPr="003D443E">
              <w:rPr>
                <w:sz w:val="20"/>
                <w:szCs w:val="20"/>
              </w:rPr>
              <w:t>Производство работ в зимнее время</w:t>
            </w:r>
          </w:p>
        </w:tc>
        <w:tc>
          <w:tcPr>
            <w:tcW w:w="433" w:type="pct"/>
            <w:tcBorders>
              <w:top w:val="nil"/>
              <w:left w:val="nil"/>
              <w:bottom w:val="single" w:sz="4" w:space="0" w:color="auto"/>
              <w:right w:val="single" w:sz="4" w:space="0" w:color="auto"/>
            </w:tcBorders>
            <w:shd w:val="clear" w:color="auto" w:fill="auto"/>
            <w:vAlign w:val="center"/>
            <w:hideMark/>
          </w:tcPr>
          <w:p w14:paraId="4D4DBEA3" w14:textId="77777777" w:rsidR="0016075C" w:rsidRPr="003D443E" w:rsidRDefault="0016075C" w:rsidP="005318FF">
            <w:pPr>
              <w:spacing w:line="276" w:lineRule="auto"/>
              <w:jc w:val="center"/>
              <w:rPr>
                <w:sz w:val="20"/>
                <w:szCs w:val="20"/>
              </w:rPr>
            </w:pPr>
            <w:r w:rsidRPr="003D443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3A976016" w14:textId="77777777" w:rsidR="0016075C" w:rsidRPr="003D443E" w:rsidRDefault="0016075C" w:rsidP="005318FF">
            <w:pPr>
              <w:spacing w:line="276" w:lineRule="auto"/>
              <w:jc w:val="center"/>
              <w:rPr>
                <w:sz w:val="20"/>
                <w:szCs w:val="20"/>
              </w:rPr>
            </w:pPr>
            <w:r w:rsidRPr="003D443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5C4E02E8" w14:textId="77777777" w:rsidR="0016075C" w:rsidRPr="003D443E" w:rsidRDefault="0016075C" w:rsidP="005318FF">
            <w:pPr>
              <w:spacing w:line="276" w:lineRule="auto"/>
              <w:jc w:val="center"/>
              <w:rPr>
                <w:sz w:val="20"/>
                <w:szCs w:val="20"/>
              </w:rPr>
            </w:pPr>
            <w:r w:rsidRPr="003D443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37D27318" w14:textId="77777777" w:rsidR="0016075C" w:rsidRPr="003D443E" w:rsidRDefault="0016075C" w:rsidP="005318FF">
            <w:pPr>
              <w:spacing w:line="276" w:lineRule="auto"/>
              <w:jc w:val="center"/>
              <w:rPr>
                <w:sz w:val="20"/>
                <w:szCs w:val="20"/>
              </w:rPr>
            </w:pPr>
            <w:r w:rsidRPr="003D443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F964061" w14:textId="77777777" w:rsidR="0016075C" w:rsidRPr="003D443E" w:rsidRDefault="0016075C" w:rsidP="005318FF">
            <w:pPr>
              <w:spacing w:line="276" w:lineRule="auto"/>
              <w:jc w:val="center"/>
              <w:rPr>
                <w:sz w:val="20"/>
                <w:szCs w:val="20"/>
              </w:rPr>
            </w:pPr>
            <w:r w:rsidRPr="003D443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623088DA" w14:textId="77777777" w:rsidR="0016075C" w:rsidRPr="003D443E" w:rsidRDefault="0016075C" w:rsidP="005318FF">
            <w:pPr>
              <w:spacing w:line="276" w:lineRule="auto"/>
              <w:jc w:val="center"/>
              <w:rPr>
                <w:sz w:val="20"/>
                <w:szCs w:val="20"/>
              </w:rPr>
            </w:pPr>
            <w:r w:rsidRPr="003D443E">
              <w:rPr>
                <w:sz w:val="20"/>
                <w:szCs w:val="20"/>
              </w:rPr>
              <w:t>0,00</w:t>
            </w:r>
          </w:p>
        </w:tc>
      </w:tr>
      <w:tr w:rsidR="0016075C" w:rsidRPr="003D443E" w14:paraId="201E26D1"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21195D9" w14:textId="77777777" w:rsidR="0016075C" w:rsidRPr="003D443E" w:rsidRDefault="0016075C" w:rsidP="005318FF">
            <w:pPr>
              <w:spacing w:line="276" w:lineRule="auto"/>
              <w:jc w:val="center"/>
              <w:rPr>
                <w:sz w:val="20"/>
                <w:szCs w:val="20"/>
              </w:rPr>
            </w:pPr>
            <w:r w:rsidRPr="003D443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17AE641A" w14:textId="77777777" w:rsidR="0016075C" w:rsidRPr="003D443E" w:rsidRDefault="0016075C" w:rsidP="005318FF">
            <w:pPr>
              <w:spacing w:line="276" w:lineRule="auto"/>
              <w:rPr>
                <w:sz w:val="20"/>
                <w:szCs w:val="20"/>
              </w:rPr>
            </w:pPr>
            <w:r w:rsidRPr="003D443E">
              <w:rPr>
                <w:sz w:val="20"/>
                <w:szCs w:val="20"/>
              </w:rPr>
              <w:t>Командировочные расходы</w:t>
            </w:r>
          </w:p>
        </w:tc>
        <w:tc>
          <w:tcPr>
            <w:tcW w:w="433" w:type="pct"/>
            <w:tcBorders>
              <w:top w:val="nil"/>
              <w:left w:val="nil"/>
              <w:bottom w:val="single" w:sz="4" w:space="0" w:color="auto"/>
              <w:right w:val="single" w:sz="4" w:space="0" w:color="auto"/>
            </w:tcBorders>
            <w:shd w:val="clear" w:color="auto" w:fill="auto"/>
            <w:vAlign w:val="center"/>
            <w:hideMark/>
          </w:tcPr>
          <w:p w14:paraId="1842EAC0" w14:textId="77777777" w:rsidR="0016075C" w:rsidRPr="003D443E" w:rsidRDefault="0016075C" w:rsidP="005318FF">
            <w:pPr>
              <w:spacing w:line="276" w:lineRule="auto"/>
              <w:jc w:val="center"/>
              <w:rPr>
                <w:sz w:val="20"/>
                <w:szCs w:val="20"/>
              </w:rPr>
            </w:pPr>
            <w:r w:rsidRPr="003D443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5A348F28" w14:textId="77777777" w:rsidR="0016075C" w:rsidRPr="003D443E" w:rsidRDefault="0016075C" w:rsidP="005318FF">
            <w:pPr>
              <w:spacing w:line="276" w:lineRule="auto"/>
              <w:jc w:val="center"/>
              <w:rPr>
                <w:sz w:val="20"/>
                <w:szCs w:val="20"/>
              </w:rPr>
            </w:pPr>
            <w:r w:rsidRPr="003D443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2D64CF58" w14:textId="77777777" w:rsidR="0016075C" w:rsidRPr="003D443E" w:rsidRDefault="0016075C" w:rsidP="005318FF">
            <w:pPr>
              <w:spacing w:line="276" w:lineRule="auto"/>
              <w:jc w:val="center"/>
              <w:rPr>
                <w:sz w:val="20"/>
                <w:szCs w:val="20"/>
              </w:rPr>
            </w:pPr>
            <w:r w:rsidRPr="003D443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0F732655" w14:textId="77777777" w:rsidR="0016075C" w:rsidRPr="003D443E" w:rsidRDefault="0016075C" w:rsidP="005318FF">
            <w:pPr>
              <w:spacing w:line="276" w:lineRule="auto"/>
              <w:jc w:val="center"/>
              <w:rPr>
                <w:sz w:val="20"/>
                <w:szCs w:val="20"/>
              </w:rPr>
            </w:pPr>
            <w:r w:rsidRPr="003D443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4F9249AB" w14:textId="77777777" w:rsidR="0016075C" w:rsidRPr="003D443E" w:rsidRDefault="0016075C" w:rsidP="005318FF">
            <w:pPr>
              <w:spacing w:line="276" w:lineRule="auto"/>
              <w:jc w:val="center"/>
              <w:rPr>
                <w:sz w:val="20"/>
                <w:szCs w:val="20"/>
              </w:rPr>
            </w:pPr>
            <w:r w:rsidRPr="003D443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3A210734" w14:textId="77777777" w:rsidR="0016075C" w:rsidRPr="003D443E" w:rsidRDefault="0016075C" w:rsidP="005318FF">
            <w:pPr>
              <w:spacing w:line="276" w:lineRule="auto"/>
              <w:jc w:val="center"/>
              <w:rPr>
                <w:sz w:val="20"/>
                <w:szCs w:val="20"/>
              </w:rPr>
            </w:pPr>
            <w:r w:rsidRPr="003D443E">
              <w:rPr>
                <w:sz w:val="20"/>
                <w:szCs w:val="20"/>
              </w:rPr>
              <w:t>0,00</w:t>
            </w:r>
          </w:p>
        </w:tc>
      </w:tr>
      <w:tr w:rsidR="0016075C" w:rsidRPr="003D443E" w14:paraId="1A527E49"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FC3D9FF" w14:textId="77777777" w:rsidR="0016075C" w:rsidRPr="003D443E" w:rsidRDefault="0016075C" w:rsidP="005318FF">
            <w:pPr>
              <w:spacing w:line="276" w:lineRule="auto"/>
              <w:jc w:val="center"/>
              <w:rPr>
                <w:sz w:val="20"/>
                <w:szCs w:val="20"/>
              </w:rPr>
            </w:pPr>
            <w:r w:rsidRPr="003D443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78EDCB5" w14:textId="77777777" w:rsidR="0016075C" w:rsidRPr="003D443E" w:rsidRDefault="0016075C" w:rsidP="005318FF">
            <w:pPr>
              <w:spacing w:line="276" w:lineRule="auto"/>
              <w:rPr>
                <w:sz w:val="20"/>
                <w:szCs w:val="20"/>
              </w:rPr>
            </w:pPr>
            <w:r w:rsidRPr="003D443E">
              <w:rPr>
                <w:sz w:val="20"/>
                <w:szCs w:val="20"/>
              </w:rPr>
              <w:t>Пусконаладочные работы</w:t>
            </w:r>
          </w:p>
        </w:tc>
        <w:tc>
          <w:tcPr>
            <w:tcW w:w="433" w:type="pct"/>
            <w:tcBorders>
              <w:top w:val="nil"/>
              <w:left w:val="nil"/>
              <w:bottom w:val="single" w:sz="4" w:space="0" w:color="auto"/>
              <w:right w:val="single" w:sz="4" w:space="0" w:color="auto"/>
            </w:tcBorders>
            <w:shd w:val="clear" w:color="auto" w:fill="auto"/>
            <w:vAlign w:val="center"/>
            <w:hideMark/>
          </w:tcPr>
          <w:p w14:paraId="1EB5FA20" w14:textId="77777777" w:rsidR="0016075C" w:rsidRPr="003D443E" w:rsidRDefault="0016075C" w:rsidP="005318FF">
            <w:pPr>
              <w:spacing w:line="276" w:lineRule="auto"/>
              <w:jc w:val="center"/>
              <w:rPr>
                <w:sz w:val="20"/>
                <w:szCs w:val="20"/>
              </w:rPr>
            </w:pPr>
            <w:r w:rsidRPr="003D443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46496675" w14:textId="77777777" w:rsidR="0016075C" w:rsidRPr="003D443E" w:rsidRDefault="0016075C" w:rsidP="005318FF">
            <w:pPr>
              <w:spacing w:line="276" w:lineRule="auto"/>
              <w:jc w:val="center"/>
              <w:rPr>
                <w:sz w:val="20"/>
                <w:szCs w:val="20"/>
              </w:rPr>
            </w:pPr>
            <w:r w:rsidRPr="003D443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08EC5F43" w14:textId="77777777" w:rsidR="0016075C" w:rsidRPr="003D443E" w:rsidRDefault="0016075C" w:rsidP="005318FF">
            <w:pPr>
              <w:spacing w:line="276" w:lineRule="auto"/>
              <w:jc w:val="center"/>
              <w:rPr>
                <w:sz w:val="20"/>
                <w:szCs w:val="20"/>
              </w:rPr>
            </w:pPr>
            <w:r w:rsidRPr="003D443E">
              <w:rPr>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6F0F4F20" w14:textId="77777777" w:rsidR="0016075C" w:rsidRPr="003D443E" w:rsidRDefault="0016075C" w:rsidP="005318FF">
            <w:pPr>
              <w:spacing w:line="276" w:lineRule="auto"/>
              <w:jc w:val="center"/>
              <w:rPr>
                <w:sz w:val="20"/>
                <w:szCs w:val="20"/>
              </w:rPr>
            </w:pPr>
            <w:r w:rsidRPr="003D443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395B6AE6" w14:textId="77777777" w:rsidR="0016075C" w:rsidRPr="003D443E" w:rsidRDefault="0016075C" w:rsidP="005318FF">
            <w:pPr>
              <w:spacing w:line="276" w:lineRule="auto"/>
              <w:jc w:val="center"/>
              <w:rPr>
                <w:sz w:val="20"/>
                <w:szCs w:val="20"/>
              </w:rPr>
            </w:pPr>
            <w:r w:rsidRPr="003D443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320BF2B" w14:textId="77777777" w:rsidR="0016075C" w:rsidRPr="003D443E" w:rsidRDefault="0016075C" w:rsidP="005318FF">
            <w:pPr>
              <w:spacing w:line="276" w:lineRule="auto"/>
              <w:jc w:val="center"/>
              <w:rPr>
                <w:sz w:val="20"/>
                <w:szCs w:val="20"/>
              </w:rPr>
            </w:pPr>
            <w:r w:rsidRPr="003D443E">
              <w:rPr>
                <w:sz w:val="20"/>
                <w:szCs w:val="20"/>
              </w:rPr>
              <w:t>71 403,30</w:t>
            </w:r>
          </w:p>
        </w:tc>
      </w:tr>
      <w:tr w:rsidR="0016075C" w:rsidRPr="003D443E" w14:paraId="08C928EC"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69C369B2" w14:textId="77777777" w:rsidR="0016075C" w:rsidRPr="003D443E" w:rsidRDefault="0016075C" w:rsidP="005318FF">
            <w:pPr>
              <w:spacing w:line="276" w:lineRule="auto"/>
              <w:jc w:val="center"/>
              <w:rPr>
                <w:sz w:val="20"/>
                <w:szCs w:val="20"/>
              </w:rPr>
            </w:pPr>
            <w:r w:rsidRPr="003D443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08BAC4D5" w14:textId="77777777" w:rsidR="0016075C" w:rsidRPr="003D443E" w:rsidRDefault="0016075C" w:rsidP="005318FF">
            <w:pPr>
              <w:spacing w:line="276" w:lineRule="auto"/>
              <w:rPr>
                <w:sz w:val="20"/>
                <w:szCs w:val="20"/>
              </w:rPr>
            </w:pPr>
            <w:r w:rsidRPr="003D443E">
              <w:rPr>
                <w:sz w:val="20"/>
                <w:szCs w:val="20"/>
              </w:rPr>
              <w:t>Содержание службы Заказчика</w:t>
            </w:r>
          </w:p>
        </w:tc>
        <w:tc>
          <w:tcPr>
            <w:tcW w:w="433" w:type="pct"/>
            <w:tcBorders>
              <w:top w:val="nil"/>
              <w:left w:val="nil"/>
              <w:bottom w:val="single" w:sz="4" w:space="0" w:color="auto"/>
              <w:right w:val="single" w:sz="4" w:space="0" w:color="auto"/>
            </w:tcBorders>
            <w:shd w:val="clear" w:color="auto" w:fill="auto"/>
            <w:vAlign w:val="center"/>
            <w:hideMark/>
          </w:tcPr>
          <w:p w14:paraId="001DD9D4" w14:textId="77777777" w:rsidR="0016075C" w:rsidRPr="003D443E" w:rsidRDefault="0016075C" w:rsidP="005318FF">
            <w:pPr>
              <w:spacing w:line="276" w:lineRule="auto"/>
              <w:jc w:val="center"/>
              <w:rPr>
                <w:sz w:val="20"/>
                <w:szCs w:val="20"/>
              </w:rPr>
            </w:pPr>
            <w:r w:rsidRPr="003D443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143A4135" w14:textId="77777777" w:rsidR="0016075C" w:rsidRPr="003D443E" w:rsidRDefault="0016075C" w:rsidP="005318FF">
            <w:pPr>
              <w:spacing w:line="276" w:lineRule="auto"/>
              <w:jc w:val="center"/>
              <w:rPr>
                <w:sz w:val="20"/>
                <w:szCs w:val="20"/>
              </w:rPr>
            </w:pPr>
            <w:r w:rsidRPr="003D443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19E441A9" w14:textId="77777777" w:rsidR="0016075C" w:rsidRPr="003D443E" w:rsidRDefault="0016075C" w:rsidP="005318FF">
            <w:pPr>
              <w:spacing w:line="276" w:lineRule="auto"/>
              <w:jc w:val="center"/>
              <w:rPr>
                <w:sz w:val="20"/>
                <w:szCs w:val="20"/>
              </w:rPr>
            </w:pPr>
            <w:r w:rsidRPr="003D443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64B7A31A" w14:textId="77777777" w:rsidR="0016075C" w:rsidRPr="003D443E" w:rsidRDefault="0016075C" w:rsidP="005318FF">
            <w:pPr>
              <w:spacing w:line="276" w:lineRule="auto"/>
              <w:jc w:val="center"/>
              <w:rPr>
                <w:sz w:val="20"/>
                <w:szCs w:val="20"/>
              </w:rPr>
            </w:pPr>
            <w:r w:rsidRPr="003D443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73F8FD02" w14:textId="77777777" w:rsidR="0016075C" w:rsidRPr="003D443E" w:rsidRDefault="0016075C" w:rsidP="005318FF">
            <w:pPr>
              <w:spacing w:line="276" w:lineRule="auto"/>
              <w:jc w:val="center"/>
              <w:rPr>
                <w:sz w:val="20"/>
                <w:szCs w:val="20"/>
              </w:rPr>
            </w:pPr>
            <w:r w:rsidRPr="003D443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320F1C9B" w14:textId="77777777" w:rsidR="0016075C" w:rsidRPr="003D443E" w:rsidRDefault="0016075C" w:rsidP="005318FF">
            <w:pPr>
              <w:spacing w:line="276" w:lineRule="auto"/>
              <w:jc w:val="center"/>
              <w:rPr>
                <w:sz w:val="20"/>
                <w:szCs w:val="20"/>
              </w:rPr>
            </w:pPr>
            <w:r w:rsidRPr="003D443E">
              <w:rPr>
                <w:sz w:val="20"/>
                <w:szCs w:val="20"/>
              </w:rPr>
              <w:t>0,00</w:t>
            </w:r>
          </w:p>
        </w:tc>
      </w:tr>
      <w:tr w:rsidR="0016075C" w:rsidRPr="003D443E" w14:paraId="5E719BED"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833AB92" w14:textId="77777777" w:rsidR="0016075C" w:rsidRPr="003D443E" w:rsidRDefault="0016075C" w:rsidP="005318FF">
            <w:pPr>
              <w:spacing w:line="276" w:lineRule="auto"/>
              <w:jc w:val="center"/>
              <w:rPr>
                <w:sz w:val="20"/>
                <w:szCs w:val="20"/>
              </w:rPr>
            </w:pPr>
            <w:r w:rsidRPr="003D443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6149BE9A" w14:textId="77777777" w:rsidR="0016075C" w:rsidRPr="003D443E" w:rsidRDefault="0016075C" w:rsidP="005318FF">
            <w:pPr>
              <w:spacing w:line="276" w:lineRule="auto"/>
              <w:rPr>
                <w:sz w:val="20"/>
                <w:szCs w:val="20"/>
              </w:rPr>
            </w:pPr>
            <w:r w:rsidRPr="003D443E">
              <w:rPr>
                <w:sz w:val="20"/>
                <w:szCs w:val="20"/>
              </w:rPr>
              <w:t>Строительный контроль</w:t>
            </w:r>
          </w:p>
        </w:tc>
        <w:tc>
          <w:tcPr>
            <w:tcW w:w="433" w:type="pct"/>
            <w:tcBorders>
              <w:top w:val="nil"/>
              <w:left w:val="nil"/>
              <w:bottom w:val="single" w:sz="4" w:space="0" w:color="auto"/>
              <w:right w:val="single" w:sz="4" w:space="0" w:color="auto"/>
            </w:tcBorders>
            <w:shd w:val="clear" w:color="auto" w:fill="auto"/>
            <w:vAlign w:val="center"/>
            <w:hideMark/>
          </w:tcPr>
          <w:p w14:paraId="65220D7C" w14:textId="77777777" w:rsidR="0016075C" w:rsidRPr="003D443E" w:rsidRDefault="0016075C" w:rsidP="005318FF">
            <w:pPr>
              <w:spacing w:line="276" w:lineRule="auto"/>
              <w:jc w:val="center"/>
              <w:rPr>
                <w:sz w:val="20"/>
                <w:szCs w:val="20"/>
              </w:rPr>
            </w:pPr>
            <w:r w:rsidRPr="003D443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666C2B55" w14:textId="77777777" w:rsidR="0016075C" w:rsidRPr="003D443E" w:rsidRDefault="0016075C" w:rsidP="005318FF">
            <w:pPr>
              <w:spacing w:line="276" w:lineRule="auto"/>
              <w:jc w:val="center"/>
              <w:rPr>
                <w:sz w:val="20"/>
                <w:szCs w:val="20"/>
              </w:rPr>
            </w:pPr>
            <w:r w:rsidRPr="003D443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5EC73B30" w14:textId="77777777" w:rsidR="0016075C" w:rsidRPr="003D443E" w:rsidRDefault="0016075C" w:rsidP="005318FF">
            <w:pPr>
              <w:spacing w:line="276" w:lineRule="auto"/>
              <w:jc w:val="center"/>
              <w:rPr>
                <w:sz w:val="20"/>
                <w:szCs w:val="20"/>
              </w:rPr>
            </w:pPr>
            <w:r w:rsidRPr="003D443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1C367C14" w14:textId="77777777" w:rsidR="0016075C" w:rsidRPr="003D443E" w:rsidRDefault="0016075C" w:rsidP="005318FF">
            <w:pPr>
              <w:spacing w:line="276" w:lineRule="auto"/>
              <w:jc w:val="center"/>
              <w:rPr>
                <w:sz w:val="20"/>
                <w:szCs w:val="20"/>
              </w:rPr>
            </w:pPr>
            <w:r w:rsidRPr="003D443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7142C45C" w14:textId="77777777" w:rsidR="0016075C" w:rsidRPr="003D443E" w:rsidRDefault="0016075C" w:rsidP="005318FF">
            <w:pPr>
              <w:spacing w:line="276" w:lineRule="auto"/>
              <w:jc w:val="center"/>
              <w:rPr>
                <w:sz w:val="20"/>
                <w:szCs w:val="20"/>
              </w:rPr>
            </w:pPr>
            <w:r w:rsidRPr="003D443E">
              <w:rPr>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2973E6FF" w14:textId="77777777" w:rsidR="0016075C" w:rsidRPr="003D443E" w:rsidRDefault="0016075C" w:rsidP="005318FF">
            <w:pPr>
              <w:spacing w:line="276" w:lineRule="auto"/>
              <w:jc w:val="center"/>
              <w:rPr>
                <w:sz w:val="20"/>
                <w:szCs w:val="20"/>
              </w:rPr>
            </w:pPr>
            <w:r w:rsidRPr="003D443E">
              <w:rPr>
                <w:sz w:val="20"/>
                <w:szCs w:val="20"/>
              </w:rPr>
              <w:t>34 745,73</w:t>
            </w:r>
          </w:p>
        </w:tc>
      </w:tr>
      <w:tr w:rsidR="0016075C" w:rsidRPr="003D443E" w14:paraId="533DFE28"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777C464" w14:textId="77777777" w:rsidR="0016075C" w:rsidRPr="003D443E" w:rsidRDefault="0016075C" w:rsidP="005318FF">
            <w:pPr>
              <w:spacing w:line="276" w:lineRule="auto"/>
              <w:jc w:val="center"/>
              <w:rPr>
                <w:sz w:val="20"/>
                <w:szCs w:val="20"/>
              </w:rPr>
            </w:pPr>
            <w:r w:rsidRPr="003D443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8B5FC61" w14:textId="77777777" w:rsidR="0016075C" w:rsidRPr="003D443E" w:rsidRDefault="0016075C" w:rsidP="005318FF">
            <w:pPr>
              <w:spacing w:line="276" w:lineRule="auto"/>
              <w:rPr>
                <w:sz w:val="20"/>
                <w:szCs w:val="20"/>
              </w:rPr>
            </w:pPr>
            <w:r w:rsidRPr="003D443E">
              <w:rPr>
                <w:sz w:val="20"/>
                <w:szCs w:val="20"/>
              </w:rPr>
              <w:t>Стоимость проектных работ</w:t>
            </w:r>
          </w:p>
        </w:tc>
        <w:tc>
          <w:tcPr>
            <w:tcW w:w="433" w:type="pct"/>
            <w:tcBorders>
              <w:top w:val="nil"/>
              <w:left w:val="nil"/>
              <w:bottom w:val="single" w:sz="4" w:space="0" w:color="auto"/>
              <w:right w:val="single" w:sz="4" w:space="0" w:color="auto"/>
            </w:tcBorders>
            <w:shd w:val="clear" w:color="auto" w:fill="auto"/>
            <w:vAlign w:val="center"/>
            <w:hideMark/>
          </w:tcPr>
          <w:p w14:paraId="589FFD16" w14:textId="77777777" w:rsidR="0016075C" w:rsidRPr="003D443E" w:rsidRDefault="0016075C" w:rsidP="005318FF">
            <w:pPr>
              <w:spacing w:line="276" w:lineRule="auto"/>
              <w:jc w:val="center"/>
              <w:rPr>
                <w:sz w:val="20"/>
                <w:szCs w:val="20"/>
              </w:rPr>
            </w:pPr>
            <w:r w:rsidRPr="003D443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0CBD2BC2" w14:textId="77777777" w:rsidR="0016075C" w:rsidRPr="003D443E" w:rsidRDefault="0016075C" w:rsidP="005318FF">
            <w:pPr>
              <w:spacing w:line="276" w:lineRule="auto"/>
              <w:jc w:val="center"/>
              <w:rPr>
                <w:sz w:val="20"/>
                <w:szCs w:val="20"/>
              </w:rPr>
            </w:pPr>
            <w:r w:rsidRPr="003D443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50446121" w14:textId="77777777" w:rsidR="0016075C" w:rsidRPr="003D443E" w:rsidRDefault="0016075C" w:rsidP="005318FF">
            <w:pPr>
              <w:spacing w:line="276" w:lineRule="auto"/>
              <w:jc w:val="center"/>
              <w:rPr>
                <w:sz w:val="20"/>
                <w:szCs w:val="20"/>
              </w:rPr>
            </w:pPr>
            <w:r w:rsidRPr="003D443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6A4F1CE8" w14:textId="77777777" w:rsidR="0016075C" w:rsidRPr="003D443E" w:rsidRDefault="0016075C" w:rsidP="005318FF">
            <w:pPr>
              <w:spacing w:line="276" w:lineRule="auto"/>
              <w:jc w:val="center"/>
              <w:rPr>
                <w:sz w:val="20"/>
                <w:szCs w:val="20"/>
              </w:rPr>
            </w:pPr>
            <w:r w:rsidRPr="003D443E">
              <w:rPr>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7814DC06" w14:textId="77777777" w:rsidR="0016075C" w:rsidRPr="003D443E" w:rsidRDefault="0016075C" w:rsidP="005318FF">
            <w:pPr>
              <w:spacing w:line="276" w:lineRule="auto"/>
              <w:jc w:val="center"/>
              <w:rPr>
                <w:sz w:val="20"/>
                <w:szCs w:val="20"/>
              </w:rPr>
            </w:pPr>
            <w:r w:rsidRPr="003D443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5349DA06" w14:textId="77777777" w:rsidR="0016075C" w:rsidRPr="003D443E" w:rsidRDefault="0016075C" w:rsidP="005318FF">
            <w:pPr>
              <w:spacing w:line="276" w:lineRule="auto"/>
              <w:jc w:val="center"/>
              <w:rPr>
                <w:sz w:val="20"/>
                <w:szCs w:val="20"/>
              </w:rPr>
            </w:pPr>
            <w:r w:rsidRPr="003D443E">
              <w:rPr>
                <w:sz w:val="20"/>
                <w:szCs w:val="20"/>
              </w:rPr>
              <w:t>64 079,10</w:t>
            </w:r>
          </w:p>
        </w:tc>
      </w:tr>
      <w:tr w:rsidR="0016075C" w:rsidRPr="003D443E" w14:paraId="54D6AA59"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0C4C268A" w14:textId="77777777" w:rsidR="0016075C" w:rsidRPr="003D443E" w:rsidRDefault="0016075C" w:rsidP="005318FF">
            <w:pPr>
              <w:spacing w:line="276" w:lineRule="auto"/>
              <w:jc w:val="center"/>
              <w:rPr>
                <w:sz w:val="20"/>
                <w:szCs w:val="20"/>
              </w:rPr>
            </w:pPr>
            <w:r w:rsidRPr="003D443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606F4616" w14:textId="77777777" w:rsidR="0016075C" w:rsidRPr="003D443E" w:rsidRDefault="0016075C" w:rsidP="005318FF">
            <w:pPr>
              <w:spacing w:line="276" w:lineRule="auto"/>
              <w:rPr>
                <w:sz w:val="20"/>
                <w:szCs w:val="20"/>
              </w:rPr>
            </w:pPr>
            <w:r w:rsidRPr="003D443E">
              <w:rPr>
                <w:sz w:val="20"/>
                <w:szCs w:val="20"/>
              </w:rPr>
              <w:t>Авторский надзор</w:t>
            </w:r>
          </w:p>
        </w:tc>
        <w:tc>
          <w:tcPr>
            <w:tcW w:w="433" w:type="pct"/>
            <w:tcBorders>
              <w:top w:val="nil"/>
              <w:left w:val="nil"/>
              <w:bottom w:val="single" w:sz="4" w:space="0" w:color="auto"/>
              <w:right w:val="single" w:sz="4" w:space="0" w:color="auto"/>
            </w:tcBorders>
            <w:shd w:val="clear" w:color="auto" w:fill="auto"/>
            <w:vAlign w:val="center"/>
            <w:hideMark/>
          </w:tcPr>
          <w:p w14:paraId="27E09E8C" w14:textId="77777777" w:rsidR="0016075C" w:rsidRPr="003D443E" w:rsidRDefault="0016075C" w:rsidP="005318FF">
            <w:pPr>
              <w:spacing w:line="276" w:lineRule="auto"/>
              <w:jc w:val="center"/>
              <w:rPr>
                <w:sz w:val="20"/>
                <w:szCs w:val="20"/>
              </w:rPr>
            </w:pPr>
            <w:r w:rsidRPr="003D443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6F2F318E" w14:textId="77777777" w:rsidR="0016075C" w:rsidRPr="003D443E" w:rsidRDefault="0016075C" w:rsidP="005318FF">
            <w:pPr>
              <w:spacing w:line="276" w:lineRule="auto"/>
              <w:jc w:val="center"/>
              <w:rPr>
                <w:sz w:val="20"/>
                <w:szCs w:val="20"/>
              </w:rPr>
            </w:pPr>
            <w:r w:rsidRPr="003D443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008D067B" w14:textId="77777777" w:rsidR="0016075C" w:rsidRPr="003D443E" w:rsidRDefault="0016075C" w:rsidP="005318FF">
            <w:pPr>
              <w:spacing w:line="276" w:lineRule="auto"/>
              <w:jc w:val="center"/>
              <w:rPr>
                <w:sz w:val="20"/>
                <w:szCs w:val="20"/>
              </w:rPr>
            </w:pPr>
            <w:r w:rsidRPr="003D443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3D3E53C2" w14:textId="77777777" w:rsidR="0016075C" w:rsidRPr="003D443E" w:rsidRDefault="0016075C" w:rsidP="005318FF">
            <w:pPr>
              <w:spacing w:line="276" w:lineRule="auto"/>
              <w:jc w:val="center"/>
              <w:rPr>
                <w:sz w:val="20"/>
                <w:szCs w:val="20"/>
              </w:rPr>
            </w:pPr>
            <w:r w:rsidRPr="003D443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B20005D" w14:textId="77777777" w:rsidR="0016075C" w:rsidRPr="003D443E" w:rsidRDefault="0016075C" w:rsidP="005318FF">
            <w:pPr>
              <w:spacing w:line="276" w:lineRule="auto"/>
              <w:jc w:val="center"/>
              <w:rPr>
                <w:sz w:val="20"/>
                <w:szCs w:val="20"/>
              </w:rPr>
            </w:pPr>
            <w:r w:rsidRPr="003D443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35BAA848" w14:textId="77777777" w:rsidR="0016075C" w:rsidRPr="003D443E" w:rsidRDefault="0016075C" w:rsidP="005318FF">
            <w:pPr>
              <w:spacing w:line="276" w:lineRule="auto"/>
              <w:jc w:val="center"/>
              <w:rPr>
                <w:sz w:val="20"/>
                <w:szCs w:val="20"/>
              </w:rPr>
            </w:pPr>
            <w:r w:rsidRPr="003D443E">
              <w:rPr>
                <w:sz w:val="20"/>
                <w:szCs w:val="20"/>
              </w:rPr>
              <w:t>0,00</w:t>
            </w:r>
          </w:p>
        </w:tc>
      </w:tr>
      <w:tr w:rsidR="0016075C" w:rsidRPr="003D443E" w14:paraId="14A78FC6"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A51EA27" w14:textId="77777777" w:rsidR="0016075C" w:rsidRPr="003D443E" w:rsidRDefault="0016075C" w:rsidP="005318FF">
            <w:pPr>
              <w:spacing w:line="276" w:lineRule="auto"/>
              <w:jc w:val="center"/>
              <w:rPr>
                <w:sz w:val="20"/>
                <w:szCs w:val="20"/>
              </w:rPr>
            </w:pPr>
            <w:r w:rsidRPr="003D443E">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390C17F" w14:textId="77777777" w:rsidR="0016075C" w:rsidRPr="003D443E" w:rsidRDefault="0016075C" w:rsidP="005318FF">
            <w:pPr>
              <w:spacing w:line="276" w:lineRule="auto"/>
              <w:rPr>
                <w:sz w:val="20"/>
                <w:szCs w:val="20"/>
              </w:rPr>
            </w:pPr>
            <w:r w:rsidRPr="003D443E">
              <w:rPr>
                <w:sz w:val="20"/>
                <w:szCs w:val="20"/>
              </w:rPr>
              <w:t>Непредвиденные затраты</w:t>
            </w:r>
          </w:p>
        </w:tc>
        <w:tc>
          <w:tcPr>
            <w:tcW w:w="433" w:type="pct"/>
            <w:tcBorders>
              <w:top w:val="nil"/>
              <w:left w:val="nil"/>
              <w:bottom w:val="single" w:sz="4" w:space="0" w:color="auto"/>
              <w:right w:val="single" w:sz="4" w:space="0" w:color="auto"/>
            </w:tcBorders>
            <w:shd w:val="clear" w:color="auto" w:fill="auto"/>
            <w:vAlign w:val="center"/>
            <w:hideMark/>
          </w:tcPr>
          <w:p w14:paraId="235BEB1F" w14:textId="77777777" w:rsidR="0016075C" w:rsidRPr="003D443E" w:rsidRDefault="0016075C" w:rsidP="005318FF">
            <w:pPr>
              <w:spacing w:line="276" w:lineRule="auto"/>
              <w:jc w:val="center"/>
              <w:rPr>
                <w:sz w:val="20"/>
                <w:szCs w:val="20"/>
              </w:rPr>
            </w:pPr>
            <w:r w:rsidRPr="003D443E">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1857D0C4" w14:textId="77777777" w:rsidR="0016075C" w:rsidRPr="003D443E" w:rsidRDefault="0016075C" w:rsidP="005318FF">
            <w:pPr>
              <w:spacing w:line="276" w:lineRule="auto"/>
              <w:jc w:val="center"/>
              <w:rPr>
                <w:sz w:val="20"/>
                <w:szCs w:val="20"/>
              </w:rPr>
            </w:pPr>
            <w:r w:rsidRPr="003D443E">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7BF0B422" w14:textId="77777777" w:rsidR="0016075C" w:rsidRPr="003D443E" w:rsidRDefault="0016075C" w:rsidP="005318FF">
            <w:pPr>
              <w:spacing w:line="276" w:lineRule="auto"/>
              <w:jc w:val="center"/>
              <w:rPr>
                <w:sz w:val="20"/>
                <w:szCs w:val="20"/>
              </w:rPr>
            </w:pPr>
            <w:r w:rsidRPr="003D443E">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5C3B80C0" w14:textId="77777777" w:rsidR="0016075C" w:rsidRPr="003D443E" w:rsidRDefault="0016075C" w:rsidP="005318FF">
            <w:pPr>
              <w:spacing w:line="276" w:lineRule="auto"/>
              <w:jc w:val="center"/>
              <w:rPr>
                <w:sz w:val="20"/>
                <w:szCs w:val="20"/>
              </w:rPr>
            </w:pPr>
            <w:r w:rsidRPr="003D443E">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71C71E16" w14:textId="77777777" w:rsidR="0016075C" w:rsidRPr="003D443E" w:rsidRDefault="0016075C" w:rsidP="005318FF">
            <w:pPr>
              <w:spacing w:line="276" w:lineRule="auto"/>
              <w:jc w:val="center"/>
              <w:rPr>
                <w:sz w:val="20"/>
                <w:szCs w:val="20"/>
              </w:rPr>
            </w:pPr>
            <w:r w:rsidRPr="003D443E">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EDA381C" w14:textId="77777777" w:rsidR="0016075C" w:rsidRPr="003D443E" w:rsidRDefault="0016075C" w:rsidP="005318FF">
            <w:pPr>
              <w:spacing w:line="276" w:lineRule="auto"/>
              <w:jc w:val="center"/>
              <w:rPr>
                <w:sz w:val="20"/>
                <w:szCs w:val="20"/>
              </w:rPr>
            </w:pPr>
            <w:r w:rsidRPr="003D443E">
              <w:rPr>
                <w:sz w:val="20"/>
                <w:szCs w:val="20"/>
              </w:rPr>
              <w:t>0,00</w:t>
            </w:r>
          </w:p>
        </w:tc>
      </w:tr>
      <w:tr w:rsidR="0016075C" w:rsidRPr="003D443E" w14:paraId="7C8DCE09"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7B434D4F"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FF9BA3F" w14:textId="77777777" w:rsidR="0016075C" w:rsidRPr="003D443E" w:rsidRDefault="0016075C" w:rsidP="005318FF">
            <w:pPr>
              <w:spacing w:line="276" w:lineRule="auto"/>
              <w:rPr>
                <w:color w:val="000000"/>
                <w:sz w:val="20"/>
                <w:szCs w:val="20"/>
              </w:rPr>
            </w:pPr>
            <w:r w:rsidRPr="003D443E">
              <w:rPr>
                <w:color w:val="000000"/>
                <w:sz w:val="20"/>
                <w:szCs w:val="20"/>
              </w:rPr>
              <w:t>Итого сметная стоимость, руб. (в ценах на 01.01.2001).</w:t>
            </w:r>
          </w:p>
        </w:tc>
        <w:tc>
          <w:tcPr>
            <w:tcW w:w="433" w:type="pct"/>
            <w:tcBorders>
              <w:top w:val="nil"/>
              <w:left w:val="nil"/>
              <w:bottom w:val="single" w:sz="4" w:space="0" w:color="auto"/>
              <w:right w:val="single" w:sz="4" w:space="0" w:color="auto"/>
            </w:tcBorders>
            <w:shd w:val="clear" w:color="auto" w:fill="auto"/>
            <w:vAlign w:val="center"/>
            <w:hideMark/>
          </w:tcPr>
          <w:p w14:paraId="0A6AE81E" w14:textId="77777777" w:rsidR="0016075C" w:rsidRPr="003D443E" w:rsidRDefault="0016075C" w:rsidP="005318FF">
            <w:pPr>
              <w:spacing w:line="276" w:lineRule="auto"/>
              <w:jc w:val="center"/>
              <w:rPr>
                <w:color w:val="000000"/>
                <w:sz w:val="20"/>
                <w:szCs w:val="20"/>
              </w:rPr>
            </w:pPr>
            <w:r w:rsidRPr="003D443E">
              <w:rPr>
                <w:color w:val="000000"/>
                <w:sz w:val="20"/>
                <w:szCs w:val="20"/>
              </w:rPr>
              <w:t>86 022,91</w:t>
            </w:r>
          </w:p>
        </w:tc>
        <w:tc>
          <w:tcPr>
            <w:tcW w:w="515" w:type="pct"/>
            <w:tcBorders>
              <w:top w:val="nil"/>
              <w:left w:val="nil"/>
              <w:bottom w:val="single" w:sz="4" w:space="0" w:color="auto"/>
              <w:right w:val="single" w:sz="4" w:space="0" w:color="auto"/>
            </w:tcBorders>
            <w:shd w:val="clear" w:color="auto" w:fill="auto"/>
            <w:vAlign w:val="center"/>
            <w:hideMark/>
          </w:tcPr>
          <w:p w14:paraId="42578996" w14:textId="77777777" w:rsidR="0016075C" w:rsidRPr="003D443E" w:rsidRDefault="0016075C" w:rsidP="005318FF">
            <w:pPr>
              <w:spacing w:line="276" w:lineRule="auto"/>
              <w:jc w:val="center"/>
              <w:rPr>
                <w:color w:val="000000"/>
                <w:sz w:val="20"/>
                <w:szCs w:val="20"/>
              </w:rPr>
            </w:pPr>
            <w:r w:rsidRPr="003D443E">
              <w:rPr>
                <w:color w:val="000000"/>
                <w:sz w:val="20"/>
                <w:szCs w:val="20"/>
              </w:rPr>
              <w:t>1 466 206,21</w:t>
            </w:r>
          </w:p>
        </w:tc>
        <w:tc>
          <w:tcPr>
            <w:tcW w:w="517" w:type="pct"/>
            <w:tcBorders>
              <w:top w:val="nil"/>
              <w:left w:val="nil"/>
              <w:bottom w:val="single" w:sz="4" w:space="0" w:color="auto"/>
              <w:right w:val="single" w:sz="4" w:space="0" w:color="auto"/>
            </w:tcBorders>
            <w:shd w:val="clear" w:color="auto" w:fill="auto"/>
            <w:vAlign w:val="center"/>
            <w:hideMark/>
          </w:tcPr>
          <w:p w14:paraId="33460C4B" w14:textId="77777777" w:rsidR="0016075C" w:rsidRPr="003D443E" w:rsidRDefault="0016075C" w:rsidP="005318FF">
            <w:pPr>
              <w:spacing w:line="276" w:lineRule="auto"/>
              <w:jc w:val="center"/>
              <w:rPr>
                <w:color w:val="000000"/>
                <w:sz w:val="20"/>
                <w:szCs w:val="20"/>
              </w:rPr>
            </w:pPr>
            <w:r w:rsidRPr="003D443E">
              <w:rPr>
                <w:color w:val="000000"/>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21527A0E" w14:textId="77777777" w:rsidR="0016075C" w:rsidRPr="003D443E" w:rsidRDefault="0016075C" w:rsidP="005318FF">
            <w:pPr>
              <w:spacing w:line="276" w:lineRule="auto"/>
              <w:jc w:val="center"/>
              <w:rPr>
                <w:color w:val="000000"/>
                <w:sz w:val="20"/>
                <w:szCs w:val="20"/>
              </w:rPr>
            </w:pPr>
            <w:r w:rsidRPr="003D443E">
              <w:rPr>
                <w:color w:val="000000"/>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742138A2" w14:textId="77777777" w:rsidR="0016075C" w:rsidRPr="003D443E" w:rsidRDefault="0016075C" w:rsidP="005318FF">
            <w:pPr>
              <w:spacing w:line="276" w:lineRule="auto"/>
              <w:jc w:val="center"/>
              <w:rPr>
                <w:color w:val="000000"/>
                <w:sz w:val="20"/>
                <w:szCs w:val="20"/>
              </w:rPr>
            </w:pPr>
            <w:r w:rsidRPr="003D443E">
              <w:rPr>
                <w:color w:val="000000"/>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39869EFB" w14:textId="77777777" w:rsidR="0016075C" w:rsidRPr="003D443E" w:rsidRDefault="0016075C" w:rsidP="005318FF">
            <w:pPr>
              <w:spacing w:line="276" w:lineRule="auto"/>
              <w:jc w:val="center"/>
              <w:rPr>
                <w:color w:val="000000"/>
                <w:sz w:val="20"/>
                <w:szCs w:val="20"/>
              </w:rPr>
            </w:pPr>
            <w:r w:rsidRPr="003D443E">
              <w:rPr>
                <w:color w:val="000000"/>
                <w:sz w:val="20"/>
                <w:szCs w:val="20"/>
              </w:rPr>
              <w:t>1 722 457,25</w:t>
            </w:r>
          </w:p>
        </w:tc>
      </w:tr>
      <w:tr w:rsidR="0016075C" w:rsidRPr="003D443E" w14:paraId="6D6942BC"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67261AB7"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3BDBCA9A" w14:textId="77777777" w:rsidR="0016075C" w:rsidRPr="003D443E" w:rsidRDefault="0016075C" w:rsidP="005318FF">
            <w:pPr>
              <w:spacing w:line="276" w:lineRule="auto"/>
              <w:rPr>
                <w:i/>
                <w:iCs/>
                <w:color w:val="000000"/>
                <w:sz w:val="20"/>
                <w:szCs w:val="20"/>
              </w:rPr>
            </w:pPr>
            <w:r w:rsidRPr="003D443E">
              <w:rPr>
                <w:i/>
                <w:iCs/>
                <w:color w:val="000000"/>
                <w:sz w:val="20"/>
                <w:szCs w:val="20"/>
              </w:rPr>
              <w:t>Индексы (1 кв. 2021 г.)</w:t>
            </w:r>
          </w:p>
        </w:tc>
        <w:tc>
          <w:tcPr>
            <w:tcW w:w="433" w:type="pct"/>
            <w:tcBorders>
              <w:top w:val="nil"/>
              <w:left w:val="nil"/>
              <w:bottom w:val="single" w:sz="4" w:space="0" w:color="auto"/>
              <w:right w:val="single" w:sz="4" w:space="0" w:color="auto"/>
            </w:tcBorders>
            <w:shd w:val="clear" w:color="auto" w:fill="auto"/>
            <w:vAlign w:val="center"/>
            <w:hideMark/>
          </w:tcPr>
          <w:p w14:paraId="79F853E7"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8,90</w:t>
            </w:r>
          </w:p>
        </w:tc>
        <w:tc>
          <w:tcPr>
            <w:tcW w:w="515" w:type="pct"/>
            <w:tcBorders>
              <w:top w:val="nil"/>
              <w:left w:val="nil"/>
              <w:bottom w:val="single" w:sz="4" w:space="0" w:color="auto"/>
              <w:right w:val="single" w:sz="4" w:space="0" w:color="auto"/>
            </w:tcBorders>
            <w:shd w:val="clear" w:color="auto" w:fill="auto"/>
            <w:vAlign w:val="center"/>
            <w:hideMark/>
          </w:tcPr>
          <w:p w14:paraId="46B7BC94"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5,29</w:t>
            </w:r>
          </w:p>
        </w:tc>
        <w:tc>
          <w:tcPr>
            <w:tcW w:w="517" w:type="pct"/>
            <w:tcBorders>
              <w:top w:val="nil"/>
              <w:left w:val="nil"/>
              <w:bottom w:val="single" w:sz="4" w:space="0" w:color="auto"/>
              <w:right w:val="single" w:sz="4" w:space="0" w:color="auto"/>
            </w:tcBorders>
            <w:shd w:val="clear" w:color="auto" w:fill="auto"/>
            <w:vAlign w:val="center"/>
            <w:hideMark/>
          </w:tcPr>
          <w:p w14:paraId="11CA56C1"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20,82</w:t>
            </w:r>
          </w:p>
        </w:tc>
        <w:tc>
          <w:tcPr>
            <w:tcW w:w="434" w:type="pct"/>
            <w:tcBorders>
              <w:top w:val="nil"/>
              <w:left w:val="nil"/>
              <w:bottom w:val="single" w:sz="4" w:space="0" w:color="auto"/>
              <w:right w:val="single" w:sz="4" w:space="0" w:color="auto"/>
            </w:tcBorders>
            <w:shd w:val="clear" w:color="auto" w:fill="auto"/>
            <w:vAlign w:val="center"/>
            <w:hideMark/>
          </w:tcPr>
          <w:p w14:paraId="1A6EED8D"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4,53</w:t>
            </w:r>
          </w:p>
        </w:tc>
        <w:tc>
          <w:tcPr>
            <w:tcW w:w="415" w:type="pct"/>
            <w:tcBorders>
              <w:top w:val="nil"/>
              <w:left w:val="nil"/>
              <w:bottom w:val="single" w:sz="4" w:space="0" w:color="auto"/>
              <w:right w:val="single" w:sz="4" w:space="0" w:color="auto"/>
            </w:tcBorders>
            <w:shd w:val="clear" w:color="auto" w:fill="auto"/>
            <w:vAlign w:val="center"/>
            <w:hideMark/>
          </w:tcPr>
          <w:p w14:paraId="2C9BFFFB"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10,46</w:t>
            </w:r>
          </w:p>
        </w:tc>
        <w:tc>
          <w:tcPr>
            <w:tcW w:w="481" w:type="pct"/>
            <w:tcBorders>
              <w:top w:val="nil"/>
              <w:left w:val="nil"/>
              <w:bottom w:val="single" w:sz="4" w:space="0" w:color="auto"/>
              <w:right w:val="single" w:sz="4" w:space="0" w:color="auto"/>
            </w:tcBorders>
            <w:shd w:val="clear" w:color="auto" w:fill="auto"/>
            <w:vAlign w:val="center"/>
            <w:hideMark/>
          </w:tcPr>
          <w:p w14:paraId="77B81E24"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r>
      <w:tr w:rsidR="0016075C" w:rsidRPr="003D443E" w14:paraId="08595E6C"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7A3229A5" w14:textId="77777777" w:rsidR="0016075C" w:rsidRPr="003D443E" w:rsidRDefault="0016075C" w:rsidP="005318FF">
            <w:pPr>
              <w:spacing w:line="276" w:lineRule="auto"/>
              <w:jc w:val="center"/>
              <w:rPr>
                <w:color w:val="000000"/>
                <w:sz w:val="20"/>
                <w:szCs w:val="20"/>
              </w:rPr>
            </w:pPr>
            <w:r w:rsidRPr="003D443E">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717488D0" w14:textId="77777777" w:rsidR="0016075C" w:rsidRPr="003D443E" w:rsidRDefault="0016075C" w:rsidP="005318FF">
            <w:pPr>
              <w:spacing w:line="276" w:lineRule="auto"/>
              <w:rPr>
                <w:b/>
                <w:bCs/>
                <w:color w:val="000000"/>
                <w:sz w:val="20"/>
                <w:szCs w:val="20"/>
              </w:rPr>
            </w:pPr>
            <w:r w:rsidRPr="003D443E">
              <w:rPr>
                <w:b/>
                <w:bCs/>
                <w:color w:val="000000"/>
                <w:sz w:val="20"/>
                <w:szCs w:val="20"/>
              </w:rPr>
              <w:t>Итого сметная стоимость, руб. (в ценах на 1 кв. 2021)</w:t>
            </w:r>
          </w:p>
        </w:tc>
        <w:tc>
          <w:tcPr>
            <w:tcW w:w="433" w:type="pct"/>
            <w:tcBorders>
              <w:top w:val="nil"/>
              <w:left w:val="nil"/>
              <w:bottom w:val="single" w:sz="4" w:space="0" w:color="auto"/>
              <w:right w:val="single" w:sz="4" w:space="0" w:color="auto"/>
            </w:tcBorders>
            <w:shd w:val="clear" w:color="auto" w:fill="auto"/>
            <w:vAlign w:val="center"/>
            <w:hideMark/>
          </w:tcPr>
          <w:p w14:paraId="1EB186BB"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765 603,90</w:t>
            </w:r>
          </w:p>
        </w:tc>
        <w:tc>
          <w:tcPr>
            <w:tcW w:w="515" w:type="pct"/>
            <w:tcBorders>
              <w:top w:val="nil"/>
              <w:left w:val="nil"/>
              <w:bottom w:val="single" w:sz="4" w:space="0" w:color="auto"/>
              <w:right w:val="single" w:sz="4" w:space="0" w:color="auto"/>
            </w:tcBorders>
            <w:shd w:val="clear" w:color="auto" w:fill="auto"/>
            <w:vAlign w:val="center"/>
            <w:hideMark/>
          </w:tcPr>
          <w:p w14:paraId="1B8A6E75"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7 756 230,85</w:t>
            </w:r>
          </w:p>
        </w:tc>
        <w:tc>
          <w:tcPr>
            <w:tcW w:w="517" w:type="pct"/>
            <w:tcBorders>
              <w:top w:val="nil"/>
              <w:left w:val="nil"/>
              <w:bottom w:val="single" w:sz="4" w:space="0" w:color="auto"/>
              <w:right w:val="single" w:sz="4" w:space="0" w:color="auto"/>
            </w:tcBorders>
            <w:shd w:val="clear" w:color="auto" w:fill="auto"/>
            <w:vAlign w:val="center"/>
            <w:hideMark/>
          </w:tcPr>
          <w:p w14:paraId="28BC2CA9"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1 486 616,71</w:t>
            </w:r>
          </w:p>
        </w:tc>
        <w:tc>
          <w:tcPr>
            <w:tcW w:w="434" w:type="pct"/>
            <w:tcBorders>
              <w:top w:val="nil"/>
              <w:left w:val="nil"/>
              <w:bottom w:val="single" w:sz="4" w:space="0" w:color="auto"/>
              <w:right w:val="single" w:sz="4" w:space="0" w:color="auto"/>
            </w:tcBorders>
            <w:shd w:val="clear" w:color="auto" w:fill="auto"/>
            <w:vAlign w:val="center"/>
            <w:hideMark/>
          </w:tcPr>
          <w:p w14:paraId="560A2509"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290 278,32</w:t>
            </w:r>
          </w:p>
        </w:tc>
        <w:tc>
          <w:tcPr>
            <w:tcW w:w="415" w:type="pct"/>
            <w:tcBorders>
              <w:top w:val="nil"/>
              <w:left w:val="nil"/>
              <w:bottom w:val="single" w:sz="4" w:space="0" w:color="auto"/>
              <w:right w:val="single" w:sz="4" w:space="0" w:color="auto"/>
            </w:tcBorders>
            <w:shd w:val="clear" w:color="auto" w:fill="auto"/>
            <w:vAlign w:val="center"/>
            <w:hideMark/>
          </w:tcPr>
          <w:p w14:paraId="5E3BBBB6"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363 440,38</w:t>
            </w:r>
          </w:p>
        </w:tc>
        <w:tc>
          <w:tcPr>
            <w:tcW w:w="481" w:type="pct"/>
            <w:tcBorders>
              <w:top w:val="nil"/>
              <w:left w:val="nil"/>
              <w:bottom w:val="single" w:sz="4" w:space="0" w:color="auto"/>
              <w:right w:val="single" w:sz="4" w:space="0" w:color="auto"/>
            </w:tcBorders>
            <w:shd w:val="clear" w:color="auto" w:fill="auto"/>
            <w:vAlign w:val="center"/>
            <w:hideMark/>
          </w:tcPr>
          <w:p w14:paraId="349D0F1B"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10 662 170,15</w:t>
            </w:r>
          </w:p>
        </w:tc>
      </w:tr>
      <w:tr w:rsidR="0016075C" w:rsidRPr="003D443E" w14:paraId="62C30E7A"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67880004" w14:textId="77777777" w:rsidR="0016075C" w:rsidRPr="003D443E" w:rsidRDefault="0016075C" w:rsidP="005318FF">
            <w:pPr>
              <w:spacing w:line="276" w:lineRule="auto"/>
              <w:rPr>
                <w:i/>
                <w:iCs/>
                <w:color w:val="000000"/>
                <w:sz w:val="20"/>
                <w:szCs w:val="20"/>
              </w:rPr>
            </w:pPr>
            <w:r w:rsidRPr="003D443E">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center"/>
            <w:hideMark/>
          </w:tcPr>
          <w:p w14:paraId="67758ECA" w14:textId="77777777" w:rsidR="0016075C" w:rsidRPr="003D443E" w:rsidRDefault="0016075C" w:rsidP="005318FF">
            <w:pPr>
              <w:spacing w:line="276" w:lineRule="auto"/>
              <w:rPr>
                <w:i/>
                <w:iCs/>
                <w:color w:val="000000"/>
                <w:sz w:val="20"/>
                <w:szCs w:val="20"/>
              </w:rPr>
            </w:pPr>
            <w:r w:rsidRPr="003D443E">
              <w:rPr>
                <w:i/>
                <w:iCs/>
                <w:color w:val="000000"/>
                <w:sz w:val="20"/>
                <w:szCs w:val="20"/>
              </w:rPr>
              <w:t>ИЦП (2021 г.)</w:t>
            </w:r>
          </w:p>
        </w:tc>
        <w:tc>
          <w:tcPr>
            <w:tcW w:w="2314" w:type="pct"/>
            <w:gridSpan w:val="5"/>
            <w:tcBorders>
              <w:top w:val="single" w:sz="4" w:space="0" w:color="auto"/>
              <w:left w:val="nil"/>
              <w:bottom w:val="single" w:sz="4" w:space="0" w:color="auto"/>
              <w:right w:val="single" w:sz="4" w:space="0" w:color="auto"/>
            </w:tcBorders>
            <w:shd w:val="clear" w:color="auto" w:fill="auto"/>
            <w:vAlign w:val="center"/>
            <w:hideMark/>
          </w:tcPr>
          <w:p w14:paraId="23F3C675"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1,039</w:t>
            </w:r>
          </w:p>
        </w:tc>
        <w:tc>
          <w:tcPr>
            <w:tcW w:w="481" w:type="pct"/>
            <w:tcBorders>
              <w:top w:val="nil"/>
              <w:left w:val="nil"/>
              <w:bottom w:val="single" w:sz="4" w:space="0" w:color="auto"/>
              <w:right w:val="single" w:sz="4" w:space="0" w:color="auto"/>
            </w:tcBorders>
            <w:shd w:val="clear" w:color="auto" w:fill="auto"/>
            <w:vAlign w:val="center"/>
            <w:hideMark/>
          </w:tcPr>
          <w:p w14:paraId="5A113FA2"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 </w:t>
            </w:r>
          </w:p>
        </w:tc>
      </w:tr>
      <w:tr w:rsidR="0016075C" w:rsidRPr="003D443E" w14:paraId="2E9DDE96"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700F5C59" w14:textId="77777777" w:rsidR="0016075C" w:rsidRPr="003D443E" w:rsidRDefault="0016075C" w:rsidP="005318FF">
            <w:pPr>
              <w:spacing w:line="276" w:lineRule="auto"/>
              <w:rPr>
                <w:i/>
                <w:iCs/>
                <w:color w:val="000000"/>
                <w:sz w:val="20"/>
                <w:szCs w:val="20"/>
              </w:rPr>
            </w:pPr>
            <w:r w:rsidRPr="003D443E">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1856B01B" w14:textId="77777777" w:rsidR="0016075C" w:rsidRPr="003D443E" w:rsidRDefault="0016075C" w:rsidP="005318FF">
            <w:pPr>
              <w:spacing w:line="276" w:lineRule="auto"/>
              <w:rPr>
                <w:b/>
                <w:bCs/>
                <w:color w:val="000000"/>
                <w:sz w:val="20"/>
                <w:szCs w:val="20"/>
              </w:rPr>
            </w:pPr>
            <w:r w:rsidRPr="003D443E">
              <w:rPr>
                <w:b/>
                <w:bCs/>
                <w:color w:val="000000"/>
                <w:sz w:val="20"/>
                <w:szCs w:val="20"/>
              </w:rPr>
              <w:t>Итого сметная стоимость, руб. (в ценах на декабрь 2021)</w:t>
            </w:r>
          </w:p>
        </w:tc>
        <w:tc>
          <w:tcPr>
            <w:tcW w:w="433" w:type="pct"/>
            <w:tcBorders>
              <w:top w:val="nil"/>
              <w:left w:val="nil"/>
              <w:bottom w:val="single" w:sz="4" w:space="0" w:color="auto"/>
              <w:right w:val="single" w:sz="4" w:space="0" w:color="auto"/>
            </w:tcBorders>
            <w:shd w:val="clear" w:color="auto" w:fill="auto"/>
            <w:vAlign w:val="center"/>
            <w:hideMark/>
          </w:tcPr>
          <w:p w14:paraId="50AEB354"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59228E35"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1DB6684A"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79CB9AF9"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3053639"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49FDF49C"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10 974 038,63</w:t>
            </w:r>
          </w:p>
        </w:tc>
      </w:tr>
      <w:tr w:rsidR="0016075C" w:rsidRPr="003D443E" w14:paraId="19EB1ED8"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7970F921" w14:textId="77777777" w:rsidR="0016075C" w:rsidRPr="003D443E" w:rsidRDefault="0016075C" w:rsidP="005318FF">
            <w:pPr>
              <w:spacing w:line="276" w:lineRule="auto"/>
              <w:rPr>
                <w:i/>
                <w:iCs/>
                <w:color w:val="000000"/>
                <w:sz w:val="20"/>
                <w:szCs w:val="20"/>
              </w:rPr>
            </w:pPr>
            <w:r w:rsidRPr="003D443E">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center"/>
            <w:hideMark/>
          </w:tcPr>
          <w:p w14:paraId="7E12629E" w14:textId="77777777" w:rsidR="0016075C" w:rsidRPr="003D443E" w:rsidRDefault="0016075C" w:rsidP="005318FF">
            <w:pPr>
              <w:spacing w:line="276" w:lineRule="auto"/>
              <w:rPr>
                <w:i/>
                <w:iCs/>
                <w:color w:val="000000"/>
                <w:sz w:val="20"/>
                <w:szCs w:val="20"/>
              </w:rPr>
            </w:pPr>
            <w:r w:rsidRPr="003D443E">
              <w:rPr>
                <w:i/>
                <w:iCs/>
                <w:color w:val="000000"/>
                <w:sz w:val="20"/>
                <w:szCs w:val="20"/>
              </w:rPr>
              <w:t>ИЦП (2022 г.)</w:t>
            </w:r>
          </w:p>
        </w:tc>
        <w:tc>
          <w:tcPr>
            <w:tcW w:w="2314" w:type="pct"/>
            <w:gridSpan w:val="5"/>
            <w:tcBorders>
              <w:top w:val="single" w:sz="4" w:space="0" w:color="auto"/>
              <w:left w:val="nil"/>
              <w:bottom w:val="single" w:sz="4" w:space="0" w:color="auto"/>
              <w:right w:val="single" w:sz="4" w:space="0" w:color="auto"/>
            </w:tcBorders>
            <w:shd w:val="clear" w:color="auto" w:fill="auto"/>
            <w:vAlign w:val="center"/>
            <w:hideMark/>
          </w:tcPr>
          <w:p w14:paraId="225E3C83"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1,042</w:t>
            </w:r>
          </w:p>
        </w:tc>
        <w:tc>
          <w:tcPr>
            <w:tcW w:w="481" w:type="pct"/>
            <w:tcBorders>
              <w:top w:val="nil"/>
              <w:left w:val="nil"/>
              <w:bottom w:val="single" w:sz="4" w:space="0" w:color="auto"/>
              <w:right w:val="single" w:sz="4" w:space="0" w:color="auto"/>
            </w:tcBorders>
            <w:shd w:val="clear" w:color="auto" w:fill="auto"/>
            <w:vAlign w:val="center"/>
            <w:hideMark/>
          </w:tcPr>
          <w:p w14:paraId="144443D6" w14:textId="77777777" w:rsidR="0016075C" w:rsidRPr="003D443E" w:rsidRDefault="0016075C" w:rsidP="005318FF">
            <w:pPr>
              <w:spacing w:line="276" w:lineRule="auto"/>
              <w:jc w:val="center"/>
              <w:rPr>
                <w:i/>
                <w:iCs/>
                <w:color w:val="000000"/>
                <w:sz w:val="20"/>
                <w:szCs w:val="20"/>
              </w:rPr>
            </w:pPr>
            <w:r w:rsidRPr="003D443E">
              <w:rPr>
                <w:i/>
                <w:iCs/>
                <w:color w:val="000000"/>
                <w:sz w:val="20"/>
                <w:szCs w:val="20"/>
              </w:rPr>
              <w:t> </w:t>
            </w:r>
          </w:p>
        </w:tc>
      </w:tr>
      <w:tr w:rsidR="0016075C" w:rsidRPr="003D443E" w14:paraId="0D8305F0" w14:textId="77777777" w:rsidTr="005318FF">
        <w:trPr>
          <w:trHeight w:val="2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0AFD7D" w14:textId="77777777" w:rsidR="0016075C" w:rsidRPr="003D443E" w:rsidRDefault="0016075C" w:rsidP="005318FF">
            <w:pPr>
              <w:spacing w:line="276" w:lineRule="auto"/>
              <w:rPr>
                <w:b/>
                <w:bCs/>
                <w:color w:val="000000"/>
                <w:sz w:val="20"/>
                <w:szCs w:val="20"/>
              </w:rPr>
            </w:pPr>
            <w:r w:rsidRPr="003D443E">
              <w:rPr>
                <w:b/>
                <w:bCs/>
                <w:color w:val="000000"/>
                <w:sz w:val="20"/>
                <w:szCs w:val="20"/>
              </w:rPr>
              <w:t>Всего в ценах по состоянию на декабрь 2022 год, тыс. руб.</w:t>
            </w:r>
          </w:p>
        </w:tc>
        <w:tc>
          <w:tcPr>
            <w:tcW w:w="433" w:type="pct"/>
            <w:tcBorders>
              <w:top w:val="nil"/>
              <w:left w:val="nil"/>
              <w:bottom w:val="single" w:sz="4" w:space="0" w:color="auto"/>
              <w:right w:val="single" w:sz="4" w:space="0" w:color="auto"/>
            </w:tcBorders>
            <w:shd w:val="clear" w:color="auto" w:fill="auto"/>
            <w:vAlign w:val="center"/>
            <w:hideMark/>
          </w:tcPr>
          <w:p w14:paraId="7CAB8703"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5B677FCA"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2C9E5268"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50CC3A72"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45EAF903"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625FBA82"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11 204,493</w:t>
            </w:r>
          </w:p>
        </w:tc>
      </w:tr>
    </w:tbl>
    <w:p w14:paraId="76879390" w14:textId="77777777" w:rsidR="0016075C" w:rsidRPr="003D443E" w:rsidRDefault="0016075C" w:rsidP="0016075C">
      <w:pPr>
        <w:spacing w:line="276" w:lineRule="auto"/>
        <w:jc w:val="both"/>
        <w:rPr>
          <w:sz w:val="28"/>
          <w:szCs w:val="28"/>
        </w:rPr>
        <w:sectPr w:rsidR="0016075C" w:rsidRPr="003D443E" w:rsidSect="00E1000F">
          <w:pgSz w:w="16838" w:h="11906" w:orient="landscape"/>
          <w:pgMar w:top="1418" w:right="851" w:bottom="851" w:left="851" w:header="709" w:footer="709" w:gutter="0"/>
          <w:cols w:space="708"/>
          <w:titlePg/>
          <w:docGrid w:linePitch="360"/>
        </w:sectPr>
      </w:pPr>
    </w:p>
    <w:p w14:paraId="4A34F12D" w14:textId="77777777" w:rsidR="0016075C" w:rsidRPr="003D443E" w:rsidRDefault="0016075C" w:rsidP="0016075C">
      <w:pPr>
        <w:spacing w:line="276" w:lineRule="auto"/>
        <w:jc w:val="both"/>
        <w:rPr>
          <w:sz w:val="28"/>
          <w:szCs w:val="28"/>
        </w:rPr>
      </w:pPr>
      <w:r w:rsidRPr="003D443E">
        <w:rPr>
          <w:sz w:val="28"/>
          <w:szCs w:val="28"/>
        </w:rPr>
        <w:lastRenderedPageBreak/>
        <w:t>Корректировка связана с:</w:t>
      </w:r>
    </w:p>
    <w:p w14:paraId="6C151A8B" w14:textId="77777777" w:rsidR="0016075C" w:rsidRPr="003D443E" w:rsidRDefault="0016075C" w:rsidP="0016075C">
      <w:pPr>
        <w:numPr>
          <w:ilvl w:val="0"/>
          <w:numId w:val="41"/>
        </w:numPr>
        <w:spacing w:after="200" w:line="276" w:lineRule="auto"/>
        <w:jc w:val="both"/>
        <w:rPr>
          <w:sz w:val="28"/>
          <w:szCs w:val="28"/>
        </w:rPr>
      </w:pPr>
      <w:r w:rsidRPr="003D443E">
        <w:rPr>
          <w:sz w:val="28"/>
          <w:szCs w:val="28"/>
        </w:rPr>
        <w:t>Исключением затрат на временные здания и сооружения, т. к. отсутствуют обоснования их необходимости.</w:t>
      </w:r>
    </w:p>
    <w:p w14:paraId="00A8467A" w14:textId="77777777" w:rsidR="0016075C" w:rsidRPr="003D443E" w:rsidRDefault="0016075C" w:rsidP="0016075C">
      <w:pPr>
        <w:numPr>
          <w:ilvl w:val="0"/>
          <w:numId w:val="41"/>
        </w:numPr>
        <w:spacing w:after="200" w:line="276" w:lineRule="auto"/>
        <w:jc w:val="both"/>
        <w:rPr>
          <w:sz w:val="28"/>
          <w:szCs w:val="28"/>
        </w:rPr>
      </w:pPr>
      <w:r w:rsidRPr="003D443E">
        <w:rPr>
          <w:sz w:val="28"/>
          <w:szCs w:val="28"/>
        </w:rPr>
        <w:t>Исключением затрат на зимнее удорожание, т. к. отсутствует подтверждение необходимости проведения работ в зимнее время.</w:t>
      </w:r>
    </w:p>
    <w:p w14:paraId="52A47316" w14:textId="77777777" w:rsidR="0016075C" w:rsidRPr="003D443E" w:rsidRDefault="0016075C" w:rsidP="0016075C">
      <w:pPr>
        <w:numPr>
          <w:ilvl w:val="0"/>
          <w:numId w:val="41"/>
        </w:numPr>
        <w:spacing w:after="200" w:line="276" w:lineRule="auto"/>
        <w:jc w:val="both"/>
        <w:rPr>
          <w:sz w:val="28"/>
          <w:szCs w:val="28"/>
        </w:rPr>
      </w:pPr>
      <w:r w:rsidRPr="003D443E">
        <w:rPr>
          <w:sz w:val="28"/>
          <w:szCs w:val="28"/>
        </w:rPr>
        <w:t>Исключением затрат на командировочные расходы, т. к. отсутствуют обоснования их необходимости.</w:t>
      </w:r>
    </w:p>
    <w:p w14:paraId="09DFF8C0" w14:textId="77777777" w:rsidR="0016075C" w:rsidRPr="003D443E" w:rsidRDefault="0016075C" w:rsidP="0016075C">
      <w:pPr>
        <w:numPr>
          <w:ilvl w:val="0"/>
          <w:numId w:val="41"/>
        </w:numPr>
        <w:spacing w:after="200" w:line="276" w:lineRule="auto"/>
        <w:jc w:val="both"/>
        <w:rPr>
          <w:sz w:val="28"/>
          <w:szCs w:val="28"/>
        </w:rPr>
      </w:pPr>
      <w:r w:rsidRPr="003D443E">
        <w:rPr>
          <w:sz w:val="28"/>
          <w:szCs w:val="28"/>
        </w:rPr>
        <w:t>Исключением затрат на содержание службы заказчика-застройщика, т. к. они ранее учтены в тарифе на передачу.</w:t>
      </w:r>
    </w:p>
    <w:p w14:paraId="70568FF3" w14:textId="77777777" w:rsidR="0016075C" w:rsidRPr="003D443E" w:rsidRDefault="0016075C" w:rsidP="0016075C">
      <w:pPr>
        <w:numPr>
          <w:ilvl w:val="0"/>
          <w:numId w:val="41"/>
        </w:numPr>
        <w:spacing w:after="200" w:line="276" w:lineRule="auto"/>
        <w:jc w:val="both"/>
        <w:rPr>
          <w:sz w:val="28"/>
          <w:szCs w:val="28"/>
        </w:rPr>
      </w:pPr>
      <w:r w:rsidRPr="003D443E">
        <w:rPr>
          <w:sz w:val="28"/>
          <w:szCs w:val="28"/>
        </w:rPr>
        <w:t>Исключением затрат на авторский надзор, т. к. отсутствуют обоснования их необходимости.</w:t>
      </w:r>
    </w:p>
    <w:p w14:paraId="43DD51F1" w14:textId="77777777" w:rsidR="0016075C" w:rsidRPr="003D443E" w:rsidRDefault="0016075C" w:rsidP="0016075C">
      <w:pPr>
        <w:numPr>
          <w:ilvl w:val="0"/>
          <w:numId w:val="41"/>
        </w:numPr>
        <w:spacing w:after="200" w:line="276" w:lineRule="auto"/>
        <w:jc w:val="both"/>
        <w:rPr>
          <w:sz w:val="28"/>
          <w:szCs w:val="28"/>
        </w:rPr>
      </w:pPr>
      <w:r w:rsidRPr="003D443E">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1C9D5D59" w14:textId="77777777" w:rsidR="0016075C" w:rsidRDefault="0016075C" w:rsidP="0016075C">
      <w:pPr>
        <w:spacing w:line="276" w:lineRule="auto"/>
        <w:ind w:firstLine="567"/>
        <w:jc w:val="both"/>
        <w:rPr>
          <w:sz w:val="28"/>
          <w:szCs w:val="28"/>
        </w:rPr>
      </w:pPr>
      <w:r w:rsidRPr="003D443E">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5C12EE28" w14:textId="77777777" w:rsidR="0016075C" w:rsidRPr="003D443E" w:rsidRDefault="0016075C" w:rsidP="0016075C">
      <w:pPr>
        <w:spacing w:line="276" w:lineRule="auto"/>
        <w:ind w:firstLine="567"/>
        <w:jc w:val="both"/>
        <w:rPr>
          <w:sz w:val="28"/>
          <w:szCs w:val="28"/>
        </w:rPr>
      </w:pPr>
      <w:r w:rsidRPr="003D443E">
        <w:rPr>
          <w:sz w:val="28"/>
          <w:szCs w:val="28"/>
        </w:rPr>
        <w:t xml:space="preserve">Предлагается для определения объема капитальных вложений для осуществления технологического присоединения энергопринимающих устройств к электрическим сетям произвести расчет стоимости мероприятий по </w:t>
      </w:r>
      <w:r w:rsidRPr="003D443E">
        <w:rPr>
          <w:sz w:val="28"/>
          <w:szCs w:val="28"/>
        </w:rPr>
        <w:lastRenderedPageBreak/>
        <w:t>Укрупненным нормативам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17.01.2019 №10.</w:t>
      </w:r>
    </w:p>
    <w:p w14:paraId="5D4751AA" w14:textId="77777777" w:rsidR="0016075C" w:rsidRPr="003D443E" w:rsidRDefault="0016075C" w:rsidP="0016075C">
      <w:pPr>
        <w:spacing w:line="276" w:lineRule="auto"/>
        <w:jc w:val="both"/>
        <w:rPr>
          <w:sz w:val="28"/>
          <w:szCs w:val="28"/>
        </w:rPr>
      </w:pPr>
      <w:r w:rsidRPr="003D443E">
        <w:rPr>
          <w:sz w:val="28"/>
          <w:szCs w:val="28"/>
        </w:rPr>
        <w:t>Расчет стоимости работ по УНЦ представлен в таблице 3.</w:t>
      </w:r>
    </w:p>
    <w:p w14:paraId="1414DE7F" w14:textId="77777777" w:rsidR="0016075C" w:rsidRPr="003D443E" w:rsidRDefault="0016075C" w:rsidP="0016075C">
      <w:pPr>
        <w:spacing w:line="276" w:lineRule="auto"/>
        <w:jc w:val="both"/>
        <w:rPr>
          <w:sz w:val="28"/>
          <w:szCs w:val="28"/>
        </w:rPr>
        <w:sectPr w:rsidR="0016075C" w:rsidRPr="003D443E" w:rsidSect="00E1000F">
          <w:pgSz w:w="11906" w:h="16838"/>
          <w:pgMar w:top="851" w:right="851" w:bottom="851" w:left="1418" w:header="709" w:footer="709" w:gutter="0"/>
          <w:cols w:space="708"/>
          <w:titlePg/>
          <w:docGrid w:linePitch="360"/>
        </w:sectPr>
      </w:pPr>
    </w:p>
    <w:p w14:paraId="7FA86BA6" w14:textId="77777777" w:rsidR="0016075C" w:rsidRPr="003D443E" w:rsidRDefault="0016075C" w:rsidP="0016075C">
      <w:pPr>
        <w:spacing w:line="276" w:lineRule="auto"/>
        <w:jc w:val="right"/>
        <w:rPr>
          <w:sz w:val="28"/>
          <w:szCs w:val="28"/>
        </w:rPr>
      </w:pPr>
      <w:r w:rsidRPr="003D443E">
        <w:rPr>
          <w:sz w:val="28"/>
          <w:szCs w:val="28"/>
        </w:rPr>
        <w:lastRenderedPageBreak/>
        <w:t>Таблица 3 – Расчет по УНЦ (реконструкция существующих сетей)</w:t>
      </w:r>
    </w:p>
    <w:p w14:paraId="7B36C460" w14:textId="77777777" w:rsidR="0016075C" w:rsidRPr="003D443E" w:rsidRDefault="0016075C" w:rsidP="0016075C">
      <w:pPr>
        <w:spacing w:line="276" w:lineRule="auto"/>
        <w:jc w:val="both"/>
        <w:rPr>
          <w:sz w:val="28"/>
          <w:szCs w:val="28"/>
        </w:rPr>
      </w:pPr>
    </w:p>
    <w:tbl>
      <w:tblPr>
        <w:tblW w:w="5000" w:type="pct"/>
        <w:tblLook w:val="04A0" w:firstRow="1" w:lastRow="0" w:firstColumn="1" w:lastColumn="0" w:noHBand="0" w:noVBand="1"/>
      </w:tblPr>
      <w:tblGrid>
        <w:gridCol w:w="500"/>
        <w:gridCol w:w="1670"/>
        <w:gridCol w:w="1541"/>
        <w:gridCol w:w="981"/>
        <w:gridCol w:w="1053"/>
        <w:gridCol w:w="1250"/>
        <w:gridCol w:w="805"/>
        <w:gridCol w:w="1608"/>
        <w:gridCol w:w="1169"/>
        <w:gridCol w:w="676"/>
        <w:gridCol w:w="676"/>
        <w:gridCol w:w="676"/>
        <w:gridCol w:w="676"/>
        <w:gridCol w:w="676"/>
        <w:gridCol w:w="1169"/>
      </w:tblGrid>
      <w:tr w:rsidR="0016075C" w:rsidRPr="003D443E" w14:paraId="1100EADC" w14:textId="77777777" w:rsidTr="005318FF">
        <w:trPr>
          <w:trHeight w:val="2100"/>
        </w:trPr>
        <w:tc>
          <w:tcPr>
            <w:tcW w:w="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8877D"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 п/п</w:t>
            </w:r>
          </w:p>
        </w:tc>
        <w:tc>
          <w:tcPr>
            <w:tcW w:w="1586" w:type="pct"/>
            <w:gridSpan w:val="2"/>
            <w:tcBorders>
              <w:top w:val="single" w:sz="4" w:space="0" w:color="auto"/>
              <w:left w:val="nil"/>
              <w:bottom w:val="single" w:sz="4" w:space="0" w:color="auto"/>
              <w:right w:val="single" w:sz="4" w:space="0" w:color="auto"/>
            </w:tcBorders>
            <w:shd w:val="clear" w:color="auto" w:fill="auto"/>
            <w:vAlign w:val="center"/>
            <w:hideMark/>
          </w:tcPr>
          <w:p w14:paraId="6B12C6E9"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Мероприятие</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4A65C644"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Таблица</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3D73EEA7"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Номер расценки</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23974F3E"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Норматив цены, тыс.руб./ед.</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7EC7B771"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Объем работ, ед.</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4ED5538D"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Коэффициенты перехода (пересчета) от базового УНЦ к УНЦ субъектов Российской Федерации</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68F31878"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Цена по состоянию на 01.01.2018, тыс. руб.</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50FEA20A"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ИЦП (2018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539B296E"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ИПЦ (2019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02914BF6"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ИЦП (2020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1B1BDE88"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ИЦП (2021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1734C9CC"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ИЦП (2022 г.)</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5F2E5F0A"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Цена по состоянию на декабрь 2021, тыс. руб.</w:t>
            </w:r>
          </w:p>
        </w:tc>
      </w:tr>
      <w:tr w:rsidR="0016075C" w:rsidRPr="003D443E" w14:paraId="625D67E2" w14:textId="77777777" w:rsidTr="005318FF">
        <w:trPr>
          <w:trHeight w:val="300"/>
        </w:trPr>
        <w:tc>
          <w:tcPr>
            <w:tcW w:w="5000" w:type="pct"/>
            <w:gridSpan w:val="15"/>
            <w:tcBorders>
              <w:top w:val="single" w:sz="4" w:space="0" w:color="auto"/>
              <w:left w:val="single" w:sz="4" w:space="0" w:color="auto"/>
              <w:bottom w:val="single" w:sz="4" w:space="0" w:color="auto"/>
              <w:right w:val="single" w:sz="4" w:space="0" w:color="auto"/>
            </w:tcBorders>
            <w:shd w:val="clear" w:color="000000" w:fill="D9D9D9"/>
            <w:vAlign w:val="bottom"/>
            <w:hideMark/>
          </w:tcPr>
          <w:p w14:paraId="6B3EC6CC" w14:textId="77777777" w:rsidR="0016075C" w:rsidRPr="003D443E" w:rsidRDefault="0016075C" w:rsidP="005318FF">
            <w:pPr>
              <w:spacing w:line="276" w:lineRule="auto"/>
              <w:rPr>
                <w:color w:val="000000"/>
                <w:sz w:val="20"/>
                <w:szCs w:val="20"/>
              </w:rPr>
            </w:pPr>
            <w:r w:rsidRPr="003D443E">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3D443E" w14:paraId="0DE26D1D" w14:textId="77777777" w:rsidTr="005318FF">
        <w:trPr>
          <w:trHeight w:val="630"/>
        </w:trPr>
        <w:tc>
          <w:tcPr>
            <w:tcW w:w="123" w:type="pct"/>
            <w:vMerge w:val="restart"/>
            <w:tcBorders>
              <w:top w:val="nil"/>
              <w:left w:val="single" w:sz="4" w:space="0" w:color="auto"/>
              <w:bottom w:val="single" w:sz="4" w:space="0" w:color="auto"/>
              <w:right w:val="single" w:sz="4" w:space="0" w:color="auto"/>
            </w:tcBorders>
            <w:shd w:val="clear" w:color="auto" w:fill="auto"/>
            <w:vAlign w:val="center"/>
            <w:hideMark/>
          </w:tcPr>
          <w:p w14:paraId="346738F8" w14:textId="77777777" w:rsidR="0016075C" w:rsidRPr="003D443E" w:rsidRDefault="0016075C" w:rsidP="005318FF">
            <w:pPr>
              <w:spacing w:line="276" w:lineRule="auto"/>
              <w:jc w:val="center"/>
              <w:rPr>
                <w:color w:val="000000"/>
                <w:sz w:val="20"/>
                <w:szCs w:val="20"/>
              </w:rPr>
            </w:pPr>
            <w:r w:rsidRPr="003D443E">
              <w:rPr>
                <w:color w:val="000000"/>
                <w:sz w:val="20"/>
                <w:szCs w:val="20"/>
              </w:rPr>
              <w:t>1</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14:paraId="77016333" w14:textId="77777777" w:rsidR="0016075C" w:rsidRPr="003D443E" w:rsidRDefault="0016075C" w:rsidP="005318FF">
            <w:pPr>
              <w:spacing w:line="276" w:lineRule="auto"/>
              <w:jc w:val="center"/>
              <w:rPr>
                <w:color w:val="000000"/>
                <w:sz w:val="20"/>
                <w:szCs w:val="20"/>
              </w:rPr>
            </w:pPr>
            <w:r w:rsidRPr="003D443E">
              <w:rPr>
                <w:color w:val="000000"/>
                <w:sz w:val="20"/>
                <w:szCs w:val="20"/>
              </w:rPr>
              <w:t>Объем финансовых потребностей на строительство (реконструкцию, техническое перевооружение) объектов электросетевого хозяйства в части УПАСК, ПА</w:t>
            </w:r>
          </w:p>
        </w:tc>
        <w:tc>
          <w:tcPr>
            <w:tcW w:w="779" w:type="pct"/>
            <w:tcBorders>
              <w:top w:val="nil"/>
              <w:left w:val="nil"/>
              <w:bottom w:val="single" w:sz="4" w:space="0" w:color="auto"/>
              <w:right w:val="single" w:sz="4" w:space="0" w:color="auto"/>
            </w:tcBorders>
            <w:shd w:val="clear" w:color="auto" w:fill="auto"/>
            <w:vAlign w:val="bottom"/>
            <w:hideMark/>
          </w:tcPr>
          <w:p w14:paraId="0B4784F4" w14:textId="77777777" w:rsidR="0016075C" w:rsidRPr="003D443E" w:rsidRDefault="0016075C" w:rsidP="005318FF">
            <w:pPr>
              <w:spacing w:line="276" w:lineRule="auto"/>
              <w:rPr>
                <w:color w:val="000000"/>
                <w:sz w:val="20"/>
                <w:szCs w:val="20"/>
              </w:rPr>
            </w:pPr>
            <w:r w:rsidRPr="003D443E">
              <w:rPr>
                <w:color w:val="000000"/>
                <w:sz w:val="20"/>
                <w:szCs w:val="20"/>
              </w:rPr>
              <w:t>УНЦ систем ПА и УПАСК</w:t>
            </w:r>
          </w:p>
        </w:tc>
        <w:tc>
          <w:tcPr>
            <w:tcW w:w="330" w:type="pct"/>
            <w:tcBorders>
              <w:top w:val="nil"/>
              <w:left w:val="nil"/>
              <w:bottom w:val="single" w:sz="4" w:space="0" w:color="auto"/>
              <w:right w:val="single" w:sz="4" w:space="0" w:color="auto"/>
            </w:tcBorders>
            <w:shd w:val="clear" w:color="auto" w:fill="auto"/>
            <w:vAlign w:val="center"/>
            <w:hideMark/>
          </w:tcPr>
          <w:p w14:paraId="51C44DFF" w14:textId="77777777" w:rsidR="0016075C" w:rsidRPr="003D443E" w:rsidRDefault="0016075C" w:rsidP="005318FF">
            <w:pPr>
              <w:spacing w:line="276" w:lineRule="auto"/>
              <w:jc w:val="center"/>
              <w:rPr>
                <w:color w:val="000000"/>
                <w:sz w:val="20"/>
                <w:szCs w:val="20"/>
              </w:rPr>
            </w:pPr>
            <w:r w:rsidRPr="003D443E">
              <w:rPr>
                <w:color w:val="000000"/>
                <w:sz w:val="20"/>
                <w:szCs w:val="20"/>
              </w:rPr>
              <w:t>А8</w:t>
            </w:r>
          </w:p>
        </w:tc>
        <w:tc>
          <w:tcPr>
            <w:tcW w:w="330" w:type="pct"/>
            <w:tcBorders>
              <w:top w:val="nil"/>
              <w:left w:val="nil"/>
              <w:bottom w:val="single" w:sz="4" w:space="0" w:color="auto"/>
              <w:right w:val="single" w:sz="4" w:space="0" w:color="auto"/>
            </w:tcBorders>
            <w:shd w:val="clear" w:color="auto" w:fill="auto"/>
            <w:vAlign w:val="center"/>
            <w:hideMark/>
          </w:tcPr>
          <w:p w14:paraId="72F102CE" w14:textId="77777777" w:rsidR="0016075C" w:rsidRPr="003D443E" w:rsidRDefault="0016075C" w:rsidP="005318FF">
            <w:pPr>
              <w:spacing w:line="276" w:lineRule="auto"/>
              <w:jc w:val="center"/>
              <w:rPr>
                <w:color w:val="000000"/>
                <w:sz w:val="20"/>
                <w:szCs w:val="20"/>
              </w:rPr>
            </w:pPr>
            <w:r w:rsidRPr="003D443E">
              <w:rPr>
                <w:color w:val="000000"/>
                <w:sz w:val="20"/>
                <w:szCs w:val="20"/>
              </w:rPr>
              <w:t>А8-02</w:t>
            </w:r>
          </w:p>
        </w:tc>
        <w:tc>
          <w:tcPr>
            <w:tcW w:w="330" w:type="pct"/>
            <w:tcBorders>
              <w:top w:val="nil"/>
              <w:left w:val="nil"/>
              <w:bottom w:val="single" w:sz="4" w:space="0" w:color="auto"/>
              <w:right w:val="single" w:sz="4" w:space="0" w:color="auto"/>
            </w:tcBorders>
            <w:shd w:val="clear" w:color="auto" w:fill="auto"/>
            <w:vAlign w:val="center"/>
            <w:hideMark/>
          </w:tcPr>
          <w:p w14:paraId="23058A81" w14:textId="77777777" w:rsidR="0016075C" w:rsidRPr="003D443E" w:rsidRDefault="0016075C" w:rsidP="005318FF">
            <w:pPr>
              <w:spacing w:line="276" w:lineRule="auto"/>
              <w:jc w:val="center"/>
              <w:rPr>
                <w:color w:val="000000"/>
                <w:sz w:val="20"/>
                <w:szCs w:val="20"/>
              </w:rPr>
            </w:pPr>
            <w:r w:rsidRPr="003D443E">
              <w:rPr>
                <w:color w:val="000000"/>
                <w:sz w:val="20"/>
                <w:szCs w:val="20"/>
              </w:rPr>
              <w:t>4 170,00</w:t>
            </w:r>
          </w:p>
        </w:tc>
        <w:tc>
          <w:tcPr>
            <w:tcW w:w="401" w:type="pct"/>
            <w:tcBorders>
              <w:top w:val="nil"/>
              <w:left w:val="nil"/>
              <w:bottom w:val="single" w:sz="4" w:space="0" w:color="auto"/>
              <w:right w:val="single" w:sz="4" w:space="0" w:color="auto"/>
            </w:tcBorders>
            <w:shd w:val="clear" w:color="auto" w:fill="auto"/>
            <w:vAlign w:val="center"/>
            <w:hideMark/>
          </w:tcPr>
          <w:p w14:paraId="269F3F78" w14:textId="77777777" w:rsidR="0016075C" w:rsidRPr="003D443E" w:rsidRDefault="0016075C" w:rsidP="005318FF">
            <w:pPr>
              <w:spacing w:line="276" w:lineRule="auto"/>
              <w:jc w:val="center"/>
              <w:rPr>
                <w:color w:val="000000"/>
                <w:sz w:val="20"/>
                <w:szCs w:val="20"/>
              </w:rPr>
            </w:pPr>
            <w:r w:rsidRPr="003D443E">
              <w:rPr>
                <w:color w:val="000000"/>
                <w:sz w:val="20"/>
                <w:szCs w:val="20"/>
              </w:rPr>
              <w:t>2,00</w:t>
            </w:r>
          </w:p>
        </w:tc>
        <w:tc>
          <w:tcPr>
            <w:tcW w:w="330" w:type="pct"/>
            <w:tcBorders>
              <w:top w:val="nil"/>
              <w:left w:val="nil"/>
              <w:bottom w:val="single" w:sz="4" w:space="0" w:color="auto"/>
              <w:right w:val="single" w:sz="4" w:space="0" w:color="auto"/>
            </w:tcBorders>
            <w:shd w:val="clear" w:color="auto" w:fill="auto"/>
            <w:vAlign w:val="center"/>
            <w:hideMark/>
          </w:tcPr>
          <w:p w14:paraId="4652B8CF" w14:textId="77777777" w:rsidR="0016075C" w:rsidRPr="003D443E" w:rsidRDefault="0016075C" w:rsidP="005318FF">
            <w:pPr>
              <w:spacing w:line="276" w:lineRule="auto"/>
              <w:jc w:val="center"/>
              <w:rPr>
                <w:color w:val="000000"/>
                <w:sz w:val="20"/>
                <w:szCs w:val="20"/>
              </w:rPr>
            </w:pPr>
            <w:r w:rsidRPr="003D443E">
              <w:rPr>
                <w:color w:val="000000"/>
                <w:sz w:val="20"/>
                <w:szCs w:val="20"/>
              </w:rPr>
              <w:t>1,04</w:t>
            </w:r>
          </w:p>
        </w:tc>
        <w:tc>
          <w:tcPr>
            <w:tcW w:w="330" w:type="pct"/>
            <w:tcBorders>
              <w:top w:val="nil"/>
              <w:left w:val="nil"/>
              <w:bottom w:val="single" w:sz="4" w:space="0" w:color="auto"/>
              <w:right w:val="single" w:sz="4" w:space="0" w:color="auto"/>
            </w:tcBorders>
            <w:shd w:val="clear" w:color="auto" w:fill="auto"/>
            <w:vAlign w:val="center"/>
            <w:hideMark/>
          </w:tcPr>
          <w:p w14:paraId="6E88AB59" w14:textId="77777777" w:rsidR="0016075C" w:rsidRPr="003D443E" w:rsidRDefault="0016075C" w:rsidP="005318FF">
            <w:pPr>
              <w:spacing w:line="276" w:lineRule="auto"/>
              <w:jc w:val="right"/>
              <w:rPr>
                <w:color w:val="000000"/>
                <w:sz w:val="20"/>
                <w:szCs w:val="20"/>
              </w:rPr>
            </w:pPr>
            <w:r w:rsidRPr="003D443E">
              <w:rPr>
                <w:color w:val="000000"/>
                <w:sz w:val="20"/>
                <w:szCs w:val="20"/>
              </w:rPr>
              <w:t>8 673,60</w:t>
            </w:r>
          </w:p>
        </w:tc>
        <w:tc>
          <w:tcPr>
            <w:tcW w:w="191" w:type="pct"/>
            <w:tcBorders>
              <w:top w:val="nil"/>
              <w:left w:val="nil"/>
              <w:bottom w:val="single" w:sz="4" w:space="0" w:color="auto"/>
              <w:right w:val="single" w:sz="4" w:space="0" w:color="auto"/>
            </w:tcBorders>
            <w:shd w:val="clear" w:color="auto" w:fill="auto"/>
            <w:vAlign w:val="center"/>
            <w:hideMark/>
          </w:tcPr>
          <w:p w14:paraId="0C22607C" w14:textId="77777777" w:rsidR="0016075C" w:rsidRPr="003D443E" w:rsidRDefault="0016075C" w:rsidP="005318FF">
            <w:pPr>
              <w:spacing w:line="276" w:lineRule="auto"/>
              <w:jc w:val="center"/>
              <w:rPr>
                <w:color w:val="000000"/>
                <w:sz w:val="20"/>
                <w:szCs w:val="20"/>
              </w:rPr>
            </w:pPr>
            <w:r w:rsidRPr="003D443E">
              <w:rPr>
                <w:color w:val="000000"/>
                <w:sz w:val="20"/>
                <w:szCs w:val="20"/>
              </w:rPr>
              <w:t>1,051</w:t>
            </w:r>
          </w:p>
        </w:tc>
        <w:tc>
          <w:tcPr>
            <w:tcW w:w="191" w:type="pct"/>
            <w:tcBorders>
              <w:top w:val="nil"/>
              <w:left w:val="nil"/>
              <w:bottom w:val="single" w:sz="4" w:space="0" w:color="auto"/>
              <w:right w:val="single" w:sz="4" w:space="0" w:color="auto"/>
            </w:tcBorders>
            <w:shd w:val="clear" w:color="auto" w:fill="auto"/>
            <w:vAlign w:val="center"/>
            <w:hideMark/>
          </w:tcPr>
          <w:p w14:paraId="1DDC1EEF" w14:textId="77777777" w:rsidR="0016075C" w:rsidRPr="003D443E" w:rsidRDefault="0016075C" w:rsidP="005318FF">
            <w:pPr>
              <w:spacing w:line="276" w:lineRule="auto"/>
              <w:jc w:val="center"/>
              <w:rPr>
                <w:color w:val="000000"/>
                <w:sz w:val="20"/>
                <w:szCs w:val="20"/>
              </w:rPr>
            </w:pPr>
            <w:r w:rsidRPr="003D443E">
              <w:rPr>
                <w:color w:val="000000"/>
                <w:sz w:val="20"/>
                <w:szCs w:val="20"/>
              </w:rPr>
              <w:t>1,073</w:t>
            </w:r>
          </w:p>
        </w:tc>
        <w:tc>
          <w:tcPr>
            <w:tcW w:w="191" w:type="pct"/>
            <w:tcBorders>
              <w:top w:val="nil"/>
              <w:left w:val="nil"/>
              <w:bottom w:val="single" w:sz="4" w:space="0" w:color="auto"/>
              <w:right w:val="single" w:sz="4" w:space="0" w:color="auto"/>
            </w:tcBorders>
            <w:shd w:val="clear" w:color="auto" w:fill="auto"/>
            <w:vAlign w:val="center"/>
            <w:hideMark/>
          </w:tcPr>
          <w:p w14:paraId="209B7EE8" w14:textId="77777777" w:rsidR="0016075C" w:rsidRPr="003D443E" w:rsidRDefault="0016075C" w:rsidP="005318FF">
            <w:pPr>
              <w:spacing w:line="276" w:lineRule="auto"/>
              <w:jc w:val="center"/>
              <w:rPr>
                <w:color w:val="000000"/>
                <w:sz w:val="20"/>
                <w:szCs w:val="20"/>
              </w:rPr>
            </w:pPr>
            <w:r w:rsidRPr="003D443E">
              <w:rPr>
                <w:color w:val="000000"/>
                <w:sz w:val="20"/>
                <w:szCs w:val="20"/>
              </w:rPr>
              <w:t>1,037</w:t>
            </w:r>
          </w:p>
        </w:tc>
        <w:tc>
          <w:tcPr>
            <w:tcW w:w="191" w:type="pct"/>
            <w:tcBorders>
              <w:top w:val="nil"/>
              <w:left w:val="nil"/>
              <w:bottom w:val="single" w:sz="4" w:space="0" w:color="auto"/>
              <w:right w:val="single" w:sz="4" w:space="0" w:color="auto"/>
            </w:tcBorders>
            <w:shd w:val="clear" w:color="auto" w:fill="auto"/>
            <w:vAlign w:val="center"/>
            <w:hideMark/>
          </w:tcPr>
          <w:p w14:paraId="08605A15" w14:textId="77777777" w:rsidR="0016075C" w:rsidRPr="003D443E" w:rsidRDefault="0016075C" w:rsidP="005318FF">
            <w:pPr>
              <w:spacing w:line="276" w:lineRule="auto"/>
              <w:jc w:val="center"/>
              <w:rPr>
                <w:color w:val="000000"/>
                <w:sz w:val="20"/>
                <w:szCs w:val="20"/>
              </w:rPr>
            </w:pPr>
            <w:r w:rsidRPr="003D443E">
              <w:rPr>
                <w:color w:val="000000"/>
                <w:sz w:val="20"/>
                <w:szCs w:val="20"/>
              </w:rPr>
              <w:t>1,039</w:t>
            </w:r>
          </w:p>
        </w:tc>
        <w:tc>
          <w:tcPr>
            <w:tcW w:w="191" w:type="pct"/>
            <w:tcBorders>
              <w:top w:val="nil"/>
              <w:left w:val="nil"/>
              <w:bottom w:val="single" w:sz="4" w:space="0" w:color="auto"/>
              <w:right w:val="single" w:sz="4" w:space="0" w:color="auto"/>
            </w:tcBorders>
            <w:shd w:val="clear" w:color="auto" w:fill="auto"/>
            <w:vAlign w:val="center"/>
            <w:hideMark/>
          </w:tcPr>
          <w:p w14:paraId="736C9C43" w14:textId="77777777" w:rsidR="0016075C" w:rsidRPr="003D443E" w:rsidRDefault="0016075C" w:rsidP="005318FF">
            <w:pPr>
              <w:spacing w:line="276" w:lineRule="auto"/>
              <w:jc w:val="center"/>
              <w:rPr>
                <w:color w:val="000000"/>
                <w:sz w:val="20"/>
                <w:szCs w:val="20"/>
              </w:rPr>
            </w:pPr>
            <w:r w:rsidRPr="003D443E">
              <w:rPr>
                <w:color w:val="000000"/>
                <w:sz w:val="20"/>
                <w:szCs w:val="20"/>
              </w:rPr>
              <w:t>1,042</w:t>
            </w:r>
          </w:p>
        </w:tc>
        <w:tc>
          <w:tcPr>
            <w:tcW w:w="286" w:type="pct"/>
            <w:tcBorders>
              <w:top w:val="nil"/>
              <w:left w:val="nil"/>
              <w:bottom w:val="single" w:sz="4" w:space="0" w:color="auto"/>
              <w:right w:val="single" w:sz="4" w:space="0" w:color="auto"/>
            </w:tcBorders>
            <w:shd w:val="clear" w:color="auto" w:fill="auto"/>
            <w:vAlign w:val="center"/>
            <w:hideMark/>
          </w:tcPr>
          <w:p w14:paraId="28B39EDE" w14:textId="77777777" w:rsidR="0016075C" w:rsidRPr="003D443E" w:rsidRDefault="0016075C" w:rsidP="005318FF">
            <w:pPr>
              <w:spacing w:line="276" w:lineRule="auto"/>
              <w:jc w:val="right"/>
              <w:rPr>
                <w:color w:val="000000"/>
                <w:sz w:val="20"/>
                <w:szCs w:val="20"/>
              </w:rPr>
            </w:pPr>
            <w:r w:rsidRPr="003D443E">
              <w:rPr>
                <w:color w:val="000000"/>
                <w:sz w:val="20"/>
                <w:szCs w:val="20"/>
              </w:rPr>
              <w:t>10 981,56</w:t>
            </w:r>
          </w:p>
        </w:tc>
      </w:tr>
      <w:tr w:rsidR="0016075C" w:rsidRPr="003D443E" w14:paraId="2A7CE238" w14:textId="77777777" w:rsidTr="005318FF">
        <w:trPr>
          <w:trHeight w:val="900"/>
        </w:trPr>
        <w:tc>
          <w:tcPr>
            <w:tcW w:w="123" w:type="pct"/>
            <w:vMerge/>
            <w:tcBorders>
              <w:top w:val="nil"/>
              <w:left w:val="single" w:sz="4" w:space="0" w:color="auto"/>
              <w:bottom w:val="single" w:sz="4" w:space="0" w:color="auto"/>
              <w:right w:val="single" w:sz="4" w:space="0" w:color="auto"/>
            </w:tcBorders>
            <w:vAlign w:val="center"/>
            <w:hideMark/>
          </w:tcPr>
          <w:p w14:paraId="4280A96F" w14:textId="77777777" w:rsidR="0016075C" w:rsidRPr="003D443E" w:rsidRDefault="0016075C" w:rsidP="005318FF">
            <w:pPr>
              <w:spacing w:line="276" w:lineRule="auto"/>
              <w:rPr>
                <w:color w:val="000000"/>
                <w:sz w:val="20"/>
                <w:szCs w:val="20"/>
              </w:rPr>
            </w:pPr>
          </w:p>
        </w:tc>
        <w:tc>
          <w:tcPr>
            <w:tcW w:w="807" w:type="pct"/>
            <w:vMerge/>
            <w:tcBorders>
              <w:top w:val="nil"/>
              <w:left w:val="single" w:sz="4" w:space="0" w:color="auto"/>
              <w:bottom w:val="single" w:sz="4" w:space="0" w:color="auto"/>
              <w:right w:val="single" w:sz="4" w:space="0" w:color="auto"/>
            </w:tcBorders>
            <w:vAlign w:val="center"/>
            <w:hideMark/>
          </w:tcPr>
          <w:p w14:paraId="5CF0CE21" w14:textId="77777777" w:rsidR="0016075C" w:rsidRPr="003D443E" w:rsidRDefault="0016075C" w:rsidP="005318FF">
            <w:pPr>
              <w:spacing w:line="276" w:lineRule="auto"/>
              <w:rPr>
                <w:color w:val="000000"/>
                <w:sz w:val="20"/>
                <w:szCs w:val="20"/>
              </w:rPr>
            </w:pPr>
          </w:p>
        </w:tc>
        <w:tc>
          <w:tcPr>
            <w:tcW w:w="779" w:type="pct"/>
            <w:tcBorders>
              <w:top w:val="nil"/>
              <w:left w:val="nil"/>
              <w:bottom w:val="single" w:sz="4" w:space="0" w:color="auto"/>
              <w:right w:val="single" w:sz="4" w:space="0" w:color="auto"/>
            </w:tcBorders>
            <w:shd w:val="clear" w:color="auto" w:fill="auto"/>
            <w:vAlign w:val="bottom"/>
            <w:hideMark/>
          </w:tcPr>
          <w:p w14:paraId="1D20BAC8" w14:textId="77777777" w:rsidR="0016075C" w:rsidRPr="003D443E" w:rsidRDefault="0016075C" w:rsidP="005318FF">
            <w:pPr>
              <w:spacing w:line="276" w:lineRule="auto"/>
              <w:rPr>
                <w:color w:val="000000"/>
                <w:sz w:val="20"/>
                <w:szCs w:val="20"/>
              </w:rPr>
            </w:pPr>
            <w:r w:rsidRPr="003D443E">
              <w:rPr>
                <w:color w:val="000000"/>
                <w:sz w:val="20"/>
                <w:szCs w:val="20"/>
              </w:rPr>
              <w:t>Затраты на проектно-изыскательские работы для отдельных элементов электрических сетей</w:t>
            </w:r>
          </w:p>
        </w:tc>
        <w:tc>
          <w:tcPr>
            <w:tcW w:w="330" w:type="pct"/>
            <w:tcBorders>
              <w:top w:val="nil"/>
              <w:left w:val="nil"/>
              <w:bottom w:val="single" w:sz="4" w:space="0" w:color="auto"/>
              <w:right w:val="single" w:sz="4" w:space="0" w:color="auto"/>
            </w:tcBorders>
            <w:shd w:val="clear" w:color="auto" w:fill="auto"/>
            <w:vAlign w:val="center"/>
            <w:hideMark/>
          </w:tcPr>
          <w:p w14:paraId="0BAA48A0" w14:textId="77777777" w:rsidR="0016075C" w:rsidRPr="003D443E" w:rsidRDefault="0016075C" w:rsidP="005318FF">
            <w:pPr>
              <w:spacing w:line="276" w:lineRule="auto"/>
              <w:jc w:val="center"/>
              <w:rPr>
                <w:color w:val="000000"/>
                <w:sz w:val="20"/>
                <w:szCs w:val="20"/>
              </w:rPr>
            </w:pPr>
            <w:r w:rsidRPr="003D443E">
              <w:rPr>
                <w:color w:val="000000"/>
                <w:sz w:val="20"/>
                <w:szCs w:val="20"/>
              </w:rPr>
              <w:t>П6</w:t>
            </w:r>
          </w:p>
        </w:tc>
        <w:tc>
          <w:tcPr>
            <w:tcW w:w="330" w:type="pct"/>
            <w:tcBorders>
              <w:top w:val="nil"/>
              <w:left w:val="nil"/>
              <w:bottom w:val="single" w:sz="4" w:space="0" w:color="auto"/>
              <w:right w:val="single" w:sz="4" w:space="0" w:color="auto"/>
            </w:tcBorders>
            <w:shd w:val="clear" w:color="auto" w:fill="auto"/>
            <w:vAlign w:val="center"/>
            <w:hideMark/>
          </w:tcPr>
          <w:p w14:paraId="1EB0DDEC" w14:textId="77777777" w:rsidR="0016075C" w:rsidRPr="003D443E" w:rsidRDefault="0016075C" w:rsidP="005318FF">
            <w:pPr>
              <w:spacing w:line="276" w:lineRule="auto"/>
              <w:jc w:val="center"/>
              <w:rPr>
                <w:color w:val="000000"/>
                <w:sz w:val="20"/>
                <w:szCs w:val="20"/>
              </w:rPr>
            </w:pPr>
            <w:r w:rsidRPr="003D443E">
              <w:rPr>
                <w:color w:val="000000"/>
                <w:sz w:val="20"/>
                <w:szCs w:val="20"/>
              </w:rPr>
              <w:t>П6-07</w:t>
            </w:r>
          </w:p>
        </w:tc>
        <w:tc>
          <w:tcPr>
            <w:tcW w:w="330" w:type="pct"/>
            <w:tcBorders>
              <w:top w:val="nil"/>
              <w:left w:val="nil"/>
              <w:bottom w:val="single" w:sz="4" w:space="0" w:color="auto"/>
              <w:right w:val="single" w:sz="4" w:space="0" w:color="auto"/>
            </w:tcBorders>
            <w:shd w:val="clear" w:color="auto" w:fill="auto"/>
            <w:vAlign w:val="center"/>
            <w:hideMark/>
          </w:tcPr>
          <w:p w14:paraId="023E5844" w14:textId="77777777" w:rsidR="0016075C" w:rsidRPr="003D443E" w:rsidRDefault="0016075C" w:rsidP="005318FF">
            <w:pPr>
              <w:spacing w:line="276" w:lineRule="auto"/>
              <w:jc w:val="center"/>
              <w:rPr>
                <w:color w:val="000000"/>
                <w:sz w:val="20"/>
                <w:szCs w:val="20"/>
              </w:rPr>
            </w:pPr>
            <w:r w:rsidRPr="003D443E">
              <w:rPr>
                <w:color w:val="000000"/>
                <w:sz w:val="20"/>
                <w:szCs w:val="20"/>
              </w:rPr>
              <w:t>500,00</w:t>
            </w:r>
          </w:p>
        </w:tc>
        <w:tc>
          <w:tcPr>
            <w:tcW w:w="401" w:type="pct"/>
            <w:tcBorders>
              <w:top w:val="nil"/>
              <w:left w:val="nil"/>
              <w:bottom w:val="single" w:sz="4" w:space="0" w:color="auto"/>
              <w:right w:val="single" w:sz="4" w:space="0" w:color="auto"/>
            </w:tcBorders>
            <w:shd w:val="clear" w:color="auto" w:fill="auto"/>
            <w:vAlign w:val="center"/>
            <w:hideMark/>
          </w:tcPr>
          <w:p w14:paraId="2CCCDEA7" w14:textId="77777777" w:rsidR="0016075C" w:rsidRPr="003D443E" w:rsidRDefault="0016075C" w:rsidP="005318FF">
            <w:pPr>
              <w:spacing w:line="276" w:lineRule="auto"/>
              <w:jc w:val="center"/>
              <w:rPr>
                <w:color w:val="000000"/>
                <w:sz w:val="20"/>
                <w:szCs w:val="20"/>
              </w:rPr>
            </w:pPr>
            <w:r w:rsidRPr="003D443E">
              <w:rPr>
                <w:color w:val="000000"/>
                <w:sz w:val="20"/>
                <w:szCs w:val="20"/>
              </w:rPr>
              <w:t>1,00</w:t>
            </w:r>
          </w:p>
        </w:tc>
        <w:tc>
          <w:tcPr>
            <w:tcW w:w="330" w:type="pct"/>
            <w:tcBorders>
              <w:top w:val="nil"/>
              <w:left w:val="nil"/>
              <w:bottom w:val="single" w:sz="4" w:space="0" w:color="auto"/>
              <w:right w:val="single" w:sz="4" w:space="0" w:color="auto"/>
            </w:tcBorders>
            <w:shd w:val="clear" w:color="auto" w:fill="auto"/>
            <w:vAlign w:val="center"/>
            <w:hideMark/>
          </w:tcPr>
          <w:p w14:paraId="4A867E1E" w14:textId="77777777" w:rsidR="0016075C" w:rsidRPr="003D443E" w:rsidRDefault="0016075C" w:rsidP="005318FF">
            <w:pPr>
              <w:spacing w:line="276" w:lineRule="auto"/>
              <w:jc w:val="center"/>
              <w:rPr>
                <w:color w:val="000000"/>
                <w:sz w:val="20"/>
                <w:szCs w:val="20"/>
              </w:rPr>
            </w:pPr>
            <w:r w:rsidRPr="003D443E">
              <w:rPr>
                <w:color w:val="000000"/>
                <w:sz w:val="20"/>
                <w:szCs w:val="20"/>
              </w:rPr>
              <w:t>1,00</w:t>
            </w:r>
          </w:p>
        </w:tc>
        <w:tc>
          <w:tcPr>
            <w:tcW w:w="330" w:type="pct"/>
            <w:tcBorders>
              <w:top w:val="nil"/>
              <w:left w:val="nil"/>
              <w:bottom w:val="single" w:sz="4" w:space="0" w:color="auto"/>
              <w:right w:val="single" w:sz="4" w:space="0" w:color="auto"/>
            </w:tcBorders>
            <w:shd w:val="clear" w:color="auto" w:fill="auto"/>
            <w:vAlign w:val="center"/>
            <w:hideMark/>
          </w:tcPr>
          <w:p w14:paraId="24A12063" w14:textId="77777777" w:rsidR="0016075C" w:rsidRPr="003D443E" w:rsidRDefault="0016075C" w:rsidP="005318FF">
            <w:pPr>
              <w:spacing w:line="276" w:lineRule="auto"/>
              <w:jc w:val="right"/>
              <w:rPr>
                <w:color w:val="000000"/>
                <w:sz w:val="20"/>
                <w:szCs w:val="20"/>
              </w:rPr>
            </w:pPr>
            <w:r w:rsidRPr="003D443E">
              <w:rPr>
                <w:color w:val="000000"/>
                <w:sz w:val="20"/>
                <w:szCs w:val="20"/>
              </w:rPr>
              <w:t>500,00</w:t>
            </w:r>
          </w:p>
        </w:tc>
        <w:tc>
          <w:tcPr>
            <w:tcW w:w="191" w:type="pct"/>
            <w:tcBorders>
              <w:top w:val="nil"/>
              <w:left w:val="nil"/>
              <w:bottom w:val="single" w:sz="4" w:space="0" w:color="auto"/>
              <w:right w:val="single" w:sz="4" w:space="0" w:color="auto"/>
            </w:tcBorders>
            <w:shd w:val="clear" w:color="auto" w:fill="auto"/>
            <w:vAlign w:val="center"/>
            <w:hideMark/>
          </w:tcPr>
          <w:p w14:paraId="5464477C" w14:textId="77777777" w:rsidR="0016075C" w:rsidRPr="003D443E" w:rsidRDefault="0016075C" w:rsidP="005318FF">
            <w:pPr>
              <w:spacing w:line="276" w:lineRule="auto"/>
              <w:jc w:val="center"/>
              <w:rPr>
                <w:color w:val="000000"/>
                <w:sz w:val="20"/>
                <w:szCs w:val="20"/>
              </w:rPr>
            </w:pPr>
            <w:r w:rsidRPr="003D443E">
              <w:rPr>
                <w:color w:val="000000"/>
                <w:sz w:val="20"/>
                <w:szCs w:val="20"/>
              </w:rPr>
              <w:t>1,051</w:t>
            </w:r>
          </w:p>
        </w:tc>
        <w:tc>
          <w:tcPr>
            <w:tcW w:w="191" w:type="pct"/>
            <w:tcBorders>
              <w:top w:val="nil"/>
              <w:left w:val="nil"/>
              <w:bottom w:val="single" w:sz="4" w:space="0" w:color="auto"/>
              <w:right w:val="single" w:sz="4" w:space="0" w:color="auto"/>
            </w:tcBorders>
            <w:shd w:val="clear" w:color="auto" w:fill="auto"/>
            <w:vAlign w:val="center"/>
            <w:hideMark/>
          </w:tcPr>
          <w:p w14:paraId="261751DD" w14:textId="77777777" w:rsidR="0016075C" w:rsidRPr="003D443E" w:rsidRDefault="0016075C" w:rsidP="005318FF">
            <w:pPr>
              <w:spacing w:line="276" w:lineRule="auto"/>
              <w:jc w:val="center"/>
              <w:rPr>
                <w:color w:val="000000"/>
                <w:sz w:val="20"/>
                <w:szCs w:val="20"/>
              </w:rPr>
            </w:pPr>
            <w:r w:rsidRPr="003D443E">
              <w:rPr>
                <w:color w:val="000000"/>
                <w:sz w:val="20"/>
                <w:szCs w:val="20"/>
              </w:rPr>
              <w:t>1,073</w:t>
            </w:r>
          </w:p>
        </w:tc>
        <w:tc>
          <w:tcPr>
            <w:tcW w:w="191" w:type="pct"/>
            <w:tcBorders>
              <w:top w:val="nil"/>
              <w:left w:val="nil"/>
              <w:bottom w:val="single" w:sz="4" w:space="0" w:color="auto"/>
              <w:right w:val="single" w:sz="4" w:space="0" w:color="auto"/>
            </w:tcBorders>
            <w:shd w:val="clear" w:color="auto" w:fill="auto"/>
            <w:vAlign w:val="center"/>
            <w:hideMark/>
          </w:tcPr>
          <w:p w14:paraId="67AC61C0" w14:textId="77777777" w:rsidR="0016075C" w:rsidRPr="003D443E" w:rsidRDefault="0016075C" w:rsidP="005318FF">
            <w:pPr>
              <w:spacing w:line="276" w:lineRule="auto"/>
              <w:jc w:val="center"/>
              <w:rPr>
                <w:color w:val="000000"/>
                <w:sz w:val="20"/>
                <w:szCs w:val="20"/>
              </w:rPr>
            </w:pPr>
            <w:r w:rsidRPr="003D443E">
              <w:rPr>
                <w:color w:val="000000"/>
                <w:sz w:val="20"/>
                <w:szCs w:val="20"/>
              </w:rPr>
              <w:t>1,037</w:t>
            </w:r>
          </w:p>
        </w:tc>
        <w:tc>
          <w:tcPr>
            <w:tcW w:w="191" w:type="pct"/>
            <w:tcBorders>
              <w:top w:val="nil"/>
              <w:left w:val="nil"/>
              <w:bottom w:val="single" w:sz="4" w:space="0" w:color="auto"/>
              <w:right w:val="single" w:sz="4" w:space="0" w:color="auto"/>
            </w:tcBorders>
            <w:shd w:val="clear" w:color="auto" w:fill="auto"/>
            <w:vAlign w:val="center"/>
            <w:hideMark/>
          </w:tcPr>
          <w:p w14:paraId="5B2EF41D" w14:textId="77777777" w:rsidR="0016075C" w:rsidRPr="003D443E" w:rsidRDefault="0016075C" w:rsidP="005318FF">
            <w:pPr>
              <w:spacing w:line="276" w:lineRule="auto"/>
              <w:jc w:val="center"/>
              <w:rPr>
                <w:color w:val="000000"/>
                <w:sz w:val="20"/>
                <w:szCs w:val="20"/>
              </w:rPr>
            </w:pPr>
            <w:r w:rsidRPr="003D443E">
              <w:rPr>
                <w:color w:val="000000"/>
                <w:sz w:val="20"/>
                <w:szCs w:val="20"/>
              </w:rPr>
              <w:t>1,039</w:t>
            </w:r>
          </w:p>
        </w:tc>
        <w:tc>
          <w:tcPr>
            <w:tcW w:w="191" w:type="pct"/>
            <w:tcBorders>
              <w:top w:val="nil"/>
              <w:left w:val="nil"/>
              <w:bottom w:val="single" w:sz="4" w:space="0" w:color="auto"/>
              <w:right w:val="single" w:sz="4" w:space="0" w:color="auto"/>
            </w:tcBorders>
            <w:shd w:val="clear" w:color="auto" w:fill="auto"/>
            <w:vAlign w:val="center"/>
            <w:hideMark/>
          </w:tcPr>
          <w:p w14:paraId="3357F5EC" w14:textId="77777777" w:rsidR="0016075C" w:rsidRPr="003D443E" w:rsidRDefault="0016075C" w:rsidP="005318FF">
            <w:pPr>
              <w:spacing w:line="276" w:lineRule="auto"/>
              <w:jc w:val="center"/>
              <w:rPr>
                <w:color w:val="000000"/>
                <w:sz w:val="20"/>
                <w:szCs w:val="20"/>
              </w:rPr>
            </w:pPr>
            <w:r w:rsidRPr="003D443E">
              <w:rPr>
                <w:color w:val="000000"/>
                <w:sz w:val="20"/>
                <w:szCs w:val="20"/>
              </w:rPr>
              <w:t>1,042</w:t>
            </w:r>
          </w:p>
        </w:tc>
        <w:tc>
          <w:tcPr>
            <w:tcW w:w="286" w:type="pct"/>
            <w:tcBorders>
              <w:top w:val="nil"/>
              <w:left w:val="nil"/>
              <w:bottom w:val="single" w:sz="4" w:space="0" w:color="auto"/>
              <w:right w:val="single" w:sz="4" w:space="0" w:color="auto"/>
            </w:tcBorders>
            <w:shd w:val="clear" w:color="auto" w:fill="auto"/>
            <w:vAlign w:val="center"/>
            <w:hideMark/>
          </w:tcPr>
          <w:p w14:paraId="50821C1A" w14:textId="77777777" w:rsidR="0016075C" w:rsidRPr="003D443E" w:rsidRDefault="0016075C" w:rsidP="005318FF">
            <w:pPr>
              <w:spacing w:line="276" w:lineRule="auto"/>
              <w:jc w:val="right"/>
              <w:rPr>
                <w:color w:val="000000"/>
                <w:sz w:val="20"/>
                <w:szCs w:val="20"/>
              </w:rPr>
            </w:pPr>
            <w:r w:rsidRPr="003D443E">
              <w:rPr>
                <w:color w:val="000000"/>
                <w:sz w:val="20"/>
                <w:szCs w:val="20"/>
              </w:rPr>
              <w:t>633,04</w:t>
            </w:r>
          </w:p>
        </w:tc>
      </w:tr>
      <w:tr w:rsidR="0016075C" w:rsidRPr="003D443E" w14:paraId="79CFE9CB" w14:textId="77777777" w:rsidTr="005318FF">
        <w:trPr>
          <w:trHeight w:val="300"/>
        </w:trPr>
        <w:tc>
          <w:tcPr>
            <w:tcW w:w="343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13FF50D8" w14:textId="77777777" w:rsidR="0016075C" w:rsidRPr="003D443E" w:rsidRDefault="0016075C" w:rsidP="005318FF">
            <w:pPr>
              <w:spacing w:line="276" w:lineRule="auto"/>
              <w:jc w:val="center"/>
              <w:rPr>
                <w:b/>
                <w:bCs/>
                <w:color w:val="000000"/>
                <w:sz w:val="20"/>
                <w:szCs w:val="20"/>
              </w:rPr>
            </w:pPr>
            <w:r w:rsidRPr="003D443E">
              <w:rPr>
                <w:b/>
                <w:bCs/>
                <w:color w:val="000000"/>
                <w:sz w:val="20"/>
                <w:szCs w:val="20"/>
              </w:rPr>
              <w:t>Всего</w:t>
            </w:r>
          </w:p>
        </w:tc>
        <w:tc>
          <w:tcPr>
            <w:tcW w:w="330" w:type="pct"/>
            <w:tcBorders>
              <w:top w:val="nil"/>
              <w:left w:val="nil"/>
              <w:bottom w:val="single" w:sz="4" w:space="0" w:color="auto"/>
              <w:right w:val="single" w:sz="4" w:space="0" w:color="auto"/>
            </w:tcBorders>
            <w:shd w:val="clear" w:color="auto" w:fill="auto"/>
            <w:vAlign w:val="center"/>
            <w:hideMark/>
          </w:tcPr>
          <w:p w14:paraId="44CD216C" w14:textId="77777777" w:rsidR="0016075C" w:rsidRPr="003D443E" w:rsidRDefault="0016075C" w:rsidP="005318FF">
            <w:pPr>
              <w:spacing w:line="276" w:lineRule="auto"/>
              <w:jc w:val="right"/>
              <w:rPr>
                <w:b/>
                <w:bCs/>
                <w:color w:val="000000"/>
                <w:sz w:val="20"/>
                <w:szCs w:val="20"/>
              </w:rPr>
            </w:pPr>
            <w:r w:rsidRPr="003D443E">
              <w:rPr>
                <w:b/>
                <w:bCs/>
                <w:color w:val="000000"/>
                <w:sz w:val="20"/>
                <w:szCs w:val="20"/>
              </w:rPr>
              <w:t>9 173,60</w:t>
            </w:r>
          </w:p>
        </w:tc>
        <w:tc>
          <w:tcPr>
            <w:tcW w:w="191" w:type="pct"/>
            <w:tcBorders>
              <w:top w:val="nil"/>
              <w:left w:val="nil"/>
              <w:bottom w:val="single" w:sz="4" w:space="0" w:color="auto"/>
              <w:right w:val="single" w:sz="4" w:space="0" w:color="auto"/>
            </w:tcBorders>
            <w:shd w:val="clear" w:color="auto" w:fill="auto"/>
            <w:vAlign w:val="bottom"/>
            <w:hideMark/>
          </w:tcPr>
          <w:p w14:paraId="0C87F37F" w14:textId="77777777" w:rsidR="0016075C" w:rsidRPr="003D443E" w:rsidRDefault="0016075C" w:rsidP="005318FF">
            <w:pPr>
              <w:spacing w:line="276" w:lineRule="auto"/>
              <w:rPr>
                <w:color w:val="000000"/>
                <w:sz w:val="20"/>
                <w:szCs w:val="20"/>
              </w:rPr>
            </w:pPr>
            <w:r w:rsidRPr="003D443E">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5694F8A5" w14:textId="77777777" w:rsidR="0016075C" w:rsidRPr="003D443E" w:rsidRDefault="0016075C" w:rsidP="005318FF">
            <w:pPr>
              <w:spacing w:line="276" w:lineRule="auto"/>
              <w:rPr>
                <w:color w:val="000000"/>
                <w:sz w:val="20"/>
                <w:szCs w:val="20"/>
              </w:rPr>
            </w:pPr>
            <w:r w:rsidRPr="003D443E">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2C13C3E9" w14:textId="77777777" w:rsidR="0016075C" w:rsidRPr="003D443E" w:rsidRDefault="0016075C" w:rsidP="005318FF">
            <w:pPr>
              <w:spacing w:line="276" w:lineRule="auto"/>
              <w:rPr>
                <w:color w:val="000000"/>
                <w:sz w:val="20"/>
                <w:szCs w:val="20"/>
              </w:rPr>
            </w:pPr>
            <w:r w:rsidRPr="003D443E">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0D4F7FB0" w14:textId="77777777" w:rsidR="0016075C" w:rsidRPr="003D443E" w:rsidRDefault="0016075C" w:rsidP="005318FF">
            <w:pPr>
              <w:spacing w:line="276" w:lineRule="auto"/>
              <w:rPr>
                <w:color w:val="000000"/>
                <w:sz w:val="20"/>
                <w:szCs w:val="20"/>
              </w:rPr>
            </w:pPr>
            <w:r w:rsidRPr="003D443E">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3DE245B3" w14:textId="77777777" w:rsidR="0016075C" w:rsidRPr="003D443E" w:rsidRDefault="0016075C" w:rsidP="005318FF">
            <w:pPr>
              <w:spacing w:line="276" w:lineRule="auto"/>
              <w:rPr>
                <w:color w:val="000000"/>
                <w:sz w:val="20"/>
                <w:szCs w:val="20"/>
              </w:rPr>
            </w:pPr>
            <w:r w:rsidRPr="003D443E">
              <w:rPr>
                <w:color w:val="000000"/>
                <w:sz w:val="20"/>
                <w:szCs w:val="20"/>
              </w:rPr>
              <w:t> </w:t>
            </w:r>
          </w:p>
        </w:tc>
        <w:tc>
          <w:tcPr>
            <w:tcW w:w="286" w:type="pct"/>
            <w:tcBorders>
              <w:top w:val="nil"/>
              <w:left w:val="nil"/>
              <w:bottom w:val="single" w:sz="4" w:space="0" w:color="auto"/>
              <w:right w:val="single" w:sz="4" w:space="0" w:color="auto"/>
            </w:tcBorders>
            <w:shd w:val="clear" w:color="auto" w:fill="auto"/>
            <w:vAlign w:val="center"/>
            <w:hideMark/>
          </w:tcPr>
          <w:p w14:paraId="2C98B7CC" w14:textId="77777777" w:rsidR="0016075C" w:rsidRPr="003D443E" w:rsidRDefault="0016075C" w:rsidP="005318FF">
            <w:pPr>
              <w:spacing w:line="276" w:lineRule="auto"/>
              <w:jc w:val="right"/>
              <w:rPr>
                <w:b/>
                <w:bCs/>
                <w:color w:val="000000"/>
                <w:sz w:val="20"/>
                <w:szCs w:val="20"/>
              </w:rPr>
            </w:pPr>
            <w:r w:rsidRPr="003D443E">
              <w:rPr>
                <w:b/>
                <w:bCs/>
                <w:color w:val="000000"/>
                <w:sz w:val="20"/>
                <w:szCs w:val="20"/>
              </w:rPr>
              <w:t>11 614,600</w:t>
            </w:r>
          </w:p>
        </w:tc>
      </w:tr>
    </w:tbl>
    <w:p w14:paraId="38490509" w14:textId="77777777" w:rsidR="0016075C" w:rsidRPr="003D443E" w:rsidRDefault="0016075C" w:rsidP="0016075C">
      <w:pPr>
        <w:spacing w:line="276" w:lineRule="auto"/>
        <w:jc w:val="both"/>
        <w:rPr>
          <w:sz w:val="28"/>
          <w:szCs w:val="28"/>
        </w:rPr>
      </w:pPr>
    </w:p>
    <w:p w14:paraId="64530083" w14:textId="77777777" w:rsidR="0016075C" w:rsidRPr="003D443E" w:rsidRDefault="0016075C" w:rsidP="0016075C">
      <w:pPr>
        <w:spacing w:line="276" w:lineRule="auto"/>
        <w:jc w:val="both"/>
        <w:rPr>
          <w:sz w:val="28"/>
          <w:szCs w:val="28"/>
        </w:rPr>
      </w:pPr>
    </w:p>
    <w:p w14:paraId="5F477E0D" w14:textId="77777777" w:rsidR="0016075C" w:rsidRPr="003D443E" w:rsidRDefault="0016075C" w:rsidP="0016075C">
      <w:pPr>
        <w:spacing w:line="276" w:lineRule="auto"/>
        <w:jc w:val="both"/>
        <w:rPr>
          <w:sz w:val="28"/>
          <w:szCs w:val="28"/>
        </w:rPr>
      </w:pPr>
    </w:p>
    <w:p w14:paraId="54BB981B" w14:textId="77777777" w:rsidR="0016075C" w:rsidRPr="003D443E" w:rsidRDefault="0016075C" w:rsidP="0016075C">
      <w:pPr>
        <w:spacing w:line="276" w:lineRule="auto"/>
        <w:jc w:val="both"/>
        <w:rPr>
          <w:sz w:val="28"/>
          <w:szCs w:val="28"/>
        </w:rPr>
        <w:sectPr w:rsidR="0016075C" w:rsidRPr="003D443E" w:rsidSect="00E1000F">
          <w:pgSz w:w="16838" w:h="11906" w:orient="landscape"/>
          <w:pgMar w:top="1418" w:right="851" w:bottom="851" w:left="851" w:header="709" w:footer="709" w:gutter="0"/>
          <w:cols w:space="708"/>
          <w:titlePg/>
          <w:docGrid w:linePitch="360"/>
        </w:sectPr>
      </w:pPr>
    </w:p>
    <w:p w14:paraId="3BC7266A" w14:textId="77777777" w:rsidR="0016075C" w:rsidRPr="003D443E" w:rsidRDefault="0016075C" w:rsidP="0016075C">
      <w:pPr>
        <w:spacing w:line="276" w:lineRule="auto"/>
        <w:jc w:val="both"/>
        <w:rPr>
          <w:sz w:val="28"/>
          <w:szCs w:val="28"/>
        </w:rPr>
      </w:pPr>
      <w:r w:rsidRPr="003D443E">
        <w:rPr>
          <w:sz w:val="28"/>
          <w:szCs w:val="28"/>
        </w:rPr>
        <w:lastRenderedPageBreak/>
        <w:t>Сравнительный анализ стоимости работ по сметным расчетам и по УНЦ представлен в таблице 4.</w:t>
      </w:r>
    </w:p>
    <w:p w14:paraId="62198BD8" w14:textId="77777777" w:rsidR="0016075C" w:rsidRPr="003D443E" w:rsidRDefault="0016075C" w:rsidP="0016075C">
      <w:pPr>
        <w:spacing w:line="276" w:lineRule="auto"/>
        <w:jc w:val="right"/>
        <w:rPr>
          <w:sz w:val="28"/>
          <w:szCs w:val="28"/>
        </w:rPr>
      </w:pPr>
      <w:r w:rsidRPr="003D443E">
        <w:rPr>
          <w:sz w:val="28"/>
          <w:szCs w:val="28"/>
        </w:rPr>
        <w:t>Таблица 4</w:t>
      </w:r>
    </w:p>
    <w:tbl>
      <w:tblPr>
        <w:tblW w:w="99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972"/>
        <w:gridCol w:w="1389"/>
        <w:gridCol w:w="1424"/>
        <w:gridCol w:w="1431"/>
      </w:tblGrid>
      <w:tr w:rsidR="0016075C" w:rsidRPr="003D443E" w14:paraId="6A95DE06" w14:textId="77777777" w:rsidTr="005318FF">
        <w:trPr>
          <w:jc w:val="right"/>
        </w:trPr>
        <w:tc>
          <w:tcPr>
            <w:tcW w:w="777" w:type="dxa"/>
            <w:shd w:val="clear" w:color="auto" w:fill="auto"/>
            <w:vAlign w:val="center"/>
          </w:tcPr>
          <w:p w14:paraId="0916C76C" w14:textId="77777777" w:rsidR="0016075C" w:rsidRPr="003D443E" w:rsidRDefault="0016075C" w:rsidP="005318FF">
            <w:pPr>
              <w:spacing w:line="276" w:lineRule="auto"/>
              <w:jc w:val="center"/>
              <w:rPr>
                <w:rFonts w:eastAsia="Calibri"/>
                <w:sz w:val="22"/>
                <w:szCs w:val="22"/>
              </w:rPr>
            </w:pPr>
            <w:r w:rsidRPr="003D443E">
              <w:rPr>
                <w:rFonts w:eastAsia="Calibri"/>
                <w:sz w:val="22"/>
                <w:szCs w:val="22"/>
              </w:rPr>
              <w:t>№ п/п</w:t>
            </w:r>
          </w:p>
        </w:tc>
        <w:tc>
          <w:tcPr>
            <w:tcW w:w="4972" w:type="dxa"/>
            <w:shd w:val="clear" w:color="auto" w:fill="auto"/>
            <w:vAlign w:val="center"/>
          </w:tcPr>
          <w:p w14:paraId="49ED2791" w14:textId="77777777" w:rsidR="0016075C" w:rsidRPr="003D443E" w:rsidRDefault="0016075C" w:rsidP="005318FF">
            <w:pPr>
              <w:spacing w:line="276" w:lineRule="auto"/>
              <w:jc w:val="center"/>
              <w:rPr>
                <w:rFonts w:eastAsia="Calibri"/>
                <w:sz w:val="22"/>
                <w:szCs w:val="22"/>
              </w:rPr>
            </w:pPr>
            <w:r w:rsidRPr="003D443E">
              <w:rPr>
                <w:rFonts w:eastAsia="Calibri"/>
                <w:color w:val="000000"/>
                <w:sz w:val="22"/>
                <w:szCs w:val="22"/>
              </w:rPr>
              <w:t>Наименование работ</w:t>
            </w:r>
          </w:p>
        </w:tc>
        <w:tc>
          <w:tcPr>
            <w:tcW w:w="1389" w:type="dxa"/>
            <w:shd w:val="clear" w:color="auto" w:fill="auto"/>
            <w:vAlign w:val="center"/>
          </w:tcPr>
          <w:p w14:paraId="2A13BB65" w14:textId="77777777" w:rsidR="0016075C" w:rsidRPr="003D443E" w:rsidRDefault="0016075C" w:rsidP="005318FF">
            <w:pPr>
              <w:spacing w:line="276" w:lineRule="auto"/>
              <w:jc w:val="center"/>
              <w:rPr>
                <w:rFonts w:eastAsia="Calibri"/>
                <w:sz w:val="22"/>
                <w:szCs w:val="22"/>
              </w:rPr>
            </w:pPr>
            <w:r w:rsidRPr="003D443E">
              <w:rPr>
                <w:rFonts w:eastAsia="Calibri"/>
                <w:sz w:val="22"/>
                <w:szCs w:val="22"/>
              </w:rPr>
              <w:t>Стоимость по сметам, тыс. руб.</w:t>
            </w:r>
          </w:p>
        </w:tc>
        <w:tc>
          <w:tcPr>
            <w:tcW w:w="1424" w:type="dxa"/>
            <w:shd w:val="clear" w:color="auto" w:fill="auto"/>
            <w:vAlign w:val="center"/>
          </w:tcPr>
          <w:p w14:paraId="5208E3BD" w14:textId="77777777" w:rsidR="0016075C" w:rsidRPr="003D443E" w:rsidRDefault="0016075C" w:rsidP="005318FF">
            <w:pPr>
              <w:spacing w:line="276" w:lineRule="auto"/>
              <w:jc w:val="center"/>
              <w:rPr>
                <w:rFonts w:eastAsia="Calibri"/>
                <w:sz w:val="22"/>
                <w:szCs w:val="22"/>
              </w:rPr>
            </w:pPr>
            <w:r w:rsidRPr="003D443E">
              <w:rPr>
                <w:rFonts w:eastAsia="Calibri"/>
                <w:sz w:val="22"/>
                <w:szCs w:val="22"/>
              </w:rPr>
              <w:t>Стоимость по УНЦ, тыс. руб.</w:t>
            </w:r>
          </w:p>
        </w:tc>
        <w:tc>
          <w:tcPr>
            <w:tcW w:w="1431" w:type="dxa"/>
            <w:shd w:val="clear" w:color="auto" w:fill="auto"/>
            <w:vAlign w:val="center"/>
          </w:tcPr>
          <w:p w14:paraId="3A159F87" w14:textId="77777777" w:rsidR="0016075C" w:rsidRPr="003D443E" w:rsidRDefault="0016075C" w:rsidP="005318FF">
            <w:pPr>
              <w:spacing w:line="276" w:lineRule="auto"/>
              <w:jc w:val="center"/>
              <w:rPr>
                <w:rFonts w:eastAsia="Calibri"/>
                <w:sz w:val="22"/>
                <w:szCs w:val="22"/>
              </w:rPr>
            </w:pPr>
            <w:r w:rsidRPr="003D443E">
              <w:rPr>
                <w:rFonts w:eastAsia="Calibri"/>
                <w:sz w:val="22"/>
                <w:szCs w:val="22"/>
              </w:rPr>
              <w:t>Принято РЭК, тыс. руб.</w:t>
            </w:r>
          </w:p>
        </w:tc>
      </w:tr>
      <w:tr w:rsidR="0016075C" w:rsidRPr="003D443E" w14:paraId="5D791DC3" w14:textId="77777777" w:rsidTr="005318FF">
        <w:trPr>
          <w:jc w:val="right"/>
        </w:trPr>
        <w:tc>
          <w:tcPr>
            <w:tcW w:w="777" w:type="dxa"/>
            <w:shd w:val="clear" w:color="auto" w:fill="auto"/>
            <w:vAlign w:val="center"/>
          </w:tcPr>
          <w:p w14:paraId="1273802C" w14:textId="77777777" w:rsidR="0016075C" w:rsidRPr="003D443E" w:rsidRDefault="0016075C" w:rsidP="005318FF">
            <w:pPr>
              <w:spacing w:line="276" w:lineRule="auto"/>
              <w:jc w:val="center"/>
              <w:rPr>
                <w:rFonts w:eastAsia="Calibri"/>
                <w:sz w:val="22"/>
                <w:szCs w:val="22"/>
              </w:rPr>
            </w:pPr>
            <w:r w:rsidRPr="003D443E">
              <w:rPr>
                <w:rFonts w:eastAsia="Calibri"/>
                <w:sz w:val="22"/>
                <w:szCs w:val="22"/>
              </w:rPr>
              <w:t>1</w:t>
            </w:r>
          </w:p>
        </w:tc>
        <w:tc>
          <w:tcPr>
            <w:tcW w:w="4972" w:type="dxa"/>
            <w:shd w:val="clear" w:color="auto" w:fill="auto"/>
            <w:vAlign w:val="center"/>
          </w:tcPr>
          <w:p w14:paraId="7408D25A" w14:textId="77777777" w:rsidR="0016075C" w:rsidRPr="003D443E" w:rsidRDefault="0016075C" w:rsidP="005318FF">
            <w:pPr>
              <w:spacing w:line="276" w:lineRule="auto"/>
              <w:jc w:val="both"/>
              <w:rPr>
                <w:color w:val="000000"/>
                <w:sz w:val="22"/>
                <w:szCs w:val="22"/>
              </w:rPr>
            </w:pPr>
            <w:r w:rsidRPr="003D443E">
              <w:rPr>
                <w:color w:val="000000"/>
                <w:sz w:val="22"/>
                <w:szCs w:val="22"/>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c>
          <w:tcPr>
            <w:tcW w:w="1389" w:type="dxa"/>
            <w:shd w:val="clear" w:color="auto" w:fill="auto"/>
            <w:vAlign w:val="center"/>
          </w:tcPr>
          <w:p w14:paraId="117AB3A5" w14:textId="77777777" w:rsidR="0016075C" w:rsidRPr="003D443E" w:rsidRDefault="0016075C" w:rsidP="005318FF">
            <w:pPr>
              <w:spacing w:line="276" w:lineRule="auto"/>
              <w:jc w:val="right"/>
              <w:rPr>
                <w:color w:val="000000"/>
                <w:sz w:val="22"/>
                <w:szCs w:val="22"/>
              </w:rPr>
            </w:pPr>
            <w:r w:rsidRPr="003D443E">
              <w:rPr>
                <w:color w:val="000000"/>
                <w:sz w:val="22"/>
                <w:szCs w:val="22"/>
              </w:rPr>
              <w:t>11 204,493</w:t>
            </w:r>
          </w:p>
        </w:tc>
        <w:tc>
          <w:tcPr>
            <w:tcW w:w="1424" w:type="dxa"/>
            <w:shd w:val="clear" w:color="auto" w:fill="auto"/>
            <w:vAlign w:val="center"/>
          </w:tcPr>
          <w:p w14:paraId="2B4A789D" w14:textId="77777777" w:rsidR="0016075C" w:rsidRPr="003D443E" w:rsidRDefault="0016075C" w:rsidP="005318FF">
            <w:pPr>
              <w:spacing w:line="276" w:lineRule="auto"/>
              <w:jc w:val="right"/>
              <w:rPr>
                <w:color w:val="000000"/>
                <w:sz w:val="22"/>
                <w:szCs w:val="22"/>
              </w:rPr>
            </w:pPr>
            <w:r w:rsidRPr="003D443E">
              <w:rPr>
                <w:color w:val="000000"/>
                <w:sz w:val="22"/>
                <w:szCs w:val="22"/>
              </w:rPr>
              <w:t>11 614,600</w:t>
            </w:r>
          </w:p>
        </w:tc>
        <w:tc>
          <w:tcPr>
            <w:tcW w:w="1431" w:type="dxa"/>
            <w:shd w:val="clear" w:color="auto" w:fill="auto"/>
            <w:vAlign w:val="center"/>
          </w:tcPr>
          <w:p w14:paraId="6301F74D" w14:textId="77777777" w:rsidR="0016075C" w:rsidRPr="003D443E" w:rsidRDefault="0016075C" w:rsidP="005318FF">
            <w:pPr>
              <w:spacing w:line="276" w:lineRule="auto"/>
              <w:jc w:val="right"/>
              <w:rPr>
                <w:color w:val="000000"/>
                <w:sz w:val="22"/>
                <w:szCs w:val="22"/>
              </w:rPr>
            </w:pPr>
            <w:r w:rsidRPr="003D443E">
              <w:rPr>
                <w:color w:val="000000"/>
                <w:sz w:val="22"/>
                <w:szCs w:val="22"/>
              </w:rPr>
              <w:t>11 204,493</w:t>
            </w:r>
          </w:p>
        </w:tc>
      </w:tr>
      <w:tr w:rsidR="0016075C" w:rsidRPr="003D443E" w14:paraId="24E692E1" w14:textId="77777777" w:rsidTr="005318FF">
        <w:trPr>
          <w:jc w:val="right"/>
        </w:trPr>
        <w:tc>
          <w:tcPr>
            <w:tcW w:w="5749" w:type="dxa"/>
            <w:gridSpan w:val="2"/>
            <w:shd w:val="clear" w:color="auto" w:fill="auto"/>
            <w:vAlign w:val="center"/>
          </w:tcPr>
          <w:p w14:paraId="0A77A50C" w14:textId="77777777" w:rsidR="0016075C" w:rsidRPr="003D443E" w:rsidRDefault="0016075C" w:rsidP="005318FF">
            <w:pPr>
              <w:spacing w:line="276" w:lineRule="auto"/>
              <w:jc w:val="center"/>
              <w:rPr>
                <w:rFonts w:eastAsia="Calibri"/>
                <w:sz w:val="22"/>
                <w:szCs w:val="22"/>
              </w:rPr>
            </w:pPr>
            <w:r w:rsidRPr="003D443E">
              <w:rPr>
                <w:rFonts w:eastAsia="Calibri"/>
                <w:sz w:val="22"/>
                <w:szCs w:val="22"/>
              </w:rPr>
              <w:t>Всего</w:t>
            </w:r>
          </w:p>
        </w:tc>
        <w:tc>
          <w:tcPr>
            <w:tcW w:w="1389" w:type="dxa"/>
            <w:shd w:val="clear" w:color="auto" w:fill="auto"/>
            <w:vAlign w:val="center"/>
          </w:tcPr>
          <w:p w14:paraId="2B0383B8" w14:textId="77777777" w:rsidR="0016075C" w:rsidRPr="003D443E" w:rsidRDefault="0016075C" w:rsidP="005318FF">
            <w:pPr>
              <w:spacing w:line="276" w:lineRule="auto"/>
              <w:jc w:val="right"/>
              <w:rPr>
                <w:color w:val="000000"/>
                <w:sz w:val="22"/>
                <w:szCs w:val="22"/>
              </w:rPr>
            </w:pPr>
            <w:r w:rsidRPr="003D443E">
              <w:rPr>
                <w:color w:val="000000"/>
                <w:sz w:val="22"/>
                <w:szCs w:val="22"/>
              </w:rPr>
              <w:t>11 204,493</w:t>
            </w:r>
          </w:p>
        </w:tc>
        <w:tc>
          <w:tcPr>
            <w:tcW w:w="1424" w:type="dxa"/>
            <w:shd w:val="clear" w:color="auto" w:fill="auto"/>
            <w:vAlign w:val="center"/>
          </w:tcPr>
          <w:p w14:paraId="40E0F2D3" w14:textId="77777777" w:rsidR="0016075C" w:rsidRPr="003D443E" w:rsidRDefault="0016075C" w:rsidP="005318FF">
            <w:pPr>
              <w:spacing w:line="276" w:lineRule="auto"/>
              <w:jc w:val="right"/>
              <w:rPr>
                <w:color w:val="000000"/>
                <w:sz w:val="22"/>
                <w:szCs w:val="22"/>
              </w:rPr>
            </w:pPr>
            <w:r w:rsidRPr="003D443E">
              <w:rPr>
                <w:color w:val="000000"/>
                <w:sz w:val="22"/>
                <w:szCs w:val="22"/>
              </w:rPr>
              <w:t>11 614,600</w:t>
            </w:r>
          </w:p>
        </w:tc>
        <w:tc>
          <w:tcPr>
            <w:tcW w:w="1431" w:type="dxa"/>
            <w:shd w:val="clear" w:color="auto" w:fill="auto"/>
            <w:vAlign w:val="center"/>
          </w:tcPr>
          <w:p w14:paraId="10D05F59" w14:textId="77777777" w:rsidR="0016075C" w:rsidRPr="003D443E" w:rsidRDefault="0016075C" w:rsidP="005318FF">
            <w:pPr>
              <w:spacing w:line="276" w:lineRule="auto"/>
              <w:jc w:val="right"/>
              <w:rPr>
                <w:color w:val="000000"/>
                <w:sz w:val="22"/>
                <w:szCs w:val="22"/>
              </w:rPr>
            </w:pPr>
            <w:r w:rsidRPr="003D443E">
              <w:rPr>
                <w:color w:val="000000"/>
                <w:sz w:val="22"/>
                <w:szCs w:val="22"/>
              </w:rPr>
              <w:t>11 204,493</w:t>
            </w:r>
          </w:p>
        </w:tc>
      </w:tr>
    </w:tbl>
    <w:p w14:paraId="3C9D8865" w14:textId="77777777" w:rsidR="0016075C" w:rsidRPr="003D443E" w:rsidRDefault="0016075C" w:rsidP="0016075C">
      <w:pPr>
        <w:spacing w:line="276" w:lineRule="auto"/>
        <w:jc w:val="both"/>
        <w:rPr>
          <w:sz w:val="28"/>
          <w:szCs w:val="28"/>
        </w:rPr>
      </w:pPr>
    </w:p>
    <w:p w14:paraId="02866F8D" w14:textId="77777777" w:rsidR="0016075C" w:rsidRDefault="0016075C" w:rsidP="0016075C">
      <w:pPr>
        <w:spacing w:line="276" w:lineRule="auto"/>
        <w:ind w:firstLine="567"/>
        <w:jc w:val="both"/>
        <w:rPr>
          <w:sz w:val="28"/>
          <w:szCs w:val="28"/>
        </w:rPr>
      </w:pPr>
      <w:r w:rsidRPr="003D443E">
        <w:rPr>
          <w:sz w:val="28"/>
          <w:szCs w:val="28"/>
        </w:rPr>
        <w:t>Таким образом, рассчитанный по сметам объем капитальных вложений для осуществления технологического присоединения энергопринимающих устройств ОАО «РДЖ» к электрическим сетям филиала ПАО «Россети                     Сибирь» - «Кузбассэнерго - РЭС» ниже, чем по УНЦ.</w:t>
      </w:r>
    </w:p>
    <w:p w14:paraId="7A721410" w14:textId="77777777" w:rsidR="0016075C" w:rsidRDefault="0016075C" w:rsidP="0016075C">
      <w:pPr>
        <w:spacing w:line="276" w:lineRule="auto"/>
        <w:ind w:firstLine="567"/>
        <w:jc w:val="both"/>
        <w:rPr>
          <w:sz w:val="28"/>
          <w:szCs w:val="28"/>
        </w:rPr>
      </w:pPr>
      <w:r w:rsidRPr="003D443E">
        <w:rPr>
          <w:sz w:val="28"/>
          <w:szCs w:val="28"/>
        </w:rPr>
        <w:t xml:space="preserve">Объем капитальных вложений для осуществления технологического присоединения энергопринимающих устройств ОАО «РЖД» к электрическим сетям филиала ПАО «Россети Сибирь» - «Кузбассэнерго - РЭС» предлагается учесть в размере – </w:t>
      </w:r>
      <w:r w:rsidRPr="003D443E">
        <w:rPr>
          <w:b/>
          <w:sz w:val="28"/>
          <w:szCs w:val="28"/>
        </w:rPr>
        <w:t>11 204,493</w:t>
      </w:r>
      <w:r w:rsidRPr="003D443E">
        <w:rPr>
          <w:sz w:val="28"/>
          <w:szCs w:val="28"/>
        </w:rPr>
        <w:t xml:space="preserve"> тыс. руб.</w:t>
      </w:r>
    </w:p>
    <w:p w14:paraId="0578B197" w14:textId="77777777" w:rsidR="0016075C" w:rsidRPr="003D443E" w:rsidRDefault="0016075C" w:rsidP="0016075C">
      <w:pPr>
        <w:spacing w:line="276" w:lineRule="auto"/>
        <w:ind w:firstLine="567"/>
        <w:jc w:val="both"/>
        <w:rPr>
          <w:sz w:val="28"/>
          <w:szCs w:val="28"/>
        </w:rPr>
      </w:pPr>
      <w:r w:rsidRPr="003D443E">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02419725" w14:textId="77777777" w:rsidR="0016075C" w:rsidRPr="003D443E" w:rsidRDefault="0016075C" w:rsidP="0016075C">
      <w:pPr>
        <w:spacing w:line="276" w:lineRule="auto"/>
        <w:jc w:val="both"/>
        <w:rPr>
          <w:sz w:val="28"/>
          <w:szCs w:val="28"/>
        </w:rPr>
      </w:pPr>
    </w:p>
    <w:p w14:paraId="29501D24" w14:textId="77777777" w:rsidR="0016075C" w:rsidRPr="003D443E" w:rsidRDefault="0016075C" w:rsidP="0016075C">
      <w:pPr>
        <w:spacing w:line="276" w:lineRule="auto"/>
        <w:jc w:val="center"/>
        <w:rPr>
          <w:rFonts w:eastAsia="Calibri"/>
          <w:b/>
          <w:sz w:val="28"/>
          <w:szCs w:val="28"/>
          <w:lang w:eastAsia="en-US"/>
        </w:rPr>
      </w:pPr>
      <w:r w:rsidRPr="003D443E">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017AB87D" w14:textId="77777777" w:rsidR="0016075C" w:rsidRPr="003D443E" w:rsidRDefault="0016075C" w:rsidP="0016075C">
      <w:pPr>
        <w:autoSpaceDE w:val="0"/>
        <w:autoSpaceDN w:val="0"/>
        <w:adjustRightInd w:val="0"/>
        <w:spacing w:line="276" w:lineRule="auto"/>
        <w:ind w:firstLine="567"/>
        <w:contextualSpacing/>
        <w:jc w:val="both"/>
        <w:rPr>
          <w:rFonts w:eastAsia="Calibri"/>
          <w:sz w:val="28"/>
          <w:szCs w:val="28"/>
        </w:rPr>
      </w:pPr>
      <w:r w:rsidRPr="003D443E">
        <w:rPr>
          <w:rFonts w:eastAsia="Calibri"/>
          <w:sz w:val="28"/>
          <w:szCs w:val="28"/>
          <w:lang w:eastAsia="en-US"/>
        </w:rPr>
        <w:t xml:space="preserve">Общество предлагает затраты на </w:t>
      </w:r>
      <w:r w:rsidRPr="003D443E">
        <w:rPr>
          <w:rFonts w:eastAsia="Calibri"/>
          <w:sz w:val="28"/>
          <w:szCs w:val="28"/>
        </w:rPr>
        <w:t>технологическое присоединение к электрическим сетям</w:t>
      </w:r>
      <w:r w:rsidRPr="003D443E">
        <w:rPr>
          <w:rFonts w:eastAsia="Calibri"/>
          <w:sz w:val="28"/>
          <w:szCs w:val="28"/>
          <w:lang w:eastAsia="en-US"/>
        </w:rPr>
        <w:t xml:space="preserve"> по мероприятиям, не включающим в себя строительство и реконструкцию объектов </w:t>
      </w:r>
      <w:r w:rsidRPr="003D443E">
        <w:rPr>
          <w:rFonts w:eastAsia="Calibri"/>
          <w:sz w:val="28"/>
          <w:szCs w:val="28"/>
        </w:rPr>
        <w:t>в сумме 11,780 тыс. руб. без НДС согласно расчету, представленного на стр. 179 приложения к письму от 30.04.2021                                     № 1.4/01/3778-исх (вх. № 2491 от 11.05.2021).</w:t>
      </w:r>
    </w:p>
    <w:p w14:paraId="5C0445B0" w14:textId="77777777" w:rsidR="0016075C" w:rsidRPr="003D443E" w:rsidRDefault="0016075C" w:rsidP="0016075C">
      <w:pPr>
        <w:autoSpaceDE w:val="0"/>
        <w:autoSpaceDN w:val="0"/>
        <w:adjustRightInd w:val="0"/>
        <w:spacing w:line="276" w:lineRule="auto"/>
        <w:contextualSpacing/>
        <w:jc w:val="both"/>
        <w:rPr>
          <w:rFonts w:eastAsia="Calibri"/>
          <w:sz w:val="28"/>
          <w:szCs w:val="28"/>
        </w:rPr>
      </w:pPr>
      <w:r w:rsidRPr="003D443E">
        <w:rPr>
          <w:rFonts w:eastAsia="Calibri"/>
          <w:sz w:val="28"/>
          <w:szCs w:val="28"/>
        </w:rPr>
        <w:t xml:space="preserve">В соответствии с разделом </w:t>
      </w:r>
      <w:r w:rsidRPr="003D443E">
        <w:rPr>
          <w:rFonts w:eastAsia="Calibri"/>
          <w:sz w:val="28"/>
          <w:szCs w:val="28"/>
          <w:lang w:val="en-US"/>
        </w:rPr>
        <w:t>V</w:t>
      </w:r>
      <w:r w:rsidRPr="003D443E">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3D443E">
          <w:rPr>
            <w:rFonts w:eastAsia="Calibri"/>
            <w:sz w:val="28"/>
            <w:szCs w:val="28"/>
          </w:rPr>
          <w:t xml:space="preserve">формуле </w:t>
        </w:r>
      </w:hyperlink>
      <w:r w:rsidRPr="003D443E">
        <w:rPr>
          <w:rFonts w:eastAsia="Calibri"/>
          <w:sz w:val="28"/>
          <w:szCs w:val="28"/>
        </w:rPr>
        <w:t>и устанавливается в тыс. руб.:</w:t>
      </w:r>
    </w:p>
    <w:p w14:paraId="2AF24635" w14:textId="77777777" w:rsidR="0016075C" w:rsidRPr="003D443E" w:rsidRDefault="0016075C" w:rsidP="0016075C">
      <w:pPr>
        <w:autoSpaceDE w:val="0"/>
        <w:autoSpaceDN w:val="0"/>
        <w:adjustRightInd w:val="0"/>
        <w:spacing w:line="276" w:lineRule="auto"/>
        <w:jc w:val="center"/>
        <w:rPr>
          <w:rFonts w:eastAsia="Calibri"/>
          <w:sz w:val="28"/>
          <w:szCs w:val="28"/>
        </w:rPr>
      </w:pPr>
    </w:p>
    <w:p w14:paraId="2B7C3952" w14:textId="77777777" w:rsidR="0016075C" w:rsidRPr="003D443E" w:rsidRDefault="0016075C" w:rsidP="0016075C">
      <w:pPr>
        <w:autoSpaceDE w:val="0"/>
        <w:autoSpaceDN w:val="0"/>
        <w:adjustRightInd w:val="0"/>
        <w:spacing w:line="276" w:lineRule="auto"/>
        <w:jc w:val="center"/>
        <w:rPr>
          <w:rFonts w:eastAsia="Calibri"/>
          <w:sz w:val="28"/>
          <w:szCs w:val="28"/>
        </w:rPr>
      </w:pPr>
      <w:r w:rsidRPr="003D443E">
        <w:rPr>
          <w:rFonts w:eastAsia="Calibri"/>
          <w:sz w:val="28"/>
          <w:szCs w:val="28"/>
        </w:rPr>
        <w:lastRenderedPageBreak/>
        <w:t>ПТП = Р + Ри + Ртп (тыс. руб.)</w:t>
      </w:r>
    </w:p>
    <w:p w14:paraId="57AFBF00" w14:textId="77777777" w:rsidR="0016075C" w:rsidRPr="003D443E" w:rsidRDefault="0016075C" w:rsidP="0016075C">
      <w:pPr>
        <w:autoSpaceDE w:val="0"/>
        <w:autoSpaceDN w:val="0"/>
        <w:adjustRightInd w:val="0"/>
        <w:spacing w:line="276" w:lineRule="auto"/>
        <w:jc w:val="both"/>
        <w:rPr>
          <w:rFonts w:eastAsia="Calibri"/>
          <w:sz w:val="28"/>
          <w:szCs w:val="28"/>
        </w:rPr>
      </w:pPr>
      <w:r w:rsidRPr="003D443E">
        <w:rPr>
          <w:rFonts w:eastAsia="Calibri"/>
          <w:sz w:val="28"/>
          <w:szCs w:val="28"/>
        </w:rPr>
        <w:t>где:</w:t>
      </w:r>
    </w:p>
    <w:p w14:paraId="0C3F5665" w14:textId="77777777" w:rsidR="0016075C" w:rsidRPr="003D443E" w:rsidRDefault="0016075C" w:rsidP="0016075C">
      <w:pPr>
        <w:autoSpaceDE w:val="0"/>
        <w:autoSpaceDN w:val="0"/>
        <w:adjustRightInd w:val="0"/>
        <w:spacing w:before="280" w:line="276" w:lineRule="auto"/>
        <w:contextualSpacing/>
        <w:jc w:val="both"/>
        <w:rPr>
          <w:rFonts w:eastAsia="Calibri"/>
          <w:sz w:val="28"/>
          <w:szCs w:val="28"/>
        </w:rPr>
      </w:pPr>
      <w:r w:rsidRPr="003D443E">
        <w:rPr>
          <w:rFonts w:eastAsia="Calibri"/>
          <w:sz w:val="28"/>
          <w:szCs w:val="28"/>
        </w:rPr>
        <w:t xml:space="preserve">Р - стоимость мероприятий, перечисленных в </w:t>
      </w:r>
      <w:hyperlink r:id="rId33" w:history="1">
        <w:r w:rsidRPr="003D443E">
          <w:rPr>
            <w:rFonts w:eastAsia="Calibri"/>
            <w:sz w:val="28"/>
            <w:szCs w:val="28"/>
          </w:rPr>
          <w:t>пункте 16</w:t>
        </w:r>
      </w:hyperlink>
      <w:r w:rsidRPr="003D443E">
        <w:rPr>
          <w:rFonts w:eastAsia="Calibri"/>
          <w:sz w:val="28"/>
          <w:szCs w:val="28"/>
        </w:rPr>
        <w:t xml:space="preserve"> (за исключением </w:t>
      </w:r>
      <w:hyperlink r:id="rId34" w:history="1">
        <w:r w:rsidRPr="003D443E">
          <w:rPr>
            <w:rFonts w:eastAsia="Calibri"/>
            <w:sz w:val="28"/>
            <w:szCs w:val="28"/>
          </w:rPr>
          <w:t>подпункта «б»)</w:t>
        </w:r>
      </w:hyperlink>
      <w:r w:rsidRPr="003D443E">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4E209AD" w14:textId="77777777" w:rsidR="0016075C" w:rsidRPr="003D443E" w:rsidRDefault="0016075C" w:rsidP="0016075C">
      <w:pPr>
        <w:autoSpaceDE w:val="0"/>
        <w:autoSpaceDN w:val="0"/>
        <w:adjustRightInd w:val="0"/>
        <w:spacing w:before="280" w:line="276" w:lineRule="auto"/>
        <w:contextualSpacing/>
        <w:jc w:val="both"/>
        <w:rPr>
          <w:rFonts w:eastAsia="Calibri"/>
          <w:sz w:val="28"/>
          <w:szCs w:val="28"/>
        </w:rPr>
      </w:pPr>
      <w:r w:rsidRPr="003D443E">
        <w:rPr>
          <w:rFonts w:eastAsia="Calibri"/>
          <w:sz w:val="28"/>
          <w:szCs w:val="28"/>
        </w:rPr>
        <w:t>Р</w:t>
      </w:r>
      <w:r w:rsidRPr="003D443E">
        <w:rPr>
          <w:rFonts w:eastAsia="Calibri"/>
          <w:sz w:val="28"/>
          <w:szCs w:val="28"/>
          <w:vertAlign w:val="subscript"/>
        </w:rPr>
        <w:t>и</w:t>
      </w:r>
      <w:r w:rsidRPr="003D443E">
        <w:rPr>
          <w:rFonts w:eastAsia="Calibri"/>
          <w:sz w:val="28"/>
          <w:szCs w:val="28"/>
        </w:rPr>
        <w:t xml:space="preserve"> - расходы на выполнение мероприятий «последней мили» (</w:t>
      </w:r>
      <w:hyperlink r:id="rId35" w:history="1">
        <w:r w:rsidRPr="003D443E">
          <w:rPr>
            <w:rFonts w:eastAsia="Calibri"/>
            <w:sz w:val="28"/>
            <w:szCs w:val="28"/>
          </w:rPr>
          <w:t>подпункт «б» пункта 16</w:t>
        </w:r>
      </w:hyperlink>
      <w:r w:rsidRPr="003D443E">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1E9A1967" w14:textId="77777777" w:rsidR="0016075C" w:rsidRDefault="0016075C" w:rsidP="0016075C">
      <w:pPr>
        <w:autoSpaceDE w:val="0"/>
        <w:autoSpaceDN w:val="0"/>
        <w:adjustRightInd w:val="0"/>
        <w:spacing w:before="280" w:line="276" w:lineRule="auto"/>
        <w:contextualSpacing/>
        <w:jc w:val="both"/>
        <w:rPr>
          <w:rFonts w:eastAsia="Calibri"/>
          <w:sz w:val="28"/>
          <w:szCs w:val="28"/>
        </w:rPr>
      </w:pPr>
      <w:r w:rsidRPr="003D443E">
        <w:rPr>
          <w:rFonts w:eastAsia="Calibri"/>
          <w:sz w:val="28"/>
          <w:szCs w:val="28"/>
        </w:rPr>
        <w:t>Р</w:t>
      </w:r>
      <w:r w:rsidRPr="003D443E">
        <w:rPr>
          <w:rFonts w:eastAsia="Calibri"/>
          <w:sz w:val="28"/>
          <w:szCs w:val="28"/>
          <w:vertAlign w:val="subscript"/>
        </w:rPr>
        <w:t>тп</w:t>
      </w:r>
      <w:r w:rsidRPr="003D443E">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18CD3918" w14:textId="77777777" w:rsidR="0016075C" w:rsidRPr="003D443E" w:rsidRDefault="0016075C" w:rsidP="0016075C">
      <w:pPr>
        <w:autoSpaceDE w:val="0"/>
        <w:autoSpaceDN w:val="0"/>
        <w:adjustRightInd w:val="0"/>
        <w:spacing w:before="280" w:line="276" w:lineRule="auto"/>
        <w:ind w:firstLine="567"/>
        <w:contextualSpacing/>
        <w:jc w:val="both"/>
        <w:rPr>
          <w:rFonts w:eastAsia="Calibri"/>
          <w:sz w:val="28"/>
          <w:szCs w:val="28"/>
        </w:rPr>
      </w:pPr>
      <w:r w:rsidRPr="003D443E">
        <w:rPr>
          <w:rFonts w:eastAsia="Calibri"/>
          <w:sz w:val="28"/>
          <w:szCs w:val="28"/>
        </w:rPr>
        <w:t xml:space="preserve">Эксперт предлагает принять к учету расходы на мероприятия </w:t>
      </w:r>
      <w:r w:rsidRPr="003D443E">
        <w:rPr>
          <w:rFonts w:eastAsia="Calibri"/>
          <w:sz w:val="28"/>
          <w:szCs w:val="28"/>
          <w:lang w:eastAsia="en-US"/>
        </w:rPr>
        <w:t>не включающие в себя строительство и реконструкцию объектов электросетевого хозяйства</w:t>
      </w:r>
      <w:r w:rsidRPr="003D443E">
        <w:rPr>
          <w:rFonts w:eastAsia="Calibri"/>
          <w:sz w:val="28"/>
          <w:szCs w:val="28"/>
        </w:rPr>
        <w:t xml:space="preserve"> в размере 11,780 тыс. руб. в соответствии с таблицей 1 приложения №1 Постановления РЭК № 843 от 31.12.2020 «</w:t>
      </w:r>
      <w:r w:rsidRPr="003D443E">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3D443E">
        <w:rPr>
          <w:rFonts w:eastAsia="Calibri"/>
          <w:sz w:val="28"/>
          <w:szCs w:val="28"/>
        </w:rPr>
        <w:t>» в т.ч.:</w:t>
      </w:r>
    </w:p>
    <w:p w14:paraId="14141BCC" w14:textId="77777777" w:rsidR="0016075C" w:rsidRPr="003D443E" w:rsidRDefault="0016075C" w:rsidP="0016075C">
      <w:pPr>
        <w:spacing w:line="276" w:lineRule="auto"/>
        <w:contextualSpacing/>
        <w:jc w:val="right"/>
        <w:rPr>
          <w:rFonts w:eastAsia="Calibri"/>
          <w:sz w:val="28"/>
          <w:szCs w:val="28"/>
        </w:rPr>
      </w:pPr>
      <w:r w:rsidRPr="003D443E">
        <w:rPr>
          <w:rFonts w:eastAsia="Calibri"/>
          <w:sz w:val="28"/>
          <w:szCs w:val="28"/>
        </w:rPr>
        <w:t>Таблица 5</w:t>
      </w:r>
    </w:p>
    <w:tbl>
      <w:tblPr>
        <w:tblW w:w="9672" w:type="dxa"/>
        <w:tblInd w:w="108" w:type="dxa"/>
        <w:tblLook w:val="04A0" w:firstRow="1" w:lastRow="0" w:firstColumn="1" w:lastColumn="0" w:noHBand="0" w:noVBand="1"/>
      </w:tblPr>
      <w:tblGrid>
        <w:gridCol w:w="900"/>
        <w:gridCol w:w="5621"/>
        <w:gridCol w:w="1629"/>
        <w:gridCol w:w="1522"/>
      </w:tblGrid>
      <w:tr w:rsidR="0016075C" w:rsidRPr="003D443E" w14:paraId="07803CF7" w14:textId="77777777" w:rsidTr="005318F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627B1EEC" w14:textId="77777777" w:rsidR="0016075C" w:rsidRPr="003D443E" w:rsidRDefault="0016075C" w:rsidP="005318FF">
            <w:pPr>
              <w:spacing w:line="276" w:lineRule="auto"/>
              <w:jc w:val="center"/>
            </w:pPr>
            <w:r w:rsidRPr="003D443E">
              <w:t>№</w:t>
            </w:r>
          </w:p>
          <w:p w14:paraId="285E3E52" w14:textId="77777777" w:rsidR="0016075C" w:rsidRPr="003D443E" w:rsidRDefault="0016075C" w:rsidP="005318FF">
            <w:pPr>
              <w:spacing w:line="276" w:lineRule="auto"/>
              <w:jc w:val="center"/>
            </w:pPr>
            <w:r w:rsidRPr="003D443E">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4289898F" w14:textId="77777777" w:rsidR="0016075C" w:rsidRPr="003D443E" w:rsidRDefault="0016075C" w:rsidP="005318FF">
            <w:pPr>
              <w:spacing w:line="276" w:lineRule="auto"/>
              <w:jc w:val="center"/>
              <w:rPr>
                <w:bCs/>
              </w:rPr>
            </w:pPr>
            <w:r w:rsidRPr="003D443E">
              <w:rPr>
                <w:bCs/>
              </w:rPr>
              <w:t xml:space="preserve">Наименование стандартизированной </w:t>
            </w:r>
          </w:p>
          <w:p w14:paraId="316F0E83" w14:textId="77777777" w:rsidR="0016075C" w:rsidRPr="003D443E" w:rsidRDefault="0016075C" w:rsidP="005318FF">
            <w:pPr>
              <w:spacing w:line="276" w:lineRule="auto"/>
              <w:jc w:val="center"/>
              <w:rPr>
                <w:bCs/>
              </w:rPr>
            </w:pPr>
            <w:r w:rsidRPr="003D443E">
              <w:rPr>
                <w:bCs/>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8C9015" w14:textId="77777777" w:rsidR="0016075C" w:rsidRPr="003D443E" w:rsidRDefault="0016075C" w:rsidP="005318FF">
            <w:pPr>
              <w:spacing w:line="276" w:lineRule="auto"/>
              <w:jc w:val="center"/>
              <w:rPr>
                <w:bCs/>
              </w:rPr>
            </w:pPr>
            <w:r w:rsidRPr="003D443E">
              <w:rPr>
                <w:bCs/>
              </w:rPr>
              <w:t>Размер стандартизированной тарифной ставки в зависимости от схемы присоединения</w:t>
            </w:r>
          </w:p>
        </w:tc>
      </w:tr>
      <w:tr w:rsidR="0016075C" w:rsidRPr="003D443E" w14:paraId="2A671936" w14:textId="77777777" w:rsidTr="005318FF">
        <w:trPr>
          <w:trHeight w:val="231"/>
        </w:trPr>
        <w:tc>
          <w:tcPr>
            <w:tcW w:w="465" w:type="pct"/>
            <w:vMerge/>
            <w:tcBorders>
              <w:left w:val="single" w:sz="4" w:space="0" w:color="auto"/>
              <w:right w:val="single" w:sz="4" w:space="0" w:color="auto"/>
            </w:tcBorders>
            <w:shd w:val="clear" w:color="auto" w:fill="auto"/>
            <w:noWrap/>
            <w:vAlign w:val="center"/>
          </w:tcPr>
          <w:p w14:paraId="5DAF8035" w14:textId="77777777" w:rsidR="0016075C" w:rsidRPr="003D443E" w:rsidRDefault="0016075C" w:rsidP="005318FF">
            <w:pPr>
              <w:spacing w:line="276" w:lineRule="auto"/>
              <w:jc w:val="center"/>
            </w:pPr>
          </w:p>
        </w:tc>
        <w:tc>
          <w:tcPr>
            <w:tcW w:w="2906" w:type="pct"/>
            <w:vMerge/>
            <w:tcBorders>
              <w:left w:val="single" w:sz="4" w:space="0" w:color="auto"/>
              <w:right w:val="single" w:sz="4" w:space="0" w:color="auto"/>
            </w:tcBorders>
            <w:shd w:val="clear" w:color="auto" w:fill="auto"/>
            <w:noWrap/>
            <w:vAlign w:val="center"/>
          </w:tcPr>
          <w:p w14:paraId="30D65F1A" w14:textId="77777777" w:rsidR="0016075C" w:rsidRPr="003D443E" w:rsidRDefault="0016075C" w:rsidP="005318FF">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B0B26DD" w14:textId="77777777" w:rsidR="0016075C" w:rsidRPr="003D443E" w:rsidRDefault="0016075C" w:rsidP="005318FF">
            <w:pPr>
              <w:spacing w:line="276" w:lineRule="auto"/>
              <w:jc w:val="center"/>
              <w:rPr>
                <w:bCs/>
              </w:rPr>
            </w:pPr>
            <w:r w:rsidRPr="003D443E">
              <w:rPr>
                <w:bCs/>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5DEAB86" w14:textId="77777777" w:rsidR="0016075C" w:rsidRPr="003D443E" w:rsidRDefault="0016075C" w:rsidP="005318FF">
            <w:pPr>
              <w:spacing w:line="276" w:lineRule="auto"/>
              <w:jc w:val="center"/>
              <w:rPr>
                <w:bCs/>
              </w:rPr>
            </w:pPr>
            <w:r w:rsidRPr="003D443E">
              <w:rPr>
                <w:bCs/>
              </w:rPr>
              <w:t>Временная схема</w:t>
            </w:r>
          </w:p>
        </w:tc>
      </w:tr>
      <w:tr w:rsidR="0016075C" w:rsidRPr="003D443E" w14:paraId="6067EA89" w14:textId="77777777" w:rsidTr="005318F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503EE4D0" w14:textId="77777777" w:rsidR="0016075C" w:rsidRPr="003D443E" w:rsidRDefault="0016075C" w:rsidP="005318FF">
            <w:pPr>
              <w:spacing w:line="276" w:lineRule="auto"/>
              <w:jc w:val="cente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17DCE23F" w14:textId="77777777" w:rsidR="0016075C" w:rsidRPr="003D443E" w:rsidRDefault="0016075C" w:rsidP="005318FF">
            <w:pPr>
              <w:spacing w:line="276" w:lineRule="auto"/>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FE046D5" w14:textId="77777777" w:rsidR="0016075C" w:rsidRPr="003D443E" w:rsidRDefault="0016075C" w:rsidP="005318FF">
            <w:pPr>
              <w:spacing w:line="276" w:lineRule="auto"/>
              <w:jc w:val="center"/>
              <w:rPr>
                <w:bCs/>
              </w:rPr>
            </w:pPr>
            <w:r w:rsidRPr="003D443E">
              <w:rPr>
                <w:bCs/>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A0A18D8" w14:textId="77777777" w:rsidR="0016075C" w:rsidRPr="003D443E" w:rsidRDefault="0016075C" w:rsidP="005318FF">
            <w:pPr>
              <w:spacing w:line="276" w:lineRule="auto"/>
              <w:jc w:val="center"/>
              <w:rPr>
                <w:bCs/>
              </w:rPr>
            </w:pPr>
            <w:r w:rsidRPr="003D443E">
              <w:rPr>
                <w:bCs/>
              </w:rPr>
              <w:t>тыс. руб./шт.</w:t>
            </w:r>
          </w:p>
        </w:tc>
      </w:tr>
      <w:tr w:rsidR="0016075C" w:rsidRPr="003D443E" w14:paraId="10023238"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D8255" w14:textId="77777777" w:rsidR="0016075C" w:rsidRPr="003D443E" w:rsidRDefault="0016075C" w:rsidP="005318FF">
            <w:pPr>
              <w:autoSpaceDE w:val="0"/>
              <w:autoSpaceDN w:val="0"/>
              <w:adjustRightInd w:val="0"/>
              <w:spacing w:line="276" w:lineRule="auto"/>
              <w:jc w:val="center"/>
              <w:rPr>
                <w:rFonts w:eastAsia="Calibri"/>
                <w:lang w:eastAsia="en-US"/>
              </w:rPr>
            </w:pPr>
            <w:r w:rsidRPr="003D443E">
              <w:rPr>
                <w:rFonts w:eastAsia="Calibri"/>
                <w:lang w:eastAsia="en-US"/>
              </w:rPr>
              <w:t>С</w:t>
            </w:r>
            <w:r w:rsidRPr="003D443E">
              <w:rPr>
                <w:rFonts w:eastAsia="Calibri"/>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DB451" w14:textId="77777777" w:rsidR="0016075C" w:rsidRPr="003D443E" w:rsidRDefault="0016075C" w:rsidP="005318FF">
            <w:pPr>
              <w:autoSpaceDE w:val="0"/>
              <w:autoSpaceDN w:val="0"/>
              <w:adjustRightInd w:val="0"/>
              <w:spacing w:line="276" w:lineRule="auto"/>
              <w:jc w:val="both"/>
              <w:rPr>
                <w:rFonts w:eastAsia="Calibri"/>
                <w:lang w:eastAsia="en-US"/>
              </w:rPr>
            </w:pPr>
            <w:r w:rsidRPr="003D443E">
              <w:rPr>
                <w:rFonts w:eastAsia="Calibri"/>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31B8588" w14:textId="77777777" w:rsidR="0016075C" w:rsidRPr="003D443E" w:rsidRDefault="0016075C" w:rsidP="005318FF">
            <w:pPr>
              <w:spacing w:line="276" w:lineRule="auto"/>
              <w:jc w:val="center"/>
              <w:rPr>
                <w:rFonts w:eastAsia="Calibri"/>
                <w:lang w:eastAsia="en-US"/>
              </w:rPr>
            </w:pPr>
            <w:r w:rsidRPr="003D443E">
              <w:rPr>
                <w:rFonts w:eastAsia="Calibri"/>
                <w:lang w:eastAsia="en-US"/>
              </w:rPr>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1DE80DB" w14:textId="77777777" w:rsidR="0016075C" w:rsidRPr="003D443E" w:rsidRDefault="0016075C" w:rsidP="005318FF">
            <w:pPr>
              <w:spacing w:line="276" w:lineRule="auto"/>
              <w:jc w:val="center"/>
              <w:rPr>
                <w:rFonts w:eastAsia="Calibri"/>
                <w:lang w:val="en-US" w:eastAsia="en-US"/>
              </w:rPr>
            </w:pPr>
            <w:r w:rsidRPr="003D443E">
              <w:rPr>
                <w:rFonts w:eastAsia="Calibri"/>
                <w:lang w:eastAsia="en-US"/>
              </w:rPr>
              <w:t>11,780</w:t>
            </w:r>
          </w:p>
        </w:tc>
      </w:tr>
      <w:tr w:rsidR="0016075C" w:rsidRPr="003D443E" w14:paraId="68EAD2EB"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F4D4DF5" w14:textId="77777777" w:rsidR="0016075C" w:rsidRPr="003D443E" w:rsidRDefault="0016075C" w:rsidP="005318FF">
            <w:pPr>
              <w:autoSpaceDE w:val="0"/>
              <w:autoSpaceDN w:val="0"/>
              <w:adjustRightInd w:val="0"/>
              <w:spacing w:line="276" w:lineRule="auto"/>
              <w:jc w:val="center"/>
              <w:rPr>
                <w:rFonts w:eastAsia="Calibri"/>
                <w:lang w:eastAsia="en-US"/>
              </w:rPr>
            </w:pPr>
            <w:r w:rsidRPr="003D443E">
              <w:rPr>
                <w:rFonts w:eastAsia="Calibri"/>
                <w:lang w:eastAsia="en-US"/>
              </w:rPr>
              <w:t>С</w:t>
            </w:r>
            <w:r w:rsidRPr="003D443E">
              <w:rPr>
                <w:rFonts w:eastAsia="Calibri"/>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13B49203" w14:textId="77777777" w:rsidR="0016075C" w:rsidRPr="003D443E" w:rsidRDefault="0016075C" w:rsidP="005318FF">
            <w:pPr>
              <w:autoSpaceDE w:val="0"/>
              <w:autoSpaceDN w:val="0"/>
              <w:adjustRightInd w:val="0"/>
              <w:spacing w:line="276" w:lineRule="auto"/>
              <w:rPr>
                <w:rFonts w:eastAsia="Calibri"/>
                <w:lang w:eastAsia="en-US"/>
              </w:rPr>
            </w:pPr>
            <w:r w:rsidRPr="003D443E">
              <w:rPr>
                <w:rFonts w:eastAsia="Calibri"/>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152470C" w14:textId="77777777" w:rsidR="0016075C" w:rsidRPr="003D443E" w:rsidRDefault="0016075C" w:rsidP="005318FF">
            <w:pPr>
              <w:spacing w:line="276" w:lineRule="auto"/>
              <w:jc w:val="center"/>
              <w:rPr>
                <w:rFonts w:eastAsia="Calibri"/>
                <w:lang w:eastAsia="en-US"/>
              </w:rPr>
            </w:pPr>
            <w:r w:rsidRPr="003D443E">
              <w:rPr>
                <w:rFonts w:eastAsia="Calibri"/>
                <w:lang w:eastAsia="en-US"/>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C7C558D" w14:textId="77777777" w:rsidR="0016075C" w:rsidRPr="003D443E" w:rsidRDefault="0016075C" w:rsidP="005318FF">
            <w:pPr>
              <w:spacing w:line="276" w:lineRule="auto"/>
              <w:jc w:val="center"/>
              <w:rPr>
                <w:rFonts w:eastAsia="Calibri"/>
                <w:lang w:eastAsia="en-US"/>
              </w:rPr>
            </w:pPr>
            <w:r w:rsidRPr="003D443E">
              <w:rPr>
                <w:rFonts w:eastAsia="Calibri"/>
                <w:lang w:eastAsia="en-US"/>
              </w:rPr>
              <w:t>5,214</w:t>
            </w:r>
          </w:p>
        </w:tc>
      </w:tr>
      <w:tr w:rsidR="0016075C" w:rsidRPr="003D443E" w14:paraId="1A898D4F"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3AA7344" w14:textId="77777777" w:rsidR="0016075C" w:rsidRPr="003D443E" w:rsidRDefault="0016075C" w:rsidP="005318FF">
            <w:pPr>
              <w:autoSpaceDE w:val="0"/>
              <w:autoSpaceDN w:val="0"/>
              <w:adjustRightInd w:val="0"/>
              <w:spacing w:line="276" w:lineRule="auto"/>
              <w:jc w:val="center"/>
              <w:rPr>
                <w:rFonts w:eastAsia="Calibri"/>
                <w:lang w:eastAsia="en-US"/>
              </w:rPr>
            </w:pPr>
            <w:r w:rsidRPr="003D443E">
              <w:rPr>
                <w:rFonts w:eastAsia="Calibri"/>
                <w:lang w:eastAsia="en-US"/>
              </w:rPr>
              <w:t>С</w:t>
            </w:r>
            <w:r w:rsidRPr="003D443E">
              <w:rPr>
                <w:rFonts w:eastAsia="Calibri"/>
                <w:vertAlign w:val="subscript"/>
                <w:lang w:eastAsia="en-US"/>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D14AEC7" w14:textId="77777777" w:rsidR="0016075C" w:rsidRPr="003D443E" w:rsidRDefault="0016075C" w:rsidP="005318FF">
            <w:pPr>
              <w:autoSpaceDE w:val="0"/>
              <w:autoSpaceDN w:val="0"/>
              <w:adjustRightInd w:val="0"/>
              <w:spacing w:line="276" w:lineRule="auto"/>
              <w:jc w:val="both"/>
              <w:rPr>
                <w:rFonts w:eastAsia="Calibri"/>
                <w:lang w:eastAsia="en-US"/>
              </w:rPr>
            </w:pPr>
            <w:r w:rsidRPr="003D443E">
              <w:rPr>
                <w:rFonts w:eastAsia="Calibri"/>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D81CF2C" w14:textId="77777777" w:rsidR="0016075C" w:rsidRPr="003D443E" w:rsidRDefault="0016075C" w:rsidP="005318FF">
            <w:pPr>
              <w:spacing w:line="276" w:lineRule="auto"/>
              <w:jc w:val="center"/>
              <w:rPr>
                <w:rFonts w:eastAsia="Calibri"/>
                <w:lang w:eastAsia="en-US"/>
              </w:rPr>
            </w:pPr>
            <w:r w:rsidRPr="003D443E">
              <w:rPr>
                <w:rFonts w:eastAsia="Calibri"/>
                <w:lang w:eastAsia="en-US"/>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7F5C4BF" w14:textId="77777777" w:rsidR="0016075C" w:rsidRPr="003D443E" w:rsidRDefault="0016075C" w:rsidP="005318FF">
            <w:pPr>
              <w:spacing w:line="276" w:lineRule="auto"/>
              <w:jc w:val="center"/>
              <w:rPr>
                <w:rFonts w:eastAsia="Calibri"/>
                <w:lang w:eastAsia="en-US"/>
              </w:rPr>
            </w:pPr>
            <w:r w:rsidRPr="003D443E">
              <w:rPr>
                <w:rFonts w:eastAsia="Calibri"/>
                <w:lang w:eastAsia="en-US"/>
              </w:rPr>
              <w:t>6,566</w:t>
            </w:r>
          </w:p>
        </w:tc>
      </w:tr>
    </w:tbl>
    <w:p w14:paraId="29FED2D6" w14:textId="77777777" w:rsidR="0016075C" w:rsidRPr="003D443E" w:rsidRDefault="0016075C" w:rsidP="0016075C">
      <w:pPr>
        <w:spacing w:line="276" w:lineRule="auto"/>
        <w:jc w:val="both"/>
        <w:rPr>
          <w:rFonts w:eastAsia="Calibri"/>
          <w:sz w:val="28"/>
          <w:szCs w:val="28"/>
        </w:rPr>
      </w:pPr>
    </w:p>
    <w:p w14:paraId="2FEB2BFE" w14:textId="77777777" w:rsidR="0016075C" w:rsidRDefault="0016075C" w:rsidP="0016075C">
      <w:pPr>
        <w:spacing w:line="276" w:lineRule="auto"/>
        <w:ind w:firstLine="567"/>
        <w:jc w:val="both"/>
        <w:rPr>
          <w:rFonts w:eastAsia="Calibri"/>
          <w:sz w:val="28"/>
          <w:szCs w:val="28"/>
        </w:rPr>
      </w:pPr>
      <w:r w:rsidRPr="003D443E">
        <w:rPr>
          <w:rFonts w:eastAsia="Calibri"/>
          <w:sz w:val="28"/>
          <w:szCs w:val="28"/>
        </w:rPr>
        <w:lastRenderedPageBreak/>
        <w:t xml:space="preserve">Корректировка затрат по мероприятиям, </w:t>
      </w:r>
      <w:r w:rsidRPr="003D443E">
        <w:rPr>
          <w:rFonts w:eastAsia="Calibri"/>
          <w:sz w:val="28"/>
          <w:szCs w:val="28"/>
          <w:lang w:eastAsia="en-US"/>
        </w:rPr>
        <w:t>не включающим в себя строительство и реконструкцию объектов электросетевого хозяйства составила                    0,000 тыс. руб.</w:t>
      </w:r>
    </w:p>
    <w:p w14:paraId="6C03775A" w14:textId="77777777" w:rsidR="0016075C" w:rsidRDefault="0016075C" w:rsidP="0016075C">
      <w:pPr>
        <w:spacing w:line="276" w:lineRule="auto"/>
        <w:ind w:firstLine="567"/>
        <w:jc w:val="both"/>
        <w:rPr>
          <w:rFonts w:eastAsia="Calibri"/>
          <w:sz w:val="28"/>
          <w:szCs w:val="28"/>
        </w:rPr>
      </w:pPr>
      <w:r w:rsidRPr="003D443E">
        <w:rPr>
          <w:rFonts w:eastAsia="Calibri"/>
          <w:sz w:val="28"/>
          <w:szCs w:val="28"/>
          <w:lang w:eastAsia="en-US"/>
        </w:rPr>
        <w:t xml:space="preserve">По итогам анализа представленных </w:t>
      </w:r>
      <w:r w:rsidRPr="003D443E">
        <w:rPr>
          <w:sz w:val="28"/>
          <w:szCs w:val="28"/>
        </w:rPr>
        <w:t>Обществом</w:t>
      </w:r>
      <w:r w:rsidRPr="003D443E">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C06ADDB" w14:textId="77777777" w:rsidR="0016075C" w:rsidRDefault="0016075C" w:rsidP="0016075C">
      <w:pPr>
        <w:spacing w:line="276" w:lineRule="auto"/>
        <w:ind w:firstLine="567"/>
        <w:jc w:val="both"/>
        <w:rPr>
          <w:rFonts w:eastAsia="Calibri"/>
          <w:sz w:val="28"/>
          <w:szCs w:val="28"/>
        </w:rPr>
      </w:pPr>
      <w:r w:rsidRPr="003D443E">
        <w:rPr>
          <w:rFonts w:eastAsia="Calibri"/>
          <w:bCs/>
          <w:sz w:val="28"/>
          <w:szCs w:val="28"/>
          <w:lang w:eastAsia="en-US"/>
        </w:rPr>
        <w:t xml:space="preserve">- плату </w:t>
      </w:r>
      <w:r w:rsidRPr="003D443E">
        <w:rPr>
          <w:sz w:val="28"/>
          <w:szCs w:val="28"/>
        </w:rPr>
        <w:t xml:space="preserve">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21 330 кВт) ТПС 110 кВ «Тайга» (Кемеровская обл., г. Тайга, в районе вокзала Тайга (заявка № 11000473237)) по индивидуальному проекту </w:t>
      </w:r>
      <w:r w:rsidRPr="003D443E">
        <w:rPr>
          <w:rFonts w:eastAsia="Calibri"/>
          <w:bCs/>
          <w:sz w:val="28"/>
          <w:szCs w:val="28"/>
          <w:lang w:eastAsia="en-US"/>
        </w:rPr>
        <w:t xml:space="preserve">в размере </w:t>
      </w:r>
      <w:r w:rsidRPr="003D443E">
        <w:rPr>
          <w:rFonts w:eastAsia="Calibri"/>
          <w:b/>
          <w:bCs/>
          <w:sz w:val="28"/>
          <w:szCs w:val="28"/>
          <w:lang w:eastAsia="en-US"/>
        </w:rPr>
        <w:t>69,588</w:t>
      </w:r>
      <w:r w:rsidRPr="003D443E">
        <w:rPr>
          <w:rFonts w:eastAsia="Calibri"/>
          <w:bCs/>
          <w:sz w:val="28"/>
          <w:szCs w:val="28"/>
          <w:lang w:eastAsia="en-US"/>
        </w:rPr>
        <w:t xml:space="preserve"> тыс. руб. в том числе:</w:t>
      </w:r>
    </w:p>
    <w:p w14:paraId="074895A3" w14:textId="77777777" w:rsidR="0016075C" w:rsidRDefault="0016075C" w:rsidP="0016075C">
      <w:pPr>
        <w:spacing w:line="276" w:lineRule="auto"/>
        <w:ind w:firstLine="567"/>
        <w:jc w:val="both"/>
        <w:rPr>
          <w:rFonts w:eastAsia="Calibri"/>
          <w:sz w:val="28"/>
          <w:szCs w:val="28"/>
        </w:rPr>
      </w:pPr>
      <w:r w:rsidRPr="003D443E">
        <w:rPr>
          <w:rFonts w:eastAsia="Calibri"/>
          <w:bCs/>
          <w:sz w:val="28"/>
          <w:szCs w:val="28"/>
          <w:lang w:eastAsia="en-US"/>
        </w:rPr>
        <w:t xml:space="preserve">- </w:t>
      </w:r>
      <w:r w:rsidRPr="003D443E">
        <w:rPr>
          <w:rFonts w:eastAsia="Calibri"/>
          <w:sz w:val="28"/>
          <w:szCs w:val="28"/>
          <w:lang w:eastAsia="en-US"/>
        </w:rPr>
        <w:t xml:space="preserve">расходы на выполнение мероприятий «последней мили» -                          </w:t>
      </w:r>
      <w:r w:rsidRPr="003D443E">
        <w:rPr>
          <w:rFonts w:eastAsia="Calibri"/>
          <w:b/>
          <w:sz w:val="28"/>
          <w:szCs w:val="28"/>
          <w:lang w:eastAsia="en-US"/>
        </w:rPr>
        <w:t>0,000</w:t>
      </w:r>
      <w:r w:rsidRPr="003D443E">
        <w:rPr>
          <w:rFonts w:eastAsia="Calibri"/>
          <w:sz w:val="28"/>
          <w:szCs w:val="28"/>
          <w:lang w:eastAsia="en-US"/>
        </w:rPr>
        <w:t xml:space="preserve"> тыс. руб.</w:t>
      </w:r>
    </w:p>
    <w:p w14:paraId="06A130FC" w14:textId="77777777" w:rsidR="0016075C" w:rsidRDefault="0016075C" w:rsidP="0016075C">
      <w:pPr>
        <w:spacing w:line="276" w:lineRule="auto"/>
        <w:ind w:firstLine="567"/>
        <w:jc w:val="both"/>
        <w:rPr>
          <w:rFonts w:eastAsia="Calibri"/>
          <w:sz w:val="28"/>
          <w:szCs w:val="28"/>
        </w:rPr>
      </w:pPr>
      <w:r w:rsidRPr="003D443E">
        <w:rPr>
          <w:rFonts w:eastAsia="Calibri"/>
          <w:bCs/>
          <w:sz w:val="28"/>
          <w:szCs w:val="28"/>
          <w:lang w:eastAsia="en-US"/>
        </w:rPr>
        <w:t xml:space="preserve">- </w:t>
      </w:r>
      <w:r w:rsidRPr="003D443E">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3D443E">
        <w:rPr>
          <w:rFonts w:eastAsia="Calibri"/>
          <w:b/>
          <w:sz w:val="28"/>
          <w:szCs w:val="28"/>
          <w:lang w:eastAsia="en-US"/>
        </w:rPr>
        <w:t xml:space="preserve">57,808 </w:t>
      </w:r>
      <w:r w:rsidRPr="003D443E">
        <w:rPr>
          <w:rFonts w:eastAsia="Calibri"/>
          <w:sz w:val="28"/>
          <w:szCs w:val="28"/>
          <w:lang w:eastAsia="en-US"/>
        </w:rPr>
        <w:t>тыс. руб.</w:t>
      </w:r>
    </w:p>
    <w:p w14:paraId="70E0F1CF" w14:textId="77777777" w:rsidR="0016075C" w:rsidRPr="003D443E" w:rsidRDefault="0016075C" w:rsidP="0016075C">
      <w:pPr>
        <w:spacing w:line="276" w:lineRule="auto"/>
        <w:ind w:firstLine="567"/>
        <w:jc w:val="both"/>
        <w:rPr>
          <w:rFonts w:eastAsia="Calibri"/>
          <w:sz w:val="28"/>
          <w:szCs w:val="28"/>
        </w:rPr>
      </w:pPr>
      <w:r w:rsidRPr="003D443E">
        <w:rPr>
          <w:rFonts w:eastAsia="Calibri"/>
          <w:sz w:val="28"/>
          <w:szCs w:val="28"/>
          <w:lang w:eastAsia="en-US"/>
        </w:rPr>
        <w:t xml:space="preserve">- затраты на </w:t>
      </w:r>
      <w:r w:rsidRPr="003D443E">
        <w:rPr>
          <w:rFonts w:eastAsia="Calibri"/>
          <w:sz w:val="28"/>
          <w:szCs w:val="28"/>
        </w:rPr>
        <w:t>технологическое присоединение к электрическим сетям</w:t>
      </w:r>
      <w:r w:rsidRPr="003D443E">
        <w:rPr>
          <w:rFonts w:eastAsia="Calibri"/>
          <w:sz w:val="28"/>
          <w:szCs w:val="28"/>
          <w:lang w:eastAsia="en-US"/>
        </w:rPr>
        <w:t xml:space="preserve"> по мероприятиям, не включающим в себя строительство и реконструкцию объектов </w:t>
      </w:r>
      <w:r w:rsidRPr="003D443E">
        <w:rPr>
          <w:rFonts w:eastAsia="Calibri"/>
          <w:sz w:val="28"/>
          <w:szCs w:val="28"/>
        </w:rPr>
        <w:t xml:space="preserve">- </w:t>
      </w:r>
      <w:r w:rsidRPr="003D443E">
        <w:rPr>
          <w:rFonts w:eastAsia="Calibri"/>
          <w:b/>
          <w:sz w:val="28"/>
          <w:szCs w:val="28"/>
        </w:rPr>
        <w:t>11,780</w:t>
      </w:r>
      <w:r w:rsidRPr="003D443E">
        <w:rPr>
          <w:rFonts w:eastAsia="Calibri"/>
          <w:sz w:val="28"/>
          <w:szCs w:val="28"/>
        </w:rPr>
        <w:t xml:space="preserve"> тыс. руб.</w:t>
      </w:r>
    </w:p>
    <w:p w14:paraId="00A9903C" w14:textId="77777777" w:rsidR="0016075C" w:rsidRPr="003D443E" w:rsidRDefault="0016075C" w:rsidP="0016075C">
      <w:pPr>
        <w:spacing w:line="276" w:lineRule="auto"/>
        <w:jc w:val="both"/>
        <w:rPr>
          <w:rFonts w:eastAsia="Calibri"/>
          <w:bCs/>
          <w:sz w:val="28"/>
          <w:szCs w:val="28"/>
          <w:lang w:eastAsia="en-US"/>
        </w:rPr>
      </w:pPr>
    </w:p>
    <w:p w14:paraId="040EEEFE"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4BF34BA8"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12 </w:t>
      </w:r>
      <w:r w:rsidRPr="00081AD4">
        <w:rPr>
          <w:color w:val="000000" w:themeColor="text1"/>
        </w:rPr>
        <w:t xml:space="preserve">к протоколу № </w:t>
      </w:r>
      <w:r>
        <w:rPr>
          <w:color w:val="000000" w:themeColor="text1"/>
        </w:rPr>
        <w:t>35</w:t>
      </w:r>
    </w:p>
    <w:p w14:paraId="4FAA5902"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55258EAC"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CDF3A5F"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3ACF18D7" w14:textId="77777777" w:rsidR="0016075C" w:rsidRPr="00FD1946" w:rsidRDefault="0016075C" w:rsidP="0016075C">
      <w:pPr>
        <w:widowControl w:val="0"/>
        <w:snapToGrid w:val="0"/>
        <w:ind w:left="-142" w:right="-142" w:firstLine="851"/>
        <w:jc w:val="center"/>
        <w:rPr>
          <w:b/>
          <w:sz w:val="28"/>
          <w:szCs w:val="20"/>
        </w:rPr>
      </w:pPr>
    </w:p>
    <w:p w14:paraId="35F8D123" w14:textId="77777777" w:rsidR="0016075C" w:rsidRPr="00FD1946" w:rsidRDefault="0016075C" w:rsidP="0016075C">
      <w:pPr>
        <w:jc w:val="center"/>
        <w:rPr>
          <w:b/>
          <w:sz w:val="28"/>
          <w:szCs w:val="28"/>
        </w:rPr>
      </w:pPr>
      <w:r w:rsidRPr="00FD1946">
        <w:rPr>
          <w:b/>
          <w:sz w:val="28"/>
          <w:szCs w:val="28"/>
        </w:rPr>
        <w:t>Об установлении платы за технологическое присоединение</w:t>
      </w:r>
    </w:p>
    <w:p w14:paraId="257C0E2C" w14:textId="77777777" w:rsidR="0016075C" w:rsidRPr="00FD1946" w:rsidRDefault="0016075C" w:rsidP="0016075C">
      <w:pPr>
        <w:jc w:val="center"/>
        <w:rPr>
          <w:b/>
          <w:sz w:val="28"/>
          <w:szCs w:val="28"/>
        </w:rPr>
      </w:pPr>
      <w:r w:rsidRPr="00FD1946">
        <w:rPr>
          <w:b/>
          <w:sz w:val="28"/>
          <w:szCs w:val="28"/>
        </w:rPr>
        <w:t>к электрическим сетям филиала                                                                              ПАО «Россети Сибирь» – «Кузбассэнерго – РЭС» энергопринимающих устройств ОАО «РЖД» ТПС 110 кВ «Тайга» по индивидуальному проекту</w:t>
      </w:r>
    </w:p>
    <w:p w14:paraId="23387B63" w14:textId="77777777" w:rsidR="0016075C" w:rsidRPr="00FD1946" w:rsidRDefault="0016075C" w:rsidP="0016075C">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6075C" w:rsidRPr="00FD1946" w14:paraId="784F4C73" w14:textId="77777777" w:rsidTr="005318FF">
        <w:trPr>
          <w:trHeight w:val="625"/>
        </w:trPr>
        <w:tc>
          <w:tcPr>
            <w:tcW w:w="798" w:type="dxa"/>
            <w:shd w:val="clear" w:color="auto" w:fill="auto"/>
            <w:hideMark/>
          </w:tcPr>
          <w:p w14:paraId="48E250CB" w14:textId="77777777" w:rsidR="0016075C" w:rsidRPr="00FD1946" w:rsidRDefault="0016075C" w:rsidP="005318FF">
            <w:pPr>
              <w:widowControl w:val="0"/>
              <w:snapToGrid w:val="0"/>
              <w:jc w:val="center"/>
              <w:rPr>
                <w:b/>
              </w:rPr>
            </w:pPr>
          </w:p>
          <w:p w14:paraId="2D424EB1" w14:textId="77777777" w:rsidR="0016075C" w:rsidRPr="00FD1946" w:rsidRDefault="0016075C" w:rsidP="005318FF">
            <w:pPr>
              <w:widowControl w:val="0"/>
              <w:snapToGrid w:val="0"/>
              <w:jc w:val="center"/>
              <w:rPr>
                <w:b/>
              </w:rPr>
            </w:pPr>
          </w:p>
          <w:p w14:paraId="63D1B90F" w14:textId="77777777" w:rsidR="0016075C" w:rsidRPr="00FD1946" w:rsidRDefault="0016075C" w:rsidP="005318FF">
            <w:pPr>
              <w:widowControl w:val="0"/>
              <w:snapToGrid w:val="0"/>
              <w:jc w:val="center"/>
              <w:rPr>
                <w:b/>
              </w:rPr>
            </w:pPr>
            <w:r w:rsidRPr="00FD1946">
              <w:rPr>
                <w:b/>
              </w:rPr>
              <w:t>№</w:t>
            </w:r>
          </w:p>
          <w:p w14:paraId="7FB56FB4" w14:textId="77777777" w:rsidR="0016075C" w:rsidRPr="00FD1946" w:rsidRDefault="0016075C" w:rsidP="005318FF">
            <w:pPr>
              <w:widowControl w:val="0"/>
              <w:snapToGrid w:val="0"/>
              <w:jc w:val="center"/>
              <w:rPr>
                <w:b/>
              </w:rPr>
            </w:pPr>
            <w:r w:rsidRPr="00FD1946">
              <w:rPr>
                <w:b/>
              </w:rPr>
              <w:t>п/п</w:t>
            </w:r>
          </w:p>
        </w:tc>
        <w:tc>
          <w:tcPr>
            <w:tcW w:w="6516" w:type="dxa"/>
            <w:shd w:val="clear" w:color="auto" w:fill="auto"/>
            <w:noWrap/>
            <w:hideMark/>
          </w:tcPr>
          <w:p w14:paraId="6E8B44DF" w14:textId="77777777" w:rsidR="0016075C" w:rsidRPr="00FD1946" w:rsidRDefault="0016075C" w:rsidP="005318FF">
            <w:pPr>
              <w:widowControl w:val="0"/>
              <w:snapToGrid w:val="0"/>
              <w:ind w:left="200"/>
              <w:jc w:val="center"/>
              <w:rPr>
                <w:b/>
              </w:rPr>
            </w:pPr>
          </w:p>
          <w:p w14:paraId="6FDE2235" w14:textId="77777777" w:rsidR="0016075C" w:rsidRPr="00FD1946" w:rsidRDefault="0016075C" w:rsidP="005318FF">
            <w:pPr>
              <w:widowControl w:val="0"/>
              <w:snapToGrid w:val="0"/>
              <w:ind w:left="200"/>
              <w:jc w:val="center"/>
              <w:rPr>
                <w:b/>
              </w:rPr>
            </w:pPr>
          </w:p>
          <w:p w14:paraId="37D34D8E" w14:textId="77777777" w:rsidR="0016075C" w:rsidRPr="00FD1946" w:rsidRDefault="0016075C" w:rsidP="005318FF">
            <w:pPr>
              <w:widowControl w:val="0"/>
              <w:snapToGrid w:val="0"/>
              <w:ind w:left="200"/>
              <w:jc w:val="center"/>
              <w:rPr>
                <w:b/>
              </w:rPr>
            </w:pPr>
            <w:r w:rsidRPr="00FD1946">
              <w:rPr>
                <w:b/>
              </w:rPr>
              <w:t>Наименование мероприятий</w:t>
            </w:r>
          </w:p>
        </w:tc>
        <w:tc>
          <w:tcPr>
            <w:tcW w:w="2061" w:type="dxa"/>
            <w:shd w:val="clear" w:color="auto" w:fill="auto"/>
            <w:noWrap/>
            <w:hideMark/>
          </w:tcPr>
          <w:p w14:paraId="405315A1" w14:textId="77777777" w:rsidR="0016075C" w:rsidRPr="00FD1946" w:rsidRDefault="0016075C" w:rsidP="005318FF">
            <w:pPr>
              <w:widowControl w:val="0"/>
              <w:snapToGrid w:val="0"/>
              <w:ind w:left="27"/>
              <w:jc w:val="center"/>
              <w:rPr>
                <w:b/>
              </w:rPr>
            </w:pPr>
            <w:r w:rsidRPr="00FD1946">
              <w:rPr>
                <w:b/>
              </w:rPr>
              <w:t xml:space="preserve">Плата за технологическое присоединение, тыс. руб. </w:t>
            </w:r>
          </w:p>
          <w:p w14:paraId="4E71A18C" w14:textId="77777777" w:rsidR="0016075C" w:rsidRPr="00FD1946" w:rsidRDefault="0016075C" w:rsidP="005318FF">
            <w:pPr>
              <w:widowControl w:val="0"/>
              <w:snapToGrid w:val="0"/>
              <w:ind w:left="27"/>
              <w:jc w:val="center"/>
              <w:rPr>
                <w:b/>
              </w:rPr>
            </w:pPr>
            <w:r w:rsidRPr="00FD1946">
              <w:rPr>
                <w:b/>
              </w:rPr>
              <w:t>(без НДС)</w:t>
            </w:r>
          </w:p>
        </w:tc>
      </w:tr>
      <w:tr w:rsidR="0016075C" w:rsidRPr="00FD1946" w14:paraId="4ADA2301" w14:textId="77777777" w:rsidTr="005318FF">
        <w:trPr>
          <w:trHeight w:val="476"/>
        </w:trPr>
        <w:tc>
          <w:tcPr>
            <w:tcW w:w="798" w:type="dxa"/>
            <w:shd w:val="clear" w:color="auto" w:fill="auto"/>
            <w:noWrap/>
            <w:vAlign w:val="center"/>
            <w:hideMark/>
          </w:tcPr>
          <w:p w14:paraId="1534DAC1" w14:textId="77777777" w:rsidR="0016075C" w:rsidRPr="00FD1946" w:rsidRDefault="0016075C" w:rsidP="005318FF">
            <w:pPr>
              <w:widowControl w:val="0"/>
              <w:snapToGrid w:val="0"/>
              <w:jc w:val="center"/>
            </w:pPr>
            <w:r w:rsidRPr="00FD1946">
              <w:t>1</w:t>
            </w:r>
          </w:p>
        </w:tc>
        <w:tc>
          <w:tcPr>
            <w:tcW w:w="6516" w:type="dxa"/>
            <w:shd w:val="clear" w:color="auto" w:fill="auto"/>
            <w:hideMark/>
          </w:tcPr>
          <w:p w14:paraId="27B8E512" w14:textId="77777777" w:rsidR="0016075C" w:rsidRPr="00FD1946" w:rsidRDefault="0016075C" w:rsidP="005318FF">
            <w:pPr>
              <w:widowControl w:val="0"/>
              <w:snapToGrid w:val="0"/>
              <w:ind w:left="50"/>
              <w:jc w:val="both"/>
            </w:pPr>
            <w:r w:rsidRPr="00FD1946">
              <w:t>Подготовка и выдача сетевой организацией технических условий Заявителю</w:t>
            </w:r>
          </w:p>
        </w:tc>
        <w:tc>
          <w:tcPr>
            <w:tcW w:w="2061" w:type="dxa"/>
            <w:shd w:val="clear" w:color="auto" w:fill="auto"/>
            <w:noWrap/>
            <w:vAlign w:val="center"/>
          </w:tcPr>
          <w:p w14:paraId="7B38BDE6" w14:textId="77777777" w:rsidR="0016075C" w:rsidRPr="00FD1946" w:rsidRDefault="0016075C" w:rsidP="005318FF">
            <w:pPr>
              <w:widowControl w:val="0"/>
              <w:snapToGrid w:val="0"/>
              <w:ind w:left="27"/>
              <w:jc w:val="center"/>
            </w:pPr>
            <w:r w:rsidRPr="00FD1946">
              <w:t>5,214</w:t>
            </w:r>
          </w:p>
        </w:tc>
      </w:tr>
      <w:tr w:rsidR="0016075C" w:rsidRPr="00FD1946" w14:paraId="72FCA85A" w14:textId="77777777" w:rsidTr="005318FF">
        <w:trPr>
          <w:trHeight w:val="54"/>
        </w:trPr>
        <w:tc>
          <w:tcPr>
            <w:tcW w:w="798" w:type="dxa"/>
            <w:shd w:val="clear" w:color="auto" w:fill="auto"/>
            <w:noWrap/>
            <w:vAlign w:val="center"/>
            <w:hideMark/>
          </w:tcPr>
          <w:p w14:paraId="2D7DC058" w14:textId="77777777" w:rsidR="0016075C" w:rsidRPr="00FD1946" w:rsidRDefault="0016075C" w:rsidP="005318FF">
            <w:pPr>
              <w:widowControl w:val="0"/>
              <w:snapToGrid w:val="0"/>
              <w:jc w:val="center"/>
            </w:pPr>
            <w:r w:rsidRPr="00FD1946">
              <w:t>2</w:t>
            </w:r>
          </w:p>
        </w:tc>
        <w:tc>
          <w:tcPr>
            <w:tcW w:w="6516" w:type="dxa"/>
            <w:shd w:val="clear" w:color="auto" w:fill="auto"/>
            <w:hideMark/>
          </w:tcPr>
          <w:p w14:paraId="4C48C7C9" w14:textId="77777777" w:rsidR="0016075C" w:rsidRPr="00FD1946" w:rsidRDefault="0016075C" w:rsidP="005318FF">
            <w:pPr>
              <w:widowControl w:val="0"/>
              <w:snapToGrid w:val="0"/>
              <w:ind w:left="50"/>
              <w:jc w:val="both"/>
            </w:pPr>
            <w:r w:rsidRPr="00FD1946">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F253F5D" w14:textId="77777777" w:rsidR="0016075C" w:rsidRPr="00FD1946" w:rsidRDefault="0016075C" w:rsidP="005318FF">
            <w:pPr>
              <w:widowControl w:val="0"/>
              <w:snapToGrid w:val="0"/>
              <w:ind w:left="27"/>
              <w:jc w:val="center"/>
            </w:pPr>
            <w:r w:rsidRPr="00FD1946">
              <w:t>57,808</w:t>
            </w:r>
          </w:p>
        </w:tc>
      </w:tr>
      <w:tr w:rsidR="0016075C" w:rsidRPr="00FD1946" w14:paraId="0288132F" w14:textId="77777777" w:rsidTr="005318FF">
        <w:trPr>
          <w:trHeight w:val="284"/>
        </w:trPr>
        <w:tc>
          <w:tcPr>
            <w:tcW w:w="798" w:type="dxa"/>
            <w:shd w:val="clear" w:color="auto" w:fill="auto"/>
            <w:noWrap/>
            <w:vAlign w:val="center"/>
          </w:tcPr>
          <w:p w14:paraId="61D36F2B" w14:textId="77777777" w:rsidR="0016075C" w:rsidRPr="00FD1946" w:rsidRDefault="0016075C" w:rsidP="005318FF">
            <w:pPr>
              <w:widowControl w:val="0"/>
              <w:snapToGrid w:val="0"/>
              <w:jc w:val="center"/>
            </w:pPr>
            <w:r w:rsidRPr="00FD1946">
              <w:t>2.1</w:t>
            </w:r>
          </w:p>
        </w:tc>
        <w:tc>
          <w:tcPr>
            <w:tcW w:w="6516" w:type="dxa"/>
            <w:shd w:val="clear" w:color="auto" w:fill="auto"/>
          </w:tcPr>
          <w:p w14:paraId="075CA2CF" w14:textId="77777777" w:rsidR="0016075C" w:rsidRPr="00FD1946" w:rsidRDefault="0016075C" w:rsidP="005318FF">
            <w:pPr>
              <w:widowControl w:val="0"/>
              <w:snapToGrid w:val="0"/>
              <w:ind w:left="50"/>
              <w:jc w:val="both"/>
            </w:pPr>
            <w:r w:rsidRPr="00FD1946">
              <w:t>расходы на выполнение мероприятий «последней мили»</w:t>
            </w:r>
          </w:p>
        </w:tc>
        <w:tc>
          <w:tcPr>
            <w:tcW w:w="2061" w:type="dxa"/>
            <w:shd w:val="clear" w:color="auto" w:fill="auto"/>
            <w:noWrap/>
            <w:vAlign w:val="center"/>
          </w:tcPr>
          <w:p w14:paraId="07DE9F0B" w14:textId="77777777" w:rsidR="0016075C" w:rsidRPr="00FD1946" w:rsidRDefault="0016075C" w:rsidP="005318FF">
            <w:pPr>
              <w:widowControl w:val="0"/>
              <w:snapToGrid w:val="0"/>
              <w:ind w:left="27"/>
              <w:jc w:val="center"/>
            </w:pPr>
            <w:r w:rsidRPr="00FD1946">
              <w:t>0,000</w:t>
            </w:r>
          </w:p>
        </w:tc>
      </w:tr>
      <w:tr w:rsidR="0016075C" w:rsidRPr="00FD1946" w14:paraId="66126306" w14:textId="77777777" w:rsidTr="005318FF">
        <w:trPr>
          <w:trHeight w:val="284"/>
        </w:trPr>
        <w:tc>
          <w:tcPr>
            <w:tcW w:w="798" w:type="dxa"/>
            <w:shd w:val="clear" w:color="auto" w:fill="auto"/>
            <w:noWrap/>
            <w:vAlign w:val="center"/>
          </w:tcPr>
          <w:p w14:paraId="3954AFAA" w14:textId="77777777" w:rsidR="0016075C" w:rsidRPr="00FD1946" w:rsidRDefault="0016075C" w:rsidP="005318FF">
            <w:pPr>
              <w:widowControl w:val="0"/>
              <w:snapToGrid w:val="0"/>
              <w:jc w:val="center"/>
            </w:pPr>
            <w:r w:rsidRPr="00FD1946">
              <w:t>2.2</w:t>
            </w:r>
          </w:p>
        </w:tc>
        <w:tc>
          <w:tcPr>
            <w:tcW w:w="6516" w:type="dxa"/>
            <w:shd w:val="clear" w:color="auto" w:fill="auto"/>
          </w:tcPr>
          <w:p w14:paraId="00E3F271" w14:textId="77777777" w:rsidR="0016075C" w:rsidRPr="00FD1946" w:rsidRDefault="0016075C" w:rsidP="005318FF">
            <w:pPr>
              <w:widowControl w:val="0"/>
              <w:snapToGrid w:val="0"/>
              <w:ind w:left="50"/>
              <w:jc w:val="both"/>
            </w:pPr>
            <w:r w:rsidRPr="00FD1946">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43D88FD3" w14:textId="77777777" w:rsidR="0016075C" w:rsidRPr="00FD1946" w:rsidRDefault="0016075C" w:rsidP="005318FF">
            <w:pPr>
              <w:widowControl w:val="0"/>
              <w:snapToGrid w:val="0"/>
              <w:ind w:left="27"/>
              <w:jc w:val="center"/>
            </w:pPr>
            <w:r w:rsidRPr="00FD1946">
              <w:t>57,808</w:t>
            </w:r>
          </w:p>
        </w:tc>
      </w:tr>
      <w:tr w:rsidR="0016075C" w:rsidRPr="00FD1946" w14:paraId="68FAA0E4" w14:textId="77777777" w:rsidTr="005318FF">
        <w:trPr>
          <w:trHeight w:val="284"/>
        </w:trPr>
        <w:tc>
          <w:tcPr>
            <w:tcW w:w="798" w:type="dxa"/>
            <w:shd w:val="clear" w:color="auto" w:fill="auto"/>
            <w:noWrap/>
            <w:vAlign w:val="center"/>
            <w:hideMark/>
          </w:tcPr>
          <w:p w14:paraId="6A6DCC85" w14:textId="77777777" w:rsidR="0016075C" w:rsidRPr="00FD1946" w:rsidRDefault="0016075C" w:rsidP="005318FF">
            <w:pPr>
              <w:widowControl w:val="0"/>
              <w:snapToGrid w:val="0"/>
              <w:jc w:val="center"/>
            </w:pPr>
            <w:r w:rsidRPr="00FD1946">
              <w:t>3</w:t>
            </w:r>
          </w:p>
        </w:tc>
        <w:tc>
          <w:tcPr>
            <w:tcW w:w="6516" w:type="dxa"/>
            <w:shd w:val="clear" w:color="auto" w:fill="auto"/>
            <w:hideMark/>
          </w:tcPr>
          <w:p w14:paraId="114C0760" w14:textId="77777777" w:rsidR="0016075C" w:rsidRPr="00FD1946" w:rsidRDefault="0016075C" w:rsidP="005318FF">
            <w:pPr>
              <w:widowControl w:val="0"/>
              <w:snapToGrid w:val="0"/>
              <w:ind w:left="50"/>
              <w:jc w:val="both"/>
            </w:pPr>
            <w:r w:rsidRPr="00FD1946">
              <w:t>Проверка сетевой организацией выполнения Заявителем технических условий</w:t>
            </w:r>
          </w:p>
        </w:tc>
        <w:tc>
          <w:tcPr>
            <w:tcW w:w="2061" w:type="dxa"/>
            <w:shd w:val="clear" w:color="auto" w:fill="auto"/>
            <w:noWrap/>
            <w:vAlign w:val="center"/>
          </w:tcPr>
          <w:p w14:paraId="2CC3A76C" w14:textId="77777777" w:rsidR="0016075C" w:rsidRPr="00FD1946" w:rsidRDefault="0016075C" w:rsidP="005318FF">
            <w:pPr>
              <w:widowControl w:val="0"/>
              <w:snapToGrid w:val="0"/>
              <w:ind w:left="27"/>
              <w:jc w:val="center"/>
            </w:pPr>
            <w:r w:rsidRPr="00FD1946">
              <w:t>6,566</w:t>
            </w:r>
          </w:p>
        </w:tc>
      </w:tr>
      <w:tr w:rsidR="0016075C" w:rsidRPr="00FD1946" w14:paraId="6680789E" w14:textId="77777777" w:rsidTr="005318FF">
        <w:trPr>
          <w:trHeight w:val="230"/>
        </w:trPr>
        <w:tc>
          <w:tcPr>
            <w:tcW w:w="798" w:type="dxa"/>
            <w:shd w:val="clear" w:color="auto" w:fill="auto"/>
            <w:noWrap/>
          </w:tcPr>
          <w:p w14:paraId="71FB2FAE" w14:textId="77777777" w:rsidR="0016075C" w:rsidRPr="00FD1946" w:rsidRDefault="0016075C" w:rsidP="005318FF">
            <w:pPr>
              <w:widowControl w:val="0"/>
              <w:snapToGrid w:val="0"/>
              <w:jc w:val="both"/>
            </w:pPr>
          </w:p>
        </w:tc>
        <w:tc>
          <w:tcPr>
            <w:tcW w:w="6516" w:type="dxa"/>
            <w:shd w:val="clear" w:color="auto" w:fill="auto"/>
          </w:tcPr>
          <w:p w14:paraId="4C6112C8" w14:textId="77777777" w:rsidR="0016075C" w:rsidRPr="00FD1946" w:rsidRDefault="0016075C" w:rsidP="005318FF">
            <w:pPr>
              <w:widowControl w:val="0"/>
              <w:snapToGrid w:val="0"/>
              <w:ind w:left="50"/>
              <w:jc w:val="both"/>
            </w:pPr>
            <w:r w:rsidRPr="00FD1946">
              <w:t>ИТОГО плата за технологическое присоединение</w:t>
            </w:r>
          </w:p>
        </w:tc>
        <w:tc>
          <w:tcPr>
            <w:tcW w:w="2061" w:type="dxa"/>
            <w:shd w:val="clear" w:color="auto" w:fill="auto"/>
            <w:noWrap/>
            <w:vAlign w:val="center"/>
          </w:tcPr>
          <w:p w14:paraId="431A6423" w14:textId="77777777" w:rsidR="0016075C" w:rsidRPr="00FD1946" w:rsidRDefault="0016075C" w:rsidP="005318FF">
            <w:pPr>
              <w:widowControl w:val="0"/>
              <w:snapToGrid w:val="0"/>
              <w:ind w:left="27"/>
              <w:jc w:val="center"/>
              <w:rPr>
                <w:lang w:val="en-US"/>
              </w:rPr>
            </w:pPr>
            <w:r w:rsidRPr="00FD1946">
              <w:rPr>
                <w:bCs/>
              </w:rPr>
              <w:t>69,588</w:t>
            </w:r>
          </w:p>
        </w:tc>
      </w:tr>
    </w:tbl>
    <w:p w14:paraId="69A0206F" w14:textId="77777777" w:rsidR="0016075C" w:rsidRPr="00FD1946" w:rsidRDefault="0016075C" w:rsidP="0016075C">
      <w:pPr>
        <w:widowControl w:val="0"/>
        <w:snapToGrid w:val="0"/>
        <w:jc w:val="both"/>
        <w:rPr>
          <w:b/>
          <w:u w:val="single"/>
        </w:rPr>
      </w:pPr>
    </w:p>
    <w:p w14:paraId="3F0936C3" w14:textId="77777777" w:rsidR="0016075C" w:rsidRPr="00FD1946" w:rsidRDefault="0016075C" w:rsidP="0016075C">
      <w:pPr>
        <w:widowControl w:val="0"/>
        <w:snapToGrid w:val="0"/>
        <w:ind w:firstLine="708"/>
        <w:jc w:val="both"/>
        <w:rPr>
          <w:sz w:val="28"/>
          <w:szCs w:val="28"/>
        </w:rPr>
      </w:pPr>
      <w:r w:rsidRPr="00FD1946">
        <w:rPr>
          <w:sz w:val="28"/>
          <w:szCs w:val="28"/>
        </w:rPr>
        <w:t>Примечание:</w:t>
      </w:r>
    </w:p>
    <w:p w14:paraId="5F86BB04" w14:textId="77777777" w:rsidR="0016075C" w:rsidRPr="00FD1946" w:rsidRDefault="0016075C" w:rsidP="0016075C">
      <w:pPr>
        <w:widowControl w:val="0"/>
        <w:snapToGrid w:val="0"/>
        <w:ind w:firstLine="708"/>
        <w:jc w:val="both"/>
        <w:rPr>
          <w:sz w:val="28"/>
          <w:szCs w:val="28"/>
        </w:rPr>
      </w:pPr>
      <w:r w:rsidRPr="00FD1946">
        <w:rPr>
          <w:sz w:val="28"/>
          <w:szCs w:val="28"/>
        </w:rPr>
        <w:t>1. Плата за технологическое присоединение рассчитана исходя из присоединяемой мощности 21 330 кВт.</w:t>
      </w:r>
    </w:p>
    <w:p w14:paraId="4EC18309" w14:textId="77777777" w:rsidR="0016075C" w:rsidRPr="00FD1946" w:rsidRDefault="0016075C" w:rsidP="0016075C">
      <w:pPr>
        <w:widowControl w:val="0"/>
        <w:snapToGrid w:val="0"/>
        <w:ind w:firstLine="708"/>
        <w:jc w:val="both"/>
        <w:rPr>
          <w:sz w:val="28"/>
          <w:szCs w:val="28"/>
        </w:rPr>
      </w:pPr>
      <w:r w:rsidRPr="00FD1946">
        <w:rPr>
          <w:sz w:val="28"/>
          <w:szCs w:val="28"/>
        </w:rPr>
        <w:t>2. Расходы, не включаемые в плату за технологическое                                                 присоединение, составляют 11 204,493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70CCD066" w14:textId="77777777" w:rsidR="0016075C" w:rsidRPr="00FD1946" w:rsidRDefault="0016075C" w:rsidP="0016075C">
      <w:pPr>
        <w:widowControl w:val="0"/>
        <w:snapToGrid w:val="0"/>
        <w:ind w:firstLine="708"/>
        <w:jc w:val="both"/>
        <w:rPr>
          <w:sz w:val="28"/>
          <w:szCs w:val="28"/>
        </w:rPr>
      </w:pPr>
    </w:p>
    <w:p w14:paraId="7C63DAFA"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1DD4A7D4"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13 </w:t>
      </w:r>
      <w:r w:rsidRPr="00081AD4">
        <w:rPr>
          <w:color w:val="000000" w:themeColor="text1"/>
        </w:rPr>
        <w:t xml:space="preserve">к протоколу № </w:t>
      </w:r>
      <w:r>
        <w:rPr>
          <w:color w:val="000000" w:themeColor="text1"/>
        </w:rPr>
        <w:t>35</w:t>
      </w:r>
    </w:p>
    <w:p w14:paraId="02371F00"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17ACF235"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60D49F5D"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57F2A7E6" w14:textId="77777777" w:rsidR="0016075C" w:rsidRDefault="0016075C" w:rsidP="0016075C">
      <w:pPr>
        <w:tabs>
          <w:tab w:val="left" w:pos="5580"/>
          <w:tab w:val="left" w:pos="9498"/>
        </w:tabs>
        <w:ind w:right="-569"/>
        <w:rPr>
          <w:color w:val="000000" w:themeColor="text1"/>
        </w:rPr>
      </w:pPr>
    </w:p>
    <w:p w14:paraId="131FF8BA" w14:textId="77777777" w:rsidR="0016075C" w:rsidRPr="000E4E07" w:rsidRDefault="0016075C" w:rsidP="0016075C">
      <w:pPr>
        <w:jc w:val="center"/>
        <w:rPr>
          <w:b/>
          <w:sz w:val="28"/>
          <w:szCs w:val="28"/>
        </w:rPr>
      </w:pPr>
      <w:r w:rsidRPr="000E4E07">
        <w:rPr>
          <w:b/>
          <w:sz w:val="28"/>
          <w:szCs w:val="28"/>
        </w:rPr>
        <w:t>Экспертное заключение</w:t>
      </w:r>
    </w:p>
    <w:p w14:paraId="4C95A6B3" w14:textId="77777777" w:rsidR="0016075C" w:rsidRPr="000E4E07" w:rsidRDefault="0016075C" w:rsidP="0016075C">
      <w:pPr>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24290489" w14:textId="77777777" w:rsidR="0016075C" w:rsidRPr="000E4E07" w:rsidRDefault="0016075C" w:rsidP="0016075C">
      <w:pPr>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w:t>
      </w:r>
      <w:r>
        <w:rPr>
          <w:sz w:val="28"/>
          <w:szCs w:val="28"/>
        </w:rPr>
        <w:t xml:space="preserve"> </w:t>
      </w:r>
      <w:r w:rsidRPr="000E4E07">
        <w:rPr>
          <w:sz w:val="28"/>
          <w:szCs w:val="28"/>
        </w:rPr>
        <w:t>сетям</w:t>
      </w:r>
      <w:r>
        <w:rPr>
          <w:sz w:val="28"/>
          <w:szCs w:val="28"/>
        </w:rPr>
        <w:t xml:space="preserve"> </w:t>
      </w:r>
      <w:r w:rsidRPr="000E4E07">
        <w:rPr>
          <w:sz w:val="28"/>
          <w:szCs w:val="28"/>
        </w:rPr>
        <w:t>филиала ПАО «</w:t>
      </w:r>
      <w:r>
        <w:rPr>
          <w:sz w:val="28"/>
          <w:szCs w:val="28"/>
        </w:rPr>
        <w:t>Россети Сибирь</w:t>
      </w:r>
      <w:r w:rsidRPr="000E4E07">
        <w:rPr>
          <w:sz w:val="28"/>
          <w:szCs w:val="28"/>
        </w:rPr>
        <w:t xml:space="preserve">» – «Кузбассэнерго – РЭС» </w:t>
      </w:r>
      <w:r>
        <w:rPr>
          <w:sz w:val="28"/>
          <w:szCs w:val="28"/>
        </w:rPr>
        <w:t xml:space="preserve">                            энергопринимающих устройств</w:t>
      </w:r>
      <w:r w:rsidRPr="000E4E07">
        <w:rPr>
          <w:sz w:val="28"/>
          <w:szCs w:val="28"/>
        </w:rPr>
        <w:t xml:space="preserve"> </w:t>
      </w:r>
      <w:r>
        <w:rPr>
          <w:sz w:val="28"/>
          <w:szCs w:val="28"/>
        </w:rPr>
        <w:t xml:space="preserve">ОАО «РЖД» </w:t>
      </w:r>
      <w:r w:rsidRPr="00C830F5">
        <w:rPr>
          <w:sz w:val="28"/>
          <w:szCs w:val="28"/>
        </w:rPr>
        <w:t xml:space="preserve">(увеличение максимальной </w:t>
      </w:r>
      <w:r>
        <w:rPr>
          <w:sz w:val="28"/>
          <w:szCs w:val="28"/>
        </w:rPr>
        <w:t xml:space="preserve">               </w:t>
      </w:r>
      <w:r w:rsidRPr="00C830F5">
        <w:rPr>
          <w:sz w:val="28"/>
          <w:szCs w:val="28"/>
        </w:rPr>
        <w:t xml:space="preserve">мощности на </w:t>
      </w:r>
      <w:r>
        <w:rPr>
          <w:sz w:val="28"/>
          <w:szCs w:val="28"/>
        </w:rPr>
        <w:t>15 030</w:t>
      </w:r>
      <w:r w:rsidRPr="00C830F5">
        <w:rPr>
          <w:sz w:val="28"/>
          <w:szCs w:val="28"/>
        </w:rPr>
        <w:t> кВт)</w:t>
      </w:r>
      <w:r>
        <w:rPr>
          <w:sz w:val="28"/>
          <w:szCs w:val="28"/>
        </w:rPr>
        <w:t xml:space="preserve"> ТПС 110 кВ «Тутальская» (</w:t>
      </w:r>
      <w:r w:rsidRPr="000E4E07">
        <w:rPr>
          <w:sz w:val="28"/>
          <w:szCs w:val="28"/>
        </w:rPr>
        <w:t>Кемеровская обл.,</w:t>
      </w:r>
      <w:r>
        <w:rPr>
          <w:sz w:val="28"/>
          <w:szCs w:val="28"/>
        </w:rPr>
        <w:t xml:space="preserve">                     Яшкинский р-н, ст. Тутальская (заявка № 11000473243))                                                 по индивидуальному проекту.</w:t>
      </w:r>
    </w:p>
    <w:p w14:paraId="549FB7A3" w14:textId="77777777" w:rsidR="0016075C" w:rsidRDefault="0016075C" w:rsidP="0016075C">
      <w:pPr>
        <w:ind w:firstLine="709"/>
        <w:jc w:val="center"/>
        <w:rPr>
          <w:b/>
          <w:sz w:val="28"/>
          <w:szCs w:val="28"/>
        </w:rPr>
      </w:pPr>
    </w:p>
    <w:p w14:paraId="0E54C714" w14:textId="77777777" w:rsidR="0016075C" w:rsidRDefault="0016075C" w:rsidP="0016075C">
      <w:pPr>
        <w:ind w:firstLine="709"/>
        <w:rPr>
          <w:sz w:val="28"/>
          <w:szCs w:val="28"/>
        </w:rPr>
      </w:pPr>
    </w:p>
    <w:p w14:paraId="6565FC17" w14:textId="77777777" w:rsidR="0016075C" w:rsidRPr="00881411" w:rsidRDefault="0016075C" w:rsidP="0016075C">
      <w:pPr>
        <w:ind w:firstLine="709"/>
        <w:jc w:val="both"/>
        <w:rPr>
          <w:sz w:val="28"/>
          <w:szCs w:val="28"/>
        </w:rPr>
      </w:pPr>
      <w:r w:rsidRPr="00AC116B">
        <w:rPr>
          <w:sz w:val="28"/>
          <w:szCs w:val="28"/>
        </w:rPr>
        <w:t xml:space="preserve">Нормативно-методическая основа проведения анализа материалов по расчету платы за технологическое присоединение к электрическим сетям </w:t>
      </w:r>
      <w:r>
        <w:rPr>
          <w:sz w:val="28"/>
          <w:szCs w:val="28"/>
        </w:rPr>
        <w:t xml:space="preserve">                          </w:t>
      </w:r>
      <w:r w:rsidRPr="000E4E07">
        <w:rPr>
          <w:sz w:val="28"/>
          <w:szCs w:val="28"/>
        </w:rPr>
        <w:t>ПАО «</w:t>
      </w:r>
      <w:r>
        <w:rPr>
          <w:sz w:val="28"/>
          <w:szCs w:val="28"/>
        </w:rPr>
        <w:t>Россети Сибирь</w:t>
      </w:r>
      <w:r w:rsidRPr="000E4E07">
        <w:rPr>
          <w:sz w:val="28"/>
          <w:szCs w:val="28"/>
        </w:rPr>
        <w:t>» – «Кузбассэнерго – РЭС»</w:t>
      </w:r>
      <w:r w:rsidRPr="00AC116B">
        <w:rPr>
          <w:sz w:val="28"/>
          <w:szCs w:val="28"/>
        </w:rPr>
        <w:t xml:space="preserve"> энергопринимающих устройств </w:t>
      </w:r>
      <w:r>
        <w:rPr>
          <w:sz w:val="28"/>
          <w:szCs w:val="28"/>
        </w:rPr>
        <w:t>ОАО «РЖД» на 2021</w:t>
      </w:r>
      <w:r w:rsidRPr="00AC116B">
        <w:rPr>
          <w:sz w:val="28"/>
          <w:szCs w:val="28"/>
        </w:rPr>
        <w:t xml:space="preserve"> год</w:t>
      </w:r>
      <w:r w:rsidRPr="00881411">
        <w:rPr>
          <w:sz w:val="28"/>
          <w:szCs w:val="28"/>
        </w:rPr>
        <w:t>:</w:t>
      </w:r>
    </w:p>
    <w:p w14:paraId="1484F68B"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Гражданский кодекс Российской Федерации;</w:t>
      </w:r>
    </w:p>
    <w:p w14:paraId="4BF2F375"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Налоговый кодекс Российской Федерации (в дальнейшем НК РФ);</w:t>
      </w:r>
    </w:p>
    <w:p w14:paraId="4272BBDA"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Трудовой Кодекс Российской Федерации (в дальнейшем ТК РФ);</w:t>
      </w:r>
    </w:p>
    <w:p w14:paraId="469D66B2" w14:textId="77777777" w:rsidR="0016075C" w:rsidRPr="00881411" w:rsidRDefault="0016075C" w:rsidP="0016075C">
      <w:pPr>
        <w:numPr>
          <w:ilvl w:val="0"/>
          <w:numId w:val="6"/>
        </w:numPr>
        <w:tabs>
          <w:tab w:val="left" w:pos="0"/>
          <w:tab w:val="left" w:pos="851"/>
        </w:tabs>
        <w:spacing w:line="276" w:lineRule="auto"/>
        <w:ind w:left="0" w:firstLine="709"/>
        <w:jc w:val="both"/>
        <w:rPr>
          <w:spacing w:val="-5"/>
          <w:sz w:val="28"/>
          <w:szCs w:val="28"/>
        </w:rPr>
      </w:pPr>
      <w:r w:rsidRPr="00881411">
        <w:rPr>
          <w:spacing w:val="-5"/>
          <w:sz w:val="28"/>
          <w:szCs w:val="28"/>
        </w:rPr>
        <w:t>Федеральный Закон от 26.03.2003 № 35-ФЗ «Об электроэнергетике»;</w:t>
      </w:r>
    </w:p>
    <w:p w14:paraId="1F79A5F7"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pacing w:val="-5"/>
          <w:sz w:val="28"/>
          <w:szCs w:val="28"/>
        </w:rPr>
        <w:t xml:space="preserve">Федеральный Закон </w:t>
      </w:r>
      <w:r w:rsidRPr="00881411">
        <w:rPr>
          <w:spacing w:val="-7"/>
          <w:sz w:val="28"/>
          <w:szCs w:val="28"/>
        </w:rPr>
        <w:t>от 17.08.1995 № 147-ФЗ «О естественных монополиях»;</w:t>
      </w:r>
    </w:p>
    <w:p w14:paraId="18E0AC68"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7E42C3AE" w14:textId="77777777" w:rsidR="0016075C" w:rsidRPr="00881411" w:rsidRDefault="0016075C" w:rsidP="0016075C">
      <w:pPr>
        <w:numPr>
          <w:ilvl w:val="0"/>
          <w:numId w:val="6"/>
        </w:numPr>
        <w:tabs>
          <w:tab w:val="left" w:pos="0"/>
          <w:tab w:val="left" w:pos="851"/>
        </w:tabs>
        <w:spacing w:line="276" w:lineRule="auto"/>
        <w:ind w:left="0" w:firstLine="709"/>
        <w:jc w:val="both"/>
        <w:rPr>
          <w:color w:val="000000"/>
          <w:sz w:val="28"/>
          <w:szCs w:val="28"/>
        </w:rPr>
      </w:pPr>
      <w:r w:rsidRPr="00881411">
        <w:rPr>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6259E95D"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2E5A7811" w14:textId="77777777" w:rsidR="0016075C"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5FBCF180"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E89A6B8" w14:textId="77777777" w:rsidR="0016075C" w:rsidRPr="00B744F6" w:rsidRDefault="0016075C" w:rsidP="0016075C">
      <w:pPr>
        <w:ind w:firstLine="709"/>
        <w:jc w:val="both"/>
        <w:rPr>
          <w:sz w:val="28"/>
          <w:szCs w:val="28"/>
        </w:rPr>
      </w:pPr>
      <w:r w:rsidRPr="00881411">
        <w:rPr>
          <w:sz w:val="28"/>
          <w:szCs w:val="28"/>
        </w:rPr>
        <w:t>Вся нормативная база рассмотрена с учетом всех изменений.</w:t>
      </w:r>
    </w:p>
    <w:p w14:paraId="31CDDE46" w14:textId="77777777" w:rsidR="0016075C" w:rsidRDefault="0016075C" w:rsidP="0016075C">
      <w:pPr>
        <w:ind w:firstLine="709"/>
        <w:jc w:val="both"/>
        <w:rPr>
          <w:sz w:val="28"/>
          <w:szCs w:val="28"/>
        </w:rPr>
      </w:pPr>
      <w:r>
        <w:rPr>
          <w:sz w:val="28"/>
          <w:szCs w:val="28"/>
        </w:rPr>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w:t>
      </w:r>
      <w:r>
        <w:rPr>
          <w:sz w:val="28"/>
          <w:szCs w:val="28"/>
        </w:rPr>
        <w:lastRenderedPageBreak/>
        <w:t xml:space="preserve">что представленная </w:t>
      </w:r>
      <w:r w:rsidRPr="002C668E">
        <w:rPr>
          <w:sz w:val="28"/>
          <w:szCs w:val="28"/>
        </w:rPr>
        <w:t xml:space="preserve">организацией </w:t>
      </w:r>
      <w:r>
        <w:rPr>
          <w:sz w:val="28"/>
          <w:szCs w:val="28"/>
        </w:rPr>
        <w:t>информация является достоверной. Ответственность за достоверность информации несет руководитель организации.</w:t>
      </w:r>
    </w:p>
    <w:p w14:paraId="41D4FFF7" w14:textId="77777777" w:rsidR="0016075C" w:rsidRDefault="0016075C" w:rsidP="0016075C">
      <w:pPr>
        <w:jc w:val="center"/>
        <w:rPr>
          <w:b/>
          <w:sz w:val="28"/>
          <w:szCs w:val="28"/>
        </w:rPr>
      </w:pPr>
    </w:p>
    <w:p w14:paraId="236C8D16" w14:textId="77777777" w:rsidR="0016075C" w:rsidRPr="000E4E07" w:rsidRDefault="0016075C" w:rsidP="0016075C">
      <w:pPr>
        <w:ind w:firstLine="426"/>
        <w:jc w:val="center"/>
        <w:rPr>
          <w:b/>
          <w:sz w:val="28"/>
          <w:szCs w:val="28"/>
        </w:rPr>
      </w:pPr>
      <w:r w:rsidRPr="000E4E07">
        <w:rPr>
          <w:b/>
          <w:sz w:val="28"/>
          <w:szCs w:val="28"/>
        </w:rPr>
        <w:t>Анализ заявки на технологическое присоединение</w:t>
      </w:r>
    </w:p>
    <w:p w14:paraId="166D3D1E" w14:textId="77777777" w:rsidR="0016075C" w:rsidRPr="00DB3C1C" w:rsidRDefault="0016075C" w:rsidP="0016075C">
      <w:pPr>
        <w:ind w:firstLine="709"/>
        <w:jc w:val="both"/>
        <w:rPr>
          <w:sz w:val="28"/>
          <w:szCs w:val="28"/>
        </w:rPr>
      </w:pPr>
      <w:r>
        <w:rPr>
          <w:sz w:val="28"/>
          <w:szCs w:val="28"/>
        </w:rPr>
        <w:t>ОАО «РЖД»</w:t>
      </w:r>
      <w:r w:rsidRPr="00DB3C1C">
        <w:rPr>
          <w:sz w:val="28"/>
          <w:szCs w:val="28"/>
        </w:rPr>
        <w:t xml:space="preserve"> подал</w:t>
      </w:r>
      <w:r>
        <w:rPr>
          <w:sz w:val="28"/>
          <w:szCs w:val="28"/>
        </w:rPr>
        <w:t>о</w:t>
      </w:r>
      <w:r w:rsidRPr="00DB3C1C">
        <w:rPr>
          <w:sz w:val="28"/>
          <w:szCs w:val="28"/>
        </w:rPr>
        <w:t xml:space="preserve"> в адрес </w:t>
      </w:r>
      <w:r>
        <w:rPr>
          <w:sz w:val="28"/>
          <w:szCs w:val="28"/>
        </w:rPr>
        <w:t xml:space="preserve">филиала ПАО «Россети Сибирь» </w:t>
      </w:r>
      <w:r w:rsidRPr="000E4E07">
        <w:rPr>
          <w:sz w:val="28"/>
          <w:szCs w:val="28"/>
        </w:rPr>
        <w:t>–</w:t>
      </w:r>
      <w:r>
        <w:rPr>
          <w:sz w:val="28"/>
          <w:szCs w:val="28"/>
        </w:rPr>
        <w:t xml:space="preserve">                      «Кузбассэнерго </w:t>
      </w:r>
      <w:r w:rsidRPr="000E4E07">
        <w:rPr>
          <w:sz w:val="28"/>
          <w:szCs w:val="28"/>
        </w:rPr>
        <w:t>–</w:t>
      </w:r>
      <w:r>
        <w:rPr>
          <w:sz w:val="28"/>
          <w:szCs w:val="28"/>
        </w:rPr>
        <w:t xml:space="preserve"> РЭС»</w:t>
      </w:r>
      <w:r w:rsidRPr="00DB3C1C">
        <w:rPr>
          <w:sz w:val="28"/>
          <w:szCs w:val="28"/>
        </w:rPr>
        <w:t xml:space="preserve"> заявку от </w:t>
      </w:r>
      <w:r>
        <w:rPr>
          <w:sz w:val="28"/>
          <w:szCs w:val="28"/>
        </w:rPr>
        <w:t>30</w:t>
      </w:r>
      <w:r w:rsidRPr="00DB3C1C">
        <w:rPr>
          <w:sz w:val="28"/>
          <w:szCs w:val="28"/>
        </w:rPr>
        <w:t>.</w:t>
      </w:r>
      <w:r>
        <w:rPr>
          <w:sz w:val="28"/>
          <w:szCs w:val="28"/>
        </w:rPr>
        <w:t>07</w:t>
      </w:r>
      <w:r w:rsidRPr="00DB3C1C">
        <w:rPr>
          <w:sz w:val="28"/>
          <w:szCs w:val="28"/>
        </w:rPr>
        <w:t>.20</w:t>
      </w:r>
      <w:r>
        <w:rPr>
          <w:sz w:val="28"/>
          <w:szCs w:val="28"/>
        </w:rPr>
        <w:t>20</w:t>
      </w:r>
      <w:r w:rsidRPr="00DB3C1C">
        <w:rPr>
          <w:sz w:val="28"/>
          <w:szCs w:val="28"/>
        </w:rPr>
        <w:t xml:space="preserve"> №</w:t>
      </w:r>
      <w:r>
        <w:rPr>
          <w:sz w:val="28"/>
          <w:szCs w:val="28"/>
        </w:rPr>
        <w:t> </w:t>
      </w:r>
      <w:r w:rsidRPr="00710CA1">
        <w:rPr>
          <w:sz w:val="28"/>
          <w:szCs w:val="28"/>
        </w:rPr>
        <w:t>110004</w:t>
      </w:r>
      <w:r>
        <w:rPr>
          <w:sz w:val="28"/>
          <w:szCs w:val="28"/>
        </w:rPr>
        <w:t>73243</w:t>
      </w:r>
      <w:r w:rsidRPr="00DB3C1C">
        <w:rPr>
          <w:sz w:val="28"/>
          <w:szCs w:val="28"/>
        </w:rPr>
        <w:t xml:space="preserve"> на технологическое присоединение энергопринимающих устройств</w:t>
      </w:r>
      <w:r>
        <w:rPr>
          <w:sz w:val="28"/>
          <w:szCs w:val="28"/>
        </w:rPr>
        <w:t xml:space="preserve"> (ТПС 110 кВ                      «Тутальская»)</w:t>
      </w:r>
      <w:r w:rsidRPr="00DB3C1C">
        <w:rPr>
          <w:sz w:val="28"/>
          <w:szCs w:val="28"/>
        </w:rPr>
        <w:t>.</w:t>
      </w:r>
    </w:p>
    <w:p w14:paraId="77CE5D3F" w14:textId="77777777" w:rsidR="0016075C" w:rsidRPr="00DB3C1C" w:rsidRDefault="0016075C" w:rsidP="0016075C">
      <w:pPr>
        <w:ind w:firstLine="709"/>
        <w:jc w:val="both"/>
        <w:rPr>
          <w:sz w:val="28"/>
          <w:szCs w:val="28"/>
        </w:rPr>
      </w:pPr>
      <w:r w:rsidRPr="00DB3C1C">
        <w:rPr>
          <w:sz w:val="28"/>
          <w:szCs w:val="28"/>
        </w:rPr>
        <w:t>В соответствии с заявкой:</w:t>
      </w:r>
    </w:p>
    <w:p w14:paraId="42DC2050" w14:textId="77777777" w:rsidR="0016075C" w:rsidRPr="009A008D" w:rsidRDefault="0016075C" w:rsidP="0016075C">
      <w:pPr>
        <w:numPr>
          <w:ilvl w:val="0"/>
          <w:numId w:val="46"/>
        </w:numPr>
        <w:spacing w:line="276" w:lineRule="auto"/>
        <w:jc w:val="both"/>
        <w:rPr>
          <w:sz w:val="28"/>
          <w:szCs w:val="28"/>
        </w:rPr>
      </w:pPr>
      <w:r w:rsidRPr="009A008D">
        <w:rPr>
          <w:sz w:val="28"/>
          <w:szCs w:val="28"/>
        </w:rPr>
        <w:t xml:space="preserve">Местонахождение (адрес) энергопринимающих устройств – </w:t>
      </w:r>
      <w:r>
        <w:rPr>
          <w:sz w:val="28"/>
          <w:szCs w:val="28"/>
        </w:rPr>
        <w:t xml:space="preserve">                  </w:t>
      </w:r>
      <w:r w:rsidRPr="00AB655A">
        <w:rPr>
          <w:sz w:val="28"/>
          <w:szCs w:val="28"/>
        </w:rPr>
        <w:t xml:space="preserve">Кемеровская обл., Яшкинский р-н, ст. </w:t>
      </w:r>
      <w:r>
        <w:rPr>
          <w:sz w:val="28"/>
          <w:szCs w:val="28"/>
        </w:rPr>
        <w:t>Тутальская.</w:t>
      </w:r>
    </w:p>
    <w:p w14:paraId="11D08298" w14:textId="77777777" w:rsidR="0016075C" w:rsidRPr="000E4E07" w:rsidRDefault="0016075C" w:rsidP="0016075C">
      <w:pPr>
        <w:numPr>
          <w:ilvl w:val="0"/>
          <w:numId w:val="46"/>
        </w:numPr>
        <w:spacing w:line="276" w:lineRule="auto"/>
        <w:jc w:val="both"/>
        <w:rPr>
          <w:sz w:val="28"/>
          <w:szCs w:val="28"/>
        </w:rPr>
      </w:pPr>
      <w:r>
        <w:rPr>
          <w:sz w:val="28"/>
          <w:szCs w:val="28"/>
        </w:rPr>
        <w:t>Ранее присоединенная максимальная мощность – 14 141 кВт. Вновь присоединяемая м</w:t>
      </w:r>
      <w:r w:rsidRPr="000E4E07">
        <w:rPr>
          <w:sz w:val="28"/>
          <w:szCs w:val="28"/>
        </w:rPr>
        <w:t xml:space="preserve">аксимальная мощность – </w:t>
      </w:r>
      <w:r>
        <w:rPr>
          <w:sz w:val="28"/>
          <w:szCs w:val="28"/>
        </w:rPr>
        <w:t>15 030</w:t>
      </w:r>
      <w:r w:rsidRPr="000E4E07">
        <w:rPr>
          <w:sz w:val="28"/>
          <w:szCs w:val="28"/>
        </w:rPr>
        <w:t> кВт.</w:t>
      </w:r>
      <w:r>
        <w:rPr>
          <w:sz w:val="28"/>
          <w:szCs w:val="28"/>
        </w:rPr>
        <w:t xml:space="preserve"> Общая максимальная мощность (ранее присоединенная и вновь присоединяемая) – 29 171 кВт.</w:t>
      </w:r>
    </w:p>
    <w:p w14:paraId="072EB96B" w14:textId="77777777" w:rsidR="0016075C" w:rsidRDefault="0016075C" w:rsidP="0016075C">
      <w:pPr>
        <w:numPr>
          <w:ilvl w:val="0"/>
          <w:numId w:val="46"/>
        </w:numPr>
        <w:spacing w:line="276" w:lineRule="auto"/>
        <w:jc w:val="both"/>
        <w:rPr>
          <w:sz w:val="28"/>
          <w:szCs w:val="28"/>
        </w:rPr>
      </w:pPr>
      <w:r w:rsidRPr="000E4E07">
        <w:rPr>
          <w:sz w:val="28"/>
          <w:szCs w:val="28"/>
        </w:rPr>
        <w:t xml:space="preserve">Уровень напряжения – </w:t>
      </w:r>
      <w:r>
        <w:rPr>
          <w:sz w:val="28"/>
          <w:szCs w:val="28"/>
        </w:rPr>
        <w:t>110</w:t>
      </w:r>
      <w:r w:rsidRPr="000E4E07">
        <w:rPr>
          <w:sz w:val="28"/>
          <w:szCs w:val="28"/>
        </w:rPr>
        <w:t xml:space="preserve"> кВ.</w:t>
      </w:r>
    </w:p>
    <w:p w14:paraId="268BFA31" w14:textId="77777777" w:rsidR="0016075C" w:rsidRDefault="0016075C" w:rsidP="0016075C">
      <w:pPr>
        <w:numPr>
          <w:ilvl w:val="0"/>
          <w:numId w:val="46"/>
        </w:numPr>
        <w:spacing w:line="276" w:lineRule="auto"/>
        <w:jc w:val="both"/>
        <w:rPr>
          <w:sz w:val="28"/>
          <w:szCs w:val="28"/>
        </w:rPr>
      </w:pPr>
      <w:r w:rsidRPr="00D71532">
        <w:rPr>
          <w:sz w:val="28"/>
          <w:szCs w:val="28"/>
        </w:rPr>
        <w:t>Категория надежности электроснабжения</w:t>
      </w:r>
      <w:r>
        <w:rPr>
          <w:sz w:val="28"/>
          <w:szCs w:val="28"/>
        </w:rPr>
        <w:t xml:space="preserve"> – 1 категория.</w:t>
      </w:r>
    </w:p>
    <w:p w14:paraId="6309E5BE" w14:textId="77777777" w:rsidR="0016075C" w:rsidRDefault="0016075C" w:rsidP="0016075C">
      <w:pPr>
        <w:numPr>
          <w:ilvl w:val="0"/>
          <w:numId w:val="46"/>
        </w:numPr>
        <w:spacing w:line="276" w:lineRule="auto"/>
        <w:jc w:val="both"/>
        <w:rPr>
          <w:sz w:val="28"/>
          <w:szCs w:val="28"/>
        </w:rPr>
      </w:pPr>
      <w:r w:rsidRPr="00D71532">
        <w:rPr>
          <w:sz w:val="28"/>
          <w:szCs w:val="28"/>
        </w:rPr>
        <w:t xml:space="preserve">Планируемый срок ввода энергопринимающих устройств в эксплуатацию </w:t>
      </w:r>
      <w:r>
        <w:rPr>
          <w:sz w:val="28"/>
          <w:szCs w:val="28"/>
        </w:rPr>
        <w:t>– декабрь 2022 года.</w:t>
      </w:r>
    </w:p>
    <w:p w14:paraId="0DBF8FDB" w14:textId="77777777" w:rsidR="0016075C" w:rsidRDefault="0016075C" w:rsidP="0016075C">
      <w:pPr>
        <w:ind w:firstLine="709"/>
        <w:jc w:val="center"/>
        <w:rPr>
          <w:b/>
          <w:sz w:val="28"/>
          <w:szCs w:val="28"/>
        </w:rPr>
      </w:pPr>
    </w:p>
    <w:p w14:paraId="08FE7245" w14:textId="77777777" w:rsidR="0016075C" w:rsidRPr="00A16FE1" w:rsidRDefault="0016075C" w:rsidP="0016075C">
      <w:pPr>
        <w:ind w:left="426"/>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24726CE7" w14:textId="77777777" w:rsidR="0016075C" w:rsidRPr="00710CA1" w:rsidRDefault="0016075C" w:rsidP="0016075C">
      <w:pPr>
        <w:ind w:firstLine="709"/>
        <w:jc w:val="both"/>
        <w:rPr>
          <w:sz w:val="28"/>
          <w:szCs w:val="28"/>
        </w:rPr>
      </w:pPr>
      <w:r w:rsidRPr="00710CA1">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54C8975C" w14:textId="77777777" w:rsidR="0016075C" w:rsidRPr="00710CA1" w:rsidRDefault="0016075C" w:rsidP="0016075C">
      <w:pPr>
        <w:numPr>
          <w:ilvl w:val="0"/>
          <w:numId w:val="45"/>
        </w:numPr>
        <w:spacing w:line="276" w:lineRule="auto"/>
        <w:jc w:val="both"/>
        <w:rPr>
          <w:sz w:val="28"/>
          <w:szCs w:val="28"/>
        </w:rPr>
      </w:pPr>
      <w:r w:rsidRPr="00710CA1">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2E637C2A" w14:textId="77777777" w:rsidR="0016075C" w:rsidRPr="00710CA1" w:rsidRDefault="0016075C" w:rsidP="0016075C">
      <w:pPr>
        <w:numPr>
          <w:ilvl w:val="0"/>
          <w:numId w:val="45"/>
        </w:numPr>
        <w:spacing w:line="276" w:lineRule="auto"/>
        <w:jc w:val="both"/>
        <w:rPr>
          <w:sz w:val="28"/>
          <w:szCs w:val="28"/>
        </w:rPr>
      </w:pPr>
      <w:r w:rsidRPr="00710CA1">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399F25A2" w14:textId="77777777" w:rsidR="0016075C" w:rsidRPr="00710CA1" w:rsidRDefault="0016075C" w:rsidP="0016075C">
      <w:pPr>
        <w:numPr>
          <w:ilvl w:val="0"/>
          <w:numId w:val="45"/>
        </w:numPr>
        <w:spacing w:line="276" w:lineRule="auto"/>
        <w:jc w:val="both"/>
        <w:rPr>
          <w:sz w:val="28"/>
          <w:szCs w:val="28"/>
        </w:rPr>
      </w:pPr>
      <w:r w:rsidRPr="00710CA1">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973918B" w14:textId="77777777" w:rsidR="0016075C" w:rsidRPr="00710CA1" w:rsidRDefault="0016075C" w:rsidP="0016075C">
      <w:pPr>
        <w:numPr>
          <w:ilvl w:val="0"/>
          <w:numId w:val="45"/>
        </w:numPr>
        <w:spacing w:line="276" w:lineRule="auto"/>
        <w:jc w:val="both"/>
        <w:rPr>
          <w:sz w:val="28"/>
          <w:szCs w:val="28"/>
        </w:rPr>
      </w:pPr>
      <w:r w:rsidRPr="00710CA1">
        <w:rPr>
          <w:sz w:val="28"/>
          <w:szCs w:val="28"/>
        </w:rPr>
        <w:lastRenderedPageBreak/>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1A3453B" w14:textId="77777777" w:rsidR="0016075C" w:rsidRPr="00710CA1" w:rsidRDefault="0016075C" w:rsidP="0016075C">
      <w:pPr>
        <w:ind w:firstLine="709"/>
        <w:jc w:val="both"/>
        <w:rPr>
          <w:sz w:val="28"/>
          <w:szCs w:val="28"/>
        </w:rPr>
      </w:pPr>
      <w:r w:rsidRPr="00710CA1">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7FA3CA10" w14:textId="77777777" w:rsidR="0016075C" w:rsidRPr="00710CA1" w:rsidRDefault="0016075C" w:rsidP="0016075C">
      <w:pPr>
        <w:ind w:firstLine="709"/>
        <w:jc w:val="both"/>
        <w:rPr>
          <w:sz w:val="28"/>
          <w:szCs w:val="28"/>
        </w:rPr>
      </w:pPr>
      <w:r w:rsidRPr="00710CA1">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498BBBA7" w14:textId="77777777" w:rsidR="0016075C" w:rsidRPr="00710CA1" w:rsidRDefault="0016075C" w:rsidP="0016075C">
      <w:pPr>
        <w:ind w:firstLine="709"/>
        <w:jc w:val="both"/>
        <w:rPr>
          <w:sz w:val="28"/>
          <w:szCs w:val="28"/>
        </w:rPr>
      </w:pPr>
      <w:r w:rsidRPr="00710CA1">
        <w:rPr>
          <w:sz w:val="28"/>
          <w:szCs w:val="28"/>
        </w:rPr>
        <w:t>Согласно представленным материалам в сетях филиала ПАО «</w:t>
      </w:r>
      <w:r>
        <w:rPr>
          <w:sz w:val="28"/>
          <w:szCs w:val="28"/>
        </w:rPr>
        <w:t>Россети</w:t>
      </w:r>
      <w:r w:rsidRPr="00710CA1">
        <w:rPr>
          <w:sz w:val="28"/>
          <w:szCs w:val="28"/>
        </w:rPr>
        <w:t xml:space="preserve"> Сибир</w:t>
      </w:r>
      <w:r>
        <w:rPr>
          <w:sz w:val="28"/>
          <w:szCs w:val="28"/>
        </w:rPr>
        <w:t>ь</w:t>
      </w:r>
      <w:r w:rsidRPr="00710CA1">
        <w:rPr>
          <w:sz w:val="28"/>
          <w:szCs w:val="28"/>
        </w:rPr>
        <w:t xml:space="preserve">» – «Кузбассэнерго – РЭС» существует ограничение на присоединение дополнительной мощности по точкам присоединения ВЛ 110 кВ Юргинская – Яшкинская 1, 2 цепи. С целью снятия данного ограничения филиал </w:t>
      </w:r>
      <w:r>
        <w:rPr>
          <w:sz w:val="28"/>
          <w:szCs w:val="28"/>
        </w:rPr>
        <w:t xml:space="preserve">                          </w:t>
      </w:r>
      <w:r w:rsidRPr="00710CA1">
        <w:rPr>
          <w:sz w:val="28"/>
          <w:szCs w:val="28"/>
        </w:rPr>
        <w:t>ПАО «</w:t>
      </w:r>
      <w:r>
        <w:rPr>
          <w:sz w:val="28"/>
          <w:szCs w:val="28"/>
        </w:rPr>
        <w:t>Россети</w:t>
      </w:r>
      <w:r w:rsidRPr="00710CA1">
        <w:rPr>
          <w:sz w:val="28"/>
          <w:szCs w:val="28"/>
        </w:rPr>
        <w:t xml:space="preserve"> Сибир</w:t>
      </w:r>
      <w:r>
        <w:rPr>
          <w:sz w:val="28"/>
          <w:szCs w:val="28"/>
        </w:rPr>
        <w:t>ь</w:t>
      </w:r>
      <w:r w:rsidRPr="00710CA1">
        <w:rPr>
          <w:sz w:val="28"/>
          <w:szCs w:val="28"/>
        </w:rPr>
        <w:t xml:space="preserve">»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w:t>
      </w:r>
      <w:r>
        <w:rPr>
          <w:sz w:val="28"/>
          <w:szCs w:val="28"/>
        </w:rPr>
        <w:t>15 </w:t>
      </w:r>
      <w:r w:rsidRPr="00710CA1">
        <w:rPr>
          <w:sz w:val="28"/>
          <w:szCs w:val="28"/>
        </w:rPr>
        <w:t>0</w:t>
      </w:r>
      <w:r>
        <w:rPr>
          <w:sz w:val="28"/>
          <w:szCs w:val="28"/>
        </w:rPr>
        <w:t>3</w:t>
      </w:r>
      <w:r w:rsidRPr="00710CA1">
        <w:rPr>
          <w:sz w:val="28"/>
          <w:szCs w:val="28"/>
        </w:rPr>
        <w:t>0 кВт к электрическим сетям филиала ПАО «</w:t>
      </w:r>
      <w:r>
        <w:rPr>
          <w:sz w:val="28"/>
          <w:szCs w:val="28"/>
        </w:rPr>
        <w:t>Россети</w:t>
      </w:r>
      <w:r w:rsidRPr="00710CA1">
        <w:rPr>
          <w:sz w:val="28"/>
          <w:szCs w:val="28"/>
        </w:rPr>
        <w:t xml:space="preserve"> Сибир</w:t>
      </w:r>
      <w:r>
        <w:rPr>
          <w:sz w:val="28"/>
          <w:szCs w:val="28"/>
        </w:rPr>
        <w:t>ь</w:t>
      </w:r>
      <w:r w:rsidRPr="00710CA1">
        <w:rPr>
          <w:sz w:val="28"/>
          <w:szCs w:val="28"/>
        </w:rPr>
        <w:t>» - «Кузбассэнерго - РЭС».</w:t>
      </w:r>
    </w:p>
    <w:p w14:paraId="10AAC89E" w14:textId="77777777" w:rsidR="0016075C" w:rsidRPr="00710CA1" w:rsidRDefault="0016075C" w:rsidP="0016075C">
      <w:pPr>
        <w:ind w:firstLine="709"/>
        <w:jc w:val="both"/>
        <w:rPr>
          <w:sz w:val="28"/>
          <w:szCs w:val="28"/>
        </w:rPr>
      </w:pPr>
      <w:r w:rsidRPr="00710CA1">
        <w:rPr>
          <w:sz w:val="28"/>
          <w:szCs w:val="28"/>
        </w:rPr>
        <w:t xml:space="preserve">Таким образом, исходя из документов, представленных филиалом </w:t>
      </w:r>
      <w:r>
        <w:rPr>
          <w:sz w:val="28"/>
          <w:szCs w:val="28"/>
        </w:rPr>
        <w:t xml:space="preserve">                   </w:t>
      </w:r>
      <w:r w:rsidRPr="00710CA1">
        <w:rPr>
          <w:sz w:val="28"/>
          <w:szCs w:val="28"/>
        </w:rPr>
        <w:t>ПАО «</w:t>
      </w:r>
      <w:r>
        <w:rPr>
          <w:sz w:val="28"/>
          <w:szCs w:val="28"/>
        </w:rPr>
        <w:t>Россети</w:t>
      </w:r>
      <w:r w:rsidRPr="00710CA1">
        <w:rPr>
          <w:sz w:val="28"/>
          <w:szCs w:val="28"/>
        </w:rPr>
        <w:t xml:space="preserve"> Сибир</w:t>
      </w:r>
      <w:r>
        <w:rPr>
          <w:sz w:val="28"/>
          <w:szCs w:val="28"/>
        </w:rPr>
        <w:t>ь</w:t>
      </w:r>
      <w:r w:rsidRPr="00710CA1">
        <w:rPr>
          <w:sz w:val="28"/>
          <w:szCs w:val="28"/>
        </w:rPr>
        <w:t>» - «Кузбассэнерго - РЭС», можно сделать вывод о возможности установления платы за технологическое присоединение по индивидуальному проекту.</w:t>
      </w:r>
    </w:p>
    <w:p w14:paraId="02DF0BCD" w14:textId="77777777" w:rsidR="0016075C" w:rsidRPr="00710CA1" w:rsidRDefault="0016075C" w:rsidP="0016075C">
      <w:pPr>
        <w:ind w:firstLine="709"/>
        <w:jc w:val="both"/>
        <w:rPr>
          <w:sz w:val="28"/>
          <w:szCs w:val="28"/>
        </w:rPr>
      </w:pPr>
      <w:r w:rsidRPr="00710CA1">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41D46601" w14:textId="77777777" w:rsidR="0016075C" w:rsidRPr="009C58D3" w:rsidRDefault="0016075C" w:rsidP="0016075C">
      <w:pPr>
        <w:jc w:val="center"/>
        <w:rPr>
          <w:i/>
          <w:sz w:val="28"/>
          <w:szCs w:val="28"/>
        </w:rPr>
      </w:pPr>
      <w:r w:rsidRPr="009C58D3">
        <w:rPr>
          <w:i/>
          <w:sz w:val="28"/>
          <w:szCs w:val="28"/>
        </w:rPr>
        <w:t>ПТП = Р + Р</w:t>
      </w:r>
      <w:r w:rsidRPr="009C58D3">
        <w:rPr>
          <w:i/>
          <w:sz w:val="28"/>
          <w:szCs w:val="28"/>
          <w:vertAlign w:val="subscript"/>
        </w:rPr>
        <w:t>И</w:t>
      </w:r>
      <w:r w:rsidRPr="009C58D3">
        <w:rPr>
          <w:i/>
          <w:sz w:val="28"/>
          <w:szCs w:val="28"/>
        </w:rPr>
        <w:t xml:space="preserve"> + Р</w:t>
      </w:r>
      <w:r w:rsidRPr="009C58D3">
        <w:rPr>
          <w:i/>
          <w:sz w:val="28"/>
          <w:szCs w:val="28"/>
          <w:vertAlign w:val="subscript"/>
        </w:rPr>
        <w:t>ТП</w:t>
      </w:r>
    </w:p>
    <w:p w14:paraId="0C5A067E" w14:textId="77777777" w:rsidR="0016075C" w:rsidRPr="00710CA1" w:rsidRDefault="0016075C" w:rsidP="0016075C">
      <w:pPr>
        <w:ind w:firstLine="709"/>
        <w:jc w:val="both"/>
        <w:rPr>
          <w:sz w:val="28"/>
          <w:szCs w:val="28"/>
        </w:rPr>
      </w:pPr>
      <w:r w:rsidRPr="00710CA1">
        <w:rPr>
          <w:sz w:val="28"/>
          <w:szCs w:val="28"/>
        </w:rPr>
        <w:t>где:</w:t>
      </w:r>
    </w:p>
    <w:p w14:paraId="74B7B6E2" w14:textId="77777777" w:rsidR="0016075C" w:rsidRPr="00710CA1" w:rsidRDefault="0016075C" w:rsidP="0016075C">
      <w:pPr>
        <w:ind w:firstLine="709"/>
        <w:jc w:val="both"/>
        <w:rPr>
          <w:sz w:val="28"/>
          <w:szCs w:val="28"/>
        </w:rPr>
      </w:pPr>
      <w:r w:rsidRPr="00710CA1">
        <w:rPr>
          <w:i/>
          <w:sz w:val="28"/>
          <w:szCs w:val="28"/>
        </w:rPr>
        <w:t>Р</w:t>
      </w:r>
      <w:r w:rsidRPr="00710CA1">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6EFF543" w14:textId="77777777" w:rsidR="0016075C" w:rsidRPr="00710CA1" w:rsidRDefault="0016075C" w:rsidP="0016075C">
      <w:pPr>
        <w:ind w:firstLine="709"/>
        <w:jc w:val="both"/>
        <w:rPr>
          <w:sz w:val="28"/>
          <w:szCs w:val="28"/>
        </w:rPr>
      </w:pPr>
      <w:r w:rsidRPr="009C58D3">
        <w:rPr>
          <w:i/>
          <w:sz w:val="28"/>
          <w:szCs w:val="28"/>
        </w:rPr>
        <w:lastRenderedPageBreak/>
        <w:t>Р</w:t>
      </w:r>
      <w:r w:rsidRPr="009C58D3">
        <w:rPr>
          <w:i/>
          <w:sz w:val="28"/>
          <w:szCs w:val="28"/>
          <w:vertAlign w:val="subscript"/>
        </w:rPr>
        <w:t>И</w:t>
      </w:r>
      <w:r w:rsidRPr="00710CA1">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7EA0DA3C" w14:textId="77777777" w:rsidR="0016075C" w:rsidRPr="00710CA1" w:rsidRDefault="0016075C" w:rsidP="0016075C">
      <w:pPr>
        <w:ind w:firstLine="709"/>
        <w:jc w:val="both"/>
        <w:rPr>
          <w:sz w:val="28"/>
          <w:szCs w:val="28"/>
        </w:rPr>
      </w:pPr>
      <w:r w:rsidRPr="009C58D3">
        <w:rPr>
          <w:i/>
          <w:sz w:val="28"/>
          <w:szCs w:val="28"/>
        </w:rPr>
        <w:t>Р</w:t>
      </w:r>
      <w:r w:rsidRPr="009C58D3">
        <w:rPr>
          <w:i/>
          <w:sz w:val="28"/>
          <w:szCs w:val="28"/>
          <w:vertAlign w:val="subscript"/>
        </w:rPr>
        <w:t>ТП</w:t>
      </w:r>
      <w:r w:rsidRPr="00710CA1">
        <w:rPr>
          <w:sz w:val="28"/>
          <w:szCs w:val="28"/>
        </w:rPr>
        <w:t xml:space="preserve"> - расходы на оплату услуг технологического присоединения к электрическим сетям смежной сетевой организации.</w:t>
      </w:r>
    </w:p>
    <w:p w14:paraId="7BE13A43" w14:textId="77777777" w:rsidR="0016075C" w:rsidRPr="00710CA1" w:rsidRDefault="0016075C" w:rsidP="0016075C">
      <w:pPr>
        <w:ind w:firstLine="709"/>
        <w:jc w:val="both"/>
        <w:rPr>
          <w:sz w:val="28"/>
          <w:szCs w:val="28"/>
        </w:rPr>
      </w:pPr>
      <w:r w:rsidRPr="00710CA1">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0A850FF5" w14:textId="77777777" w:rsidR="0016075C" w:rsidRDefault="0016075C" w:rsidP="0016075C">
      <w:pPr>
        <w:ind w:firstLine="709"/>
        <w:jc w:val="both"/>
        <w:rPr>
          <w:sz w:val="28"/>
          <w:szCs w:val="28"/>
        </w:rPr>
      </w:pPr>
    </w:p>
    <w:p w14:paraId="2DC1E7F9" w14:textId="77777777" w:rsidR="0016075C" w:rsidRPr="000E4E07" w:rsidRDefault="0016075C" w:rsidP="0016075C">
      <w:pPr>
        <w:ind w:firstLine="426"/>
        <w:jc w:val="center"/>
        <w:rPr>
          <w:b/>
          <w:sz w:val="28"/>
          <w:szCs w:val="28"/>
        </w:rPr>
      </w:pPr>
      <w:r w:rsidRPr="000E4E07">
        <w:rPr>
          <w:b/>
          <w:sz w:val="28"/>
          <w:szCs w:val="28"/>
        </w:rPr>
        <w:t>Анализ технических условий на технологическое присоединение</w:t>
      </w:r>
    </w:p>
    <w:p w14:paraId="02ECF741" w14:textId="77777777" w:rsidR="0016075C" w:rsidRPr="000E4E07" w:rsidRDefault="0016075C" w:rsidP="0016075C">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ОАО «РЖД»</w:t>
      </w:r>
      <w:r w:rsidRPr="000E4E07">
        <w:rPr>
          <w:sz w:val="28"/>
          <w:szCs w:val="28"/>
        </w:rPr>
        <w:t xml:space="preserve"> </w:t>
      </w:r>
      <w:r>
        <w:rPr>
          <w:sz w:val="28"/>
          <w:szCs w:val="28"/>
        </w:rPr>
        <w:t>филиал ПАО «Россети Сибирь» - «Кузбассэнерго - РЭС»</w:t>
      </w:r>
      <w:r w:rsidRPr="000E4E07">
        <w:rPr>
          <w:sz w:val="28"/>
          <w:szCs w:val="28"/>
        </w:rPr>
        <w:t xml:space="preserve"> разработал технические условия.</w:t>
      </w:r>
    </w:p>
    <w:p w14:paraId="57D62A24" w14:textId="77777777" w:rsidR="0016075C" w:rsidRDefault="0016075C" w:rsidP="0016075C">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Данное требование </w:t>
      </w:r>
      <w:r w:rsidRPr="00D61C73">
        <w:rPr>
          <w:sz w:val="28"/>
          <w:szCs w:val="28"/>
        </w:rPr>
        <w:t>законодательства исполнено, технические условия согласованы с филиалом АО «СО ЕЭС» ОДУ Сибири.</w:t>
      </w:r>
    </w:p>
    <w:p w14:paraId="4E1B8364" w14:textId="77777777" w:rsidR="0016075C" w:rsidRDefault="0016075C" w:rsidP="0016075C">
      <w:pPr>
        <w:ind w:firstLine="709"/>
        <w:jc w:val="both"/>
        <w:rPr>
          <w:sz w:val="28"/>
          <w:szCs w:val="28"/>
        </w:rPr>
      </w:pPr>
      <w:r w:rsidRPr="00CA5A04">
        <w:rPr>
          <w:sz w:val="28"/>
          <w:szCs w:val="28"/>
        </w:rPr>
        <w:t>В целях присоединения заявителя филиал ПАО «</w:t>
      </w:r>
      <w:r>
        <w:rPr>
          <w:sz w:val="28"/>
          <w:szCs w:val="28"/>
        </w:rPr>
        <w:t>Россети</w:t>
      </w:r>
      <w:r w:rsidRPr="00CA5A04">
        <w:rPr>
          <w:sz w:val="28"/>
          <w:szCs w:val="28"/>
        </w:rPr>
        <w:t xml:space="preserve"> Сибир</w:t>
      </w:r>
      <w:r>
        <w:rPr>
          <w:sz w:val="28"/>
          <w:szCs w:val="28"/>
        </w:rPr>
        <w:t>ь</w:t>
      </w:r>
      <w:r w:rsidRPr="00CA5A04">
        <w:rPr>
          <w:sz w:val="28"/>
          <w:szCs w:val="28"/>
        </w:rPr>
        <w:t xml:space="preserve">» - </w:t>
      </w:r>
      <w:r>
        <w:rPr>
          <w:sz w:val="28"/>
          <w:szCs w:val="28"/>
        </w:rPr>
        <w:t xml:space="preserve"> </w:t>
      </w:r>
      <w:r w:rsidRPr="00CA5A04">
        <w:rPr>
          <w:sz w:val="28"/>
          <w:szCs w:val="28"/>
        </w:rPr>
        <w:t>«Кузбассэнерго - РЭС» обратился за технологическим присоединени</w:t>
      </w:r>
      <w:r>
        <w:rPr>
          <w:sz w:val="28"/>
          <w:szCs w:val="28"/>
        </w:rPr>
        <w:t>е</w:t>
      </w:r>
      <w:r w:rsidRPr="00CA5A04">
        <w:rPr>
          <w:sz w:val="28"/>
          <w:szCs w:val="28"/>
        </w:rPr>
        <w:t>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w:t>
      </w:r>
      <w:r>
        <w:rPr>
          <w:sz w:val="28"/>
          <w:szCs w:val="28"/>
        </w:rPr>
        <w:t>20</w:t>
      </w:r>
      <w:r w:rsidRPr="00CA5A04">
        <w:rPr>
          <w:sz w:val="28"/>
          <w:szCs w:val="28"/>
        </w:rPr>
        <w:t xml:space="preserve"> № </w:t>
      </w:r>
      <w:r>
        <w:rPr>
          <w:sz w:val="28"/>
          <w:szCs w:val="28"/>
        </w:rPr>
        <w:t>1233</w:t>
      </w:r>
      <w:r w:rsidRPr="00CA5A04">
        <w:rPr>
          <w:sz w:val="28"/>
          <w:szCs w:val="28"/>
        </w:rPr>
        <w:t>/</w:t>
      </w:r>
      <w:r>
        <w:rPr>
          <w:sz w:val="28"/>
          <w:szCs w:val="28"/>
        </w:rPr>
        <w:t>20</w:t>
      </w:r>
      <w:r w:rsidRPr="00CA5A04">
        <w:rPr>
          <w:sz w:val="28"/>
          <w:szCs w:val="28"/>
        </w:rPr>
        <w:t xml:space="preserve"> и составляет </w:t>
      </w:r>
      <w:r>
        <w:rPr>
          <w:sz w:val="28"/>
          <w:szCs w:val="28"/>
        </w:rPr>
        <w:t>822,084</w:t>
      </w:r>
      <w:r w:rsidRPr="00CA5A04">
        <w:rPr>
          <w:sz w:val="28"/>
          <w:szCs w:val="28"/>
        </w:rPr>
        <w:t xml:space="preserve"> тыс. руб. (без НДС).</w:t>
      </w:r>
    </w:p>
    <w:p w14:paraId="108C7BC8" w14:textId="77777777" w:rsidR="0016075C" w:rsidRDefault="0016075C" w:rsidP="0016075C">
      <w:pPr>
        <w:ind w:firstLine="709"/>
        <w:jc w:val="both"/>
        <w:rPr>
          <w:sz w:val="28"/>
          <w:szCs w:val="28"/>
        </w:rPr>
      </w:pPr>
    </w:p>
    <w:p w14:paraId="78756312" w14:textId="77777777" w:rsidR="0016075C" w:rsidRDefault="0016075C" w:rsidP="0016075C">
      <w:pPr>
        <w:ind w:firstLine="709"/>
        <w:jc w:val="both"/>
        <w:rPr>
          <w:sz w:val="28"/>
          <w:szCs w:val="28"/>
        </w:rPr>
      </w:pPr>
    </w:p>
    <w:p w14:paraId="4A66AB51" w14:textId="77777777" w:rsidR="0016075C" w:rsidRPr="001D6D6A" w:rsidRDefault="0016075C" w:rsidP="0016075C">
      <w:pPr>
        <w:ind w:firstLine="709"/>
        <w:jc w:val="both"/>
        <w:rPr>
          <w:b/>
          <w:i/>
          <w:sz w:val="28"/>
          <w:szCs w:val="28"/>
        </w:rPr>
      </w:pPr>
      <w:r w:rsidRPr="001D6D6A">
        <w:rPr>
          <w:b/>
          <w:i/>
          <w:sz w:val="28"/>
          <w:szCs w:val="28"/>
        </w:rPr>
        <w:t>822 084,10 руб./присоединение × 1 присоединение = 822,084 тыс. руб.</w:t>
      </w:r>
    </w:p>
    <w:p w14:paraId="5FC70CFA" w14:textId="77777777" w:rsidR="0016075C" w:rsidRDefault="0016075C" w:rsidP="0016075C">
      <w:pPr>
        <w:ind w:firstLine="709"/>
        <w:jc w:val="both"/>
        <w:rPr>
          <w:sz w:val="28"/>
          <w:szCs w:val="28"/>
        </w:rPr>
      </w:pPr>
    </w:p>
    <w:p w14:paraId="7249C8C1" w14:textId="77777777" w:rsidR="0016075C" w:rsidRDefault="0016075C" w:rsidP="0016075C">
      <w:pPr>
        <w:ind w:firstLine="709"/>
        <w:jc w:val="both"/>
        <w:rPr>
          <w:sz w:val="28"/>
          <w:szCs w:val="28"/>
        </w:rPr>
      </w:pPr>
      <w:r>
        <w:rPr>
          <w:sz w:val="28"/>
          <w:szCs w:val="28"/>
        </w:rPr>
        <w:t xml:space="preserve">Данная плата учитывается в интересах следующих заявителей, суммарной максимальной </w:t>
      </w:r>
      <w:r w:rsidRPr="00E92E67">
        <w:rPr>
          <w:sz w:val="28"/>
          <w:szCs w:val="28"/>
        </w:rPr>
        <w:t xml:space="preserve">мощностью </w:t>
      </w:r>
      <w:r>
        <w:rPr>
          <w:sz w:val="28"/>
          <w:szCs w:val="28"/>
        </w:rPr>
        <w:t>303</w:t>
      </w:r>
      <w:r w:rsidRPr="00E92E67">
        <w:rPr>
          <w:sz w:val="28"/>
          <w:szCs w:val="28"/>
        </w:rPr>
        <w:t> </w:t>
      </w:r>
      <w:r>
        <w:rPr>
          <w:sz w:val="28"/>
          <w:szCs w:val="28"/>
        </w:rPr>
        <w:t>33</w:t>
      </w:r>
      <w:r w:rsidRPr="00E92E67">
        <w:rPr>
          <w:sz w:val="28"/>
          <w:szCs w:val="28"/>
        </w:rPr>
        <w:t>0 кВт:</w:t>
      </w:r>
    </w:p>
    <w:p w14:paraId="13A79092" w14:textId="77777777" w:rsidR="0016075C" w:rsidRDefault="0016075C" w:rsidP="0016075C">
      <w:pPr>
        <w:numPr>
          <w:ilvl w:val="0"/>
          <w:numId w:val="44"/>
        </w:numPr>
        <w:spacing w:line="276" w:lineRule="auto"/>
        <w:jc w:val="both"/>
        <w:rPr>
          <w:sz w:val="28"/>
          <w:szCs w:val="28"/>
        </w:rPr>
      </w:pPr>
      <w:r>
        <w:rPr>
          <w:sz w:val="28"/>
          <w:szCs w:val="28"/>
        </w:rPr>
        <w:t>ОАО «РЖД» (ПС 110 кВ Литвиново). Заявка № 11000426670. Максимальная мощность – 20 000 кВт.</w:t>
      </w:r>
    </w:p>
    <w:p w14:paraId="1E61FFA4" w14:textId="77777777" w:rsidR="0016075C" w:rsidRDefault="0016075C" w:rsidP="0016075C">
      <w:pPr>
        <w:numPr>
          <w:ilvl w:val="0"/>
          <w:numId w:val="44"/>
        </w:numPr>
        <w:spacing w:line="276" w:lineRule="auto"/>
        <w:jc w:val="both"/>
        <w:rPr>
          <w:sz w:val="28"/>
          <w:szCs w:val="28"/>
        </w:rPr>
      </w:pPr>
      <w:r>
        <w:rPr>
          <w:sz w:val="28"/>
          <w:szCs w:val="28"/>
        </w:rPr>
        <w:t>ОАО «РЖД» (ПС 110 кВ Тальменка). Заявка № 11000426766. Максимальная мощность – 15 000 кВт.</w:t>
      </w:r>
    </w:p>
    <w:p w14:paraId="3098FECF" w14:textId="77777777" w:rsidR="0016075C" w:rsidRDefault="0016075C" w:rsidP="0016075C">
      <w:pPr>
        <w:numPr>
          <w:ilvl w:val="0"/>
          <w:numId w:val="44"/>
        </w:numPr>
        <w:spacing w:line="276" w:lineRule="auto"/>
        <w:jc w:val="both"/>
        <w:rPr>
          <w:sz w:val="28"/>
          <w:szCs w:val="28"/>
        </w:rPr>
      </w:pPr>
      <w:r>
        <w:rPr>
          <w:sz w:val="28"/>
          <w:szCs w:val="28"/>
        </w:rPr>
        <w:t>ОАО «РЖД» (ПС 110 кВ Пихтач). Заявка № 11000426967. Максимальная мощность – 20 000 кВт.</w:t>
      </w:r>
    </w:p>
    <w:p w14:paraId="787428EE" w14:textId="77777777" w:rsidR="0016075C" w:rsidRDefault="0016075C" w:rsidP="0016075C">
      <w:pPr>
        <w:numPr>
          <w:ilvl w:val="0"/>
          <w:numId w:val="44"/>
        </w:numPr>
        <w:spacing w:line="276" w:lineRule="auto"/>
        <w:jc w:val="both"/>
        <w:rPr>
          <w:sz w:val="28"/>
          <w:szCs w:val="28"/>
        </w:rPr>
      </w:pPr>
      <w:r>
        <w:rPr>
          <w:sz w:val="28"/>
          <w:szCs w:val="28"/>
        </w:rPr>
        <w:lastRenderedPageBreak/>
        <w:t>ОАО «РЖД» (ПС 110 кВ Хопкино). Заявка № 11000426978. Максимальная мощность – 15 000 кВт.</w:t>
      </w:r>
    </w:p>
    <w:p w14:paraId="1B533B95" w14:textId="77777777" w:rsidR="0016075C" w:rsidRDefault="0016075C" w:rsidP="0016075C">
      <w:pPr>
        <w:numPr>
          <w:ilvl w:val="0"/>
          <w:numId w:val="44"/>
        </w:numPr>
        <w:spacing w:line="276" w:lineRule="auto"/>
        <w:jc w:val="both"/>
        <w:rPr>
          <w:sz w:val="28"/>
          <w:szCs w:val="28"/>
        </w:rPr>
      </w:pPr>
      <w:r>
        <w:rPr>
          <w:sz w:val="28"/>
          <w:szCs w:val="28"/>
        </w:rPr>
        <w:t>ОАО «РЖД» (ПС 110 кВ Тайга). Заявка № 11000473237. Максимальная мощность – 21 330 кВт.</w:t>
      </w:r>
    </w:p>
    <w:p w14:paraId="63218630" w14:textId="77777777" w:rsidR="0016075C" w:rsidRDefault="0016075C" w:rsidP="0016075C">
      <w:pPr>
        <w:numPr>
          <w:ilvl w:val="0"/>
          <w:numId w:val="44"/>
        </w:numPr>
        <w:spacing w:line="276" w:lineRule="auto"/>
        <w:jc w:val="both"/>
        <w:rPr>
          <w:sz w:val="28"/>
          <w:szCs w:val="28"/>
        </w:rPr>
      </w:pPr>
      <w:r>
        <w:rPr>
          <w:sz w:val="28"/>
          <w:szCs w:val="28"/>
        </w:rPr>
        <w:t>ОАО «РЖД» (ПС 110 кВ Тутальская). Заявка № 11000473243. Максимальная мощность – 15 030 кВт.</w:t>
      </w:r>
    </w:p>
    <w:p w14:paraId="1825CF15" w14:textId="77777777" w:rsidR="0016075C" w:rsidRDefault="0016075C" w:rsidP="0016075C">
      <w:pPr>
        <w:numPr>
          <w:ilvl w:val="0"/>
          <w:numId w:val="44"/>
        </w:numPr>
        <w:spacing w:line="276" w:lineRule="auto"/>
        <w:jc w:val="both"/>
        <w:rPr>
          <w:sz w:val="28"/>
          <w:szCs w:val="28"/>
        </w:rPr>
      </w:pPr>
      <w:r>
        <w:rPr>
          <w:sz w:val="28"/>
          <w:szCs w:val="28"/>
        </w:rPr>
        <w:t>ОАО «РЖД» (ПС 110 кВ Кузель). Заявка № 11000473258. Максимальная мощность – 6 510 кВт.</w:t>
      </w:r>
    </w:p>
    <w:p w14:paraId="7D8624D4" w14:textId="77777777" w:rsidR="0016075C" w:rsidRDefault="0016075C" w:rsidP="0016075C">
      <w:pPr>
        <w:numPr>
          <w:ilvl w:val="0"/>
          <w:numId w:val="44"/>
        </w:numPr>
        <w:spacing w:line="276" w:lineRule="auto"/>
        <w:jc w:val="both"/>
        <w:rPr>
          <w:sz w:val="28"/>
          <w:szCs w:val="28"/>
        </w:rPr>
      </w:pPr>
      <w:r>
        <w:rPr>
          <w:sz w:val="28"/>
          <w:szCs w:val="28"/>
        </w:rPr>
        <w:t>ОАО «РЖД» (ПС 110 кВ Судженка). Заявка № 11000472386. Максимальная мощность – 11 700 кВт.</w:t>
      </w:r>
    </w:p>
    <w:p w14:paraId="1E3FCECE" w14:textId="77777777" w:rsidR="0016075C" w:rsidRDefault="0016075C" w:rsidP="0016075C">
      <w:pPr>
        <w:numPr>
          <w:ilvl w:val="0"/>
          <w:numId w:val="44"/>
        </w:numPr>
        <w:spacing w:line="276" w:lineRule="auto"/>
        <w:jc w:val="both"/>
        <w:rPr>
          <w:sz w:val="28"/>
          <w:szCs w:val="28"/>
        </w:rPr>
      </w:pPr>
      <w:r>
        <w:rPr>
          <w:sz w:val="28"/>
          <w:szCs w:val="28"/>
        </w:rPr>
        <w:t>ОАО «РЖД» (ПС 110 кВ Ижморская). Заявка № 11000472391. Максимальная мощность – 10 980 кВт.</w:t>
      </w:r>
    </w:p>
    <w:p w14:paraId="10ED7CFF" w14:textId="77777777" w:rsidR="0016075C" w:rsidRDefault="0016075C" w:rsidP="0016075C">
      <w:pPr>
        <w:numPr>
          <w:ilvl w:val="0"/>
          <w:numId w:val="44"/>
        </w:numPr>
        <w:spacing w:line="276" w:lineRule="auto"/>
        <w:jc w:val="both"/>
        <w:rPr>
          <w:sz w:val="28"/>
          <w:szCs w:val="28"/>
        </w:rPr>
      </w:pPr>
      <w:r>
        <w:rPr>
          <w:sz w:val="28"/>
          <w:szCs w:val="28"/>
        </w:rPr>
        <w:t>ОАО «РЖД» (ПС 110 кВ Яя). Заявка № 11000472459. Максимальная мощность – 10 160 кВт.</w:t>
      </w:r>
    </w:p>
    <w:p w14:paraId="01E0F30B" w14:textId="77777777" w:rsidR="0016075C" w:rsidRDefault="0016075C" w:rsidP="0016075C">
      <w:pPr>
        <w:numPr>
          <w:ilvl w:val="0"/>
          <w:numId w:val="44"/>
        </w:numPr>
        <w:spacing w:line="276" w:lineRule="auto"/>
        <w:jc w:val="both"/>
        <w:rPr>
          <w:sz w:val="28"/>
          <w:szCs w:val="28"/>
        </w:rPr>
      </w:pPr>
      <w:r>
        <w:rPr>
          <w:sz w:val="28"/>
          <w:szCs w:val="28"/>
        </w:rPr>
        <w:t>ОАО «РЖД» (ПС 110 кВ Иверка). Заявка № 11000472453. Максимальная мощность – 14 680 кВт.</w:t>
      </w:r>
    </w:p>
    <w:p w14:paraId="2DD8AD83" w14:textId="77777777" w:rsidR="0016075C" w:rsidRDefault="0016075C" w:rsidP="0016075C">
      <w:pPr>
        <w:numPr>
          <w:ilvl w:val="0"/>
          <w:numId w:val="44"/>
        </w:numPr>
        <w:spacing w:line="276" w:lineRule="auto"/>
        <w:jc w:val="both"/>
        <w:rPr>
          <w:sz w:val="28"/>
          <w:szCs w:val="28"/>
        </w:rPr>
      </w:pPr>
      <w:r>
        <w:rPr>
          <w:sz w:val="28"/>
          <w:szCs w:val="28"/>
        </w:rPr>
        <w:t>ОАО «РЖД» (ПС 110 кВ Берикульская). Заявка № 11000472401. Максимальная мощность – 6 260 кВт.</w:t>
      </w:r>
    </w:p>
    <w:p w14:paraId="6C853D20" w14:textId="77777777" w:rsidR="0016075C" w:rsidRDefault="0016075C" w:rsidP="0016075C">
      <w:pPr>
        <w:numPr>
          <w:ilvl w:val="0"/>
          <w:numId w:val="44"/>
        </w:numPr>
        <w:spacing w:line="276" w:lineRule="auto"/>
        <w:jc w:val="both"/>
        <w:rPr>
          <w:sz w:val="28"/>
          <w:szCs w:val="28"/>
        </w:rPr>
      </w:pPr>
      <w:r>
        <w:rPr>
          <w:sz w:val="28"/>
          <w:szCs w:val="28"/>
        </w:rPr>
        <w:t>ОАО «РЖД» (ПС 110 кВ Антибесская). Заявка № 11000472355. Максимальная мощность – 7 980 кВт.</w:t>
      </w:r>
    </w:p>
    <w:p w14:paraId="4E86F0DB" w14:textId="77777777" w:rsidR="0016075C" w:rsidRDefault="0016075C" w:rsidP="0016075C">
      <w:pPr>
        <w:numPr>
          <w:ilvl w:val="0"/>
          <w:numId w:val="44"/>
        </w:numPr>
        <w:spacing w:line="276" w:lineRule="auto"/>
        <w:jc w:val="both"/>
        <w:rPr>
          <w:sz w:val="28"/>
          <w:szCs w:val="28"/>
        </w:rPr>
      </w:pPr>
      <w:r>
        <w:rPr>
          <w:sz w:val="28"/>
          <w:szCs w:val="28"/>
        </w:rPr>
        <w:t>ОАО «РЖД» (ПС 110 кВ Тяжин). Заявка № 11000472466. Максимальная мощность – 5 480 кВт.</w:t>
      </w:r>
    </w:p>
    <w:p w14:paraId="29D2E1B1" w14:textId="77777777" w:rsidR="0016075C" w:rsidRDefault="0016075C" w:rsidP="0016075C">
      <w:pPr>
        <w:numPr>
          <w:ilvl w:val="0"/>
          <w:numId w:val="44"/>
        </w:numPr>
        <w:spacing w:line="276" w:lineRule="auto"/>
        <w:jc w:val="both"/>
        <w:rPr>
          <w:sz w:val="28"/>
          <w:szCs w:val="28"/>
        </w:rPr>
      </w:pPr>
      <w:r>
        <w:rPr>
          <w:sz w:val="28"/>
          <w:szCs w:val="28"/>
        </w:rPr>
        <w:t>ОАО «РЖД» (ПС 110 кВ Юрга). Заявка № 11000472739. Максимальная мощность – 19 710 кВт.</w:t>
      </w:r>
    </w:p>
    <w:p w14:paraId="1A291EDE" w14:textId="77777777" w:rsidR="0016075C" w:rsidRDefault="0016075C" w:rsidP="0016075C">
      <w:pPr>
        <w:numPr>
          <w:ilvl w:val="0"/>
          <w:numId w:val="44"/>
        </w:numPr>
        <w:spacing w:line="276" w:lineRule="auto"/>
        <w:jc w:val="both"/>
        <w:rPr>
          <w:sz w:val="28"/>
          <w:szCs w:val="28"/>
        </w:rPr>
      </w:pPr>
      <w:r>
        <w:rPr>
          <w:sz w:val="28"/>
          <w:szCs w:val="28"/>
        </w:rPr>
        <w:t>ОАО «РЖД» (ТПС 110 кВ Мальцево). Заявка № 11000469349. Максимальная мощность – 15 370 кВт.</w:t>
      </w:r>
    </w:p>
    <w:p w14:paraId="3691DCC7" w14:textId="77777777" w:rsidR="0016075C" w:rsidRDefault="0016075C" w:rsidP="0016075C">
      <w:pPr>
        <w:numPr>
          <w:ilvl w:val="0"/>
          <w:numId w:val="44"/>
        </w:numPr>
        <w:spacing w:line="276" w:lineRule="auto"/>
        <w:jc w:val="both"/>
        <w:rPr>
          <w:sz w:val="28"/>
          <w:szCs w:val="28"/>
        </w:rPr>
      </w:pPr>
      <w:r>
        <w:rPr>
          <w:sz w:val="28"/>
          <w:szCs w:val="28"/>
        </w:rPr>
        <w:t>ОАО «РЖД» (ТПС 110 кВ Воскресенка). Заявка № 11000472747. Максимальная мощность – 18 240 кВт.</w:t>
      </w:r>
    </w:p>
    <w:p w14:paraId="14CF85A1" w14:textId="77777777" w:rsidR="0016075C" w:rsidRDefault="0016075C" w:rsidP="0016075C">
      <w:pPr>
        <w:numPr>
          <w:ilvl w:val="0"/>
          <w:numId w:val="44"/>
        </w:numPr>
        <w:spacing w:line="276" w:lineRule="auto"/>
        <w:jc w:val="both"/>
        <w:rPr>
          <w:sz w:val="28"/>
          <w:szCs w:val="28"/>
        </w:rPr>
      </w:pPr>
      <w:r>
        <w:rPr>
          <w:sz w:val="28"/>
          <w:szCs w:val="28"/>
        </w:rPr>
        <w:t>ОАО «РЖД» (ТПС 110 кВ Сулуй). Заявка № 11000469325. Максимальная мощность – 11 340 кВт.</w:t>
      </w:r>
    </w:p>
    <w:p w14:paraId="784621F7" w14:textId="77777777" w:rsidR="0016075C" w:rsidRDefault="0016075C" w:rsidP="0016075C">
      <w:pPr>
        <w:numPr>
          <w:ilvl w:val="0"/>
          <w:numId w:val="44"/>
        </w:numPr>
        <w:spacing w:line="276" w:lineRule="auto"/>
        <w:jc w:val="both"/>
        <w:rPr>
          <w:sz w:val="28"/>
          <w:szCs w:val="28"/>
        </w:rPr>
      </w:pPr>
      <w:r>
        <w:rPr>
          <w:sz w:val="28"/>
          <w:szCs w:val="28"/>
        </w:rPr>
        <w:t>ОАО «РЖД» (ТПС 110 кВ Почитанка). Заявка № </w:t>
      </w:r>
      <w:r w:rsidRPr="000B6239">
        <w:rPr>
          <w:sz w:val="28"/>
          <w:szCs w:val="28"/>
        </w:rPr>
        <w:t>11000469345</w:t>
      </w:r>
      <w:r>
        <w:rPr>
          <w:sz w:val="28"/>
          <w:szCs w:val="28"/>
        </w:rPr>
        <w:t>. Максимальная мощность – 19 160 кВт.</w:t>
      </w:r>
    </w:p>
    <w:p w14:paraId="3591EE94" w14:textId="77777777" w:rsidR="0016075C" w:rsidRDefault="0016075C" w:rsidP="0016075C">
      <w:pPr>
        <w:numPr>
          <w:ilvl w:val="0"/>
          <w:numId w:val="44"/>
        </w:numPr>
        <w:spacing w:line="276" w:lineRule="auto"/>
        <w:jc w:val="both"/>
        <w:rPr>
          <w:sz w:val="28"/>
          <w:szCs w:val="28"/>
        </w:rPr>
      </w:pPr>
      <w:r>
        <w:rPr>
          <w:sz w:val="28"/>
          <w:szCs w:val="28"/>
        </w:rPr>
        <w:t>ОАО «РЖД» (ТПС 110 кВ Аверьяновка-тяговая). Заявка № </w:t>
      </w:r>
      <w:r w:rsidRPr="000A68AA">
        <w:rPr>
          <w:sz w:val="28"/>
          <w:szCs w:val="28"/>
        </w:rPr>
        <w:t>11000479653</w:t>
      </w:r>
      <w:r>
        <w:rPr>
          <w:sz w:val="28"/>
          <w:szCs w:val="28"/>
        </w:rPr>
        <w:t>. Максимальная мощность – 27 500 кВт.</w:t>
      </w:r>
    </w:p>
    <w:p w14:paraId="3A7A6255" w14:textId="77777777" w:rsidR="0016075C" w:rsidRDefault="0016075C" w:rsidP="0016075C">
      <w:pPr>
        <w:numPr>
          <w:ilvl w:val="0"/>
          <w:numId w:val="44"/>
        </w:numPr>
        <w:spacing w:line="276" w:lineRule="auto"/>
        <w:jc w:val="both"/>
        <w:rPr>
          <w:sz w:val="28"/>
          <w:szCs w:val="28"/>
        </w:rPr>
      </w:pPr>
      <w:r>
        <w:rPr>
          <w:sz w:val="28"/>
          <w:szCs w:val="28"/>
        </w:rPr>
        <w:t>ОАО «РЖД» (ТПС 110 кВ Каштан). Заявка № </w:t>
      </w:r>
      <w:r w:rsidRPr="000A68AA">
        <w:rPr>
          <w:sz w:val="28"/>
          <w:szCs w:val="28"/>
        </w:rPr>
        <w:t>11000473442</w:t>
      </w:r>
      <w:r>
        <w:rPr>
          <w:sz w:val="28"/>
          <w:szCs w:val="28"/>
        </w:rPr>
        <w:t>. Максимальная мощность – 6 840 кВт.</w:t>
      </w:r>
    </w:p>
    <w:p w14:paraId="041B240F" w14:textId="77777777" w:rsidR="0016075C" w:rsidRDefault="0016075C" w:rsidP="0016075C">
      <w:pPr>
        <w:numPr>
          <w:ilvl w:val="0"/>
          <w:numId w:val="44"/>
        </w:numPr>
        <w:spacing w:line="276" w:lineRule="auto"/>
        <w:jc w:val="both"/>
        <w:rPr>
          <w:sz w:val="28"/>
          <w:szCs w:val="28"/>
        </w:rPr>
      </w:pPr>
      <w:r>
        <w:rPr>
          <w:sz w:val="28"/>
          <w:szCs w:val="28"/>
        </w:rPr>
        <w:t>ОАО «РЖД» (ТПС 110 кВ Ачинск-тяга). Заявка № </w:t>
      </w:r>
      <w:r w:rsidRPr="000A68AA">
        <w:rPr>
          <w:sz w:val="28"/>
          <w:szCs w:val="28"/>
        </w:rPr>
        <w:t>11000477365</w:t>
      </w:r>
      <w:r>
        <w:rPr>
          <w:sz w:val="28"/>
          <w:szCs w:val="28"/>
        </w:rPr>
        <w:t>. Максимальная мощность – 5 060 кВт.</w:t>
      </w:r>
    </w:p>
    <w:p w14:paraId="20430A60" w14:textId="77777777" w:rsidR="0016075C" w:rsidRDefault="0016075C" w:rsidP="0016075C">
      <w:pPr>
        <w:ind w:firstLine="709"/>
        <w:jc w:val="both"/>
        <w:rPr>
          <w:sz w:val="28"/>
          <w:szCs w:val="28"/>
        </w:rPr>
      </w:pPr>
    </w:p>
    <w:p w14:paraId="46F1BDD2" w14:textId="77777777" w:rsidR="0016075C" w:rsidRDefault="0016075C" w:rsidP="0016075C">
      <w:pPr>
        <w:ind w:firstLine="709"/>
        <w:jc w:val="both"/>
        <w:rPr>
          <w:sz w:val="28"/>
          <w:szCs w:val="28"/>
        </w:rPr>
      </w:pPr>
      <w:r>
        <w:rPr>
          <w:sz w:val="28"/>
          <w:szCs w:val="28"/>
        </w:rPr>
        <w:lastRenderedPageBreak/>
        <w:t>В соответствии с п. 11 Методических указаний в</w:t>
      </w:r>
      <w:r w:rsidRPr="00CB0B98">
        <w:rPr>
          <w:sz w:val="28"/>
          <w:szCs w:val="28"/>
        </w:rPr>
        <w:t xml:space="preserve"> плату за технологическое присоединение включаются экономически обоснованные расходы по мероприятиям </w:t>
      </w:r>
      <w:r>
        <w:rPr>
          <w:sz w:val="28"/>
          <w:szCs w:val="28"/>
        </w:rPr>
        <w:t>«</w:t>
      </w:r>
      <w:r w:rsidRPr="00CB0B98">
        <w:rPr>
          <w:sz w:val="28"/>
          <w:szCs w:val="28"/>
        </w:rPr>
        <w:t>последней мили</w:t>
      </w:r>
      <w:r>
        <w:rPr>
          <w:sz w:val="28"/>
          <w:szCs w:val="28"/>
        </w:rPr>
        <w:t>»</w:t>
      </w:r>
      <w:r w:rsidRPr="00CB0B98">
        <w:rPr>
          <w:sz w:val="28"/>
          <w:szCs w:val="28"/>
        </w:rPr>
        <w:t xml:space="preserve"> пропорционально размеру присоединяемой мощности энергопринимающих устройств или объектов электроэнергетики.</w:t>
      </w:r>
    </w:p>
    <w:p w14:paraId="430BFCED" w14:textId="77777777" w:rsidR="0016075C" w:rsidRDefault="0016075C" w:rsidP="0016075C">
      <w:pPr>
        <w:ind w:firstLine="709"/>
        <w:jc w:val="both"/>
        <w:rPr>
          <w:sz w:val="28"/>
          <w:szCs w:val="28"/>
        </w:rPr>
      </w:pPr>
      <w:r>
        <w:rPr>
          <w:sz w:val="28"/>
          <w:szCs w:val="28"/>
        </w:rPr>
        <w:t xml:space="preserve">Таким образом, на заявителя ОАО «РЖД» (ТПС 110 кВ Тутальская) приходится часть платы за технологическое присоединение к вышестоящей электросетевой организации в размере </w:t>
      </w:r>
      <w:r w:rsidRPr="001D6D6A">
        <w:rPr>
          <w:b/>
          <w:sz w:val="28"/>
          <w:szCs w:val="28"/>
        </w:rPr>
        <w:t>40,734</w:t>
      </w:r>
      <w:r>
        <w:rPr>
          <w:sz w:val="28"/>
          <w:szCs w:val="28"/>
        </w:rPr>
        <w:t xml:space="preserve"> </w:t>
      </w:r>
      <w:r w:rsidRPr="00FA3AEB">
        <w:rPr>
          <w:sz w:val="28"/>
          <w:szCs w:val="28"/>
        </w:rPr>
        <w:t>тыс. руб.</w:t>
      </w:r>
    </w:p>
    <w:p w14:paraId="3DF2EF8F" w14:textId="77777777" w:rsidR="0016075C" w:rsidRPr="00D61C73" w:rsidRDefault="0016075C" w:rsidP="0016075C">
      <w:pPr>
        <w:ind w:firstLine="709"/>
        <w:jc w:val="both"/>
        <w:rPr>
          <w:sz w:val="28"/>
          <w:szCs w:val="28"/>
        </w:rPr>
      </w:pPr>
    </w:p>
    <w:p w14:paraId="2BDD0429" w14:textId="77777777" w:rsidR="0016075C" w:rsidRPr="00AE1E8B" w:rsidRDefault="0016075C" w:rsidP="0016075C">
      <w:pPr>
        <w:ind w:firstLine="709"/>
        <w:jc w:val="both"/>
        <w:rPr>
          <w:sz w:val="28"/>
          <w:szCs w:val="28"/>
        </w:rPr>
      </w:pPr>
      <w:r w:rsidRPr="00D61C73">
        <w:rPr>
          <w:sz w:val="28"/>
          <w:szCs w:val="28"/>
        </w:rPr>
        <w:t xml:space="preserve">Согласно </w:t>
      </w:r>
      <w:r w:rsidRPr="00AE1E8B">
        <w:rPr>
          <w:sz w:val="28"/>
          <w:szCs w:val="28"/>
        </w:rPr>
        <w:t>представленным материалам для присоединения заявителя филиалу ПАО «Россети Сибирь» - «Кузбассэнерго - РЭС» требуется:</w:t>
      </w:r>
    </w:p>
    <w:p w14:paraId="58F5701C" w14:textId="77777777" w:rsidR="0016075C" w:rsidRPr="00AE1E8B" w:rsidRDefault="0016075C" w:rsidP="0016075C">
      <w:pPr>
        <w:numPr>
          <w:ilvl w:val="0"/>
          <w:numId w:val="43"/>
        </w:numPr>
        <w:spacing w:line="276" w:lineRule="auto"/>
        <w:jc w:val="both"/>
        <w:rPr>
          <w:color w:val="000000"/>
          <w:sz w:val="28"/>
          <w:szCs w:val="28"/>
        </w:rPr>
      </w:pPr>
      <w:r w:rsidRPr="00AE1E8B">
        <w:rPr>
          <w:color w:val="000000"/>
          <w:sz w:val="28"/>
          <w:szCs w:val="28"/>
        </w:rPr>
        <w:t>Реконструкция ПС 500 кВ Юрга с установкой автотрансформатора АТ-3 500/110/10 кВ номинальной мощностью 250 MBA и расширением ОРУ 500 кВ на 2 ячейки и ОРУ 110 кВ на 1 ячейку (п.1.2. ТУ).</w:t>
      </w:r>
    </w:p>
    <w:p w14:paraId="5ADACC7E" w14:textId="77777777" w:rsidR="0016075C" w:rsidRPr="00AE1E8B" w:rsidRDefault="0016075C" w:rsidP="0016075C">
      <w:pPr>
        <w:numPr>
          <w:ilvl w:val="0"/>
          <w:numId w:val="43"/>
        </w:numPr>
        <w:spacing w:line="276" w:lineRule="auto"/>
        <w:jc w:val="both"/>
        <w:rPr>
          <w:color w:val="000000"/>
          <w:sz w:val="28"/>
          <w:szCs w:val="28"/>
        </w:rPr>
      </w:pPr>
      <w:r w:rsidRPr="00AE1E8B">
        <w:rPr>
          <w:color w:val="000000"/>
          <w:sz w:val="28"/>
          <w:szCs w:val="28"/>
        </w:rPr>
        <w:t>Реконструкция ПС 500 кВ Ново-Анжерская с установкой автотрансформатора АТ-5 220/110/10 кВ номинальной мощностью 250 MBA и расширением ОРУ 220 кВ на 1 ячейку и ОРУ 110 кВ на 1 ячейку (п.1.3. ТУ).</w:t>
      </w:r>
    </w:p>
    <w:p w14:paraId="16E3F450" w14:textId="77777777" w:rsidR="0016075C" w:rsidRPr="00AE1E8B" w:rsidRDefault="0016075C" w:rsidP="0016075C">
      <w:pPr>
        <w:numPr>
          <w:ilvl w:val="0"/>
          <w:numId w:val="43"/>
        </w:numPr>
        <w:spacing w:line="276" w:lineRule="auto"/>
        <w:jc w:val="both"/>
        <w:rPr>
          <w:color w:val="000000"/>
          <w:sz w:val="28"/>
          <w:szCs w:val="28"/>
        </w:rPr>
      </w:pPr>
      <w:r w:rsidRPr="00AE1E8B">
        <w:rPr>
          <w:color w:val="000000"/>
          <w:sz w:val="28"/>
          <w:szCs w:val="28"/>
        </w:rPr>
        <w:t>Оснастить впервые вводимое основное (первичное) электротехническое оборудование на объектах электросетевого хозяйства, указанных в пунктах 1.</w:t>
      </w:r>
      <w:r>
        <w:rPr>
          <w:color w:val="000000"/>
          <w:sz w:val="28"/>
          <w:szCs w:val="28"/>
        </w:rPr>
        <w:t>2</w:t>
      </w:r>
      <w:r w:rsidRPr="00AE1E8B">
        <w:rPr>
          <w:color w:val="000000"/>
          <w:sz w:val="28"/>
          <w:szCs w:val="28"/>
        </w:rPr>
        <w:t xml:space="preserve"> и 1.</w:t>
      </w:r>
      <w:r>
        <w:rPr>
          <w:color w:val="000000"/>
          <w:sz w:val="28"/>
          <w:szCs w:val="28"/>
        </w:rPr>
        <w:t>3</w:t>
      </w:r>
      <w:r w:rsidRPr="00AE1E8B">
        <w:rPr>
          <w:color w:val="000000"/>
          <w:sz w:val="28"/>
          <w:szCs w:val="28"/>
        </w:rPr>
        <w:t xml:space="preserve"> технических условий, микропроцессорными устройствами РЗА (п.2.2. ТУ).</w:t>
      </w:r>
    </w:p>
    <w:p w14:paraId="4220622D" w14:textId="77777777" w:rsidR="0016075C" w:rsidRPr="00AE1E8B" w:rsidRDefault="0016075C" w:rsidP="0016075C">
      <w:pPr>
        <w:numPr>
          <w:ilvl w:val="0"/>
          <w:numId w:val="43"/>
        </w:numPr>
        <w:spacing w:line="276" w:lineRule="auto"/>
        <w:jc w:val="both"/>
        <w:rPr>
          <w:color w:val="000000"/>
          <w:sz w:val="28"/>
          <w:szCs w:val="28"/>
        </w:rPr>
      </w:pPr>
      <w:r w:rsidRPr="00AE1E8B">
        <w:rPr>
          <w:color w:val="000000"/>
          <w:sz w:val="28"/>
          <w:szCs w:val="28"/>
        </w:rPr>
        <w:t>Оснастить впервые вводимое основное (первичное) электротехническое оборудование ПС 500 кВ Юрга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(п.2.3. ТУ).</w:t>
      </w:r>
    </w:p>
    <w:p w14:paraId="6F632C44" w14:textId="77777777" w:rsidR="0016075C" w:rsidRPr="00AE1E8B" w:rsidRDefault="0016075C" w:rsidP="0016075C">
      <w:pPr>
        <w:numPr>
          <w:ilvl w:val="0"/>
          <w:numId w:val="43"/>
        </w:numPr>
        <w:spacing w:line="276" w:lineRule="auto"/>
        <w:jc w:val="both"/>
        <w:rPr>
          <w:color w:val="000000"/>
          <w:sz w:val="28"/>
          <w:szCs w:val="28"/>
        </w:rPr>
      </w:pPr>
      <w:r w:rsidRPr="00AE1E8B">
        <w:rPr>
          <w:color w:val="000000"/>
          <w:sz w:val="28"/>
          <w:szCs w:val="28"/>
        </w:rPr>
        <w:t>Оснастить впервые вводимое основное (первичное) электротехническое оборудование ПС 500 кВ Ново-Анжерская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(п.2.4. ТУ).</w:t>
      </w:r>
    </w:p>
    <w:p w14:paraId="4AA61753" w14:textId="77777777" w:rsidR="0016075C" w:rsidRPr="00AE1E8B" w:rsidRDefault="0016075C" w:rsidP="0016075C">
      <w:pPr>
        <w:numPr>
          <w:ilvl w:val="0"/>
          <w:numId w:val="43"/>
        </w:numPr>
        <w:spacing w:line="276" w:lineRule="auto"/>
        <w:jc w:val="both"/>
        <w:rPr>
          <w:color w:val="000000"/>
          <w:sz w:val="28"/>
          <w:szCs w:val="28"/>
        </w:rPr>
      </w:pPr>
      <w:r w:rsidRPr="00AE1E8B">
        <w:rPr>
          <w:color w:val="000000"/>
          <w:sz w:val="28"/>
          <w:szCs w:val="28"/>
        </w:rPr>
        <w:t xml:space="preserve">Оснастить ПС 500 кВ Ново-Анжерская устройствами АОПО АТ-1 и АТ-2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w:t>
      </w:r>
      <w:r w:rsidRPr="00AE1E8B">
        <w:rPr>
          <w:color w:val="000000"/>
          <w:sz w:val="28"/>
          <w:szCs w:val="28"/>
        </w:rPr>
        <w:lastRenderedPageBreak/>
        <w:t>участке сети 110 кВ «ПС 110 кВ Анжерская - ПС 110 кВ Юргинская» (п.2.5. ТУ).</w:t>
      </w:r>
    </w:p>
    <w:p w14:paraId="60D9B746" w14:textId="77777777" w:rsidR="0016075C" w:rsidRPr="00AE1E8B" w:rsidRDefault="0016075C" w:rsidP="0016075C">
      <w:pPr>
        <w:numPr>
          <w:ilvl w:val="0"/>
          <w:numId w:val="43"/>
        </w:numPr>
        <w:spacing w:line="276" w:lineRule="auto"/>
        <w:jc w:val="both"/>
        <w:rPr>
          <w:color w:val="000000"/>
          <w:sz w:val="28"/>
          <w:szCs w:val="28"/>
        </w:rPr>
      </w:pPr>
      <w:r w:rsidRPr="00AE1E8B">
        <w:rPr>
          <w:color w:val="000000"/>
          <w:sz w:val="28"/>
          <w:szCs w:val="28"/>
        </w:rPr>
        <w:t xml:space="preserve">Оснастить ПС 110 кВ Юргинская устройствами АОПО ВЛ 110 кВ </w:t>
      </w:r>
      <w:r>
        <w:rPr>
          <w:color w:val="000000"/>
          <w:sz w:val="28"/>
          <w:szCs w:val="28"/>
        </w:rPr>
        <w:t xml:space="preserve"> </w:t>
      </w:r>
      <w:r w:rsidRPr="00AE1E8B">
        <w:rPr>
          <w:color w:val="000000"/>
          <w:sz w:val="28"/>
          <w:szCs w:val="28"/>
        </w:rPr>
        <w:t>Юргинская – Яшкинская 1 и 2 цепи с отпайками для реализации передачи УВ на отключение нагрузки устройствами ОН с организацией канала ПА (п.2.6. ТУ).</w:t>
      </w:r>
    </w:p>
    <w:p w14:paraId="1B58D664" w14:textId="77777777" w:rsidR="0016075C" w:rsidRPr="00AE1E8B" w:rsidRDefault="0016075C" w:rsidP="0016075C">
      <w:pPr>
        <w:numPr>
          <w:ilvl w:val="0"/>
          <w:numId w:val="43"/>
        </w:numPr>
        <w:spacing w:line="276" w:lineRule="auto"/>
        <w:jc w:val="both"/>
        <w:rPr>
          <w:color w:val="000000"/>
          <w:sz w:val="28"/>
          <w:szCs w:val="28"/>
        </w:rPr>
      </w:pPr>
      <w:r w:rsidRPr="00AE1E8B">
        <w:rPr>
          <w:color w:val="000000"/>
          <w:sz w:val="28"/>
          <w:szCs w:val="28"/>
        </w:rPr>
        <w:t xml:space="preserve">Организовать для сбора и передачи телеинформации в ДС ЦУС филиала ПАО «Россети Сибирь» - «Кузбассэнерго - РЭС» и реализации дистанционного ввода графиков временного отключения потребления из ДС ЦУС филиала ПАО «Россети Сибирь» - «Кузбассэнерго - РЭС» два независимых канала связи, исключающих возможность одновременного отказа (вывода из работы) по общей причине, от ПС 110 кВ </w:t>
      </w:r>
      <w:r>
        <w:rPr>
          <w:color w:val="000000"/>
          <w:sz w:val="28"/>
          <w:szCs w:val="28"/>
        </w:rPr>
        <w:t xml:space="preserve">  Тутальская</w:t>
      </w:r>
      <w:r w:rsidRPr="00AE1E8B">
        <w:rPr>
          <w:color w:val="000000"/>
          <w:sz w:val="28"/>
          <w:szCs w:val="28"/>
        </w:rPr>
        <w:t xml:space="preserve"> до ДС ЦУС филиала ПАО «Россети Сибирь» - «Кузбассэнерго - РЭС» (п.2.8. ТУ).</w:t>
      </w:r>
    </w:p>
    <w:p w14:paraId="3A258BA0" w14:textId="77777777" w:rsidR="0016075C" w:rsidRPr="00AE1E8B" w:rsidRDefault="0016075C" w:rsidP="0016075C">
      <w:pPr>
        <w:numPr>
          <w:ilvl w:val="0"/>
          <w:numId w:val="43"/>
        </w:numPr>
        <w:spacing w:line="276" w:lineRule="auto"/>
        <w:jc w:val="both"/>
        <w:rPr>
          <w:color w:val="000000"/>
          <w:sz w:val="28"/>
          <w:szCs w:val="28"/>
        </w:rPr>
      </w:pPr>
      <w:r w:rsidRPr="00AE1E8B">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AE1E8B">
        <w:rPr>
          <w:color w:val="000000"/>
          <w:sz w:val="28"/>
          <w:szCs w:val="28"/>
        </w:rPr>
        <w:t>(п.2.10. ТУ)</w:t>
      </w:r>
      <w:r w:rsidRPr="00AE1E8B">
        <w:rPr>
          <w:sz w:val="28"/>
          <w:szCs w:val="28"/>
        </w:rPr>
        <w:t>.</w:t>
      </w:r>
    </w:p>
    <w:p w14:paraId="4D6A5609" w14:textId="77777777" w:rsidR="0016075C" w:rsidRPr="00AE1E8B" w:rsidRDefault="0016075C" w:rsidP="0016075C">
      <w:pPr>
        <w:ind w:firstLine="709"/>
        <w:jc w:val="both"/>
        <w:rPr>
          <w:sz w:val="28"/>
          <w:szCs w:val="28"/>
        </w:rPr>
      </w:pPr>
    </w:p>
    <w:p w14:paraId="03737A1B" w14:textId="77777777" w:rsidR="0016075C" w:rsidRPr="00AE1E8B" w:rsidRDefault="0016075C" w:rsidP="0016075C">
      <w:pPr>
        <w:ind w:firstLine="709"/>
        <w:jc w:val="both"/>
        <w:rPr>
          <w:sz w:val="28"/>
          <w:szCs w:val="28"/>
        </w:rPr>
      </w:pPr>
      <w:r w:rsidRPr="00AE1E8B">
        <w:rPr>
          <w:sz w:val="28"/>
          <w:szCs w:val="28"/>
        </w:rPr>
        <w:t>Мероприятия, указанные в пунктах 1.2., 1.3., 2.2., 2.3., 2.4., 2.5., 2.10. технических условий выполняются путем урегулирования отношений с третьими лицами и дополнительного финансирования не требуют</w:t>
      </w:r>
    </w:p>
    <w:p w14:paraId="00200154" w14:textId="77777777" w:rsidR="0016075C" w:rsidRPr="00AE1E8B" w:rsidRDefault="0016075C" w:rsidP="0016075C">
      <w:pPr>
        <w:ind w:firstLine="709"/>
        <w:jc w:val="both"/>
        <w:rPr>
          <w:sz w:val="28"/>
          <w:szCs w:val="28"/>
        </w:rPr>
      </w:pPr>
      <w:r w:rsidRPr="00AE1E8B">
        <w:rPr>
          <w:sz w:val="28"/>
          <w:szCs w:val="28"/>
        </w:rPr>
        <w:t>В соответствии с пояснительной запиской ТСО, затраты по выполнению мероприятия, указанного в пункте 2.8. технических условий, также не требуются.</w:t>
      </w:r>
    </w:p>
    <w:p w14:paraId="66DFAABC" w14:textId="77777777" w:rsidR="0016075C" w:rsidRPr="00AE1E8B" w:rsidRDefault="0016075C" w:rsidP="0016075C">
      <w:pPr>
        <w:ind w:firstLine="709"/>
        <w:jc w:val="both"/>
        <w:rPr>
          <w:sz w:val="28"/>
          <w:szCs w:val="28"/>
        </w:rPr>
      </w:pPr>
      <w:r w:rsidRPr="00AE1E8B">
        <w:rPr>
          <w:sz w:val="28"/>
          <w:szCs w:val="28"/>
        </w:rPr>
        <w:t>Таким образом дополнительного финансирования требуют только мероприятия, указанные в пункте 2.6 технических условий.</w:t>
      </w:r>
    </w:p>
    <w:p w14:paraId="2DA5E97B" w14:textId="77777777" w:rsidR="0016075C" w:rsidRPr="00AE1E8B" w:rsidRDefault="0016075C" w:rsidP="0016075C">
      <w:pPr>
        <w:ind w:firstLine="709"/>
        <w:jc w:val="both"/>
        <w:rPr>
          <w:sz w:val="28"/>
          <w:szCs w:val="28"/>
        </w:rPr>
      </w:pPr>
    </w:p>
    <w:p w14:paraId="50FAED39" w14:textId="77777777" w:rsidR="0016075C" w:rsidRPr="00AE1E8B" w:rsidRDefault="0016075C" w:rsidP="0016075C">
      <w:pPr>
        <w:ind w:firstLine="567"/>
        <w:jc w:val="center"/>
        <w:rPr>
          <w:b/>
          <w:sz w:val="28"/>
          <w:szCs w:val="28"/>
        </w:rPr>
      </w:pPr>
      <w:r w:rsidRPr="00AE1E8B">
        <w:rPr>
          <w:b/>
          <w:sz w:val="28"/>
          <w:szCs w:val="28"/>
        </w:rPr>
        <w:t>Анализ величины максимальной мощности</w:t>
      </w:r>
    </w:p>
    <w:p w14:paraId="456B7FDE" w14:textId="77777777" w:rsidR="0016075C" w:rsidRPr="00AE1E8B" w:rsidRDefault="0016075C" w:rsidP="0016075C">
      <w:pPr>
        <w:ind w:firstLine="709"/>
        <w:jc w:val="both"/>
        <w:rPr>
          <w:sz w:val="28"/>
          <w:szCs w:val="28"/>
        </w:rPr>
      </w:pPr>
      <w:r w:rsidRPr="00AE1E8B">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16075C" w:rsidRPr="00AE1E8B" w14:paraId="71933681" w14:textId="77777777" w:rsidTr="005318F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48155186" w14:textId="77777777" w:rsidR="0016075C" w:rsidRPr="00AE1E8B" w:rsidRDefault="0016075C" w:rsidP="005318FF">
            <w:pPr>
              <w:jc w:val="center"/>
              <w:rPr>
                <w:sz w:val="28"/>
                <w:szCs w:val="28"/>
              </w:rPr>
            </w:pPr>
            <w:r w:rsidRPr="00AE1E8B">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74E54E67" w14:textId="77777777" w:rsidR="0016075C" w:rsidRPr="00AE1E8B" w:rsidRDefault="0016075C" w:rsidP="005318FF">
            <w:pPr>
              <w:jc w:val="center"/>
              <w:rPr>
                <w:sz w:val="28"/>
                <w:szCs w:val="28"/>
              </w:rPr>
            </w:pPr>
            <w:r w:rsidRPr="00AE1E8B">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1BFDC59F" w14:textId="77777777" w:rsidR="0016075C" w:rsidRPr="00AE1E8B" w:rsidRDefault="0016075C" w:rsidP="005318FF">
            <w:pPr>
              <w:jc w:val="center"/>
              <w:rPr>
                <w:sz w:val="28"/>
                <w:szCs w:val="28"/>
              </w:rPr>
            </w:pPr>
            <w:r w:rsidRPr="00AE1E8B">
              <w:rPr>
                <w:sz w:val="28"/>
                <w:szCs w:val="28"/>
              </w:rPr>
              <w:t>Величина корректировки мощности, кВт</w:t>
            </w:r>
          </w:p>
        </w:tc>
      </w:tr>
      <w:tr w:rsidR="0016075C" w:rsidRPr="00AE1E8B" w14:paraId="38AC585B" w14:textId="77777777" w:rsidTr="005318F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379EF996" w14:textId="77777777" w:rsidR="0016075C" w:rsidRPr="00AE1E8B" w:rsidRDefault="0016075C" w:rsidP="005318FF">
            <w:pPr>
              <w:jc w:val="center"/>
              <w:rPr>
                <w:sz w:val="28"/>
                <w:szCs w:val="28"/>
              </w:rPr>
            </w:pPr>
            <w:r>
              <w:rPr>
                <w:sz w:val="28"/>
                <w:szCs w:val="28"/>
              </w:rPr>
              <w:t>15 030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68D9B9BE" w14:textId="77777777" w:rsidR="0016075C" w:rsidRPr="00AE1E8B" w:rsidRDefault="0016075C" w:rsidP="005318FF">
            <w:pPr>
              <w:jc w:val="center"/>
              <w:rPr>
                <w:sz w:val="28"/>
                <w:szCs w:val="28"/>
              </w:rPr>
            </w:pPr>
            <w:r>
              <w:rPr>
                <w:sz w:val="28"/>
                <w:szCs w:val="28"/>
              </w:rPr>
              <w:t>15 030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03B7AE74" w14:textId="77777777" w:rsidR="0016075C" w:rsidRPr="00AE1E8B" w:rsidRDefault="0016075C" w:rsidP="005318FF">
            <w:pPr>
              <w:jc w:val="center"/>
              <w:rPr>
                <w:sz w:val="28"/>
                <w:szCs w:val="28"/>
              </w:rPr>
            </w:pPr>
            <w:r w:rsidRPr="00AE1E8B">
              <w:rPr>
                <w:sz w:val="28"/>
                <w:szCs w:val="28"/>
              </w:rPr>
              <w:t>0</w:t>
            </w:r>
          </w:p>
        </w:tc>
      </w:tr>
    </w:tbl>
    <w:p w14:paraId="46C66816" w14:textId="77777777" w:rsidR="0016075C" w:rsidRPr="00AE1E8B" w:rsidRDefault="0016075C" w:rsidP="0016075C">
      <w:pPr>
        <w:ind w:firstLine="709"/>
        <w:jc w:val="both"/>
        <w:rPr>
          <w:sz w:val="28"/>
          <w:szCs w:val="28"/>
        </w:rPr>
      </w:pPr>
    </w:p>
    <w:p w14:paraId="4493E357" w14:textId="77777777" w:rsidR="0016075C" w:rsidRPr="00AE1E8B" w:rsidRDefault="0016075C" w:rsidP="0016075C">
      <w:pPr>
        <w:jc w:val="center"/>
        <w:rPr>
          <w:b/>
          <w:sz w:val="28"/>
          <w:szCs w:val="28"/>
        </w:rPr>
      </w:pPr>
      <w:r w:rsidRPr="00AE1E8B">
        <w:rPr>
          <w:b/>
          <w:sz w:val="28"/>
          <w:szCs w:val="28"/>
        </w:rPr>
        <w:t>Объем капитальных вложений,</w:t>
      </w:r>
      <w:r>
        <w:rPr>
          <w:b/>
          <w:sz w:val="28"/>
          <w:szCs w:val="28"/>
        </w:rPr>
        <w:t xml:space="preserve"> </w:t>
      </w:r>
      <w:r w:rsidRPr="00AE1E8B">
        <w:rPr>
          <w:b/>
          <w:sz w:val="28"/>
          <w:szCs w:val="28"/>
        </w:rPr>
        <w:t xml:space="preserve">подлежащий включению в плату </w:t>
      </w:r>
      <w:r>
        <w:rPr>
          <w:b/>
          <w:sz w:val="28"/>
          <w:szCs w:val="28"/>
        </w:rPr>
        <w:t xml:space="preserve">                           </w:t>
      </w:r>
      <w:r w:rsidRPr="00AE1E8B">
        <w:rPr>
          <w:b/>
          <w:sz w:val="28"/>
          <w:szCs w:val="28"/>
        </w:rPr>
        <w:t>за технологическое присоединение</w:t>
      </w:r>
    </w:p>
    <w:p w14:paraId="78856827" w14:textId="77777777" w:rsidR="0016075C" w:rsidRPr="00AE1E8B" w:rsidRDefault="0016075C" w:rsidP="0016075C">
      <w:pPr>
        <w:ind w:firstLine="720"/>
        <w:jc w:val="both"/>
        <w:rPr>
          <w:sz w:val="28"/>
          <w:szCs w:val="28"/>
        </w:rPr>
      </w:pPr>
      <w:r w:rsidRPr="00AE1E8B">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w:t>
      </w:r>
      <w:r w:rsidRPr="00AE1E8B">
        <w:rPr>
          <w:sz w:val="28"/>
          <w:szCs w:val="28"/>
        </w:rPr>
        <w:lastRenderedPageBreak/>
        <w:t>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0F9A16C" w14:textId="77777777" w:rsidR="0016075C" w:rsidRDefault="0016075C" w:rsidP="0016075C">
      <w:pPr>
        <w:ind w:firstLine="720"/>
        <w:jc w:val="both"/>
        <w:rPr>
          <w:sz w:val="28"/>
          <w:szCs w:val="28"/>
        </w:rPr>
      </w:pPr>
      <w:r w:rsidRPr="00AE1E8B">
        <w:rPr>
          <w:sz w:val="28"/>
          <w:szCs w:val="28"/>
        </w:rPr>
        <w:t>В</w:t>
      </w:r>
      <w:r w:rsidRPr="000E4E07">
        <w:rPr>
          <w:sz w:val="28"/>
          <w:szCs w:val="28"/>
        </w:rPr>
        <w:t xml:space="preserve"> соответствии с представленным расчетом необходимой валовой выручки объем капитальных вложений </w:t>
      </w:r>
      <w:r>
        <w:rPr>
          <w:sz w:val="28"/>
          <w:szCs w:val="28"/>
        </w:rPr>
        <w:t>филиала ПАО «Россети Сибирь» -                         «Кузбассэнерго - РЭС»</w:t>
      </w:r>
      <w:r w:rsidRPr="000E4E07">
        <w:rPr>
          <w:sz w:val="28"/>
          <w:szCs w:val="28"/>
        </w:rPr>
        <w:t xml:space="preserve"> для осуществления </w:t>
      </w:r>
      <w:r w:rsidRPr="0045232E">
        <w:rPr>
          <w:sz w:val="28"/>
          <w:szCs w:val="28"/>
        </w:rPr>
        <w:t xml:space="preserve">технологического присоединения энергопринимающих устройств </w:t>
      </w:r>
      <w:r>
        <w:rPr>
          <w:sz w:val="28"/>
          <w:szCs w:val="28"/>
        </w:rPr>
        <w:t>ОАО «РЖД»</w:t>
      </w:r>
      <w:r w:rsidRPr="0045232E">
        <w:rPr>
          <w:sz w:val="28"/>
          <w:szCs w:val="28"/>
        </w:rPr>
        <w:t xml:space="preserve"> – </w:t>
      </w:r>
      <w:r>
        <w:rPr>
          <w:sz w:val="28"/>
          <w:szCs w:val="28"/>
        </w:rPr>
        <w:t>0,000</w:t>
      </w:r>
      <w:r w:rsidRPr="0045232E">
        <w:rPr>
          <w:sz w:val="28"/>
          <w:szCs w:val="28"/>
        </w:rPr>
        <w:t xml:space="preserve"> тыс. руб.</w:t>
      </w:r>
    </w:p>
    <w:p w14:paraId="73B26C72" w14:textId="77777777" w:rsidR="0016075C" w:rsidRDefault="0016075C" w:rsidP="0016075C">
      <w:pPr>
        <w:ind w:firstLine="720"/>
        <w:jc w:val="both"/>
        <w:rPr>
          <w:sz w:val="28"/>
          <w:szCs w:val="28"/>
        </w:rPr>
      </w:pPr>
      <w:r w:rsidRPr="0045232E">
        <w:rPr>
          <w:sz w:val="28"/>
          <w:szCs w:val="28"/>
        </w:rPr>
        <w:t>Предлагается согласиться с предприятием учесть</w:t>
      </w:r>
      <w:r>
        <w:rPr>
          <w:sz w:val="28"/>
          <w:szCs w:val="28"/>
        </w:rPr>
        <w:t xml:space="preserve"> </w:t>
      </w:r>
      <w:r w:rsidRPr="000E4E07">
        <w:rPr>
          <w:sz w:val="28"/>
          <w:szCs w:val="28"/>
        </w:rPr>
        <w:t xml:space="preserve">объем капитальных вложений </w:t>
      </w:r>
      <w:r>
        <w:rPr>
          <w:sz w:val="28"/>
          <w:szCs w:val="28"/>
        </w:rPr>
        <w:t>филиала ПАО «Россети Сибирь» - «Кузбассэнерго - РЭС»»</w:t>
      </w:r>
      <w:r w:rsidRPr="000E4E07">
        <w:rPr>
          <w:sz w:val="28"/>
          <w:szCs w:val="28"/>
        </w:rPr>
        <w:t xml:space="preserve">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ОАО «РЖД»</w:t>
      </w:r>
      <w:r w:rsidRPr="000E4E07">
        <w:rPr>
          <w:sz w:val="28"/>
          <w:szCs w:val="28"/>
        </w:rPr>
        <w:t xml:space="preserve"> </w:t>
      </w:r>
      <w:r>
        <w:rPr>
          <w:sz w:val="28"/>
          <w:szCs w:val="28"/>
        </w:rPr>
        <w:t xml:space="preserve">в размере </w:t>
      </w:r>
      <w:r w:rsidRPr="001D6D6A">
        <w:rPr>
          <w:b/>
          <w:sz w:val="28"/>
          <w:szCs w:val="28"/>
        </w:rPr>
        <w:t>0,000</w:t>
      </w:r>
      <w:r w:rsidRPr="000E4E07">
        <w:rPr>
          <w:sz w:val="28"/>
          <w:szCs w:val="28"/>
        </w:rPr>
        <w:t xml:space="preserve"> тыс. руб.</w:t>
      </w:r>
    </w:p>
    <w:p w14:paraId="1EF744CE" w14:textId="77777777" w:rsidR="0016075C" w:rsidRPr="00111E98" w:rsidRDefault="0016075C" w:rsidP="0016075C">
      <w:pPr>
        <w:ind w:firstLine="720"/>
        <w:jc w:val="both"/>
        <w:rPr>
          <w:sz w:val="28"/>
          <w:szCs w:val="28"/>
        </w:rPr>
      </w:pPr>
      <w:r w:rsidRPr="00111E98">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0F176230" w14:textId="77777777" w:rsidR="0016075C" w:rsidRDefault="0016075C" w:rsidP="0016075C">
      <w:pPr>
        <w:ind w:firstLine="709"/>
        <w:jc w:val="both"/>
        <w:rPr>
          <w:sz w:val="28"/>
          <w:szCs w:val="28"/>
        </w:rPr>
      </w:pPr>
    </w:p>
    <w:p w14:paraId="0F1E8CA1" w14:textId="77777777" w:rsidR="0016075C" w:rsidRPr="000E4E07" w:rsidRDefault="0016075C" w:rsidP="0016075C">
      <w:pPr>
        <w:jc w:val="center"/>
        <w:rPr>
          <w:b/>
          <w:sz w:val="28"/>
          <w:szCs w:val="28"/>
        </w:rPr>
      </w:pPr>
      <w:r w:rsidRPr="000E4E07">
        <w:rPr>
          <w:b/>
          <w:sz w:val="28"/>
          <w:szCs w:val="28"/>
        </w:rPr>
        <w:t>Расходы сетевой организации,</w:t>
      </w:r>
      <w:r>
        <w:rPr>
          <w:b/>
          <w:sz w:val="28"/>
          <w:szCs w:val="28"/>
        </w:rPr>
        <w:t xml:space="preserve"> </w:t>
      </w:r>
      <w:r w:rsidRPr="000E4E07">
        <w:rPr>
          <w:b/>
          <w:sz w:val="28"/>
          <w:szCs w:val="28"/>
        </w:rPr>
        <w:t xml:space="preserve">связанные с осуществлением </w:t>
      </w:r>
      <w:r>
        <w:rPr>
          <w:b/>
          <w:sz w:val="28"/>
          <w:szCs w:val="28"/>
        </w:rPr>
        <w:t xml:space="preserve">                                   </w:t>
      </w:r>
      <w:r w:rsidRPr="000E4E07">
        <w:rPr>
          <w:b/>
          <w:sz w:val="28"/>
          <w:szCs w:val="28"/>
        </w:rPr>
        <w:t>технологического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p>
    <w:p w14:paraId="2205B104" w14:textId="77777777" w:rsidR="0016075C" w:rsidRDefault="0016075C" w:rsidP="0016075C">
      <w:pPr>
        <w:ind w:firstLine="720"/>
        <w:jc w:val="both"/>
        <w:rPr>
          <w:sz w:val="28"/>
          <w:szCs w:val="28"/>
        </w:rPr>
      </w:pPr>
      <w:r w:rsidRPr="000E4E07">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4F64A697" w14:textId="77777777" w:rsidR="0016075C" w:rsidRDefault="0016075C" w:rsidP="0016075C">
      <w:pPr>
        <w:ind w:firstLine="720"/>
        <w:jc w:val="both"/>
        <w:rPr>
          <w:sz w:val="28"/>
          <w:szCs w:val="28"/>
        </w:rPr>
      </w:pPr>
      <w:r w:rsidRPr="006042CF">
        <w:rPr>
          <w:sz w:val="28"/>
          <w:szCs w:val="28"/>
        </w:rPr>
        <w:t xml:space="preserve">В соответствии с </w:t>
      </w:r>
      <w:r>
        <w:rPr>
          <w:sz w:val="28"/>
          <w:szCs w:val="28"/>
        </w:rPr>
        <w:t>предлагаемым филиалом ПАО «Россети Сибирь» - «Кузбассэнерго - РЭС»</w:t>
      </w:r>
      <w:r w:rsidRPr="006042CF">
        <w:rPr>
          <w:sz w:val="28"/>
          <w:szCs w:val="28"/>
        </w:rPr>
        <w:t xml:space="preserve"> расчетом необходимой валовой </w:t>
      </w:r>
      <w:r>
        <w:rPr>
          <w:sz w:val="28"/>
          <w:szCs w:val="28"/>
        </w:rPr>
        <w:t>р</w:t>
      </w:r>
      <w:r w:rsidRPr="000049EF">
        <w:rPr>
          <w:sz w:val="28"/>
          <w:szCs w:val="28"/>
        </w:rPr>
        <w:t xml:space="preserve">асходы сетевой </w:t>
      </w:r>
      <w:r w:rsidRPr="004C30ED">
        <w:rPr>
          <w:sz w:val="28"/>
          <w:szCs w:val="28"/>
        </w:rPr>
        <w:t xml:space="preserve">организации, связанные с осуществлением технологического присоединения к электрическим сетям, не включаемые в плату за технологическое присоединение – </w:t>
      </w:r>
      <w:r>
        <w:rPr>
          <w:sz w:val="28"/>
          <w:szCs w:val="28"/>
        </w:rPr>
        <w:t>12 899,272</w:t>
      </w:r>
      <w:r w:rsidRPr="004C30ED">
        <w:rPr>
          <w:sz w:val="28"/>
          <w:szCs w:val="28"/>
        </w:rPr>
        <w:t xml:space="preserve"> тыс. руб.:</w:t>
      </w:r>
    </w:p>
    <w:p w14:paraId="6357DB46" w14:textId="77777777" w:rsidR="0016075C" w:rsidRDefault="0016075C" w:rsidP="0016075C">
      <w:pPr>
        <w:numPr>
          <w:ilvl w:val="0"/>
          <w:numId w:val="13"/>
        </w:numPr>
        <w:spacing w:line="276" w:lineRule="auto"/>
        <w:jc w:val="both"/>
        <w:rPr>
          <w:sz w:val="28"/>
          <w:szCs w:val="28"/>
        </w:rPr>
      </w:pPr>
      <w:r>
        <w:rPr>
          <w:sz w:val="28"/>
          <w:szCs w:val="28"/>
        </w:rPr>
        <w:t>12 899,272</w:t>
      </w:r>
      <w:r w:rsidRPr="004C30ED">
        <w:rPr>
          <w:sz w:val="28"/>
          <w:szCs w:val="28"/>
        </w:rPr>
        <w:t xml:space="preserve"> тыс. руб.</w:t>
      </w:r>
      <w:r>
        <w:rPr>
          <w:sz w:val="28"/>
          <w:szCs w:val="28"/>
        </w:rPr>
        <w:t xml:space="preserve"> – о</w:t>
      </w:r>
      <w:r w:rsidRPr="0081193D">
        <w:rPr>
          <w:sz w:val="28"/>
          <w:szCs w:val="28"/>
        </w:rPr>
        <w:t>снастить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p w14:paraId="3C840643" w14:textId="77777777" w:rsidR="0016075C" w:rsidRDefault="0016075C" w:rsidP="0016075C">
      <w:pPr>
        <w:ind w:firstLine="720"/>
        <w:jc w:val="both"/>
        <w:rPr>
          <w:sz w:val="28"/>
          <w:szCs w:val="28"/>
        </w:rPr>
      </w:pPr>
      <w:r w:rsidRPr="00494110">
        <w:rPr>
          <w:sz w:val="28"/>
          <w:szCs w:val="28"/>
        </w:rPr>
        <w:t>Расчет представлен в таблице</w:t>
      </w:r>
      <w:r>
        <w:rPr>
          <w:sz w:val="28"/>
          <w:szCs w:val="28"/>
        </w:rPr>
        <w:t xml:space="preserve"> 1</w:t>
      </w:r>
      <w:r w:rsidRPr="00494110">
        <w:rPr>
          <w:sz w:val="28"/>
          <w:szCs w:val="28"/>
        </w:rPr>
        <w:t>.</w:t>
      </w:r>
    </w:p>
    <w:p w14:paraId="2FF11F84" w14:textId="77777777" w:rsidR="0016075C" w:rsidRDefault="0016075C" w:rsidP="0016075C">
      <w:pPr>
        <w:ind w:firstLine="720"/>
        <w:jc w:val="both"/>
        <w:rPr>
          <w:sz w:val="28"/>
          <w:szCs w:val="28"/>
        </w:rPr>
        <w:sectPr w:rsidR="0016075C" w:rsidSect="00E1000F">
          <w:headerReference w:type="default" r:id="rId36"/>
          <w:pgSz w:w="11906" w:h="16838"/>
          <w:pgMar w:top="851" w:right="851" w:bottom="851" w:left="1418" w:header="709" w:footer="709" w:gutter="0"/>
          <w:cols w:space="708"/>
          <w:titlePg/>
          <w:docGrid w:linePitch="360"/>
        </w:sectPr>
      </w:pPr>
    </w:p>
    <w:p w14:paraId="5052E95D" w14:textId="77777777" w:rsidR="0016075C" w:rsidRDefault="0016075C" w:rsidP="0016075C">
      <w:pPr>
        <w:ind w:firstLine="720"/>
        <w:jc w:val="right"/>
        <w:rPr>
          <w:sz w:val="28"/>
          <w:szCs w:val="28"/>
        </w:rPr>
      </w:pPr>
      <w:r w:rsidRPr="001A7D97">
        <w:rPr>
          <w:sz w:val="28"/>
          <w:szCs w:val="28"/>
        </w:rPr>
        <w:lastRenderedPageBreak/>
        <w:t>Таблица</w:t>
      </w:r>
      <w:r>
        <w:rPr>
          <w:sz w:val="28"/>
          <w:szCs w:val="28"/>
        </w:rPr>
        <w:t xml:space="preserve"> 1</w:t>
      </w:r>
      <w:r w:rsidRPr="001A7D97">
        <w:rPr>
          <w:sz w:val="28"/>
          <w:szCs w:val="28"/>
        </w:rPr>
        <w:t xml:space="preserve"> – Предложение предприятия (реконструкция существующих сетей)</w:t>
      </w:r>
    </w:p>
    <w:p w14:paraId="17CF6988" w14:textId="77777777" w:rsidR="0016075C" w:rsidRDefault="0016075C" w:rsidP="0016075C">
      <w:pPr>
        <w:ind w:firstLine="720"/>
        <w:jc w:val="both"/>
        <w:rPr>
          <w:sz w:val="28"/>
          <w:szCs w:val="28"/>
        </w:rPr>
      </w:pPr>
    </w:p>
    <w:tbl>
      <w:tblPr>
        <w:tblW w:w="4929" w:type="pct"/>
        <w:tblInd w:w="250" w:type="dxa"/>
        <w:tblLook w:val="04A0" w:firstRow="1" w:lastRow="0" w:firstColumn="1" w:lastColumn="0" w:noHBand="0" w:noVBand="1"/>
      </w:tblPr>
      <w:tblGrid>
        <w:gridCol w:w="503"/>
        <w:gridCol w:w="6304"/>
        <w:gridCol w:w="1109"/>
        <w:gridCol w:w="1512"/>
        <w:gridCol w:w="1520"/>
        <w:gridCol w:w="1252"/>
        <w:gridCol w:w="1327"/>
        <w:gridCol w:w="1384"/>
      </w:tblGrid>
      <w:tr w:rsidR="0016075C" w:rsidRPr="00401206" w14:paraId="4A940879" w14:textId="77777777" w:rsidTr="005318FF">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04A98" w14:textId="77777777" w:rsidR="0016075C" w:rsidRPr="00401206" w:rsidRDefault="0016075C" w:rsidP="005318FF">
            <w:pPr>
              <w:jc w:val="center"/>
              <w:rPr>
                <w:b/>
                <w:bCs/>
                <w:color w:val="000000"/>
                <w:sz w:val="20"/>
                <w:szCs w:val="20"/>
              </w:rPr>
            </w:pPr>
            <w:r w:rsidRPr="00401206">
              <w:rPr>
                <w:b/>
                <w:bCs/>
                <w:color w:val="000000"/>
                <w:sz w:val="20"/>
                <w:szCs w:val="20"/>
              </w:rPr>
              <w:t>№ п/п</w:t>
            </w:r>
          </w:p>
        </w:tc>
        <w:tc>
          <w:tcPr>
            <w:tcW w:w="2117" w:type="pct"/>
            <w:tcBorders>
              <w:top w:val="single" w:sz="4" w:space="0" w:color="auto"/>
              <w:left w:val="nil"/>
              <w:bottom w:val="single" w:sz="4" w:space="0" w:color="auto"/>
              <w:right w:val="single" w:sz="4" w:space="0" w:color="auto"/>
            </w:tcBorders>
            <w:shd w:val="clear" w:color="auto" w:fill="auto"/>
            <w:vAlign w:val="center"/>
            <w:hideMark/>
          </w:tcPr>
          <w:p w14:paraId="0B0A67F0" w14:textId="77777777" w:rsidR="0016075C" w:rsidRPr="00401206" w:rsidRDefault="0016075C" w:rsidP="005318FF">
            <w:pPr>
              <w:jc w:val="center"/>
              <w:rPr>
                <w:b/>
                <w:bCs/>
                <w:color w:val="000000"/>
                <w:sz w:val="20"/>
                <w:szCs w:val="20"/>
              </w:rPr>
            </w:pPr>
            <w:r w:rsidRPr="00401206">
              <w:rPr>
                <w:b/>
                <w:bCs/>
                <w:color w:val="000000"/>
                <w:sz w:val="20"/>
                <w:szCs w:val="20"/>
              </w:rPr>
              <w:t>Мероприятие</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294216F0" w14:textId="77777777" w:rsidR="0016075C" w:rsidRPr="00401206" w:rsidRDefault="0016075C" w:rsidP="005318FF">
            <w:pPr>
              <w:jc w:val="center"/>
              <w:rPr>
                <w:b/>
                <w:bCs/>
                <w:color w:val="000000"/>
                <w:sz w:val="20"/>
                <w:szCs w:val="20"/>
              </w:rPr>
            </w:pPr>
            <w:r w:rsidRPr="00401206">
              <w:rPr>
                <w:b/>
                <w:bCs/>
                <w:color w:val="000000"/>
                <w:sz w:val="20"/>
                <w:szCs w:val="20"/>
              </w:rPr>
              <w:t>СМР</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6776CA3B" w14:textId="77777777" w:rsidR="0016075C" w:rsidRPr="00401206" w:rsidRDefault="0016075C" w:rsidP="005318FF">
            <w:pPr>
              <w:jc w:val="center"/>
              <w:rPr>
                <w:b/>
                <w:bCs/>
                <w:color w:val="000000"/>
                <w:sz w:val="20"/>
                <w:szCs w:val="20"/>
              </w:rPr>
            </w:pPr>
            <w:r w:rsidRPr="00401206">
              <w:rPr>
                <w:b/>
                <w:bCs/>
                <w:color w:val="000000"/>
                <w:sz w:val="20"/>
                <w:szCs w:val="20"/>
              </w:rPr>
              <w:t>Оборудование</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5339197E" w14:textId="77777777" w:rsidR="0016075C" w:rsidRPr="00401206" w:rsidRDefault="0016075C" w:rsidP="005318FF">
            <w:pPr>
              <w:jc w:val="center"/>
              <w:rPr>
                <w:b/>
                <w:bCs/>
                <w:color w:val="000000"/>
                <w:sz w:val="20"/>
                <w:szCs w:val="20"/>
              </w:rPr>
            </w:pPr>
            <w:r w:rsidRPr="00401206">
              <w:rPr>
                <w:b/>
                <w:bCs/>
                <w:color w:val="000000"/>
                <w:sz w:val="20"/>
                <w:szCs w:val="20"/>
              </w:rPr>
              <w:t>Пусконаладка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093CB5E" w14:textId="77777777" w:rsidR="0016075C" w:rsidRPr="00401206" w:rsidRDefault="0016075C" w:rsidP="005318FF">
            <w:pPr>
              <w:jc w:val="center"/>
              <w:rPr>
                <w:b/>
                <w:bCs/>
                <w:color w:val="000000"/>
                <w:sz w:val="20"/>
                <w:szCs w:val="20"/>
              </w:rPr>
            </w:pPr>
            <w:r w:rsidRPr="00401206">
              <w:rPr>
                <w:b/>
                <w:bCs/>
                <w:color w:val="000000"/>
                <w:sz w:val="20"/>
                <w:szCs w:val="20"/>
              </w:rPr>
              <w:t>ПИР</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50EDB1C2" w14:textId="77777777" w:rsidR="0016075C" w:rsidRPr="00401206" w:rsidRDefault="0016075C" w:rsidP="005318FF">
            <w:pPr>
              <w:jc w:val="center"/>
              <w:rPr>
                <w:b/>
                <w:bCs/>
                <w:color w:val="000000"/>
                <w:sz w:val="20"/>
                <w:szCs w:val="20"/>
              </w:rPr>
            </w:pPr>
            <w:r w:rsidRPr="00401206">
              <w:rPr>
                <w:b/>
                <w:bCs/>
                <w:color w:val="000000"/>
                <w:sz w:val="20"/>
                <w:szCs w:val="20"/>
              </w:rPr>
              <w:t>Прочие</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49C94CCC" w14:textId="77777777" w:rsidR="0016075C" w:rsidRPr="00401206" w:rsidRDefault="0016075C" w:rsidP="005318FF">
            <w:pPr>
              <w:jc w:val="center"/>
              <w:rPr>
                <w:b/>
                <w:bCs/>
                <w:color w:val="000000"/>
                <w:sz w:val="20"/>
                <w:szCs w:val="20"/>
              </w:rPr>
            </w:pPr>
            <w:r w:rsidRPr="00401206">
              <w:rPr>
                <w:b/>
                <w:bCs/>
                <w:color w:val="000000"/>
                <w:sz w:val="20"/>
                <w:szCs w:val="20"/>
              </w:rPr>
              <w:t>Стоимость</w:t>
            </w:r>
          </w:p>
        </w:tc>
      </w:tr>
      <w:tr w:rsidR="0016075C" w:rsidRPr="00401206" w14:paraId="5F2716E6" w14:textId="77777777" w:rsidTr="005318FF">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2C15E60C" w14:textId="77777777" w:rsidR="0016075C" w:rsidRPr="00401206" w:rsidRDefault="0016075C" w:rsidP="005318FF">
            <w:pPr>
              <w:rPr>
                <w:color w:val="000000"/>
                <w:sz w:val="20"/>
                <w:szCs w:val="20"/>
              </w:rPr>
            </w:pPr>
            <w:r w:rsidRPr="00401206">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401206" w14:paraId="173D973F"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9A66CC3" w14:textId="77777777" w:rsidR="0016075C" w:rsidRPr="00401206" w:rsidRDefault="0016075C" w:rsidP="005318FF">
            <w:pPr>
              <w:jc w:val="center"/>
              <w:rPr>
                <w:color w:val="000000"/>
                <w:sz w:val="20"/>
                <w:szCs w:val="20"/>
              </w:rPr>
            </w:pPr>
            <w:r w:rsidRPr="00401206">
              <w:rPr>
                <w:color w:val="000000"/>
                <w:sz w:val="20"/>
                <w:szCs w:val="20"/>
              </w:rPr>
              <w:t>1</w:t>
            </w:r>
          </w:p>
        </w:tc>
        <w:tc>
          <w:tcPr>
            <w:tcW w:w="2117" w:type="pct"/>
            <w:tcBorders>
              <w:top w:val="nil"/>
              <w:left w:val="nil"/>
              <w:bottom w:val="single" w:sz="4" w:space="0" w:color="auto"/>
              <w:right w:val="single" w:sz="4" w:space="0" w:color="auto"/>
            </w:tcBorders>
            <w:shd w:val="clear" w:color="auto" w:fill="auto"/>
            <w:vAlign w:val="bottom"/>
            <w:hideMark/>
          </w:tcPr>
          <w:p w14:paraId="00A774AC" w14:textId="77777777" w:rsidR="0016075C" w:rsidRPr="00401206" w:rsidRDefault="0016075C" w:rsidP="005318FF">
            <w:pPr>
              <w:rPr>
                <w:color w:val="000000"/>
                <w:sz w:val="20"/>
                <w:szCs w:val="20"/>
              </w:rPr>
            </w:pPr>
            <w:r w:rsidRPr="00401206">
              <w:rPr>
                <w:color w:val="000000"/>
                <w:sz w:val="20"/>
                <w:szCs w:val="20"/>
              </w:rPr>
              <w:t>Проект-аналог. Установка АОПО ВЛ 110 кВ Томь-Усинская ГРЭС - Мысковская 1 и 2 цепь с отпайкой на ПС Безруковская и АОПО ВЛ 110 кВ Мысковская - Междуреченская 1 и 2 цепь с отпайками на ПС 110 кВ Мысковская, руб. (в ценах на 01.01.2001).</w:t>
            </w:r>
          </w:p>
        </w:tc>
        <w:tc>
          <w:tcPr>
            <w:tcW w:w="375" w:type="pct"/>
            <w:tcBorders>
              <w:top w:val="nil"/>
              <w:left w:val="nil"/>
              <w:bottom w:val="single" w:sz="4" w:space="0" w:color="auto"/>
              <w:right w:val="single" w:sz="4" w:space="0" w:color="auto"/>
            </w:tcBorders>
            <w:shd w:val="clear" w:color="auto" w:fill="auto"/>
            <w:vAlign w:val="center"/>
            <w:hideMark/>
          </w:tcPr>
          <w:p w14:paraId="33339977" w14:textId="77777777" w:rsidR="0016075C" w:rsidRPr="00401206" w:rsidRDefault="0016075C" w:rsidP="005318FF">
            <w:pPr>
              <w:jc w:val="center"/>
              <w:rPr>
                <w:color w:val="000000"/>
                <w:sz w:val="20"/>
                <w:szCs w:val="20"/>
              </w:rPr>
            </w:pPr>
            <w:r w:rsidRPr="00401206">
              <w:rPr>
                <w:color w:val="000000"/>
                <w:sz w:val="20"/>
                <w:szCs w:val="20"/>
              </w:rPr>
              <w:t>95 124,71</w:t>
            </w:r>
          </w:p>
        </w:tc>
        <w:tc>
          <w:tcPr>
            <w:tcW w:w="500" w:type="pct"/>
            <w:tcBorders>
              <w:top w:val="nil"/>
              <w:left w:val="nil"/>
              <w:bottom w:val="single" w:sz="4" w:space="0" w:color="auto"/>
              <w:right w:val="single" w:sz="4" w:space="0" w:color="auto"/>
            </w:tcBorders>
            <w:shd w:val="clear" w:color="auto" w:fill="auto"/>
            <w:vAlign w:val="center"/>
            <w:hideMark/>
          </w:tcPr>
          <w:p w14:paraId="5D933FCC" w14:textId="77777777" w:rsidR="0016075C" w:rsidRPr="00401206" w:rsidRDefault="0016075C" w:rsidP="005318FF">
            <w:pPr>
              <w:jc w:val="center"/>
              <w:rPr>
                <w:color w:val="000000"/>
                <w:sz w:val="20"/>
                <w:szCs w:val="20"/>
              </w:rPr>
            </w:pPr>
            <w:r w:rsidRPr="00401206">
              <w:rPr>
                <w:color w:val="000000"/>
                <w:sz w:val="20"/>
                <w:szCs w:val="20"/>
              </w:rPr>
              <w:t>1 510 192,40</w:t>
            </w:r>
          </w:p>
        </w:tc>
        <w:tc>
          <w:tcPr>
            <w:tcW w:w="503" w:type="pct"/>
            <w:tcBorders>
              <w:top w:val="nil"/>
              <w:left w:val="nil"/>
              <w:bottom w:val="single" w:sz="4" w:space="0" w:color="auto"/>
              <w:right w:val="single" w:sz="4" w:space="0" w:color="auto"/>
            </w:tcBorders>
            <w:shd w:val="clear" w:color="auto" w:fill="auto"/>
            <w:vAlign w:val="center"/>
            <w:hideMark/>
          </w:tcPr>
          <w:p w14:paraId="75036B15" w14:textId="77777777" w:rsidR="0016075C" w:rsidRPr="00401206" w:rsidRDefault="0016075C" w:rsidP="005318FF">
            <w:pPr>
              <w:jc w:val="center"/>
              <w:rPr>
                <w:color w:val="000000"/>
                <w:sz w:val="20"/>
                <w:szCs w:val="20"/>
              </w:rPr>
            </w:pPr>
            <w:r w:rsidRPr="00401206">
              <w:rPr>
                <w:color w:val="000000"/>
                <w:sz w:val="20"/>
                <w:szCs w:val="20"/>
              </w:rPr>
              <w:t>73 545,40</w:t>
            </w:r>
          </w:p>
        </w:tc>
        <w:tc>
          <w:tcPr>
            <w:tcW w:w="423" w:type="pct"/>
            <w:tcBorders>
              <w:top w:val="nil"/>
              <w:left w:val="nil"/>
              <w:bottom w:val="single" w:sz="4" w:space="0" w:color="auto"/>
              <w:right w:val="single" w:sz="4" w:space="0" w:color="auto"/>
            </w:tcBorders>
            <w:shd w:val="clear" w:color="auto" w:fill="auto"/>
            <w:vAlign w:val="center"/>
            <w:hideMark/>
          </w:tcPr>
          <w:p w14:paraId="1F2FF16D" w14:textId="77777777" w:rsidR="0016075C" w:rsidRPr="00401206" w:rsidRDefault="0016075C" w:rsidP="005318FF">
            <w:pPr>
              <w:jc w:val="center"/>
              <w:rPr>
                <w:color w:val="000000"/>
                <w:sz w:val="20"/>
                <w:szCs w:val="20"/>
              </w:rPr>
            </w:pPr>
            <w:r w:rsidRPr="00401206">
              <w:rPr>
                <w:color w:val="000000"/>
                <w:sz w:val="20"/>
                <w:szCs w:val="20"/>
              </w:rPr>
              <w:t>66 001,47</w:t>
            </w:r>
          </w:p>
        </w:tc>
        <w:tc>
          <w:tcPr>
            <w:tcW w:w="448" w:type="pct"/>
            <w:tcBorders>
              <w:top w:val="nil"/>
              <w:left w:val="nil"/>
              <w:bottom w:val="single" w:sz="4" w:space="0" w:color="auto"/>
              <w:right w:val="single" w:sz="4" w:space="0" w:color="auto"/>
            </w:tcBorders>
            <w:shd w:val="clear" w:color="auto" w:fill="auto"/>
            <w:vAlign w:val="center"/>
            <w:hideMark/>
          </w:tcPr>
          <w:p w14:paraId="0D4DB28D" w14:textId="77777777" w:rsidR="0016075C" w:rsidRPr="00401206" w:rsidRDefault="0016075C" w:rsidP="005318FF">
            <w:pPr>
              <w:jc w:val="center"/>
              <w:rPr>
                <w:color w:val="000000"/>
                <w:sz w:val="20"/>
                <w:szCs w:val="20"/>
              </w:rPr>
            </w:pPr>
            <w:r w:rsidRPr="00401206">
              <w:rPr>
                <w:color w:val="000000"/>
                <w:sz w:val="20"/>
                <w:szCs w:val="20"/>
              </w:rPr>
              <w:t>153 842,02</w:t>
            </w:r>
          </w:p>
        </w:tc>
        <w:tc>
          <w:tcPr>
            <w:tcW w:w="467" w:type="pct"/>
            <w:tcBorders>
              <w:top w:val="nil"/>
              <w:left w:val="nil"/>
              <w:bottom w:val="single" w:sz="4" w:space="0" w:color="auto"/>
              <w:right w:val="single" w:sz="4" w:space="0" w:color="auto"/>
            </w:tcBorders>
            <w:shd w:val="clear" w:color="auto" w:fill="auto"/>
            <w:vAlign w:val="center"/>
            <w:hideMark/>
          </w:tcPr>
          <w:p w14:paraId="78C7776D" w14:textId="77777777" w:rsidR="0016075C" w:rsidRPr="00401206" w:rsidRDefault="0016075C" w:rsidP="005318FF">
            <w:pPr>
              <w:jc w:val="center"/>
              <w:rPr>
                <w:color w:val="000000"/>
                <w:sz w:val="20"/>
                <w:szCs w:val="20"/>
              </w:rPr>
            </w:pPr>
            <w:r w:rsidRPr="00401206">
              <w:rPr>
                <w:color w:val="000000"/>
                <w:sz w:val="20"/>
                <w:szCs w:val="20"/>
              </w:rPr>
              <w:t>1 898 706,00</w:t>
            </w:r>
          </w:p>
        </w:tc>
      </w:tr>
      <w:tr w:rsidR="0016075C" w:rsidRPr="00401206" w14:paraId="30EA5775"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0E00F19"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1EB0094D" w14:textId="77777777" w:rsidR="0016075C" w:rsidRPr="00401206" w:rsidRDefault="0016075C" w:rsidP="005318FF">
            <w:pPr>
              <w:ind w:firstLineChars="300" w:firstLine="600"/>
              <w:rPr>
                <w:color w:val="000000"/>
                <w:sz w:val="20"/>
                <w:szCs w:val="20"/>
              </w:rPr>
            </w:pPr>
            <w:r w:rsidRPr="00401206">
              <w:rPr>
                <w:color w:val="000000"/>
                <w:sz w:val="20"/>
                <w:szCs w:val="20"/>
              </w:rPr>
              <w:t>Основные объекты строительства</w:t>
            </w:r>
          </w:p>
        </w:tc>
        <w:tc>
          <w:tcPr>
            <w:tcW w:w="375" w:type="pct"/>
            <w:tcBorders>
              <w:top w:val="nil"/>
              <w:left w:val="nil"/>
              <w:bottom w:val="single" w:sz="4" w:space="0" w:color="auto"/>
              <w:right w:val="single" w:sz="4" w:space="0" w:color="auto"/>
            </w:tcBorders>
            <w:shd w:val="clear" w:color="auto" w:fill="auto"/>
            <w:vAlign w:val="center"/>
            <w:hideMark/>
          </w:tcPr>
          <w:p w14:paraId="626192EE" w14:textId="77777777" w:rsidR="0016075C" w:rsidRPr="00401206" w:rsidRDefault="0016075C" w:rsidP="005318FF">
            <w:pPr>
              <w:jc w:val="center"/>
              <w:rPr>
                <w:color w:val="000000"/>
                <w:sz w:val="20"/>
                <w:szCs w:val="20"/>
              </w:rPr>
            </w:pPr>
            <w:r w:rsidRPr="00401206">
              <w:rPr>
                <w:color w:val="000000"/>
                <w:sz w:val="20"/>
                <w:szCs w:val="20"/>
              </w:rPr>
              <w:t>79 907,22</w:t>
            </w:r>
          </w:p>
        </w:tc>
        <w:tc>
          <w:tcPr>
            <w:tcW w:w="500" w:type="pct"/>
            <w:tcBorders>
              <w:top w:val="nil"/>
              <w:left w:val="nil"/>
              <w:bottom w:val="single" w:sz="4" w:space="0" w:color="auto"/>
              <w:right w:val="single" w:sz="4" w:space="0" w:color="auto"/>
            </w:tcBorders>
            <w:shd w:val="clear" w:color="auto" w:fill="auto"/>
            <w:vAlign w:val="center"/>
            <w:hideMark/>
          </w:tcPr>
          <w:p w14:paraId="544EAAFF" w14:textId="77777777" w:rsidR="0016075C" w:rsidRPr="00401206" w:rsidRDefault="0016075C" w:rsidP="005318FF">
            <w:pPr>
              <w:jc w:val="center"/>
              <w:rPr>
                <w:color w:val="000000"/>
                <w:sz w:val="20"/>
                <w:szCs w:val="20"/>
              </w:rPr>
            </w:pPr>
            <w:r w:rsidRPr="00401206">
              <w:rPr>
                <w:color w:val="000000"/>
                <w:sz w:val="20"/>
                <w:szCs w:val="20"/>
              </w:rPr>
              <w:t>1 233 614,53</w:t>
            </w:r>
          </w:p>
        </w:tc>
        <w:tc>
          <w:tcPr>
            <w:tcW w:w="503" w:type="pct"/>
            <w:tcBorders>
              <w:top w:val="nil"/>
              <w:left w:val="nil"/>
              <w:bottom w:val="single" w:sz="4" w:space="0" w:color="auto"/>
              <w:right w:val="single" w:sz="4" w:space="0" w:color="auto"/>
            </w:tcBorders>
            <w:shd w:val="clear" w:color="auto" w:fill="auto"/>
            <w:vAlign w:val="center"/>
            <w:hideMark/>
          </w:tcPr>
          <w:p w14:paraId="6902E01C"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E5C8C75"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2F8528C4" w14:textId="77777777" w:rsidR="0016075C" w:rsidRPr="00401206" w:rsidRDefault="0016075C" w:rsidP="005318FF">
            <w:pPr>
              <w:jc w:val="center"/>
              <w:rPr>
                <w:color w:val="000000"/>
                <w:sz w:val="20"/>
                <w:szCs w:val="20"/>
              </w:rPr>
            </w:pPr>
            <w:r w:rsidRPr="00401206">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2279ACE3" w14:textId="77777777" w:rsidR="0016075C" w:rsidRPr="00401206" w:rsidRDefault="0016075C" w:rsidP="005318FF">
            <w:pPr>
              <w:jc w:val="center"/>
              <w:rPr>
                <w:color w:val="000000"/>
                <w:sz w:val="20"/>
                <w:szCs w:val="20"/>
              </w:rPr>
            </w:pPr>
            <w:r w:rsidRPr="00401206">
              <w:rPr>
                <w:color w:val="000000"/>
                <w:sz w:val="20"/>
                <w:szCs w:val="20"/>
              </w:rPr>
              <w:t>1 313 521,75</w:t>
            </w:r>
          </w:p>
        </w:tc>
      </w:tr>
      <w:tr w:rsidR="0016075C" w:rsidRPr="00401206" w14:paraId="64053A10"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929F8ED"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A3F5245" w14:textId="77777777" w:rsidR="0016075C" w:rsidRPr="00401206" w:rsidRDefault="0016075C" w:rsidP="005318FF">
            <w:pPr>
              <w:ind w:firstLineChars="300" w:firstLine="600"/>
              <w:rPr>
                <w:color w:val="000000"/>
                <w:sz w:val="20"/>
                <w:szCs w:val="20"/>
              </w:rPr>
            </w:pPr>
            <w:r w:rsidRPr="00401206">
              <w:rPr>
                <w:color w:val="000000"/>
                <w:sz w:val="20"/>
                <w:szCs w:val="20"/>
              </w:rPr>
              <w:t>Объекты транспортного хозяйства и связи</w:t>
            </w:r>
          </w:p>
        </w:tc>
        <w:tc>
          <w:tcPr>
            <w:tcW w:w="375" w:type="pct"/>
            <w:tcBorders>
              <w:top w:val="nil"/>
              <w:left w:val="nil"/>
              <w:bottom w:val="single" w:sz="4" w:space="0" w:color="auto"/>
              <w:right w:val="single" w:sz="4" w:space="0" w:color="auto"/>
            </w:tcBorders>
            <w:shd w:val="clear" w:color="auto" w:fill="auto"/>
            <w:vAlign w:val="center"/>
            <w:hideMark/>
          </w:tcPr>
          <w:p w14:paraId="7A44076A" w14:textId="77777777" w:rsidR="0016075C" w:rsidRPr="00401206" w:rsidRDefault="0016075C" w:rsidP="005318FF">
            <w:pPr>
              <w:jc w:val="center"/>
              <w:rPr>
                <w:color w:val="000000"/>
                <w:sz w:val="20"/>
                <w:szCs w:val="20"/>
              </w:rPr>
            </w:pPr>
            <w:r w:rsidRPr="00401206">
              <w:rPr>
                <w:color w:val="000000"/>
                <w:sz w:val="20"/>
                <w:szCs w:val="20"/>
              </w:rPr>
              <w:t>6 115,69</w:t>
            </w:r>
          </w:p>
        </w:tc>
        <w:tc>
          <w:tcPr>
            <w:tcW w:w="500" w:type="pct"/>
            <w:tcBorders>
              <w:top w:val="nil"/>
              <w:left w:val="nil"/>
              <w:bottom w:val="single" w:sz="4" w:space="0" w:color="auto"/>
              <w:right w:val="single" w:sz="4" w:space="0" w:color="auto"/>
            </w:tcBorders>
            <w:shd w:val="clear" w:color="auto" w:fill="auto"/>
            <w:vAlign w:val="center"/>
            <w:hideMark/>
          </w:tcPr>
          <w:p w14:paraId="1EDD725C" w14:textId="77777777" w:rsidR="0016075C" w:rsidRPr="00401206" w:rsidRDefault="0016075C" w:rsidP="005318FF">
            <w:pPr>
              <w:jc w:val="center"/>
              <w:rPr>
                <w:color w:val="000000"/>
                <w:sz w:val="20"/>
                <w:szCs w:val="20"/>
              </w:rPr>
            </w:pPr>
            <w:r w:rsidRPr="00401206">
              <w:rPr>
                <w:color w:val="000000"/>
                <w:sz w:val="20"/>
                <w:szCs w:val="20"/>
              </w:rPr>
              <w:t>232 591,68</w:t>
            </w:r>
          </w:p>
        </w:tc>
        <w:tc>
          <w:tcPr>
            <w:tcW w:w="503" w:type="pct"/>
            <w:tcBorders>
              <w:top w:val="nil"/>
              <w:left w:val="nil"/>
              <w:bottom w:val="single" w:sz="4" w:space="0" w:color="auto"/>
              <w:right w:val="single" w:sz="4" w:space="0" w:color="auto"/>
            </w:tcBorders>
            <w:shd w:val="clear" w:color="auto" w:fill="auto"/>
            <w:vAlign w:val="center"/>
            <w:hideMark/>
          </w:tcPr>
          <w:p w14:paraId="3078E8D9"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98993DE"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1DFA669F" w14:textId="77777777" w:rsidR="0016075C" w:rsidRPr="00401206" w:rsidRDefault="0016075C" w:rsidP="005318FF">
            <w:pPr>
              <w:jc w:val="center"/>
              <w:rPr>
                <w:color w:val="000000"/>
                <w:sz w:val="20"/>
                <w:szCs w:val="20"/>
              </w:rPr>
            </w:pPr>
            <w:r w:rsidRPr="00401206">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2A3F935E" w14:textId="77777777" w:rsidR="0016075C" w:rsidRPr="00401206" w:rsidRDefault="0016075C" w:rsidP="005318FF">
            <w:pPr>
              <w:jc w:val="center"/>
              <w:rPr>
                <w:color w:val="000000"/>
                <w:sz w:val="20"/>
                <w:szCs w:val="20"/>
              </w:rPr>
            </w:pPr>
            <w:r w:rsidRPr="00401206">
              <w:rPr>
                <w:color w:val="000000"/>
                <w:sz w:val="20"/>
                <w:szCs w:val="20"/>
              </w:rPr>
              <w:t>238 707,37</w:t>
            </w:r>
          </w:p>
        </w:tc>
      </w:tr>
      <w:tr w:rsidR="0016075C" w:rsidRPr="00401206" w14:paraId="6E9A7671"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7916B81"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60D5F8B9" w14:textId="77777777" w:rsidR="0016075C" w:rsidRPr="00401206" w:rsidRDefault="0016075C" w:rsidP="005318FF">
            <w:pPr>
              <w:ind w:firstLineChars="300" w:firstLine="600"/>
              <w:rPr>
                <w:color w:val="000000"/>
                <w:sz w:val="20"/>
                <w:szCs w:val="20"/>
              </w:rPr>
            </w:pPr>
            <w:r w:rsidRPr="00401206">
              <w:rPr>
                <w:color w:val="000000"/>
                <w:sz w:val="20"/>
                <w:szCs w:val="20"/>
              </w:rPr>
              <w:t>Временные здания и сооружения</w:t>
            </w:r>
          </w:p>
        </w:tc>
        <w:tc>
          <w:tcPr>
            <w:tcW w:w="375" w:type="pct"/>
            <w:tcBorders>
              <w:top w:val="nil"/>
              <w:left w:val="nil"/>
              <w:bottom w:val="single" w:sz="4" w:space="0" w:color="auto"/>
              <w:right w:val="single" w:sz="4" w:space="0" w:color="auto"/>
            </w:tcBorders>
            <w:shd w:val="clear" w:color="auto" w:fill="auto"/>
            <w:vAlign w:val="center"/>
            <w:hideMark/>
          </w:tcPr>
          <w:p w14:paraId="0BB3A847" w14:textId="77777777" w:rsidR="0016075C" w:rsidRPr="00401206" w:rsidRDefault="0016075C" w:rsidP="005318FF">
            <w:pPr>
              <w:jc w:val="center"/>
              <w:rPr>
                <w:color w:val="000000"/>
                <w:sz w:val="20"/>
                <w:szCs w:val="20"/>
              </w:rPr>
            </w:pPr>
            <w:r w:rsidRPr="00401206">
              <w:rPr>
                <w:color w:val="000000"/>
                <w:sz w:val="20"/>
                <w:szCs w:val="20"/>
              </w:rPr>
              <w:t>3 354,89</w:t>
            </w:r>
          </w:p>
        </w:tc>
        <w:tc>
          <w:tcPr>
            <w:tcW w:w="500" w:type="pct"/>
            <w:tcBorders>
              <w:top w:val="nil"/>
              <w:left w:val="nil"/>
              <w:bottom w:val="single" w:sz="4" w:space="0" w:color="auto"/>
              <w:right w:val="single" w:sz="4" w:space="0" w:color="auto"/>
            </w:tcBorders>
            <w:shd w:val="clear" w:color="auto" w:fill="auto"/>
            <w:vAlign w:val="center"/>
            <w:hideMark/>
          </w:tcPr>
          <w:p w14:paraId="064B61D2"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14F46758"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7F2D5B54"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0A15A6D8" w14:textId="77777777" w:rsidR="0016075C" w:rsidRPr="00401206" w:rsidRDefault="0016075C" w:rsidP="005318FF">
            <w:pPr>
              <w:jc w:val="center"/>
              <w:rPr>
                <w:color w:val="000000"/>
                <w:sz w:val="20"/>
                <w:szCs w:val="20"/>
              </w:rPr>
            </w:pPr>
            <w:r w:rsidRPr="00401206">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7BAE73B9" w14:textId="77777777" w:rsidR="0016075C" w:rsidRPr="00401206" w:rsidRDefault="0016075C" w:rsidP="005318FF">
            <w:pPr>
              <w:jc w:val="center"/>
              <w:rPr>
                <w:color w:val="000000"/>
                <w:sz w:val="20"/>
                <w:szCs w:val="20"/>
              </w:rPr>
            </w:pPr>
            <w:r w:rsidRPr="00401206">
              <w:rPr>
                <w:color w:val="000000"/>
                <w:sz w:val="20"/>
                <w:szCs w:val="20"/>
              </w:rPr>
              <w:t>3 354,89</w:t>
            </w:r>
          </w:p>
        </w:tc>
      </w:tr>
      <w:tr w:rsidR="0016075C" w:rsidRPr="00401206" w14:paraId="7AA89D3B"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6BEBF2B"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EB8A0AC" w14:textId="77777777" w:rsidR="0016075C" w:rsidRPr="00401206" w:rsidRDefault="0016075C" w:rsidP="005318FF">
            <w:pPr>
              <w:ind w:firstLineChars="300" w:firstLine="600"/>
              <w:rPr>
                <w:color w:val="000000"/>
                <w:sz w:val="20"/>
                <w:szCs w:val="20"/>
              </w:rPr>
            </w:pPr>
            <w:r w:rsidRPr="00401206">
              <w:rPr>
                <w:color w:val="000000"/>
                <w:sz w:val="20"/>
                <w:szCs w:val="20"/>
              </w:rPr>
              <w:t>Производство работ в зимнее время</w:t>
            </w:r>
          </w:p>
        </w:tc>
        <w:tc>
          <w:tcPr>
            <w:tcW w:w="375" w:type="pct"/>
            <w:tcBorders>
              <w:top w:val="nil"/>
              <w:left w:val="nil"/>
              <w:bottom w:val="single" w:sz="4" w:space="0" w:color="auto"/>
              <w:right w:val="single" w:sz="4" w:space="0" w:color="auto"/>
            </w:tcBorders>
            <w:shd w:val="clear" w:color="auto" w:fill="auto"/>
            <w:vAlign w:val="center"/>
            <w:hideMark/>
          </w:tcPr>
          <w:p w14:paraId="1BF8CE56" w14:textId="77777777" w:rsidR="0016075C" w:rsidRPr="00401206" w:rsidRDefault="0016075C" w:rsidP="005318FF">
            <w:pPr>
              <w:jc w:val="center"/>
              <w:rPr>
                <w:color w:val="000000"/>
                <w:sz w:val="20"/>
                <w:szCs w:val="20"/>
              </w:rPr>
            </w:pPr>
            <w:r w:rsidRPr="00401206">
              <w:rPr>
                <w:color w:val="000000"/>
                <w:sz w:val="20"/>
                <w:szCs w:val="20"/>
              </w:rPr>
              <w:t>2 976,28</w:t>
            </w:r>
          </w:p>
        </w:tc>
        <w:tc>
          <w:tcPr>
            <w:tcW w:w="500" w:type="pct"/>
            <w:tcBorders>
              <w:top w:val="nil"/>
              <w:left w:val="nil"/>
              <w:bottom w:val="single" w:sz="4" w:space="0" w:color="auto"/>
              <w:right w:val="single" w:sz="4" w:space="0" w:color="auto"/>
            </w:tcBorders>
            <w:shd w:val="clear" w:color="auto" w:fill="auto"/>
            <w:vAlign w:val="center"/>
            <w:hideMark/>
          </w:tcPr>
          <w:p w14:paraId="331089A4"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1C7D2E99"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09716B24"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5F280976" w14:textId="77777777" w:rsidR="0016075C" w:rsidRPr="00401206" w:rsidRDefault="0016075C" w:rsidP="005318FF">
            <w:pPr>
              <w:jc w:val="center"/>
              <w:rPr>
                <w:color w:val="000000"/>
                <w:sz w:val="20"/>
                <w:szCs w:val="20"/>
              </w:rPr>
            </w:pPr>
            <w:r w:rsidRPr="00401206">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1DFFD55A" w14:textId="77777777" w:rsidR="0016075C" w:rsidRPr="00401206" w:rsidRDefault="0016075C" w:rsidP="005318FF">
            <w:pPr>
              <w:jc w:val="center"/>
              <w:rPr>
                <w:color w:val="000000"/>
                <w:sz w:val="20"/>
                <w:szCs w:val="20"/>
              </w:rPr>
            </w:pPr>
            <w:r w:rsidRPr="00401206">
              <w:rPr>
                <w:color w:val="000000"/>
                <w:sz w:val="20"/>
                <w:szCs w:val="20"/>
              </w:rPr>
              <w:t>2 976,28</w:t>
            </w:r>
          </w:p>
        </w:tc>
      </w:tr>
      <w:tr w:rsidR="0016075C" w:rsidRPr="00401206" w14:paraId="6ACE9C9F"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1A4E1D6"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1D789CE5" w14:textId="77777777" w:rsidR="0016075C" w:rsidRPr="00401206" w:rsidRDefault="0016075C" w:rsidP="005318FF">
            <w:pPr>
              <w:ind w:firstLineChars="300" w:firstLine="600"/>
              <w:rPr>
                <w:color w:val="000000"/>
                <w:sz w:val="20"/>
                <w:szCs w:val="20"/>
              </w:rPr>
            </w:pPr>
            <w:r w:rsidRPr="00401206">
              <w:rPr>
                <w:color w:val="000000"/>
                <w:sz w:val="20"/>
                <w:szCs w:val="20"/>
              </w:rPr>
              <w:t>Командировочные расходы</w:t>
            </w:r>
          </w:p>
        </w:tc>
        <w:tc>
          <w:tcPr>
            <w:tcW w:w="375" w:type="pct"/>
            <w:tcBorders>
              <w:top w:val="nil"/>
              <w:left w:val="nil"/>
              <w:bottom w:val="single" w:sz="4" w:space="0" w:color="auto"/>
              <w:right w:val="single" w:sz="4" w:space="0" w:color="auto"/>
            </w:tcBorders>
            <w:shd w:val="clear" w:color="auto" w:fill="auto"/>
            <w:vAlign w:val="center"/>
            <w:hideMark/>
          </w:tcPr>
          <w:p w14:paraId="3727C1FA" w14:textId="77777777" w:rsidR="0016075C" w:rsidRPr="00401206" w:rsidRDefault="0016075C" w:rsidP="005318FF">
            <w:pPr>
              <w:jc w:val="center"/>
              <w:rPr>
                <w:color w:val="000000"/>
                <w:sz w:val="20"/>
                <w:szCs w:val="20"/>
              </w:rPr>
            </w:pPr>
            <w:r w:rsidRPr="00401206">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0B4963EC"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198B0EE2"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06C6A5C8"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0DD2AD8B" w14:textId="77777777" w:rsidR="0016075C" w:rsidRPr="00401206" w:rsidRDefault="0016075C" w:rsidP="005318FF">
            <w:pPr>
              <w:jc w:val="center"/>
              <w:rPr>
                <w:color w:val="000000"/>
                <w:sz w:val="20"/>
                <w:szCs w:val="20"/>
              </w:rPr>
            </w:pPr>
            <w:r w:rsidRPr="00401206">
              <w:rPr>
                <w:color w:val="000000"/>
                <w:sz w:val="20"/>
                <w:szCs w:val="20"/>
              </w:rPr>
              <w:t>26 146,59</w:t>
            </w:r>
          </w:p>
        </w:tc>
        <w:tc>
          <w:tcPr>
            <w:tcW w:w="467" w:type="pct"/>
            <w:tcBorders>
              <w:top w:val="nil"/>
              <w:left w:val="nil"/>
              <w:bottom w:val="single" w:sz="4" w:space="0" w:color="auto"/>
              <w:right w:val="single" w:sz="4" w:space="0" w:color="auto"/>
            </w:tcBorders>
            <w:shd w:val="clear" w:color="auto" w:fill="auto"/>
            <w:vAlign w:val="center"/>
            <w:hideMark/>
          </w:tcPr>
          <w:p w14:paraId="665876B3" w14:textId="77777777" w:rsidR="0016075C" w:rsidRPr="00401206" w:rsidRDefault="0016075C" w:rsidP="005318FF">
            <w:pPr>
              <w:jc w:val="center"/>
              <w:rPr>
                <w:color w:val="000000"/>
                <w:sz w:val="20"/>
                <w:szCs w:val="20"/>
              </w:rPr>
            </w:pPr>
            <w:r w:rsidRPr="00401206">
              <w:rPr>
                <w:color w:val="000000"/>
                <w:sz w:val="20"/>
                <w:szCs w:val="20"/>
              </w:rPr>
              <w:t>26 146,59</w:t>
            </w:r>
          </w:p>
        </w:tc>
      </w:tr>
      <w:tr w:rsidR="0016075C" w:rsidRPr="00401206" w14:paraId="0107AC6A"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135B79AC"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37578357" w14:textId="77777777" w:rsidR="0016075C" w:rsidRPr="00401206" w:rsidRDefault="0016075C" w:rsidP="005318FF">
            <w:pPr>
              <w:ind w:firstLineChars="300" w:firstLine="600"/>
              <w:rPr>
                <w:color w:val="000000"/>
                <w:sz w:val="20"/>
                <w:szCs w:val="20"/>
              </w:rPr>
            </w:pPr>
            <w:r w:rsidRPr="00401206">
              <w:rPr>
                <w:color w:val="000000"/>
                <w:sz w:val="20"/>
                <w:szCs w:val="20"/>
              </w:rPr>
              <w:t>Пусконаладочные работы</w:t>
            </w:r>
          </w:p>
        </w:tc>
        <w:tc>
          <w:tcPr>
            <w:tcW w:w="375" w:type="pct"/>
            <w:tcBorders>
              <w:top w:val="nil"/>
              <w:left w:val="nil"/>
              <w:bottom w:val="single" w:sz="4" w:space="0" w:color="auto"/>
              <w:right w:val="single" w:sz="4" w:space="0" w:color="auto"/>
            </w:tcBorders>
            <w:shd w:val="clear" w:color="auto" w:fill="auto"/>
            <w:vAlign w:val="center"/>
            <w:hideMark/>
          </w:tcPr>
          <w:p w14:paraId="335681DD" w14:textId="77777777" w:rsidR="0016075C" w:rsidRPr="00401206" w:rsidRDefault="0016075C" w:rsidP="005318FF">
            <w:pPr>
              <w:jc w:val="center"/>
              <w:rPr>
                <w:color w:val="000000"/>
                <w:sz w:val="20"/>
                <w:szCs w:val="20"/>
              </w:rPr>
            </w:pPr>
            <w:r w:rsidRPr="00401206">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18C0CC49"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3769CD8F" w14:textId="77777777" w:rsidR="0016075C" w:rsidRPr="00401206" w:rsidRDefault="0016075C" w:rsidP="005318FF">
            <w:pPr>
              <w:jc w:val="center"/>
              <w:rPr>
                <w:color w:val="000000"/>
                <w:sz w:val="20"/>
                <w:szCs w:val="20"/>
              </w:rPr>
            </w:pPr>
            <w:r w:rsidRPr="00401206">
              <w:rPr>
                <w:color w:val="000000"/>
                <w:sz w:val="20"/>
                <w:szCs w:val="20"/>
              </w:rPr>
              <w:t>71 403,30</w:t>
            </w:r>
          </w:p>
        </w:tc>
        <w:tc>
          <w:tcPr>
            <w:tcW w:w="423" w:type="pct"/>
            <w:tcBorders>
              <w:top w:val="nil"/>
              <w:left w:val="nil"/>
              <w:bottom w:val="single" w:sz="4" w:space="0" w:color="auto"/>
              <w:right w:val="single" w:sz="4" w:space="0" w:color="auto"/>
            </w:tcBorders>
            <w:shd w:val="clear" w:color="auto" w:fill="auto"/>
            <w:vAlign w:val="center"/>
            <w:hideMark/>
          </w:tcPr>
          <w:p w14:paraId="70FFB3E6"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1CA56D4D" w14:textId="77777777" w:rsidR="0016075C" w:rsidRPr="00401206" w:rsidRDefault="0016075C" w:rsidP="005318FF">
            <w:pPr>
              <w:jc w:val="center"/>
              <w:rPr>
                <w:color w:val="000000"/>
                <w:sz w:val="20"/>
                <w:szCs w:val="20"/>
              </w:rPr>
            </w:pPr>
            <w:r w:rsidRPr="00401206">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115EE86F" w14:textId="77777777" w:rsidR="0016075C" w:rsidRPr="00401206" w:rsidRDefault="0016075C" w:rsidP="005318FF">
            <w:pPr>
              <w:jc w:val="center"/>
              <w:rPr>
                <w:color w:val="000000"/>
                <w:sz w:val="20"/>
                <w:szCs w:val="20"/>
              </w:rPr>
            </w:pPr>
            <w:r w:rsidRPr="00401206">
              <w:rPr>
                <w:color w:val="000000"/>
                <w:sz w:val="20"/>
                <w:szCs w:val="20"/>
              </w:rPr>
              <w:t>71 403,30</w:t>
            </w:r>
          </w:p>
        </w:tc>
      </w:tr>
      <w:tr w:rsidR="0016075C" w:rsidRPr="00401206" w14:paraId="0A19C6CB"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1E6E19EE"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00E57484" w14:textId="77777777" w:rsidR="0016075C" w:rsidRPr="00401206" w:rsidRDefault="0016075C" w:rsidP="005318FF">
            <w:pPr>
              <w:ind w:firstLineChars="300" w:firstLine="600"/>
              <w:rPr>
                <w:color w:val="000000"/>
                <w:sz w:val="20"/>
                <w:szCs w:val="20"/>
              </w:rPr>
            </w:pPr>
            <w:r w:rsidRPr="00401206">
              <w:rPr>
                <w:color w:val="000000"/>
                <w:sz w:val="20"/>
                <w:szCs w:val="20"/>
              </w:rPr>
              <w:t>Содержание службы Заказчика</w:t>
            </w:r>
          </w:p>
        </w:tc>
        <w:tc>
          <w:tcPr>
            <w:tcW w:w="375" w:type="pct"/>
            <w:tcBorders>
              <w:top w:val="nil"/>
              <w:left w:val="nil"/>
              <w:bottom w:val="single" w:sz="4" w:space="0" w:color="auto"/>
              <w:right w:val="single" w:sz="4" w:space="0" w:color="auto"/>
            </w:tcBorders>
            <w:shd w:val="clear" w:color="auto" w:fill="auto"/>
            <w:vAlign w:val="center"/>
            <w:hideMark/>
          </w:tcPr>
          <w:p w14:paraId="7DB39BA4" w14:textId="77777777" w:rsidR="0016075C" w:rsidRPr="00401206" w:rsidRDefault="0016075C" w:rsidP="005318FF">
            <w:pPr>
              <w:jc w:val="center"/>
              <w:rPr>
                <w:color w:val="000000"/>
                <w:sz w:val="20"/>
                <w:szCs w:val="20"/>
              </w:rPr>
            </w:pPr>
            <w:r w:rsidRPr="00401206">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6E66E72A"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7CBF1856"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A15929A"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38A6056C" w14:textId="77777777" w:rsidR="0016075C" w:rsidRPr="00401206" w:rsidRDefault="0016075C" w:rsidP="005318FF">
            <w:pPr>
              <w:jc w:val="center"/>
              <w:rPr>
                <w:color w:val="000000"/>
                <w:sz w:val="20"/>
                <w:szCs w:val="20"/>
              </w:rPr>
            </w:pPr>
            <w:r w:rsidRPr="00401206">
              <w:rPr>
                <w:color w:val="000000"/>
                <w:sz w:val="20"/>
                <w:szCs w:val="20"/>
              </w:rPr>
              <w:t>84 461,62</w:t>
            </w:r>
          </w:p>
        </w:tc>
        <w:tc>
          <w:tcPr>
            <w:tcW w:w="467" w:type="pct"/>
            <w:tcBorders>
              <w:top w:val="nil"/>
              <w:left w:val="nil"/>
              <w:bottom w:val="single" w:sz="4" w:space="0" w:color="auto"/>
              <w:right w:val="single" w:sz="4" w:space="0" w:color="auto"/>
            </w:tcBorders>
            <w:shd w:val="clear" w:color="auto" w:fill="auto"/>
            <w:vAlign w:val="center"/>
            <w:hideMark/>
          </w:tcPr>
          <w:p w14:paraId="542AD427" w14:textId="77777777" w:rsidR="0016075C" w:rsidRPr="00401206" w:rsidRDefault="0016075C" w:rsidP="005318FF">
            <w:pPr>
              <w:jc w:val="center"/>
              <w:rPr>
                <w:color w:val="000000"/>
                <w:sz w:val="20"/>
                <w:szCs w:val="20"/>
              </w:rPr>
            </w:pPr>
            <w:r w:rsidRPr="00401206">
              <w:rPr>
                <w:color w:val="000000"/>
                <w:sz w:val="20"/>
                <w:szCs w:val="20"/>
              </w:rPr>
              <w:t>84 461,62</w:t>
            </w:r>
          </w:p>
        </w:tc>
      </w:tr>
      <w:tr w:rsidR="0016075C" w:rsidRPr="00401206" w14:paraId="0D3EEE8E"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19EC1F6F"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127E95F5" w14:textId="77777777" w:rsidR="0016075C" w:rsidRPr="00401206" w:rsidRDefault="0016075C" w:rsidP="005318FF">
            <w:pPr>
              <w:ind w:firstLineChars="300" w:firstLine="600"/>
              <w:rPr>
                <w:color w:val="000000"/>
                <w:sz w:val="20"/>
                <w:szCs w:val="20"/>
              </w:rPr>
            </w:pPr>
            <w:r w:rsidRPr="00401206">
              <w:rPr>
                <w:color w:val="000000"/>
                <w:sz w:val="20"/>
                <w:szCs w:val="20"/>
              </w:rPr>
              <w:t>Строительный контроль</w:t>
            </w:r>
          </w:p>
        </w:tc>
        <w:tc>
          <w:tcPr>
            <w:tcW w:w="375" w:type="pct"/>
            <w:tcBorders>
              <w:top w:val="nil"/>
              <w:left w:val="nil"/>
              <w:bottom w:val="single" w:sz="4" w:space="0" w:color="auto"/>
              <w:right w:val="single" w:sz="4" w:space="0" w:color="auto"/>
            </w:tcBorders>
            <w:shd w:val="clear" w:color="auto" w:fill="auto"/>
            <w:vAlign w:val="center"/>
            <w:hideMark/>
          </w:tcPr>
          <w:p w14:paraId="1D4B8710" w14:textId="77777777" w:rsidR="0016075C" w:rsidRPr="00401206" w:rsidRDefault="0016075C" w:rsidP="005318FF">
            <w:pPr>
              <w:jc w:val="center"/>
              <w:rPr>
                <w:color w:val="000000"/>
                <w:sz w:val="20"/>
                <w:szCs w:val="20"/>
              </w:rPr>
            </w:pPr>
            <w:r w:rsidRPr="00401206">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758926FC"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29A977E7"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65699130"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1DF3C817" w14:textId="77777777" w:rsidR="0016075C" w:rsidRPr="00401206" w:rsidRDefault="0016075C" w:rsidP="005318FF">
            <w:pPr>
              <w:jc w:val="center"/>
              <w:rPr>
                <w:color w:val="000000"/>
                <w:sz w:val="20"/>
                <w:szCs w:val="20"/>
              </w:rPr>
            </w:pPr>
            <w:r w:rsidRPr="00401206">
              <w:rPr>
                <w:color w:val="000000"/>
                <w:sz w:val="20"/>
                <w:szCs w:val="20"/>
              </w:rPr>
              <w:t>35 440,76</w:t>
            </w:r>
          </w:p>
        </w:tc>
        <w:tc>
          <w:tcPr>
            <w:tcW w:w="467" w:type="pct"/>
            <w:tcBorders>
              <w:top w:val="nil"/>
              <w:left w:val="nil"/>
              <w:bottom w:val="single" w:sz="4" w:space="0" w:color="auto"/>
              <w:right w:val="single" w:sz="4" w:space="0" w:color="auto"/>
            </w:tcBorders>
            <w:shd w:val="clear" w:color="auto" w:fill="auto"/>
            <w:vAlign w:val="center"/>
            <w:hideMark/>
          </w:tcPr>
          <w:p w14:paraId="2C4FD22E" w14:textId="77777777" w:rsidR="0016075C" w:rsidRPr="00401206" w:rsidRDefault="0016075C" w:rsidP="005318FF">
            <w:pPr>
              <w:jc w:val="center"/>
              <w:rPr>
                <w:color w:val="000000"/>
                <w:sz w:val="20"/>
                <w:szCs w:val="20"/>
              </w:rPr>
            </w:pPr>
            <w:r w:rsidRPr="00401206">
              <w:rPr>
                <w:color w:val="000000"/>
                <w:sz w:val="20"/>
                <w:szCs w:val="20"/>
              </w:rPr>
              <w:t>35 440,76</w:t>
            </w:r>
          </w:p>
        </w:tc>
      </w:tr>
      <w:tr w:rsidR="0016075C" w:rsidRPr="00401206" w14:paraId="6D405376"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25267C5"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6E63D485" w14:textId="77777777" w:rsidR="0016075C" w:rsidRPr="00401206" w:rsidRDefault="0016075C" w:rsidP="005318FF">
            <w:pPr>
              <w:ind w:firstLineChars="300" w:firstLine="600"/>
              <w:rPr>
                <w:color w:val="000000"/>
                <w:sz w:val="20"/>
                <w:szCs w:val="20"/>
              </w:rPr>
            </w:pPr>
            <w:r w:rsidRPr="00401206">
              <w:rPr>
                <w:color w:val="000000"/>
                <w:sz w:val="20"/>
                <w:szCs w:val="20"/>
              </w:rPr>
              <w:t>Стоимость проектных работ</w:t>
            </w:r>
          </w:p>
        </w:tc>
        <w:tc>
          <w:tcPr>
            <w:tcW w:w="375" w:type="pct"/>
            <w:tcBorders>
              <w:top w:val="nil"/>
              <w:left w:val="nil"/>
              <w:bottom w:val="single" w:sz="4" w:space="0" w:color="auto"/>
              <w:right w:val="single" w:sz="4" w:space="0" w:color="auto"/>
            </w:tcBorders>
            <w:shd w:val="clear" w:color="auto" w:fill="auto"/>
            <w:vAlign w:val="center"/>
            <w:hideMark/>
          </w:tcPr>
          <w:p w14:paraId="06DCD7FF" w14:textId="77777777" w:rsidR="0016075C" w:rsidRPr="00401206" w:rsidRDefault="0016075C" w:rsidP="005318FF">
            <w:pPr>
              <w:jc w:val="center"/>
              <w:rPr>
                <w:color w:val="000000"/>
                <w:sz w:val="20"/>
                <w:szCs w:val="20"/>
              </w:rPr>
            </w:pPr>
            <w:r w:rsidRPr="00401206">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615717D8"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653A9AE0"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14546250" w14:textId="77777777" w:rsidR="0016075C" w:rsidRPr="00401206" w:rsidRDefault="0016075C" w:rsidP="005318FF">
            <w:pPr>
              <w:jc w:val="center"/>
              <w:rPr>
                <w:color w:val="000000"/>
                <w:sz w:val="20"/>
                <w:szCs w:val="20"/>
              </w:rPr>
            </w:pPr>
            <w:r w:rsidRPr="00401206">
              <w:rPr>
                <w:color w:val="000000"/>
                <w:sz w:val="20"/>
                <w:szCs w:val="20"/>
              </w:rPr>
              <w:t>64 079,10</w:t>
            </w:r>
          </w:p>
        </w:tc>
        <w:tc>
          <w:tcPr>
            <w:tcW w:w="448" w:type="pct"/>
            <w:tcBorders>
              <w:top w:val="nil"/>
              <w:left w:val="nil"/>
              <w:bottom w:val="single" w:sz="4" w:space="0" w:color="auto"/>
              <w:right w:val="single" w:sz="4" w:space="0" w:color="auto"/>
            </w:tcBorders>
            <w:shd w:val="clear" w:color="auto" w:fill="auto"/>
            <w:vAlign w:val="center"/>
            <w:hideMark/>
          </w:tcPr>
          <w:p w14:paraId="044C4FDD" w14:textId="77777777" w:rsidR="0016075C" w:rsidRPr="00401206" w:rsidRDefault="0016075C" w:rsidP="005318FF">
            <w:pPr>
              <w:jc w:val="center"/>
              <w:rPr>
                <w:color w:val="000000"/>
                <w:sz w:val="20"/>
                <w:szCs w:val="20"/>
              </w:rPr>
            </w:pPr>
            <w:r w:rsidRPr="00401206">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7EA0789E" w14:textId="77777777" w:rsidR="0016075C" w:rsidRPr="00401206" w:rsidRDefault="0016075C" w:rsidP="005318FF">
            <w:pPr>
              <w:jc w:val="center"/>
              <w:rPr>
                <w:color w:val="000000"/>
                <w:sz w:val="20"/>
                <w:szCs w:val="20"/>
              </w:rPr>
            </w:pPr>
            <w:r w:rsidRPr="00401206">
              <w:rPr>
                <w:color w:val="000000"/>
                <w:sz w:val="20"/>
                <w:szCs w:val="20"/>
              </w:rPr>
              <w:t>64 079,10</w:t>
            </w:r>
          </w:p>
        </w:tc>
      </w:tr>
      <w:tr w:rsidR="0016075C" w:rsidRPr="00401206" w14:paraId="4E1E9BA3"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7CEBEB1"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31766AA3" w14:textId="77777777" w:rsidR="0016075C" w:rsidRPr="00401206" w:rsidRDefault="0016075C" w:rsidP="005318FF">
            <w:pPr>
              <w:ind w:firstLineChars="300" w:firstLine="600"/>
              <w:rPr>
                <w:color w:val="000000"/>
                <w:sz w:val="20"/>
                <w:szCs w:val="20"/>
              </w:rPr>
            </w:pPr>
            <w:r w:rsidRPr="00401206">
              <w:rPr>
                <w:color w:val="000000"/>
                <w:sz w:val="20"/>
                <w:szCs w:val="20"/>
              </w:rPr>
              <w:t>Авторский надзор</w:t>
            </w:r>
          </w:p>
        </w:tc>
        <w:tc>
          <w:tcPr>
            <w:tcW w:w="375" w:type="pct"/>
            <w:tcBorders>
              <w:top w:val="nil"/>
              <w:left w:val="nil"/>
              <w:bottom w:val="single" w:sz="4" w:space="0" w:color="auto"/>
              <w:right w:val="single" w:sz="4" w:space="0" w:color="auto"/>
            </w:tcBorders>
            <w:shd w:val="clear" w:color="auto" w:fill="auto"/>
            <w:vAlign w:val="center"/>
            <w:hideMark/>
          </w:tcPr>
          <w:p w14:paraId="26E5BCFE" w14:textId="77777777" w:rsidR="0016075C" w:rsidRPr="00401206" w:rsidRDefault="0016075C" w:rsidP="005318FF">
            <w:pPr>
              <w:jc w:val="center"/>
              <w:rPr>
                <w:color w:val="000000"/>
                <w:sz w:val="20"/>
                <w:szCs w:val="20"/>
              </w:rPr>
            </w:pPr>
            <w:r w:rsidRPr="00401206">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56902494"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72D82677"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6948A83A"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236AA2CC" w14:textId="77777777" w:rsidR="0016075C" w:rsidRPr="00401206" w:rsidRDefault="0016075C" w:rsidP="005318FF">
            <w:pPr>
              <w:jc w:val="center"/>
              <w:rPr>
                <w:color w:val="000000"/>
                <w:sz w:val="20"/>
                <w:szCs w:val="20"/>
              </w:rPr>
            </w:pPr>
            <w:r w:rsidRPr="00401206">
              <w:rPr>
                <w:color w:val="000000"/>
                <w:sz w:val="20"/>
                <w:szCs w:val="20"/>
              </w:rPr>
              <w:t>3 312,22</w:t>
            </w:r>
          </w:p>
        </w:tc>
        <w:tc>
          <w:tcPr>
            <w:tcW w:w="467" w:type="pct"/>
            <w:tcBorders>
              <w:top w:val="nil"/>
              <w:left w:val="nil"/>
              <w:bottom w:val="single" w:sz="4" w:space="0" w:color="auto"/>
              <w:right w:val="single" w:sz="4" w:space="0" w:color="auto"/>
            </w:tcBorders>
            <w:shd w:val="clear" w:color="auto" w:fill="auto"/>
            <w:vAlign w:val="center"/>
            <w:hideMark/>
          </w:tcPr>
          <w:p w14:paraId="4CF42AE6" w14:textId="77777777" w:rsidR="0016075C" w:rsidRPr="00401206" w:rsidRDefault="0016075C" w:rsidP="005318FF">
            <w:pPr>
              <w:jc w:val="center"/>
              <w:rPr>
                <w:color w:val="000000"/>
                <w:sz w:val="20"/>
                <w:szCs w:val="20"/>
              </w:rPr>
            </w:pPr>
            <w:r w:rsidRPr="00401206">
              <w:rPr>
                <w:color w:val="000000"/>
                <w:sz w:val="20"/>
                <w:szCs w:val="20"/>
              </w:rPr>
              <w:t>3 312,22</w:t>
            </w:r>
          </w:p>
        </w:tc>
      </w:tr>
      <w:tr w:rsidR="0016075C" w:rsidRPr="00401206" w14:paraId="4119214A"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7458D24"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12445827" w14:textId="77777777" w:rsidR="0016075C" w:rsidRPr="00401206" w:rsidRDefault="0016075C" w:rsidP="005318FF">
            <w:pPr>
              <w:ind w:firstLineChars="300" w:firstLine="600"/>
              <w:rPr>
                <w:color w:val="000000"/>
                <w:sz w:val="20"/>
                <w:szCs w:val="20"/>
              </w:rPr>
            </w:pPr>
            <w:r w:rsidRPr="00401206">
              <w:rPr>
                <w:color w:val="000000"/>
                <w:sz w:val="20"/>
                <w:szCs w:val="20"/>
              </w:rPr>
              <w:t>Непредвиденные затраты</w:t>
            </w:r>
          </w:p>
        </w:tc>
        <w:tc>
          <w:tcPr>
            <w:tcW w:w="375" w:type="pct"/>
            <w:tcBorders>
              <w:top w:val="nil"/>
              <w:left w:val="nil"/>
              <w:bottom w:val="single" w:sz="4" w:space="0" w:color="auto"/>
              <w:right w:val="single" w:sz="4" w:space="0" w:color="auto"/>
            </w:tcBorders>
            <w:shd w:val="clear" w:color="auto" w:fill="auto"/>
            <w:vAlign w:val="center"/>
            <w:hideMark/>
          </w:tcPr>
          <w:p w14:paraId="62F67AE0" w14:textId="77777777" w:rsidR="0016075C" w:rsidRPr="00401206" w:rsidRDefault="0016075C" w:rsidP="005318FF">
            <w:pPr>
              <w:jc w:val="center"/>
              <w:rPr>
                <w:color w:val="000000"/>
                <w:sz w:val="20"/>
                <w:szCs w:val="20"/>
              </w:rPr>
            </w:pPr>
            <w:r w:rsidRPr="00401206">
              <w:rPr>
                <w:color w:val="000000"/>
                <w:sz w:val="20"/>
                <w:szCs w:val="20"/>
              </w:rPr>
              <w:t>2 770,62</w:t>
            </w:r>
          </w:p>
        </w:tc>
        <w:tc>
          <w:tcPr>
            <w:tcW w:w="500" w:type="pct"/>
            <w:tcBorders>
              <w:top w:val="nil"/>
              <w:left w:val="nil"/>
              <w:bottom w:val="single" w:sz="4" w:space="0" w:color="auto"/>
              <w:right w:val="single" w:sz="4" w:space="0" w:color="auto"/>
            </w:tcBorders>
            <w:shd w:val="clear" w:color="auto" w:fill="auto"/>
            <w:vAlign w:val="center"/>
            <w:hideMark/>
          </w:tcPr>
          <w:p w14:paraId="24D4D1BF" w14:textId="77777777" w:rsidR="0016075C" w:rsidRPr="00401206" w:rsidRDefault="0016075C" w:rsidP="005318FF">
            <w:pPr>
              <w:jc w:val="center"/>
              <w:rPr>
                <w:color w:val="000000"/>
                <w:sz w:val="20"/>
                <w:szCs w:val="20"/>
              </w:rPr>
            </w:pPr>
            <w:r w:rsidRPr="00401206">
              <w:rPr>
                <w:color w:val="000000"/>
                <w:sz w:val="20"/>
                <w:szCs w:val="20"/>
              </w:rPr>
              <w:t>43 986,19</w:t>
            </w:r>
          </w:p>
        </w:tc>
        <w:tc>
          <w:tcPr>
            <w:tcW w:w="503" w:type="pct"/>
            <w:tcBorders>
              <w:top w:val="nil"/>
              <w:left w:val="nil"/>
              <w:bottom w:val="single" w:sz="4" w:space="0" w:color="auto"/>
              <w:right w:val="single" w:sz="4" w:space="0" w:color="auto"/>
            </w:tcBorders>
            <w:shd w:val="clear" w:color="auto" w:fill="auto"/>
            <w:vAlign w:val="center"/>
            <w:hideMark/>
          </w:tcPr>
          <w:p w14:paraId="137F5538" w14:textId="77777777" w:rsidR="0016075C" w:rsidRPr="00401206" w:rsidRDefault="0016075C" w:rsidP="005318FF">
            <w:pPr>
              <w:jc w:val="center"/>
              <w:rPr>
                <w:color w:val="000000"/>
                <w:sz w:val="20"/>
                <w:szCs w:val="20"/>
              </w:rPr>
            </w:pPr>
            <w:r w:rsidRPr="00401206">
              <w:rPr>
                <w:color w:val="000000"/>
                <w:sz w:val="20"/>
                <w:szCs w:val="20"/>
              </w:rPr>
              <w:t>2 142,10</w:t>
            </w:r>
          </w:p>
        </w:tc>
        <w:tc>
          <w:tcPr>
            <w:tcW w:w="423" w:type="pct"/>
            <w:tcBorders>
              <w:top w:val="nil"/>
              <w:left w:val="nil"/>
              <w:bottom w:val="single" w:sz="4" w:space="0" w:color="auto"/>
              <w:right w:val="single" w:sz="4" w:space="0" w:color="auto"/>
            </w:tcBorders>
            <w:shd w:val="clear" w:color="auto" w:fill="auto"/>
            <w:vAlign w:val="center"/>
            <w:hideMark/>
          </w:tcPr>
          <w:p w14:paraId="16F50E1A" w14:textId="77777777" w:rsidR="0016075C" w:rsidRPr="00401206" w:rsidRDefault="0016075C" w:rsidP="005318FF">
            <w:pPr>
              <w:jc w:val="center"/>
              <w:rPr>
                <w:color w:val="000000"/>
                <w:sz w:val="20"/>
                <w:szCs w:val="20"/>
              </w:rPr>
            </w:pPr>
            <w:r w:rsidRPr="00401206">
              <w:rPr>
                <w:color w:val="000000"/>
                <w:sz w:val="20"/>
                <w:szCs w:val="20"/>
              </w:rPr>
              <w:t>1 922,37</w:t>
            </w:r>
          </w:p>
        </w:tc>
        <w:tc>
          <w:tcPr>
            <w:tcW w:w="448" w:type="pct"/>
            <w:tcBorders>
              <w:top w:val="nil"/>
              <w:left w:val="nil"/>
              <w:bottom w:val="single" w:sz="4" w:space="0" w:color="auto"/>
              <w:right w:val="single" w:sz="4" w:space="0" w:color="auto"/>
            </w:tcBorders>
            <w:shd w:val="clear" w:color="auto" w:fill="auto"/>
            <w:vAlign w:val="center"/>
            <w:hideMark/>
          </w:tcPr>
          <w:p w14:paraId="522ABD3B" w14:textId="77777777" w:rsidR="0016075C" w:rsidRPr="00401206" w:rsidRDefault="0016075C" w:rsidP="005318FF">
            <w:pPr>
              <w:jc w:val="center"/>
              <w:rPr>
                <w:color w:val="000000"/>
                <w:sz w:val="20"/>
                <w:szCs w:val="20"/>
              </w:rPr>
            </w:pPr>
            <w:r w:rsidRPr="00401206">
              <w:rPr>
                <w:color w:val="000000"/>
                <w:sz w:val="20"/>
                <w:szCs w:val="20"/>
              </w:rPr>
              <w:t>4 480,84</w:t>
            </w:r>
          </w:p>
        </w:tc>
        <w:tc>
          <w:tcPr>
            <w:tcW w:w="467" w:type="pct"/>
            <w:tcBorders>
              <w:top w:val="nil"/>
              <w:left w:val="nil"/>
              <w:bottom w:val="single" w:sz="4" w:space="0" w:color="auto"/>
              <w:right w:val="single" w:sz="4" w:space="0" w:color="auto"/>
            </w:tcBorders>
            <w:shd w:val="clear" w:color="auto" w:fill="auto"/>
            <w:vAlign w:val="center"/>
            <w:hideMark/>
          </w:tcPr>
          <w:p w14:paraId="4CAA6CB4" w14:textId="77777777" w:rsidR="0016075C" w:rsidRPr="00401206" w:rsidRDefault="0016075C" w:rsidP="005318FF">
            <w:pPr>
              <w:jc w:val="center"/>
              <w:rPr>
                <w:color w:val="000000"/>
                <w:sz w:val="20"/>
                <w:szCs w:val="20"/>
              </w:rPr>
            </w:pPr>
            <w:r w:rsidRPr="00401206">
              <w:rPr>
                <w:color w:val="000000"/>
                <w:sz w:val="20"/>
                <w:szCs w:val="20"/>
              </w:rPr>
              <w:t>55 302,12</w:t>
            </w:r>
          </w:p>
        </w:tc>
      </w:tr>
      <w:tr w:rsidR="0016075C" w:rsidRPr="00401206" w14:paraId="4743CB5E"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C1EDCEF"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70EC0D9" w14:textId="77777777" w:rsidR="0016075C" w:rsidRPr="00401206" w:rsidRDefault="0016075C" w:rsidP="005318FF">
            <w:pPr>
              <w:rPr>
                <w:color w:val="000000"/>
                <w:sz w:val="20"/>
                <w:szCs w:val="20"/>
              </w:rPr>
            </w:pPr>
            <w:r w:rsidRPr="00401206">
              <w:rPr>
                <w:color w:val="000000"/>
                <w:sz w:val="20"/>
                <w:szCs w:val="20"/>
              </w:rPr>
              <w:t>Итого сметная стоимость, руб. (в ценах на 01.01.2001).</w:t>
            </w:r>
          </w:p>
        </w:tc>
        <w:tc>
          <w:tcPr>
            <w:tcW w:w="375" w:type="pct"/>
            <w:tcBorders>
              <w:top w:val="nil"/>
              <w:left w:val="nil"/>
              <w:bottom w:val="single" w:sz="4" w:space="0" w:color="auto"/>
              <w:right w:val="single" w:sz="4" w:space="0" w:color="auto"/>
            </w:tcBorders>
            <w:shd w:val="clear" w:color="auto" w:fill="auto"/>
            <w:vAlign w:val="center"/>
            <w:hideMark/>
          </w:tcPr>
          <w:p w14:paraId="1C0920C6" w14:textId="77777777" w:rsidR="0016075C" w:rsidRPr="00401206" w:rsidRDefault="0016075C" w:rsidP="005318FF">
            <w:pPr>
              <w:jc w:val="center"/>
              <w:rPr>
                <w:color w:val="000000"/>
                <w:sz w:val="20"/>
                <w:szCs w:val="20"/>
              </w:rPr>
            </w:pPr>
            <w:r w:rsidRPr="00401206">
              <w:rPr>
                <w:color w:val="000000"/>
                <w:sz w:val="20"/>
                <w:szCs w:val="20"/>
              </w:rPr>
              <w:t>95 124,71</w:t>
            </w:r>
          </w:p>
        </w:tc>
        <w:tc>
          <w:tcPr>
            <w:tcW w:w="500" w:type="pct"/>
            <w:tcBorders>
              <w:top w:val="nil"/>
              <w:left w:val="nil"/>
              <w:bottom w:val="single" w:sz="4" w:space="0" w:color="auto"/>
              <w:right w:val="single" w:sz="4" w:space="0" w:color="auto"/>
            </w:tcBorders>
            <w:shd w:val="clear" w:color="auto" w:fill="auto"/>
            <w:vAlign w:val="center"/>
            <w:hideMark/>
          </w:tcPr>
          <w:p w14:paraId="253AFA89" w14:textId="77777777" w:rsidR="0016075C" w:rsidRPr="00401206" w:rsidRDefault="0016075C" w:rsidP="005318FF">
            <w:pPr>
              <w:jc w:val="center"/>
              <w:rPr>
                <w:color w:val="000000"/>
                <w:sz w:val="20"/>
                <w:szCs w:val="20"/>
              </w:rPr>
            </w:pPr>
            <w:r w:rsidRPr="00401206">
              <w:rPr>
                <w:color w:val="000000"/>
                <w:sz w:val="20"/>
                <w:szCs w:val="20"/>
              </w:rPr>
              <w:t>1 510 192,40</w:t>
            </w:r>
          </w:p>
        </w:tc>
        <w:tc>
          <w:tcPr>
            <w:tcW w:w="503" w:type="pct"/>
            <w:tcBorders>
              <w:top w:val="nil"/>
              <w:left w:val="nil"/>
              <w:bottom w:val="single" w:sz="4" w:space="0" w:color="auto"/>
              <w:right w:val="single" w:sz="4" w:space="0" w:color="auto"/>
            </w:tcBorders>
            <w:shd w:val="clear" w:color="auto" w:fill="auto"/>
            <w:vAlign w:val="center"/>
            <w:hideMark/>
          </w:tcPr>
          <w:p w14:paraId="62AA32DC" w14:textId="77777777" w:rsidR="0016075C" w:rsidRPr="00401206" w:rsidRDefault="0016075C" w:rsidP="005318FF">
            <w:pPr>
              <w:jc w:val="center"/>
              <w:rPr>
                <w:color w:val="000000"/>
                <w:sz w:val="20"/>
                <w:szCs w:val="20"/>
              </w:rPr>
            </w:pPr>
            <w:r w:rsidRPr="00401206">
              <w:rPr>
                <w:color w:val="000000"/>
                <w:sz w:val="20"/>
                <w:szCs w:val="20"/>
              </w:rPr>
              <w:t>73 545,40</w:t>
            </w:r>
          </w:p>
        </w:tc>
        <w:tc>
          <w:tcPr>
            <w:tcW w:w="423" w:type="pct"/>
            <w:tcBorders>
              <w:top w:val="nil"/>
              <w:left w:val="nil"/>
              <w:bottom w:val="single" w:sz="4" w:space="0" w:color="auto"/>
              <w:right w:val="single" w:sz="4" w:space="0" w:color="auto"/>
            </w:tcBorders>
            <w:shd w:val="clear" w:color="auto" w:fill="auto"/>
            <w:vAlign w:val="center"/>
            <w:hideMark/>
          </w:tcPr>
          <w:p w14:paraId="366DFAA3" w14:textId="77777777" w:rsidR="0016075C" w:rsidRPr="00401206" w:rsidRDefault="0016075C" w:rsidP="005318FF">
            <w:pPr>
              <w:jc w:val="center"/>
              <w:rPr>
                <w:color w:val="000000"/>
                <w:sz w:val="20"/>
                <w:szCs w:val="20"/>
              </w:rPr>
            </w:pPr>
            <w:r w:rsidRPr="00401206">
              <w:rPr>
                <w:color w:val="000000"/>
                <w:sz w:val="20"/>
                <w:szCs w:val="20"/>
              </w:rPr>
              <w:t>66 001,47</w:t>
            </w:r>
          </w:p>
        </w:tc>
        <w:tc>
          <w:tcPr>
            <w:tcW w:w="448" w:type="pct"/>
            <w:tcBorders>
              <w:top w:val="nil"/>
              <w:left w:val="nil"/>
              <w:bottom w:val="single" w:sz="4" w:space="0" w:color="auto"/>
              <w:right w:val="single" w:sz="4" w:space="0" w:color="auto"/>
            </w:tcBorders>
            <w:shd w:val="clear" w:color="auto" w:fill="auto"/>
            <w:vAlign w:val="center"/>
            <w:hideMark/>
          </w:tcPr>
          <w:p w14:paraId="34351B74" w14:textId="77777777" w:rsidR="0016075C" w:rsidRPr="00401206" w:rsidRDefault="0016075C" w:rsidP="005318FF">
            <w:pPr>
              <w:jc w:val="center"/>
              <w:rPr>
                <w:color w:val="000000"/>
                <w:sz w:val="20"/>
                <w:szCs w:val="20"/>
              </w:rPr>
            </w:pPr>
            <w:r w:rsidRPr="00401206">
              <w:rPr>
                <w:color w:val="000000"/>
                <w:sz w:val="20"/>
                <w:szCs w:val="20"/>
              </w:rPr>
              <w:t>153 842,02</w:t>
            </w:r>
          </w:p>
        </w:tc>
        <w:tc>
          <w:tcPr>
            <w:tcW w:w="467" w:type="pct"/>
            <w:tcBorders>
              <w:top w:val="nil"/>
              <w:left w:val="nil"/>
              <w:bottom w:val="single" w:sz="4" w:space="0" w:color="auto"/>
              <w:right w:val="single" w:sz="4" w:space="0" w:color="auto"/>
            </w:tcBorders>
            <w:shd w:val="clear" w:color="auto" w:fill="auto"/>
            <w:vAlign w:val="center"/>
            <w:hideMark/>
          </w:tcPr>
          <w:p w14:paraId="746AFB9E" w14:textId="77777777" w:rsidR="0016075C" w:rsidRPr="00401206" w:rsidRDefault="0016075C" w:rsidP="005318FF">
            <w:pPr>
              <w:jc w:val="center"/>
              <w:rPr>
                <w:color w:val="000000"/>
                <w:sz w:val="20"/>
                <w:szCs w:val="20"/>
              </w:rPr>
            </w:pPr>
            <w:r w:rsidRPr="00401206">
              <w:rPr>
                <w:color w:val="000000"/>
                <w:sz w:val="20"/>
                <w:szCs w:val="20"/>
              </w:rPr>
              <w:t>1 898 706,00</w:t>
            </w:r>
          </w:p>
        </w:tc>
      </w:tr>
      <w:tr w:rsidR="0016075C" w:rsidRPr="00401206" w14:paraId="6189FC87"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EDDAF71"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69A030CE" w14:textId="77777777" w:rsidR="0016075C" w:rsidRPr="00401206" w:rsidRDefault="0016075C" w:rsidP="005318FF">
            <w:pPr>
              <w:rPr>
                <w:i/>
                <w:iCs/>
                <w:color w:val="000000"/>
                <w:sz w:val="20"/>
                <w:szCs w:val="20"/>
              </w:rPr>
            </w:pPr>
            <w:r w:rsidRPr="00401206">
              <w:rPr>
                <w:i/>
                <w:iCs/>
                <w:color w:val="000000"/>
                <w:sz w:val="20"/>
                <w:szCs w:val="20"/>
              </w:rPr>
              <w:t>Индексы (1 кв. 2021 г.)</w:t>
            </w:r>
          </w:p>
        </w:tc>
        <w:tc>
          <w:tcPr>
            <w:tcW w:w="375" w:type="pct"/>
            <w:tcBorders>
              <w:top w:val="nil"/>
              <w:left w:val="nil"/>
              <w:bottom w:val="single" w:sz="4" w:space="0" w:color="auto"/>
              <w:right w:val="single" w:sz="4" w:space="0" w:color="auto"/>
            </w:tcBorders>
            <w:shd w:val="clear" w:color="auto" w:fill="auto"/>
            <w:vAlign w:val="center"/>
            <w:hideMark/>
          </w:tcPr>
          <w:p w14:paraId="417D35DD" w14:textId="77777777" w:rsidR="0016075C" w:rsidRPr="00401206" w:rsidRDefault="0016075C" w:rsidP="005318FF">
            <w:pPr>
              <w:jc w:val="center"/>
              <w:rPr>
                <w:i/>
                <w:iCs/>
                <w:color w:val="000000"/>
                <w:sz w:val="20"/>
                <w:szCs w:val="20"/>
              </w:rPr>
            </w:pPr>
            <w:r w:rsidRPr="00401206">
              <w:rPr>
                <w:i/>
                <w:iCs/>
                <w:color w:val="000000"/>
                <w:sz w:val="20"/>
                <w:szCs w:val="20"/>
              </w:rPr>
              <w:t>8,90</w:t>
            </w:r>
          </w:p>
        </w:tc>
        <w:tc>
          <w:tcPr>
            <w:tcW w:w="500" w:type="pct"/>
            <w:tcBorders>
              <w:top w:val="nil"/>
              <w:left w:val="nil"/>
              <w:bottom w:val="single" w:sz="4" w:space="0" w:color="auto"/>
              <w:right w:val="single" w:sz="4" w:space="0" w:color="auto"/>
            </w:tcBorders>
            <w:shd w:val="clear" w:color="auto" w:fill="auto"/>
            <w:vAlign w:val="center"/>
            <w:hideMark/>
          </w:tcPr>
          <w:p w14:paraId="7B882FC1" w14:textId="77777777" w:rsidR="0016075C" w:rsidRPr="00401206" w:rsidRDefault="0016075C" w:rsidP="005318FF">
            <w:pPr>
              <w:jc w:val="center"/>
              <w:rPr>
                <w:i/>
                <w:iCs/>
                <w:color w:val="000000"/>
                <w:sz w:val="20"/>
                <w:szCs w:val="20"/>
              </w:rPr>
            </w:pPr>
            <w:r w:rsidRPr="00401206">
              <w:rPr>
                <w:i/>
                <w:iCs/>
                <w:color w:val="000000"/>
                <w:sz w:val="20"/>
                <w:szCs w:val="20"/>
              </w:rPr>
              <w:t>5,29</w:t>
            </w:r>
          </w:p>
        </w:tc>
        <w:tc>
          <w:tcPr>
            <w:tcW w:w="503" w:type="pct"/>
            <w:tcBorders>
              <w:top w:val="nil"/>
              <w:left w:val="nil"/>
              <w:bottom w:val="single" w:sz="4" w:space="0" w:color="auto"/>
              <w:right w:val="single" w:sz="4" w:space="0" w:color="auto"/>
            </w:tcBorders>
            <w:shd w:val="clear" w:color="auto" w:fill="auto"/>
            <w:vAlign w:val="center"/>
            <w:hideMark/>
          </w:tcPr>
          <w:p w14:paraId="329D0277" w14:textId="77777777" w:rsidR="0016075C" w:rsidRPr="00401206" w:rsidRDefault="0016075C" w:rsidP="005318FF">
            <w:pPr>
              <w:jc w:val="center"/>
              <w:rPr>
                <w:i/>
                <w:iCs/>
                <w:color w:val="000000"/>
                <w:sz w:val="20"/>
                <w:szCs w:val="20"/>
              </w:rPr>
            </w:pPr>
            <w:r w:rsidRPr="00401206">
              <w:rPr>
                <w:i/>
                <w:iCs/>
                <w:color w:val="000000"/>
                <w:sz w:val="20"/>
                <w:szCs w:val="20"/>
              </w:rPr>
              <w:t>20,82</w:t>
            </w:r>
          </w:p>
        </w:tc>
        <w:tc>
          <w:tcPr>
            <w:tcW w:w="423" w:type="pct"/>
            <w:tcBorders>
              <w:top w:val="nil"/>
              <w:left w:val="nil"/>
              <w:bottom w:val="single" w:sz="4" w:space="0" w:color="auto"/>
              <w:right w:val="single" w:sz="4" w:space="0" w:color="auto"/>
            </w:tcBorders>
            <w:shd w:val="clear" w:color="auto" w:fill="auto"/>
            <w:vAlign w:val="center"/>
            <w:hideMark/>
          </w:tcPr>
          <w:p w14:paraId="4C7452BE" w14:textId="77777777" w:rsidR="0016075C" w:rsidRPr="00401206" w:rsidRDefault="0016075C" w:rsidP="005318FF">
            <w:pPr>
              <w:jc w:val="center"/>
              <w:rPr>
                <w:i/>
                <w:iCs/>
                <w:color w:val="000000"/>
                <w:sz w:val="20"/>
                <w:szCs w:val="20"/>
              </w:rPr>
            </w:pPr>
            <w:r w:rsidRPr="00401206">
              <w:rPr>
                <w:i/>
                <w:iCs/>
                <w:color w:val="000000"/>
                <w:sz w:val="20"/>
                <w:szCs w:val="20"/>
              </w:rPr>
              <w:t>4,53</w:t>
            </w:r>
          </w:p>
        </w:tc>
        <w:tc>
          <w:tcPr>
            <w:tcW w:w="448" w:type="pct"/>
            <w:tcBorders>
              <w:top w:val="nil"/>
              <w:left w:val="nil"/>
              <w:bottom w:val="single" w:sz="4" w:space="0" w:color="auto"/>
              <w:right w:val="single" w:sz="4" w:space="0" w:color="auto"/>
            </w:tcBorders>
            <w:shd w:val="clear" w:color="auto" w:fill="auto"/>
            <w:vAlign w:val="center"/>
            <w:hideMark/>
          </w:tcPr>
          <w:p w14:paraId="25970FC0" w14:textId="77777777" w:rsidR="0016075C" w:rsidRPr="00401206" w:rsidRDefault="0016075C" w:rsidP="005318FF">
            <w:pPr>
              <w:jc w:val="center"/>
              <w:rPr>
                <w:i/>
                <w:iCs/>
                <w:color w:val="000000"/>
                <w:sz w:val="20"/>
                <w:szCs w:val="20"/>
              </w:rPr>
            </w:pPr>
            <w:r w:rsidRPr="00401206">
              <w:rPr>
                <w:i/>
                <w:iCs/>
                <w:color w:val="000000"/>
                <w:sz w:val="20"/>
                <w:szCs w:val="20"/>
              </w:rPr>
              <w:t>10,46</w:t>
            </w:r>
          </w:p>
        </w:tc>
        <w:tc>
          <w:tcPr>
            <w:tcW w:w="467" w:type="pct"/>
            <w:tcBorders>
              <w:top w:val="nil"/>
              <w:left w:val="nil"/>
              <w:bottom w:val="single" w:sz="4" w:space="0" w:color="auto"/>
              <w:right w:val="single" w:sz="4" w:space="0" w:color="auto"/>
            </w:tcBorders>
            <w:shd w:val="clear" w:color="auto" w:fill="auto"/>
            <w:vAlign w:val="center"/>
            <w:hideMark/>
          </w:tcPr>
          <w:p w14:paraId="2F441297" w14:textId="77777777" w:rsidR="0016075C" w:rsidRPr="00401206" w:rsidRDefault="0016075C" w:rsidP="005318FF">
            <w:pPr>
              <w:jc w:val="center"/>
              <w:rPr>
                <w:color w:val="000000"/>
                <w:sz w:val="20"/>
                <w:szCs w:val="20"/>
              </w:rPr>
            </w:pPr>
            <w:r w:rsidRPr="00401206">
              <w:rPr>
                <w:color w:val="000000"/>
                <w:sz w:val="20"/>
                <w:szCs w:val="20"/>
              </w:rPr>
              <w:t> </w:t>
            </w:r>
          </w:p>
        </w:tc>
      </w:tr>
      <w:tr w:rsidR="0016075C" w:rsidRPr="00401206" w14:paraId="57DC3FC5"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5A9A070"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577C908C" w14:textId="77777777" w:rsidR="0016075C" w:rsidRPr="00401206" w:rsidRDefault="0016075C" w:rsidP="005318FF">
            <w:pPr>
              <w:rPr>
                <w:b/>
                <w:bCs/>
                <w:color w:val="000000"/>
                <w:sz w:val="20"/>
                <w:szCs w:val="20"/>
              </w:rPr>
            </w:pPr>
            <w:r w:rsidRPr="00401206">
              <w:rPr>
                <w:b/>
                <w:bCs/>
                <w:color w:val="000000"/>
                <w:sz w:val="20"/>
                <w:szCs w:val="20"/>
              </w:rPr>
              <w:t>Итого сметная стоимость, руб. (в ценах на 1 кв. 2021)</w:t>
            </w:r>
          </w:p>
        </w:tc>
        <w:tc>
          <w:tcPr>
            <w:tcW w:w="375" w:type="pct"/>
            <w:tcBorders>
              <w:top w:val="nil"/>
              <w:left w:val="nil"/>
              <w:bottom w:val="single" w:sz="4" w:space="0" w:color="auto"/>
              <w:right w:val="single" w:sz="4" w:space="0" w:color="auto"/>
            </w:tcBorders>
            <w:shd w:val="clear" w:color="auto" w:fill="auto"/>
            <w:vAlign w:val="center"/>
            <w:hideMark/>
          </w:tcPr>
          <w:p w14:paraId="60C23CF9" w14:textId="77777777" w:rsidR="0016075C" w:rsidRPr="00401206" w:rsidRDefault="0016075C" w:rsidP="005318FF">
            <w:pPr>
              <w:jc w:val="center"/>
              <w:rPr>
                <w:b/>
                <w:bCs/>
                <w:color w:val="000000"/>
                <w:sz w:val="20"/>
                <w:szCs w:val="20"/>
              </w:rPr>
            </w:pPr>
            <w:r w:rsidRPr="00401206">
              <w:rPr>
                <w:b/>
                <w:bCs/>
                <w:color w:val="000000"/>
                <w:sz w:val="20"/>
                <w:szCs w:val="20"/>
              </w:rPr>
              <w:t>846 609,89</w:t>
            </w:r>
          </w:p>
        </w:tc>
        <w:tc>
          <w:tcPr>
            <w:tcW w:w="500" w:type="pct"/>
            <w:tcBorders>
              <w:top w:val="nil"/>
              <w:left w:val="nil"/>
              <w:bottom w:val="single" w:sz="4" w:space="0" w:color="auto"/>
              <w:right w:val="single" w:sz="4" w:space="0" w:color="auto"/>
            </w:tcBorders>
            <w:shd w:val="clear" w:color="auto" w:fill="auto"/>
            <w:vAlign w:val="center"/>
            <w:hideMark/>
          </w:tcPr>
          <w:p w14:paraId="16AA0ECD" w14:textId="77777777" w:rsidR="0016075C" w:rsidRPr="00401206" w:rsidRDefault="0016075C" w:rsidP="005318FF">
            <w:pPr>
              <w:jc w:val="center"/>
              <w:rPr>
                <w:b/>
                <w:bCs/>
                <w:color w:val="000000"/>
                <w:sz w:val="20"/>
                <w:szCs w:val="20"/>
              </w:rPr>
            </w:pPr>
            <w:r w:rsidRPr="00401206">
              <w:rPr>
                <w:b/>
                <w:bCs/>
                <w:color w:val="000000"/>
                <w:sz w:val="20"/>
                <w:szCs w:val="20"/>
              </w:rPr>
              <w:t>7 988 917,78</w:t>
            </w:r>
          </w:p>
        </w:tc>
        <w:tc>
          <w:tcPr>
            <w:tcW w:w="503" w:type="pct"/>
            <w:tcBorders>
              <w:top w:val="nil"/>
              <w:left w:val="nil"/>
              <w:bottom w:val="single" w:sz="4" w:space="0" w:color="auto"/>
              <w:right w:val="single" w:sz="4" w:space="0" w:color="auto"/>
            </w:tcBorders>
            <w:shd w:val="clear" w:color="auto" w:fill="auto"/>
            <w:vAlign w:val="center"/>
            <w:hideMark/>
          </w:tcPr>
          <w:p w14:paraId="150688FF" w14:textId="77777777" w:rsidR="0016075C" w:rsidRPr="00401206" w:rsidRDefault="0016075C" w:rsidP="005318FF">
            <w:pPr>
              <w:jc w:val="center"/>
              <w:rPr>
                <w:b/>
                <w:bCs/>
                <w:color w:val="000000"/>
                <w:sz w:val="20"/>
                <w:szCs w:val="20"/>
              </w:rPr>
            </w:pPr>
            <w:r w:rsidRPr="00401206">
              <w:rPr>
                <w:b/>
                <w:bCs/>
                <w:color w:val="000000"/>
                <w:sz w:val="20"/>
                <w:szCs w:val="20"/>
              </w:rPr>
              <w:t>1 531 215,21</w:t>
            </w:r>
          </w:p>
        </w:tc>
        <w:tc>
          <w:tcPr>
            <w:tcW w:w="423" w:type="pct"/>
            <w:tcBorders>
              <w:top w:val="nil"/>
              <w:left w:val="nil"/>
              <w:bottom w:val="single" w:sz="4" w:space="0" w:color="auto"/>
              <w:right w:val="single" w:sz="4" w:space="0" w:color="auto"/>
            </w:tcBorders>
            <w:shd w:val="clear" w:color="auto" w:fill="auto"/>
            <w:vAlign w:val="center"/>
            <w:hideMark/>
          </w:tcPr>
          <w:p w14:paraId="36C24CCB" w14:textId="77777777" w:rsidR="0016075C" w:rsidRPr="00401206" w:rsidRDefault="0016075C" w:rsidP="005318FF">
            <w:pPr>
              <w:jc w:val="center"/>
              <w:rPr>
                <w:b/>
                <w:bCs/>
                <w:color w:val="000000"/>
                <w:sz w:val="20"/>
                <w:szCs w:val="20"/>
              </w:rPr>
            </w:pPr>
            <w:r w:rsidRPr="00401206">
              <w:rPr>
                <w:b/>
                <w:bCs/>
                <w:color w:val="000000"/>
                <w:sz w:val="20"/>
                <w:szCs w:val="20"/>
              </w:rPr>
              <w:t>298 986,67</w:t>
            </w:r>
          </w:p>
        </w:tc>
        <w:tc>
          <w:tcPr>
            <w:tcW w:w="448" w:type="pct"/>
            <w:tcBorders>
              <w:top w:val="nil"/>
              <w:left w:val="nil"/>
              <w:bottom w:val="single" w:sz="4" w:space="0" w:color="auto"/>
              <w:right w:val="single" w:sz="4" w:space="0" w:color="auto"/>
            </w:tcBorders>
            <w:shd w:val="clear" w:color="auto" w:fill="auto"/>
            <w:vAlign w:val="center"/>
            <w:hideMark/>
          </w:tcPr>
          <w:p w14:paraId="5708DD63" w14:textId="77777777" w:rsidR="0016075C" w:rsidRPr="00401206" w:rsidRDefault="0016075C" w:rsidP="005318FF">
            <w:pPr>
              <w:jc w:val="center"/>
              <w:rPr>
                <w:b/>
                <w:bCs/>
                <w:color w:val="000000"/>
                <w:sz w:val="20"/>
                <w:szCs w:val="20"/>
              </w:rPr>
            </w:pPr>
            <w:r w:rsidRPr="00401206">
              <w:rPr>
                <w:b/>
                <w:bCs/>
                <w:color w:val="000000"/>
                <w:sz w:val="20"/>
                <w:szCs w:val="20"/>
              </w:rPr>
              <w:t>1 609 187,56</w:t>
            </w:r>
          </w:p>
        </w:tc>
        <w:tc>
          <w:tcPr>
            <w:tcW w:w="467" w:type="pct"/>
            <w:tcBorders>
              <w:top w:val="nil"/>
              <w:left w:val="nil"/>
              <w:bottom w:val="single" w:sz="4" w:space="0" w:color="auto"/>
              <w:right w:val="single" w:sz="4" w:space="0" w:color="auto"/>
            </w:tcBorders>
            <w:shd w:val="clear" w:color="auto" w:fill="auto"/>
            <w:vAlign w:val="center"/>
            <w:hideMark/>
          </w:tcPr>
          <w:p w14:paraId="0A221069" w14:textId="77777777" w:rsidR="0016075C" w:rsidRPr="00401206" w:rsidRDefault="0016075C" w:rsidP="005318FF">
            <w:pPr>
              <w:jc w:val="center"/>
              <w:rPr>
                <w:b/>
                <w:bCs/>
                <w:color w:val="000000"/>
                <w:sz w:val="20"/>
                <w:szCs w:val="20"/>
              </w:rPr>
            </w:pPr>
            <w:r w:rsidRPr="00401206">
              <w:rPr>
                <w:b/>
                <w:bCs/>
                <w:color w:val="000000"/>
                <w:sz w:val="20"/>
                <w:szCs w:val="20"/>
              </w:rPr>
              <w:t>12 274 917,11</w:t>
            </w:r>
          </w:p>
        </w:tc>
      </w:tr>
      <w:tr w:rsidR="0016075C" w:rsidRPr="00401206" w14:paraId="20DA2505"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3787482D" w14:textId="77777777" w:rsidR="0016075C" w:rsidRPr="00401206" w:rsidRDefault="0016075C" w:rsidP="005318FF">
            <w:pPr>
              <w:rPr>
                <w:i/>
                <w:iCs/>
                <w:color w:val="000000"/>
                <w:sz w:val="20"/>
                <w:szCs w:val="20"/>
              </w:rPr>
            </w:pPr>
            <w:r w:rsidRPr="00401206">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center"/>
            <w:hideMark/>
          </w:tcPr>
          <w:p w14:paraId="5BE8B77E" w14:textId="77777777" w:rsidR="0016075C" w:rsidRPr="00401206" w:rsidRDefault="0016075C" w:rsidP="005318FF">
            <w:pPr>
              <w:rPr>
                <w:i/>
                <w:iCs/>
                <w:color w:val="000000"/>
                <w:sz w:val="20"/>
                <w:szCs w:val="20"/>
              </w:rPr>
            </w:pPr>
            <w:r w:rsidRPr="00401206">
              <w:rPr>
                <w:i/>
                <w:iCs/>
                <w:color w:val="000000"/>
                <w:sz w:val="20"/>
                <w:szCs w:val="20"/>
              </w:rPr>
              <w:t>ИЦП (2021 г.)</w:t>
            </w:r>
          </w:p>
        </w:tc>
        <w:tc>
          <w:tcPr>
            <w:tcW w:w="2249" w:type="pct"/>
            <w:gridSpan w:val="5"/>
            <w:tcBorders>
              <w:top w:val="single" w:sz="4" w:space="0" w:color="auto"/>
              <w:left w:val="nil"/>
              <w:bottom w:val="single" w:sz="4" w:space="0" w:color="auto"/>
              <w:right w:val="single" w:sz="4" w:space="0" w:color="auto"/>
            </w:tcBorders>
            <w:shd w:val="clear" w:color="auto" w:fill="auto"/>
            <w:vAlign w:val="center"/>
            <w:hideMark/>
          </w:tcPr>
          <w:p w14:paraId="09D4521D" w14:textId="77777777" w:rsidR="0016075C" w:rsidRPr="00401206" w:rsidRDefault="0016075C" w:rsidP="005318FF">
            <w:pPr>
              <w:jc w:val="center"/>
              <w:rPr>
                <w:i/>
                <w:iCs/>
                <w:color w:val="000000"/>
                <w:sz w:val="20"/>
                <w:szCs w:val="20"/>
              </w:rPr>
            </w:pPr>
            <w:r w:rsidRPr="00401206">
              <w:rPr>
                <w:i/>
                <w:iCs/>
                <w:color w:val="000000"/>
                <w:sz w:val="20"/>
                <w:szCs w:val="20"/>
              </w:rPr>
              <w:t>1,039</w:t>
            </w:r>
          </w:p>
        </w:tc>
        <w:tc>
          <w:tcPr>
            <w:tcW w:w="467" w:type="pct"/>
            <w:tcBorders>
              <w:top w:val="nil"/>
              <w:left w:val="nil"/>
              <w:bottom w:val="single" w:sz="4" w:space="0" w:color="auto"/>
              <w:right w:val="single" w:sz="4" w:space="0" w:color="auto"/>
            </w:tcBorders>
            <w:shd w:val="clear" w:color="auto" w:fill="auto"/>
            <w:vAlign w:val="center"/>
            <w:hideMark/>
          </w:tcPr>
          <w:p w14:paraId="315EE73F" w14:textId="77777777" w:rsidR="0016075C" w:rsidRPr="00401206" w:rsidRDefault="0016075C" w:rsidP="005318FF">
            <w:pPr>
              <w:jc w:val="center"/>
              <w:rPr>
                <w:i/>
                <w:iCs/>
                <w:color w:val="000000"/>
                <w:sz w:val="20"/>
                <w:szCs w:val="20"/>
              </w:rPr>
            </w:pPr>
            <w:r w:rsidRPr="00401206">
              <w:rPr>
                <w:i/>
                <w:iCs/>
                <w:color w:val="000000"/>
                <w:sz w:val="20"/>
                <w:szCs w:val="20"/>
              </w:rPr>
              <w:t> </w:t>
            </w:r>
          </w:p>
        </w:tc>
      </w:tr>
      <w:tr w:rsidR="0016075C" w:rsidRPr="00401206" w14:paraId="0A0DB2FF"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6BCAEF14" w14:textId="77777777" w:rsidR="0016075C" w:rsidRPr="00401206" w:rsidRDefault="0016075C" w:rsidP="005318FF">
            <w:pPr>
              <w:rPr>
                <w:i/>
                <w:iCs/>
                <w:color w:val="000000"/>
                <w:sz w:val="20"/>
                <w:szCs w:val="20"/>
              </w:rPr>
            </w:pPr>
            <w:r w:rsidRPr="00401206">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6342D04B" w14:textId="77777777" w:rsidR="0016075C" w:rsidRPr="00401206" w:rsidRDefault="0016075C" w:rsidP="005318FF">
            <w:pPr>
              <w:rPr>
                <w:b/>
                <w:bCs/>
                <w:color w:val="000000"/>
                <w:sz w:val="20"/>
                <w:szCs w:val="20"/>
              </w:rPr>
            </w:pPr>
            <w:r w:rsidRPr="00401206">
              <w:rPr>
                <w:b/>
                <w:bCs/>
                <w:color w:val="000000"/>
                <w:sz w:val="20"/>
                <w:szCs w:val="20"/>
              </w:rPr>
              <w:t>Итого сметная стоимость, руб. (в ценах на декабрь 2021)</w:t>
            </w:r>
          </w:p>
        </w:tc>
        <w:tc>
          <w:tcPr>
            <w:tcW w:w="375" w:type="pct"/>
            <w:tcBorders>
              <w:top w:val="nil"/>
              <w:left w:val="nil"/>
              <w:bottom w:val="single" w:sz="4" w:space="0" w:color="auto"/>
              <w:right w:val="single" w:sz="4" w:space="0" w:color="auto"/>
            </w:tcBorders>
            <w:shd w:val="clear" w:color="auto" w:fill="auto"/>
            <w:vAlign w:val="center"/>
            <w:hideMark/>
          </w:tcPr>
          <w:p w14:paraId="153DBB2B" w14:textId="77777777" w:rsidR="0016075C" w:rsidRPr="00401206" w:rsidRDefault="0016075C" w:rsidP="005318FF">
            <w:pPr>
              <w:jc w:val="center"/>
              <w:rPr>
                <w:i/>
                <w:iCs/>
                <w:color w:val="000000"/>
                <w:sz w:val="20"/>
                <w:szCs w:val="20"/>
              </w:rPr>
            </w:pPr>
            <w:r w:rsidRPr="00401206">
              <w:rPr>
                <w:i/>
                <w:iCs/>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7C422600" w14:textId="77777777" w:rsidR="0016075C" w:rsidRPr="00401206" w:rsidRDefault="0016075C" w:rsidP="005318FF">
            <w:pPr>
              <w:jc w:val="center"/>
              <w:rPr>
                <w:i/>
                <w:iCs/>
                <w:color w:val="000000"/>
                <w:sz w:val="20"/>
                <w:szCs w:val="20"/>
              </w:rPr>
            </w:pPr>
            <w:r w:rsidRPr="00401206">
              <w:rPr>
                <w:i/>
                <w:iCs/>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10B8D5D9" w14:textId="77777777" w:rsidR="0016075C" w:rsidRPr="00401206" w:rsidRDefault="0016075C" w:rsidP="005318FF">
            <w:pPr>
              <w:jc w:val="center"/>
              <w:rPr>
                <w:i/>
                <w:iCs/>
                <w:color w:val="000000"/>
                <w:sz w:val="20"/>
                <w:szCs w:val="20"/>
              </w:rPr>
            </w:pPr>
            <w:r w:rsidRPr="00401206">
              <w:rPr>
                <w:i/>
                <w:iCs/>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1DF0A573" w14:textId="77777777" w:rsidR="0016075C" w:rsidRPr="00401206" w:rsidRDefault="0016075C" w:rsidP="005318FF">
            <w:pPr>
              <w:jc w:val="center"/>
              <w:rPr>
                <w:i/>
                <w:iCs/>
                <w:color w:val="000000"/>
                <w:sz w:val="20"/>
                <w:szCs w:val="20"/>
              </w:rPr>
            </w:pPr>
            <w:r w:rsidRPr="00401206">
              <w:rPr>
                <w:i/>
                <w:iCs/>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3407E86C" w14:textId="77777777" w:rsidR="0016075C" w:rsidRPr="00401206" w:rsidRDefault="0016075C" w:rsidP="005318FF">
            <w:pPr>
              <w:jc w:val="center"/>
              <w:rPr>
                <w:i/>
                <w:iCs/>
                <w:color w:val="000000"/>
                <w:sz w:val="20"/>
                <w:szCs w:val="20"/>
              </w:rPr>
            </w:pPr>
            <w:r w:rsidRPr="00401206">
              <w:rPr>
                <w:i/>
                <w:iCs/>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2E6C4131" w14:textId="77777777" w:rsidR="0016075C" w:rsidRPr="00401206" w:rsidRDefault="0016075C" w:rsidP="005318FF">
            <w:pPr>
              <w:jc w:val="center"/>
              <w:rPr>
                <w:i/>
                <w:iCs/>
                <w:color w:val="000000"/>
                <w:sz w:val="20"/>
                <w:szCs w:val="20"/>
              </w:rPr>
            </w:pPr>
            <w:r w:rsidRPr="00401206">
              <w:rPr>
                <w:i/>
                <w:iCs/>
                <w:color w:val="000000"/>
                <w:sz w:val="20"/>
                <w:szCs w:val="20"/>
              </w:rPr>
              <w:t>12 633 958,44</w:t>
            </w:r>
          </w:p>
        </w:tc>
      </w:tr>
      <w:tr w:rsidR="0016075C" w:rsidRPr="00401206" w14:paraId="0BF6425C"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4A988AF9" w14:textId="77777777" w:rsidR="0016075C" w:rsidRPr="00401206" w:rsidRDefault="0016075C" w:rsidP="005318FF">
            <w:pPr>
              <w:rPr>
                <w:i/>
                <w:iCs/>
                <w:color w:val="000000"/>
                <w:sz w:val="20"/>
                <w:szCs w:val="20"/>
              </w:rPr>
            </w:pPr>
            <w:r w:rsidRPr="00401206">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center"/>
            <w:hideMark/>
          </w:tcPr>
          <w:p w14:paraId="59183DFC" w14:textId="77777777" w:rsidR="0016075C" w:rsidRPr="00401206" w:rsidRDefault="0016075C" w:rsidP="005318FF">
            <w:pPr>
              <w:rPr>
                <w:i/>
                <w:iCs/>
                <w:color w:val="000000"/>
                <w:sz w:val="20"/>
                <w:szCs w:val="20"/>
              </w:rPr>
            </w:pPr>
            <w:r w:rsidRPr="00401206">
              <w:rPr>
                <w:i/>
                <w:iCs/>
                <w:color w:val="000000"/>
                <w:sz w:val="20"/>
                <w:szCs w:val="20"/>
              </w:rPr>
              <w:t>ИЦП (2022 г.)</w:t>
            </w:r>
          </w:p>
        </w:tc>
        <w:tc>
          <w:tcPr>
            <w:tcW w:w="2249" w:type="pct"/>
            <w:gridSpan w:val="5"/>
            <w:tcBorders>
              <w:top w:val="single" w:sz="4" w:space="0" w:color="auto"/>
              <w:left w:val="nil"/>
              <w:bottom w:val="single" w:sz="4" w:space="0" w:color="auto"/>
              <w:right w:val="single" w:sz="4" w:space="0" w:color="auto"/>
            </w:tcBorders>
            <w:shd w:val="clear" w:color="auto" w:fill="auto"/>
            <w:vAlign w:val="center"/>
            <w:hideMark/>
          </w:tcPr>
          <w:p w14:paraId="120EC9FC" w14:textId="77777777" w:rsidR="0016075C" w:rsidRPr="00401206" w:rsidRDefault="0016075C" w:rsidP="005318FF">
            <w:pPr>
              <w:jc w:val="center"/>
              <w:rPr>
                <w:i/>
                <w:iCs/>
                <w:color w:val="000000"/>
                <w:sz w:val="20"/>
                <w:szCs w:val="20"/>
              </w:rPr>
            </w:pPr>
            <w:r w:rsidRPr="00401206">
              <w:rPr>
                <w:i/>
                <w:iCs/>
                <w:color w:val="000000"/>
                <w:sz w:val="20"/>
                <w:szCs w:val="20"/>
              </w:rPr>
              <w:t>1,042</w:t>
            </w:r>
          </w:p>
        </w:tc>
        <w:tc>
          <w:tcPr>
            <w:tcW w:w="467" w:type="pct"/>
            <w:tcBorders>
              <w:top w:val="nil"/>
              <w:left w:val="nil"/>
              <w:bottom w:val="single" w:sz="4" w:space="0" w:color="auto"/>
              <w:right w:val="single" w:sz="4" w:space="0" w:color="auto"/>
            </w:tcBorders>
            <w:shd w:val="clear" w:color="auto" w:fill="auto"/>
            <w:vAlign w:val="center"/>
            <w:hideMark/>
          </w:tcPr>
          <w:p w14:paraId="5C678F6D" w14:textId="77777777" w:rsidR="0016075C" w:rsidRPr="00401206" w:rsidRDefault="0016075C" w:rsidP="005318FF">
            <w:pPr>
              <w:jc w:val="center"/>
              <w:rPr>
                <w:i/>
                <w:iCs/>
                <w:color w:val="000000"/>
                <w:sz w:val="20"/>
                <w:szCs w:val="20"/>
              </w:rPr>
            </w:pPr>
            <w:r w:rsidRPr="00401206">
              <w:rPr>
                <w:i/>
                <w:iCs/>
                <w:color w:val="000000"/>
                <w:sz w:val="20"/>
                <w:szCs w:val="20"/>
              </w:rPr>
              <w:t> </w:t>
            </w:r>
          </w:p>
        </w:tc>
      </w:tr>
      <w:tr w:rsidR="0016075C" w:rsidRPr="00401206" w14:paraId="1F6B147E" w14:textId="77777777" w:rsidTr="005318FF">
        <w:trPr>
          <w:trHeight w:val="20"/>
        </w:trPr>
        <w:tc>
          <w:tcPr>
            <w:tcW w:w="22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5C7D45" w14:textId="77777777" w:rsidR="0016075C" w:rsidRPr="00401206" w:rsidRDefault="0016075C" w:rsidP="005318FF">
            <w:pPr>
              <w:rPr>
                <w:b/>
                <w:bCs/>
                <w:color w:val="000000"/>
                <w:sz w:val="20"/>
                <w:szCs w:val="20"/>
              </w:rPr>
            </w:pPr>
            <w:r w:rsidRPr="00401206">
              <w:rPr>
                <w:b/>
                <w:bCs/>
                <w:color w:val="000000"/>
                <w:sz w:val="20"/>
                <w:szCs w:val="20"/>
              </w:rPr>
              <w:t>Всего в ценах по состоянию на декабрь 2022 год, тыс. руб.</w:t>
            </w:r>
          </w:p>
        </w:tc>
        <w:tc>
          <w:tcPr>
            <w:tcW w:w="375" w:type="pct"/>
            <w:tcBorders>
              <w:top w:val="nil"/>
              <w:left w:val="nil"/>
              <w:bottom w:val="single" w:sz="4" w:space="0" w:color="auto"/>
              <w:right w:val="single" w:sz="4" w:space="0" w:color="auto"/>
            </w:tcBorders>
            <w:shd w:val="clear" w:color="auto" w:fill="auto"/>
            <w:vAlign w:val="center"/>
            <w:hideMark/>
          </w:tcPr>
          <w:p w14:paraId="543E7C3C" w14:textId="77777777" w:rsidR="0016075C" w:rsidRPr="00401206" w:rsidRDefault="0016075C" w:rsidP="005318FF">
            <w:pPr>
              <w:jc w:val="center"/>
              <w:rPr>
                <w:b/>
                <w:bCs/>
                <w:color w:val="000000"/>
                <w:sz w:val="20"/>
                <w:szCs w:val="20"/>
              </w:rPr>
            </w:pPr>
            <w:r w:rsidRPr="00401206">
              <w:rPr>
                <w:b/>
                <w:bCs/>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7C30DE2A" w14:textId="77777777" w:rsidR="0016075C" w:rsidRPr="00401206" w:rsidRDefault="0016075C" w:rsidP="005318FF">
            <w:pPr>
              <w:jc w:val="center"/>
              <w:rPr>
                <w:b/>
                <w:bCs/>
                <w:color w:val="000000"/>
                <w:sz w:val="20"/>
                <w:szCs w:val="20"/>
              </w:rPr>
            </w:pPr>
            <w:r w:rsidRPr="00401206">
              <w:rPr>
                <w:b/>
                <w:bCs/>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79C7EACA" w14:textId="77777777" w:rsidR="0016075C" w:rsidRPr="00401206" w:rsidRDefault="0016075C" w:rsidP="005318FF">
            <w:pPr>
              <w:jc w:val="center"/>
              <w:rPr>
                <w:b/>
                <w:bCs/>
                <w:color w:val="000000"/>
                <w:sz w:val="20"/>
                <w:szCs w:val="20"/>
              </w:rPr>
            </w:pPr>
            <w:r w:rsidRPr="00401206">
              <w:rPr>
                <w:b/>
                <w:bCs/>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05873934" w14:textId="77777777" w:rsidR="0016075C" w:rsidRPr="00401206" w:rsidRDefault="0016075C" w:rsidP="005318FF">
            <w:pPr>
              <w:jc w:val="center"/>
              <w:rPr>
                <w:b/>
                <w:bCs/>
                <w:color w:val="000000"/>
                <w:sz w:val="20"/>
                <w:szCs w:val="20"/>
              </w:rPr>
            </w:pPr>
            <w:r w:rsidRPr="00401206">
              <w:rPr>
                <w:b/>
                <w:bCs/>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2FAA3012" w14:textId="77777777" w:rsidR="0016075C" w:rsidRPr="00401206" w:rsidRDefault="0016075C" w:rsidP="005318FF">
            <w:pPr>
              <w:jc w:val="center"/>
              <w:rPr>
                <w:b/>
                <w:bCs/>
                <w:color w:val="000000"/>
                <w:sz w:val="20"/>
                <w:szCs w:val="20"/>
              </w:rPr>
            </w:pPr>
            <w:r w:rsidRPr="00401206">
              <w:rPr>
                <w:b/>
                <w:bCs/>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2F02F483" w14:textId="77777777" w:rsidR="0016075C" w:rsidRPr="00401206" w:rsidRDefault="0016075C" w:rsidP="005318FF">
            <w:pPr>
              <w:jc w:val="center"/>
              <w:rPr>
                <w:b/>
                <w:bCs/>
                <w:color w:val="000000"/>
                <w:sz w:val="20"/>
                <w:szCs w:val="20"/>
              </w:rPr>
            </w:pPr>
            <w:r w:rsidRPr="00401206">
              <w:rPr>
                <w:b/>
                <w:bCs/>
                <w:color w:val="000000"/>
                <w:sz w:val="20"/>
                <w:szCs w:val="20"/>
              </w:rPr>
              <w:t>12 899,27</w:t>
            </w:r>
            <w:r>
              <w:rPr>
                <w:b/>
                <w:bCs/>
                <w:color w:val="000000"/>
                <w:sz w:val="20"/>
                <w:szCs w:val="20"/>
              </w:rPr>
              <w:t>2</w:t>
            </w:r>
          </w:p>
        </w:tc>
      </w:tr>
    </w:tbl>
    <w:p w14:paraId="69FDE383" w14:textId="77777777" w:rsidR="0016075C" w:rsidRDefault="0016075C" w:rsidP="0016075C">
      <w:pPr>
        <w:ind w:firstLine="720"/>
        <w:jc w:val="both"/>
        <w:rPr>
          <w:sz w:val="28"/>
          <w:szCs w:val="28"/>
        </w:rPr>
      </w:pPr>
    </w:p>
    <w:p w14:paraId="4C0E0C34" w14:textId="77777777" w:rsidR="0016075C" w:rsidRDefault="0016075C" w:rsidP="0016075C">
      <w:pPr>
        <w:ind w:firstLine="720"/>
        <w:jc w:val="both"/>
        <w:rPr>
          <w:sz w:val="28"/>
          <w:szCs w:val="28"/>
        </w:rPr>
      </w:pPr>
    </w:p>
    <w:p w14:paraId="51F70B25" w14:textId="77777777" w:rsidR="0016075C" w:rsidRDefault="0016075C" w:rsidP="0016075C">
      <w:pPr>
        <w:ind w:firstLine="720"/>
        <w:jc w:val="both"/>
        <w:rPr>
          <w:sz w:val="28"/>
          <w:szCs w:val="28"/>
        </w:rPr>
        <w:sectPr w:rsidR="0016075C" w:rsidSect="00E1000F">
          <w:headerReference w:type="default" r:id="rId37"/>
          <w:pgSz w:w="16838" w:h="11906" w:orient="landscape"/>
          <w:pgMar w:top="1418" w:right="851" w:bottom="851" w:left="851" w:header="709" w:footer="709" w:gutter="0"/>
          <w:cols w:space="708"/>
          <w:titlePg/>
          <w:docGrid w:linePitch="360"/>
        </w:sectPr>
      </w:pPr>
    </w:p>
    <w:p w14:paraId="0D7365A2" w14:textId="77777777" w:rsidR="0016075C" w:rsidRDefault="0016075C" w:rsidP="0016075C">
      <w:pPr>
        <w:ind w:firstLine="720"/>
        <w:jc w:val="both"/>
        <w:rPr>
          <w:sz w:val="28"/>
          <w:szCs w:val="28"/>
        </w:rPr>
      </w:pPr>
      <w:r w:rsidRPr="007B2C4F">
        <w:rPr>
          <w:sz w:val="28"/>
          <w:szCs w:val="28"/>
        </w:rPr>
        <w:lastRenderedPageBreak/>
        <w:t>Предлагается скорректировать предложенную предприятием величину</w:t>
      </w:r>
      <w:r w:rsidRPr="0091506A">
        <w:rPr>
          <w:sz w:val="28"/>
          <w:szCs w:val="28"/>
        </w:rPr>
        <w:t xml:space="preserve"> и </w:t>
      </w:r>
      <w:r>
        <w:rPr>
          <w:sz w:val="28"/>
          <w:szCs w:val="28"/>
        </w:rPr>
        <w:t xml:space="preserve">учесть </w:t>
      </w:r>
      <w:r w:rsidRPr="006D065C">
        <w:rPr>
          <w:sz w:val="28"/>
          <w:szCs w:val="28"/>
        </w:rPr>
        <w:t xml:space="preserve">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Pr>
          <w:sz w:val="28"/>
          <w:szCs w:val="28"/>
        </w:rPr>
        <w:t>11</w:t>
      </w:r>
      <w:r>
        <w:rPr>
          <w:sz w:val="28"/>
          <w:szCs w:val="28"/>
          <w:lang w:val="en-US"/>
        </w:rPr>
        <w:t> </w:t>
      </w:r>
      <w:r>
        <w:rPr>
          <w:sz w:val="28"/>
          <w:szCs w:val="28"/>
        </w:rPr>
        <w:t>204,493</w:t>
      </w:r>
      <w:r w:rsidRPr="006D065C">
        <w:rPr>
          <w:sz w:val="28"/>
          <w:szCs w:val="28"/>
        </w:rPr>
        <w:t xml:space="preserve"> тыс. руб.</w:t>
      </w:r>
    </w:p>
    <w:p w14:paraId="1F0EAD81" w14:textId="77777777" w:rsidR="0016075C" w:rsidRDefault="0016075C" w:rsidP="0016075C">
      <w:pPr>
        <w:ind w:firstLine="720"/>
        <w:jc w:val="both"/>
        <w:rPr>
          <w:sz w:val="28"/>
          <w:szCs w:val="28"/>
        </w:rPr>
      </w:pPr>
      <w:r w:rsidRPr="002C1FF6">
        <w:rPr>
          <w:sz w:val="28"/>
          <w:szCs w:val="28"/>
        </w:rPr>
        <w:t>Расчет представлен в таблице</w:t>
      </w:r>
      <w:r>
        <w:rPr>
          <w:sz w:val="28"/>
          <w:szCs w:val="28"/>
        </w:rPr>
        <w:t xml:space="preserve"> 2</w:t>
      </w:r>
      <w:r w:rsidRPr="002C1FF6">
        <w:rPr>
          <w:sz w:val="28"/>
          <w:szCs w:val="28"/>
        </w:rPr>
        <w:t>.</w:t>
      </w:r>
    </w:p>
    <w:p w14:paraId="1122E371" w14:textId="77777777" w:rsidR="0016075C" w:rsidRDefault="0016075C" w:rsidP="0016075C">
      <w:pPr>
        <w:ind w:firstLine="720"/>
        <w:jc w:val="both"/>
        <w:rPr>
          <w:sz w:val="28"/>
          <w:szCs w:val="28"/>
        </w:rPr>
        <w:sectPr w:rsidR="0016075C" w:rsidSect="00E1000F">
          <w:pgSz w:w="11906" w:h="16838"/>
          <w:pgMar w:top="851" w:right="851" w:bottom="851" w:left="1418" w:header="709" w:footer="709" w:gutter="0"/>
          <w:cols w:space="708"/>
          <w:titlePg/>
          <w:docGrid w:linePitch="360"/>
        </w:sectPr>
      </w:pPr>
    </w:p>
    <w:p w14:paraId="027C14A9" w14:textId="77777777" w:rsidR="0016075C" w:rsidRDefault="0016075C" w:rsidP="0016075C">
      <w:pPr>
        <w:ind w:firstLine="720"/>
        <w:jc w:val="right"/>
        <w:rPr>
          <w:sz w:val="28"/>
          <w:szCs w:val="28"/>
        </w:rPr>
      </w:pPr>
      <w:r>
        <w:rPr>
          <w:sz w:val="28"/>
          <w:szCs w:val="28"/>
        </w:rPr>
        <w:lastRenderedPageBreak/>
        <w:t>Таблица 2 – Предложение РЭК (реконструкция существующих сетей)</w:t>
      </w:r>
    </w:p>
    <w:p w14:paraId="6D314A1E" w14:textId="77777777" w:rsidR="0016075C" w:rsidRDefault="0016075C" w:rsidP="0016075C">
      <w:pPr>
        <w:ind w:firstLine="720"/>
        <w:jc w:val="both"/>
        <w:rPr>
          <w:sz w:val="28"/>
          <w:szCs w:val="28"/>
        </w:rPr>
      </w:pPr>
    </w:p>
    <w:tbl>
      <w:tblPr>
        <w:tblW w:w="4791" w:type="pct"/>
        <w:tblInd w:w="675" w:type="dxa"/>
        <w:tblLook w:val="04A0" w:firstRow="1" w:lastRow="0" w:firstColumn="1" w:lastColumn="0" w:noHBand="0" w:noVBand="1"/>
      </w:tblPr>
      <w:tblGrid>
        <w:gridCol w:w="503"/>
        <w:gridCol w:w="5884"/>
        <w:gridCol w:w="1246"/>
        <w:gridCol w:w="1512"/>
        <w:gridCol w:w="1520"/>
        <w:gridCol w:w="1249"/>
        <w:gridCol w:w="1194"/>
        <w:gridCol w:w="1386"/>
      </w:tblGrid>
      <w:tr w:rsidR="0016075C" w:rsidRPr="00AD67D7" w14:paraId="31BF5B20" w14:textId="77777777" w:rsidTr="005318FF">
        <w:trPr>
          <w:trHeight w:val="20"/>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55FFB" w14:textId="77777777" w:rsidR="0016075C" w:rsidRPr="00AD67D7" w:rsidRDefault="0016075C" w:rsidP="005318FF">
            <w:pPr>
              <w:jc w:val="center"/>
              <w:rPr>
                <w:b/>
                <w:bCs/>
                <w:color w:val="000000"/>
                <w:sz w:val="20"/>
                <w:szCs w:val="20"/>
              </w:rPr>
            </w:pPr>
            <w:r w:rsidRPr="00AD67D7">
              <w:rPr>
                <w:b/>
                <w:bCs/>
                <w:color w:val="000000"/>
                <w:sz w:val="20"/>
                <w:szCs w:val="20"/>
              </w:rPr>
              <w:t>№ п/п</w:t>
            </w:r>
          </w:p>
        </w:tc>
        <w:tc>
          <w:tcPr>
            <w:tcW w:w="2033" w:type="pct"/>
            <w:tcBorders>
              <w:top w:val="single" w:sz="4" w:space="0" w:color="auto"/>
              <w:left w:val="nil"/>
              <w:bottom w:val="single" w:sz="4" w:space="0" w:color="auto"/>
              <w:right w:val="single" w:sz="4" w:space="0" w:color="auto"/>
            </w:tcBorders>
            <w:shd w:val="clear" w:color="auto" w:fill="auto"/>
            <w:vAlign w:val="center"/>
            <w:hideMark/>
          </w:tcPr>
          <w:p w14:paraId="5E6FED22" w14:textId="77777777" w:rsidR="0016075C" w:rsidRPr="00AD67D7" w:rsidRDefault="0016075C" w:rsidP="005318FF">
            <w:pPr>
              <w:jc w:val="center"/>
              <w:rPr>
                <w:b/>
                <w:bCs/>
                <w:color w:val="000000"/>
                <w:sz w:val="20"/>
                <w:szCs w:val="20"/>
              </w:rPr>
            </w:pPr>
            <w:r w:rsidRPr="00AD67D7">
              <w:rPr>
                <w:b/>
                <w:bCs/>
                <w:color w:val="000000"/>
                <w:sz w:val="20"/>
                <w:szCs w:val="20"/>
              </w:rPr>
              <w:t>Мероприятие</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06E92019" w14:textId="77777777" w:rsidR="0016075C" w:rsidRPr="00AD67D7" w:rsidRDefault="0016075C" w:rsidP="005318FF">
            <w:pPr>
              <w:jc w:val="center"/>
              <w:rPr>
                <w:b/>
                <w:bCs/>
                <w:color w:val="000000"/>
                <w:sz w:val="20"/>
                <w:szCs w:val="20"/>
              </w:rPr>
            </w:pPr>
            <w:r w:rsidRPr="00AD67D7">
              <w:rPr>
                <w:b/>
                <w:bCs/>
                <w:color w:val="000000"/>
                <w:sz w:val="20"/>
                <w:szCs w:val="20"/>
              </w:rPr>
              <w:t>СМР</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38812464" w14:textId="77777777" w:rsidR="0016075C" w:rsidRPr="00AD67D7" w:rsidRDefault="0016075C" w:rsidP="005318FF">
            <w:pPr>
              <w:jc w:val="center"/>
              <w:rPr>
                <w:b/>
                <w:bCs/>
                <w:color w:val="000000"/>
                <w:sz w:val="20"/>
                <w:szCs w:val="20"/>
              </w:rPr>
            </w:pPr>
            <w:r w:rsidRPr="00AD67D7">
              <w:rPr>
                <w:b/>
                <w:bCs/>
                <w:color w:val="000000"/>
                <w:sz w:val="20"/>
                <w:szCs w:val="20"/>
              </w:rPr>
              <w:t>Оборудование</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4D5DEAD7" w14:textId="77777777" w:rsidR="0016075C" w:rsidRPr="00AD67D7" w:rsidRDefault="0016075C" w:rsidP="005318FF">
            <w:pPr>
              <w:jc w:val="center"/>
              <w:rPr>
                <w:b/>
                <w:bCs/>
                <w:color w:val="000000"/>
                <w:sz w:val="20"/>
                <w:szCs w:val="20"/>
              </w:rPr>
            </w:pPr>
            <w:r w:rsidRPr="00AD67D7">
              <w:rPr>
                <w:b/>
                <w:bCs/>
                <w:color w:val="000000"/>
                <w:sz w:val="20"/>
                <w:szCs w:val="20"/>
              </w:rPr>
              <w:t>Пусконаладка</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27072421" w14:textId="77777777" w:rsidR="0016075C" w:rsidRPr="00AD67D7" w:rsidRDefault="0016075C" w:rsidP="005318FF">
            <w:pPr>
              <w:jc w:val="center"/>
              <w:rPr>
                <w:b/>
                <w:bCs/>
                <w:color w:val="000000"/>
                <w:sz w:val="20"/>
                <w:szCs w:val="20"/>
              </w:rPr>
            </w:pPr>
            <w:r w:rsidRPr="00AD67D7">
              <w:rPr>
                <w:b/>
                <w:bCs/>
                <w:color w:val="000000"/>
                <w:sz w:val="20"/>
                <w:szCs w:val="20"/>
              </w:rPr>
              <w:t>ПИР</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5801E0A6" w14:textId="77777777" w:rsidR="0016075C" w:rsidRPr="00AD67D7" w:rsidRDefault="0016075C" w:rsidP="005318FF">
            <w:pPr>
              <w:jc w:val="center"/>
              <w:rPr>
                <w:b/>
                <w:bCs/>
                <w:color w:val="000000"/>
                <w:sz w:val="20"/>
                <w:szCs w:val="20"/>
              </w:rPr>
            </w:pPr>
            <w:r w:rsidRPr="00AD67D7">
              <w:rPr>
                <w:b/>
                <w:bCs/>
                <w:color w:val="000000"/>
                <w:sz w:val="20"/>
                <w:szCs w:val="20"/>
              </w:rPr>
              <w:t>Прочие</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B143843" w14:textId="77777777" w:rsidR="0016075C" w:rsidRPr="00AD67D7" w:rsidRDefault="0016075C" w:rsidP="005318FF">
            <w:pPr>
              <w:jc w:val="center"/>
              <w:rPr>
                <w:b/>
                <w:bCs/>
                <w:color w:val="000000"/>
                <w:sz w:val="20"/>
                <w:szCs w:val="20"/>
              </w:rPr>
            </w:pPr>
            <w:r w:rsidRPr="00AD67D7">
              <w:rPr>
                <w:b/>
                <w:bCs/>
                <w:color w:val="000000"/>
                <w:sz w:val="20"/>
                <w:szCs w:val="20"/>
              </w:rPr>
              <w:t>Стоимость</w:t>
            </w:r>
          </w:p>
        </w:tc>
      </w:tr>
      <w:tr w:rsidR="0016075C" w:rsidRPr="00AD67D7" w14:paraId="485397D6" w14:textId="77777777" w:rsidTr="005318FF">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1517ACF9" w14:textId="77777777" w:rsidR="0016075C" w:rsidRPr="00AD67D7" w:rsidRDefault="0016075C" w:rsidP="005318FF">
            <w:pPr>
              <w:rPr>
                <w:color w:val="000000"/>
                <w:sz w:val="20"/>
                <w:szCs w:val="20"/>
              </w:rPr>
            </w:pPr>
            <w:r w:rsidRPr="00AD67D7">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AD67D7" w14:paraId="6B428007"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9F4BC3E" w14:textId="77777777" w:rsidR="0016075C" w:rsidRPr="00AD67D7" w:rsidRDefault="0016075C" w:rsidP="005318FF">
            <w:pPr>
              <w:jc w:val="center"/>
              <w:rPr>
                <w:color w:val="000000"/>
                <w:sz w:val="20"/>
                <w:szCs w:val="20"/>
              </w:rPr>
            </w:pPr>
            <w:r w:rsidRPr="00AD67D7">
              <w:rPr>
                <w:color w:val="000000"/>
                <w:sz w:val="20"/>
                <w:szCs w:val="20"/>
              </w:rPr>
              <w:t>1</w:t>
            </w:r>
          </w:p>
        </w:tc>
        <w:tc>
          <w:tcPr>
            <w:tcW w:w="2033" w:type="pct"/>
            <w:tcBorders>
              <w:top w:val="nil"/>
              <w:left w:val="nil"/>
              <w:bottom w:val="single" w:sz="4" w:space="0" w:color="auto"/>
              <w:right w:val="single" w:sz="4" w:space="0" w:color="auto"/>
            </w:tcBorders>
            <w:shd w:val="clear" w:color="auto" w:fill="auto"/>
            <w:vAlign w:val="bottom"/>
            <w:hideMark/>
          </w:tcPr>
          <w:p w14:paraId="4CE665A6" w14:textId="77777777" w:rsidR="0016075C" w:rsidRPr="00AD67D7" w:rsidRDefault="0016075C" w:rsidP="005318FF">
            <w:pPr>
              <w:rPr>
                <w:color w:val="000000"/>
                <w:sz w:val="20"/>
                <w:szCs w:val="20"/>
              </w:rPr>
            </w:pPr>
            <w:r w:rsidRPr="00AD67D7">
              <w:rPr>
                <w:color w:val="000000"/>
                <w:sz w:val="20"/>
                <w:szCs w:val="20"/>
              </w:rPr>
              <w:t>Проект-аналог. Установка АОПО ВЛ 110 кВ Томь-Усинская ГРЭС - Мысковская 1 и 2 цепь с отпайкой на ПС Безруковская и АОПО ВЛ 110 кВ Мысковская - Междуреченская 1 и 2 цепь с отпайками на ПС 110 кВ Мысковская, руб. (в ценах на 01.01.2001).</w:t>
            </w:r>
          </w:p>
        </w:tc>
        <w:tc>
          <w:tcPr>
            <w:tcW w:w="433" w:type="pct"/>
            <w:tcBorders>
              <w:top w:val="nil"/>
              <w:left w:val="nil"/>
              <w:bottom w:val="single" w:sz="4" w:space="0" w:color="auto"/>
              <w:right w:val="single" w:sz="4" w:space="0" w:color="auto"/>
            </w:tcBorders>
            <w:shd w:val="clear" w:color="auto" w:fill="auto"/>
            <w:vAlign w:val="center"/>
            <w:hideMark/>
          </w:tcPr>
          <w:p w14:paraId="3DD663F3" w14:textId="77777777" w:rsidR="0016075C" w:rsidRPr="00AD67D7" w:rsidRDefault="0016075C" w:rsidP="005318FF">
            <w:pPr>
              <w:jc w:val="center"/>
              <w:rPr>
                <w:color w:val="000000"/>
                <w:sz w:val="20"/>
                <w:szCs w:val="20"/>
              </w:rPr>
            </w:pPr>
            <w:r w:rsidRPr="00AD67D7">
              <w:rPr>
                <w:color w:val="000000"/>
                <w:sz w:val="20"/>
                <w:szCs w:val="20"/>
              </w:rPr>
              <w:t>86 022,91</w:t>
            </w:r>
          </w:p>
        </w:tc>
        <w:tc>
          <w:tcPr>
            <w:tcW w:w="515" w:type="pct"/>
            <w:tcBorders>
              <w:top w:val="nil"/>
              <w:left w:val="nil"/>
              <w:bottom w:val="single" w:sz="4" w:space="0" w:color="auto"/>
              <w:right w:val="single" w:sz="4" w:space="0" w:color="auto"/>
            </w:tcBorders>
            <w:shd w:val="clear" w:color="auto" w:fill="auto"/>
            <w:vAlign w:val="center"/>
            <w:hideMark/>
          </w:tcPr>
          <w:p w14:paraId="64C54887" w14:textId="77777777" w:rsidR="0016075C" w:rsidRPr="00AD67D7" w:rsidRDefault="0016075C" w:rsidP="005318FF">
            <w:pPr>
              <w:jc w:val="center"/>
              <w:rPr>
                <w:color w:val="000000"/>
                <w:sz w:val="20"/>
                <w:szCs w:val="20"/>
              </w:rPr>
            </w:pPr>
            <w:r w:rsidRPr="00AD67D7">
              <w:rPr>
                <w:color w:val="000000"/>
                <w:sz w:val="20"/>
                <w:szCs w:val="20"/>
              </w:rPr>
              <w:t>1 466 206,21</w:t>
            </w:r>
          </w:p>
        </w:tc>
        <w:tc>
          <w:tcPr>
            <w:tcW w:w="517" w:type="pct"/>
            <w:tcBorders>
              <w:top w:val="nil"/>
              <w:left w:val="nil"/>
              <w:bottom w:val="single" w:sz="4" w:space="0" w:color="auto"/>
              <w:right w:val="single" w:sz="4" w:space="0" w:color="auto"/>
            </w:tcBorders>
            <w:shd w:val="clear" w:color="auto" w:fill="auto"/>
            <w:vAlign w:val="center"/>
            <w:hideMark/>
          </w:tcPr>
          <w:p w14:paraId="7F7C486B" w14:textId="77777777" w:rsidR="0016075C" w:rsidRPr="00AD67D7" w:rsidRDefault="0016075C" w:rsidP="005318FF">
            <w:pPr>
              <w:jc w:val="center"/>
              <w:rPr>
                <w:color w:val="000000"/>
                <w:sz w:val="20"/>
                <w:szCs w:val="20"/>
              </w:rPr>
            </w:pPr>
            <w:r w:rsidRPr="00AD67D7">
              <w:rPr>
                <w:color w:val="000000"/>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5DF327DB" w14:textId="77777777" w:rsidR="0016075C" w:rsidRPr="00AD67D7" w:rsidRDefault="0016075C" w:rsidP="005318FF">
            <w:pPr>
              <w:jc w:val="center"/>
              <w:rPr>
                <w:color w:val="000000"/>
                <w:sz w:val="20"/>
                <w:szCs w:val="20"/>
              </w:rPr>
            </w:pPr>
            <w:r w:rsidRPr="00AD67D7">
              <w:rPr>
                <w:color w:val="000000"/>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544CE77B" w14:textId="77777777" w:rsidR="0016075C" w:rsidRPr="00AD67D7" w:rsidRDefault="0016075C" w:rsidP="005318FF">
            <w:pPr>
              <w:jc w:val="center"/>
              <w:rPr>
                <w:color w:val="000000"/>
                <w:sz w:val="20"/>
                <w:szCs w:val="20"/>
              </w:rPr>
            </w:pPr>
            <w:r w:rsidRPr="00AD67D7">
              <w:rPr>
                <w:color w:val="000000"/>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25593B3E" w14:textId="77777777" w:rsidR="0016075C" w:rsidRPr="00AD67D7" w:rsidRDefault="0016075C" w:rsidP="005318FF">
            <w:pPr>
              <w:jc w:val="center"/>
              <w:rPr>
                <w:color w:val="000000"/>
                <w:sz w:val="20"/>
                <w:szCs w:val="20"/>
              </w:rPr>
            </w:pPr>
            <w:r w:rsidRPr="00AD67D7">
              <w:rPr>
                <w:color w:val="000000"/>
                <w:sz w:val="20"/>
                <w:szCs w:val="20"/>
              </w:rPr>
              <w:t>1 722 457,25</w:t>
            </w:r>
          </w:p>
        </w:tc>
      </w:tr>
      <w:tr w:rsidR="0016075C" w:rsidRPr="00AD67D7" w14:paraId="09B0DD54"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713689D2" w14:textId="77777777" w:rsidR="0016075C" w:rsidRPr="00AD67D7" w:rsidRDefault="0016075C" w:rsidP="005318FF">
            <w:pPr>
              <w:jc w:val="center"/>
              <w:rPr>
                <w:color w:val="000000"/>
                <w:sz w:val="20"/>
                <w:szCs w:val="20"/>
              </w:rPr>
            </w:pPr>
            <w:r w:rsidRPr="00AD67D7">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452321A" w14:textId="77777777" w:rsidR="0016075C" w:rsidRPr="00AD67D7" w:rsidRDefault="0016075C" w:rsidP="005318FF">
            <w:pPr>
              <w:ind w:firstLineChars="300" w:firstLine="600"/>
              <w:rPr>
                <w:color w:val="000000"/>
                <w:sz w:val="20"/>
                <w:szCs w:val="20"/>
              </w:rPr>
            </w:pPr>
            <w:r w:rsidRPr="00AD67D7">
              <w:rPr>
                <w:color w:val="000000"/>
                <w:sz w:val="20"/>
                <w:szCs w:val="20"/>
              </w:rPr>
              <w:t>Основные объекты строительства</w:t>
            </w:r>
          </w:p>
        </w:tc>
        <w:tc>
          <w:tcPr>
            <w:tcW w:w="433" w:type="pct"/>
            <w:tcBorders>
              <w:top w:val="nil"/>
              <w:left w:val="nil"/>
              <w:bottom w:val="single" w:sz="4" w:space="0" w:color="auto"/>
              <w:right w:val="single" w:sz="4" w:space="0" w:color="auto"/>
            </w:tcBorders>
            <w:shd w:val="clear" w:color="auto" w:fill="auto"/>
            <w:vAlign w:val="center"/>
            <w:hideMark/>
          </w:tcPr>
          <w:p w14:paraId="7058F02D" w14:textId="77777777" w:rsidR="0016075C" w:rsidRPr="00AD67D7" w:rsidRDefault="0016075C" w:rsidP="005318FF">
            <w:pPr>
              <w:jc w:val="center"/>
              <w:rPr>
                <w:color w:val="000000"/>
                <w:sz w:val="20"/>
                <w:szCs w:val="20"/>
              </w:rPr>
            </w:pPr>
            <w:r w:rsidRPr="00AD67D7">
              <w:rPr>
                <w:color w:val="000000"/>
                <w:sz w:val="20"/>
                <w:szCs w:val="20"/>
              </w:rPr>
              <w:t>79 907,22</w:t>
            </w:r>
          </w:p>
        </w:tc>
        <w:tc>
          <w:tcPr>
            <w:tcW w:w="515" w:type="pct"/>
            <w:tcBorders>
              <w:top w:val="nil"/>
              <w:left w:val="nil"/>
              <w:bottom w:val="single" w:sz="4" w:space="0" w:color="auto"/>
              <w:right w:val="single" w:sz="4" w:space="0" w:color="auto"/>
            </w:tcBorders>
            <w:shd w:val="clear" w:color="auto" w:fill="auto"/>
            <w:vAlign w:val="center"/>
            <w:hideMark/>
          </w:tcPr>
          <w:p w14:paraId="1F02DB4C" w14:textId="77777777" w:rsidR="0016075C" w:rsidRPr="00AD67D7" w:rsidRDefault="0016075C" w:rsidP="005318FF">
            <w:pPr>
              <w:jc w:val="center"/>
              <w:rPr>
                <w:color w:val="000000"/>
                <w:sz w:val="20"/>
                <w:szCs w:val="20"/>
              </w:rPr>
            </w:pPr>
            <w:r w:rsidRPr="00AD67D7">
              <w:rPr>
                <w:color w:val="000000"/>
                <w:sz w:val="20"/>
                <w:szCs w:val="20"/>
              </w:rPr>
              <w:t>1 233 614,53</w:t>
            </w:r>
          </w:p>
        </w:tc>
        <w:tc>
          <w:tcPr>
            <w:tcW w:w="517" w:type="pct"/>
            <w:tcBorders>
              <w:top w:val="nil"/>
              <w:left w:val="nil"/>
              <w:bottom w:val="single" w:sz="4" w:space="0" w:color="auto"/>
              <w:right w:val="single" w:sz="4" w:space="0" w:color="auto"/>
            </w:tcBorders>
            <w:shd w:val="clear" w:color="auto" w:fill="auto"/>
            <w:vAlign w:val="center"/>
            <w:hideMark/>
          </w:tcPr>
          <w:p w14:paraId="4BA3AA48" w14:textId="77777777" w:rsidR="0016075C" w:rsidRPr="00AD67D7" w:rsidRDefault="0016075C" w:rsidP="005318FF">
            <w:pPr>
              <w:jc w:val="center"/>
              <w:rPr>
                <w:color w:val="000000"/>
                <w:sz w:val="20"/>
                <w:szCs w:val="20"/>
              </w:rPr>
            </w:pPr>
            <w:r w:rsidRPr="00AD67D7">
              <w:rPr>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60C8646C" w14:textId="77777777" w:rsidR="0016075C" w:rsidRPr="00AD67D7" w:rsidRDefault="0016075C" w:rsidP="005318FF">
            <w:pPr>
              <w:jc w:val="center"/>
              <w:rPr>
                <w:color w:val="000000"/>
                <w:sz w:val="20"/>
                <w:szCs w:val="20"/>
              </w:rPr>
            </w:pPr>
            <w:r w:rsidRPr="00AD67D7">
              <w:rPr>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02C15C07" w14:textId="77777777" w:rsidR="0016075C" w:rsidRPr="00AD67D7" w:rsidRDefault="0016075C" w:rsidP="005318FF">
            <w:pPr>
              <w:jc w:val="center"/>
              <w:rPr>
                <w:color w:val="000000"/>
                <w:sz w:val="20"/>
                <w:szCs w:val="20"/>
              </w:rPr>
            </w:pPr>
            <w:r w:rsidRPr="00AD67D7">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4EF43562" w14:textId="77777777" w:rsidR="0016075C" w:rsidRPr="00AD67D7" w:rsidRDefault="0016075C" w:rsidP="005318FF">
            <w:pPr>
              <w:jc w:val="center"/>
              <w:rPr>
                <w:color w:val="000000"/>
                <w:sz w:val="20"/>
                <w:szCs w:val="20"/>
              </w:rPr>
            </w:pPr>
            <w:r w:rsidRPr="00AD67D7">
              <w:rPr>
                <w:color w:val="000000"/>
                <w:sz w:val="20"/>
                <w:szCs w:val="20"/>
              </w:rPr>
              <w:t>1 313 521,75</w:t>
            </w:r>
          </w:p>
        </w:tc>
      </w:tr>
      <w:tr w:rsidR="0016075C" w:rsidRPr="00AD67D7" w14:paraId="16070177"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61279922" w14:textId="77777777" w:rsidR="0016075C" w:rsidRPr="00AD67D7" w:rsidRDefault="0016075C" w:rsidP="005318FF">
            <w:pPr>
              <w:jc w:val="center"/>
              <w:rPr>
                <w:color w:val="000000"/>
                <w:sz w:val="20"/>
                <w:szCs w:val="20"/>
              </w:rPr>
            </w:pPr>
            <w:r w:rsidRPr="00AD67D7">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72AA157" w14:textId="77777777" w:rsidR="0016075C" w:rsidRPr="00AD67D7" w:rsidRDefault="0016075C" w:rsidP="005318FF">
            <w:pPr>
              <w:ind w:firstLineChars="300" w:firstLine="600"/>
              <w:rPr>
                <w:color w:val="000000"/>
                <w:sz w:val="20"/>
                <w:szCs w:val="20"/>
              </w:rPr>
            </w:pPr>
            <w:r w:rsidRPr="00AD67D7">
              <w:rPr>
                <w:color w:val="000000"/>
                <w:sz w:val="20"/>
                <w:szCs w:val="20"/>
              </w:rPr>
              <w:t>Объекты транспортного хозяйства и связи</w:t>
            </w:r>
          </w:p>
        </w:tc>
        <w:tc>
          <w:tcPr>
            <w:tcW w:w="433" w:type="pct"/>
            <w:tcBorders>
              <w:top w:val="nil"/>
              <w:left w:val="nil"/>
              <w:bottom w:val="single" w:sz="4" w:space="0" w:color="auto"/>
              <w:right w:val="single" w:sz="4" w:space="0" w:color="auto"/>
            </w:tcBorders>
            <w:shd w:val="clear" w:color="auto" w:fill="auto"/>
            <w:vAlign w:val="center"/>
            <w:hideMark/>
          </w:tcPr>
          <w:p w14:paraId="497C6756" w14:textId="77777777" w:rsidR="0016075C" w:rsidRPr="00AD67D7" w:rsidRDefault="0016075C" w:rsidP="005318FF">
            <w:pPr>
              <w:jc w:val="center"/>
              <w:rPr>
                <w:color w:val="000000"/>
                <w:sz w:val="20"/>
                <w:szCs w:val="20"/>
              </w:rPr>
            </w:pPr>
            <w:r w:rsidRPr="00AD67D7">
              <w:rPr>
                <w:color w:val="000000"/>
                <w:sz w:val="20"/>
                <w:szCs w:val="20"/>
              </w:rPr>
              <w:t>6 115,69</w:t>
            </w:r>
          </w:p>
        </w:tc>
        <w:tc>
          <w:tcPr>
            <w:tcW w:w="515" w:type="pct"/>
            <w:tcBorders>
              <w:top w:val="nil"/>
              <w:left w:val="nil"/>
              <w:bottom w:val="single" w:sz="4" w:space="0" w:color="auto"/>
              <w:right w:val="single" w:sz="4" w:space="0" w:color="auto"/>
            </w:tcBorders>
            <w:shd w:val="clear" w:color="auto" w:fill="auto"/>
            <w:vAlign w:val="center"/>
            <w:hideMark/>
          </w:tcPr>
          <w:p w14:paraId="44953B30" w14:textId="77777777" w:rsidR="0016075C" w:rsidRPr="00AD67D7" w:rsidRDefault="0016075C" w:rsidP="005318FF">
            <w:pPr>
              <w:jc w:val="center"/>
              <w:rPr>
                <w:color w:val="000000"/>
                <w:sz w:val="20"/>
                <w:szCs w:val="20"/>
              </w:rPr>
            </w:pPr>
            <w:r w:rsidRPr="00AD67D7">
              <w:rPr>
                <w:color w:val="000000"/>
                <w:sz w:val="20"/>
                <w:szCs w:val="20"/>
              </w:rPr>
              <w:t>232 591,68</w:t>
            </w:r>
          </w:p>
        </w:tc>
        <w:tc>
          <w:tcPr>
            <w:tcW w:w="517" w:type="pct"/>
            <w:tcBorders>
              <w:top w:val="nil"/>
              <w:left w:val="nil"/>
              <w:bottom w:val="single" w:sz="4" w:space="0" w:color="auto"/>
              <w:right w:val="single" w:sz="4" w:space="0" w:color="auto"/>
            </w:tcBorders>
            <w:shd w:val="clear" w:color="auto" w:fill="auto"/>
            <w:vAlign w:val="center"/>
            <w:hideMark/>
          </w:tcPr>
          <w:p w14:paraId="2C0C7E53" w14:textId="77777777" w:rsidR="0016075C" w:rsidRPr="00AD67D7" w:rsidRDefault="0016075C" w:rsidP="005318FF">
            <w:pPr>
              <w:jc w:val="center"/>
              <w:rPr>
                <w:color w:val="000000"/>
                <w:sz w:val="20"/>
                <w:szCs w:val="20"/>
              </w:rPr>
            </w:pPr>
            <w:r w:rsidRPr="00AD67D7">
              <w:rPr>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7657007A" w14:textId="77777777" w:rsidR="0016075C" w:rsidRPr="00AD67D7" w:rsidRDefault="0016075C" w:rsidP="005318FF">
            <w:pPr>
              <w:jc w:val="center"/>
              <w:rPr>
                <w:color w:val="000000"/>
                <w:sz w:val="20"/>
                <w:szCs w:val="20"/>
              </w:rPr>
            </w:pPr>
            <w:r w:rsidRPr="00AD67D7">
              <w:rPr>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02BA4FB8" w14:textId="77777777" w:rsidR="0016075C" w:rsidRPr="00AD67D7" w:rsidRDefault="0016075C" w:rsidP="005318FF">
            <w:pPr>
              <w:jc w:val="center"/>
              <w:rPr>
                <w:color w:val="000000"/>
                <w:sz w:val="20"/>
                <w:szCs w:val="20"/>
              </w:rPr>
            </w:pPr>
            <w:r w:rsidRPr="00AD67D7">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40910203" w14:textId="77777777" w:rsidR="0016075C" w:rsidRPr="00AD67D7" w:rsidRDefault="0016075C" w:rsidP="005318FF">
            <w:pPr>
              <w:jc w:val="center"/>
              <w:rPr>
                <w:color w:val="000000"/>
                <w:sz w:val="20"/>
                <w:szCs w:val="20"/>
              </w:rPr>
            </w:pPr>
            <w:r w:rsidRPr="00AD67D7">
              <w:rPr>
                <w:color w:val="000000"/>
                <w:sz w:val="20"/>
                <w:szCs w:val="20"/>
              </w:rPr>
              <w:t>238 707,37</w:t>
            </w:r>
          </w:p>
        </w:tc>
      </w:tr>
      <w:tr w:rsidR="0016075C" w:rsidRPr="00AD67D7" w14:paraId="1CBF237D"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5CFEA94"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3466FA05" w14:textId="77777777" w:rsidR="0016075C" w:rsidRPr="00AD67D7" w:rsidRDefault="0016075C" w:rsidP="005318FF">
            <w:pPr>
              <w:ind w:firstLineChars="300" w:firstLine="600"/>
              <w:rPr>
                <w:sz w:val="20"/>
                <w:szCs w:val="20"/>
              </w:rPr>
            </w:pPr>
            <w:r w:rsidRPr="00AD67D7">
              <w:rPr>
                <w:sz w:val="20"/>
                <w:szCs w:val="20"/>
              </w:rPr>
              <w:t>Временные здания и сооружения</w:t>
            </w:r>
          </w:p>
        </w:tc>
        <w:tc>
          <w:tcPr>
            <w:tcW w:w="433" w:type="pct"/>
            <w:tcBorders>
              <w:top w:val="nil"/>
              <w:left w:val="nil"/>
              <w:bottom w:val="single" w:sz="4" w:space="0" w:color="auto"/>
              <w:right w:val="single" w:sz="4" w:space="0" w:color="auto"/>
            </w:tcBorders>
            <w:shd w:val="clear" w:color="auto" w:fill="auto"/>
            <w:vAlign w:val="center"/>
            <w:hideMark/>
          </w:tcPr>
          <w:p w14:paraId="6D926BE1"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25417D51"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5C715987"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0384665D"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0957BADB"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5A81876" w14:textId="77777777" w:rsidR="0016075C" w:rsidRPr="00AD67D7" w:rsidRDefault="0016075C" w:rsidP="005318FF">
            <w:pPr>
              <w:jc w:val="center"/>
              <w:rPr>
                <w:sz w:val="20"/>
                <w:szCs w:val="20"/>
              </w:rPr>
            </w:pPr>
            <w:r w:rsidRPr="00AD67D7">
              <w:rPr>
                <w:sz w:val="20"/>
                <w:szCs w:val="20"/>
              </w:rPr>
              <w:t>0,00</w:t>
            </w:r>
          </w:p>
        </w:tc>
      </w:tr>
      <w:tr w:rsidR="0016075C" w:rsidRPr="00AD67D7" w14:paraId="06CE22E5"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6BC123DC"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6B89AAA0" w14:textId="77777777" w:rsidR="0016075C" w:rsidRPr="00AD67D7" w:rsidRDefault="0016075C" w:rsidP="005318FF">
            <w:pPr>
              <w:ind w:firstLineChars="300" w:firstLine="600"/>
              <w:rPr>
                <w:sz w:val="20"/>
                <w:szCs w:val="20"/>
              </w:rPr>
            </w:pPr>
            <w:r w:rsidRPr="00AD67D7">
              <w:rPr>
                <w:sz w:val="20"/>
                <w:szCs w:val="20"/>
              </w:rPr>
              <w:t>Производство работ в зимнее время</w:t>
            </w:r>
          </w:p>
        </w:tc>
        <w:tc>
          <w:tcPr>
            <w:tcW w:w="433" w:type="pct"/>
            <w:tcBorders>
              <w:top w:val="nil"/>
              <w:left w:val="nil"/>
              <w:bottom w:val="single" w:sz="4" w:space="0" w:color="auto"/>
              <w:right w:val="single" w:sz="4" w:space="0" w:color="auto"/>
            </w:tcBorders>
            <w:shd w:val="clear" w:color="auto" w:fill="auto"/>
            <w:vAlign w:val="center"/>
            <w:hideMark/>
          </w:tcPr>
          <w:p w14:paraId="1B63B822"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5B9BBB81"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007524D3"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91267C7"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42240ED1"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C593EE0" w14:textId="77777777" w:rsidR="0016075C" w:rsidRPr="00AD67D7" w:rsidRDefault="0016075C" w:rsidP="005318FF">
            <w:pPr>
              <w:jc w:val="center"/>
              <w:rPr>
                <w:sz w:val="20"/>
                <w:szCs w:val="20"/>
              </w:rPr>
            </w:pPr>
            <w:r w:rsidRPr="00AD67D7">
              <w:rPr>
                <w:sz w:val="20"/>
                <w:szCs w:val="20"/>
              </w:rPr>
              <w:t>0,00</w:t>
            </w:r>
          </w:p>
        </w:tc>
      </w:tr>
      <w:tr w:rsidR="0016075C" w:rsidRPr="00AD67D7" w14:paraId="5C7B1F53"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2D1D6710"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C07894F" w14:textId="77777777" w:rsidR="0016075C" w:rsidRPr="00AD67D7" w:rsidRDefault="0016075C" w:rsidP="005318FF">
            <w:pPr>
              <w:ind w:firstLineChars="300" w:firstLine="600"/>
              <w:rPr>
                <w:sz w:val="20"/>
                <w:szCs w:val="20"/>
              </w:rPr>
            </w:pPr>
            <w:r w:rsidRPr="00AD67D7">
              <w:rPr>
                <w:sz w:val="20"/>
                <w:szCs w:val="20"/>
              </w:rPr>
              <w:t>Командировочные расходы</w:t>
            </w:r>
          </w:p>
        </w:tc>
        <w:tc>
          <w:tcPr>
            <w:tcW w:w="433" w:type="pct"/>
            <w:tcBorders>
              <w:top w:val="nil"/>
              <w:left w:val="nil"/>
              <w:bottom w:val="single" w:sz="4" w:space="0" w:color="auto"/>
              <w:right w:val="single" w:sz="4" w:space="0" w:color="auto"/>
            </w:tcBorders>
            <w:shd w:val="clear" w:color="auto" w:fill="auto"/>
            <w:vAlign w:val="center"/>
            <w:hideMark/>
          </w:tcPr>
          <w:p w14:paraId="282B73E4"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2609C3A7"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5FA39EA1"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30972D6"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3C87483F"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2CEB5DD2" w14:textId="77777777" w:rsidR="0016075C" w:rsidRPr="00AD67D7" w:rsidRDefault="0016075C" w:rsidP="005318FF">
            <w:pPr>
              <w:jc w:val="center"/>
              <w:rPr>
                <w:sz w:val="20"/>
                <w:szCs w:val="20"/>
              </w:rPr>
            </w:pPr>
            <w:r w:rsidRPr="00AD67D7">
              <w:rPr>
                <w:sz w:val="20"/>
                <w:szCs w:val="20"/>
              </w:rPr>
              <w:t>0,00</w:t>
            </w:r>
          </w:p>
        </w:tc>
      </w:tr>
      <w:tr w:rsidR="0016075C" w:rsidRPr="00AD67D7" w14:paraId="7A377A58"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7A6D8B6A"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78A60A9" w14:textId="77777777" w:rsidR="0016075C" w:rsidRPr="00AD67D7" w:rsidRDefault="0016075C" w:rsidP="005318FF">
            <w:pPr>
              <w:ind w:firstLineChars="300" w:firstLine="600"/>
              <w:rPr>
                <w:sz w:val="20"/>
                <w:szCs w:val="20"/>
              </w:rPr>
            </w:pPr>
            <w:r w:rsidRPr="00AD67D7">
              <w:rPr>
                <w:sz w:val="20"/>
                <w:szCs w:val="20"/>
              </w:rPr>
              <w:t>Пусконаладочные работы</w:t>
            </w:r>
          </w:p>
        </w:tc>
        <w:tc>
          <w:tcPr>
            <w:tcW w:w="433" w:type="pct"/>
            <w:tcBorders>
              <w:top w:val="nil"/>
              <w:left w:val="nil"/>
              <w:bottom w:val="single" w:sz="4" w:space="0" w:color="auto"/>
              <w:right w:val="single" w:sz="4" w:space="0" w:color="auto"/>
            </w:tcBorders>
            <w:shd w:val="clear" w:color="auto" w:fill="auto"/>
            <w:vAlign w:val="center"/>
            <w:hideMark/>
          </w:tcPr>
          <w:p w14:paraId="72AB16AC"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2891B82D"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79535B34" w14:textId="77777777" w:rsidR="0016075C" w:rsidRPr="00AD67D7" w:rsidRDefault="0016075C" w:rsidP="005318FF">
            <w:pPr>
              <w:jc w:val="center"/>
              <w:rPr>
                <w:sz w:val="20"/>
                <w:szCs w:val="20"/>
              </w:rPr>
            </w:pPr>
            <w:r w:rsidRPr="00AD67D7">
              <w:rPr>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0DDED753"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38F74154"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091F382" w14:textId="77777777" w:rsidR="0016075C" w:rsidRPr="00AD67D7" w:rsidRDefault="0016075C" w:rsidP="005318FF">
            <w:pPr>
              <w:jc w:val="center"/>
              <w:rPr>
                <w:sz w:val="20"/>
                <w:szCs w:val="20"/>
              </w:rPr>
            </w:pPr>
            <w:r w:rsidRPr="00AD67D7">
              <w:rPr>
                <w:sz w:val="20"/>
                <w:szCs w:val="20"/>
              </w:rPr>
              <w:t>71 403,30</w:t>
            </w:r>
          </w:p>
        </w:tc>
      </w:tr>
      <w:tr w:rsidR="0016075C" w:rsidRPr="00AD67D7" w14:paraId="77C1A316"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D5D840C"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79F8BF6" w14:textId="77777777" w:rsidR="0016075C" w:rsidRPr="00AD67D7" w:rsidRDefault="0016075C" w:rsidP="005318FF">
            <w:pPr>
              <w:ind w:firstLineChars="300" w:firstLine="600"/>
              <w:rPr>
                <w:sz w:val="20"/>
                <w:szCs w:val="20"/>
              </w:rPr>
            </w:pPr>
            <w:r w:rsidRPr="00AD67D7">
              <w:rPr>
                <w:sz w:val="20"/>
                <w:szCs w:val="20"/>
              </w:rPr>
              <w:t>Содержание службы Заказчика</w:t>
            </w:r>
          </w:p>
        </w:tc>
        <w:tc>
          <w:tcPr>
            <w:tcW w:w="433" w:type="pct"/>
            <w:tcBorders>
              <w:top w:val="nil"/>
              <w:left w:val="nil"/>
              <w:bottom w:val="single" w:sz="4" w:space="0" w:color="auto"/>
              <w:right w:val="single" w:sz="4" w:space="0" w:color="auto"/>
            </w:tcBorders>
            <w:shd w:val="clear" w:color="auto" w:fill="auto"/>
            <w:vAlign w:val="center"/>
            <w:hideMark/>
          </w:tcPr>
          <w:p w14:paraId="4EC940C5"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19C6AEB2"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76289011"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0D2BDF3B"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671F8212"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3ECDC9C0" w14:textId="77777777" w:rsidR="0016075C" w:rsidRPr="00AD67D7" w:rsidRDefault="0016075C" w:rsidP="005318FF">
            <w:pPr>
              <w:jc w:val="center"/>
              <w:rPr>
                <w:sz w:val="20"/>
                <w:szCs w:val="20"/>
              </w:rPr>
            </w:pPr>
            <w:r w:rsidRPr="00AD67D7">
              <w:rPr>
                <w:sz w:val="20"/>
                <w:szCs w:val="20"/>
              </w:rPr>
              <w:t>0,00</w:t>
            </w:r>
          </w:p>
        </w:tc>
      </w:tr>
      <w:tr w:rsidR="0016075C" w:rsidRPr="00AD67D7" w14:paraId="248317EE"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5A9A891D"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758AFCC4" w14:textId="77777777" w:rsidR="0016075C" w:rsidRPr="00AD67D7" w:rsidRDefault="0016075C" w:rsidP="005318FF">
            <w:pPr>
              <w:ind w:firstLineChars="300" w:firstLine="600"/>
              <w:rPr>
                <w:sz w:val="20"/>
                <w:szCs w:val="20"/>
              </w:rPr>
            </w:pPr>
            <w:r w:rsidRPr="00AD67D7">
              <w:rPr>
                <w:sz w:val="20"/>
                <w:szCs w:val="20"/>
              </w:rPr>
              <w:t>Строительный контроль</w:t>
            </w:r>
          </w:p>
        </w:tc>
        <w:tc>
          <w:tcPr>
            <w:tcW w:w="433" w:type="pct"/>
            <w:tcBorders>
              <w:top w:val="nil"/>
              <w:left w:val="nil"/>
              <w:bottom w:val="single" w:sz="4" w:space="0" w:color="auto"/>
              <w:right w:val="single" w:sz="4" w:space="0" w:color="auto"/>
            </w:tcBorders>
            <w:shd w:val="clear" w:color="auto" w:fill="auto"/>
            <w:vAlign w:val="center"/>
            <w:hideMark/>
          </w:tcPr>
          <w:p w14:paraId="700FE63C"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2D006F87"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04C35EE5"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561C2A4B"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18F5471" w14:textId="77777777" w:rsidR="0016075C" w:rsidRPr="00AD67D7" w:rsidRDefault="0016075C" w:rsidP="005318FF">
            <w:pPr>
              <w:jc w:val="center"/>
              <w:rPr>
                <w:sz w:val="20"/>
                <w:szCs w:val="20"/>
              </w:rPr>
            </w:pPr>
            <w:r w:rsidRPr="00AD67D7">
              <w:rPr>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42A73AAF" w14:textId="77777777" w:rsidR="0016075C" w:rsidRPr="00AD67D7" w:rsidRDefault="0016075C" w:rsidP="005318FF">
            <w:pPr>
              <w:jc w:val="center"/>
              <w:rPr>
                <w:sz w:val="20"/>
                <w:szCs w:val="20"/>
              </w:rPr>
            </w:pPr>
            <w:r w:rsidRPr="00AD67D7">
              <w:rPr>
                <w:sz w:val="20"/>
                <w:szCs w:val="20"/>
              </w:rPr>
              <w:t>34 745,73</w:t>
            </w:r>
          </w:p>
        </w:tc>
      </w:tr>
      <w:tr w:rsidR="0016075C" w:rsidRPr="00AD67D7" w14:paraId="75819B3A"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5439BC75"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5FFBAC8" w14:textId="77777777" w:rsidR="0016075C" w:rsidRPr="00AD67D7" w:rsidRDefault="0016075C" w:rsidP="005318FF">
            <w:pPr>
              <w:ind w:firstLineChars="300" w:firstLine="600"/>
              <w:rPr>
                <w:sz w:val="20"/>
                <w:szCs w:val="20"/>
              </w:rPr>
            </w:pPr>
            <w:r w:rsidRPr="00AD67D7">
              <w:rPr>
                <w:sz w:val="20"/>
                <w:szCs w:val="20"/>
              </w:rPr>
              <w:t>Стоимость проектных работ</w:t>
            </w:r>
          </w:p>
        </w:tc>
        <w:tc>
          <w:tcPr>
            <w:tcW w:w="433" w:type="pct"/>
            <w:tcBorders>
              <w:top w:val="nil"/>
              <w:left w:val="nil"/>
              <w:bottom w:val="single" w:sz="4" w:space="0" w:color="auto"/>
              <w:right w:val="single" w:sz="4" w:space="0" w:color="auto"/>
            </w:tcBorders>
            <w:shd w:val="clear" w:color="auto" w:fill="auto"/>
            <w:vAlign w:val="center"/>
            <w:hideMark/>
          </w:tcPr>
          <w:p w14:paraId="7EAD622B"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5C9C11D1"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6A64650D"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88593AB" w14:textId="77777777" w:rsidR="0016075C" w:rsidRPr="00AD67D7" w:rsidRDefault="0016075C" w:rsidP="005318FF">
            <w:pPr>
              <w:jc w:val="center"/>
              <w:rPr>
                <w:sz w:val="20"/>
                <w:szCs w:val="20"/>
              </w:rPr>
            </w:pPr>
            <w:r w:rsidRPr="00AD67D7">
              <w:rPr>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277EC8D6"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45EB78AF" w14:textId="77777777" w:rsidR="0016075C" w:rsidRPr="00AD67D7" w:rsidRDefault="0016075C" w:rsidP="005318FF">
            <w:pPr>
              <w:jc w:val="center"/>
              <w:rPr>
                <w:sz w:val="20"/>
                <w:szCs w:val="20"/>
              </w:rPr>
            </w:pPr>
            <w:r w:rsidRPr="00AD67D7">
              <w:rPr>
                <w:sz w:val="20"/>
                <w:szCs w:val="20"/>
              </w:rPr>
              <w:t>64 079,10</w:t>
            </w:r>
          </w:p>
        </w:tc>
      </w:tr>
      <w:tr w:rsidR="0016075C" w:rsidRPr="00AD67D7" w14:paraId="67EECAAA"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082CEF1E"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3EDE0CDE" w14:textId="77777777" w:rsidR="0016075C" w:rsidRPr="00AD67D7" w:rsidRDefault="0016075C" w:rsidP="005318FF">
            <w:pPr>
              <w:ind w:firstLineChars="300" w:firstLine="600"/>
              <w:rPr>
                <w:sz w:val="20"/>
                <w:szCs w:val="20"/>
              </w:rPr>
            </w:pPr>
            <w:r w:rsidRPr="00AD67D7">
              <w:rPr>
                <w:sz w:val="20"/>
                <w:szCs w:val="20"/>
              </w:rPr>
              <w:t>Авторский надзор</w:t>
            </w:r>
          </w:p>
        </w:tc>
        <w:tc>
          <w:tcPr>
            <w:tcW w:w="433" w:type="pct"/>
            <w:tcBorders>
              <w:top w:val="nil"/>
              <w:left w:val="nil"/>
              <w:bottom w:val="single" w:sz="4" w:space="0" w:color="auto"/>
              <w:right w:val="single" w:sz="4" w:space="0" w:color="auto"/>
            </w:tcBorders>
            <w:shd w:val="clear" w:color="auto" w:fill="auto"/>
            <w:vAlign w:val="center"/>
            <w:hideMark/>
          </w:tcPr>
          <w:p w14:paraId="67A0789D"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12400251"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3CA5AAC1"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3A9472F9"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6C0B9185"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12DA9E12" w14:textId="77777777" w:rsidR="0016075C" w:rsidRPr="00AD67D7" w:rsidRDefault="0016075C" w:rsidP="005318FF">
            <w:pPr>
              <w:jc w:val="center"/>
              <w:rPr>
                <w:sz w:val="20"/>
                <w:szCs w:val="20"/>
              </w:rPr>
            </w:pPr>
            <w:r w:rsidRPr="00AD67D7">
              <w:rPr>
                <w:sz w:val="20"/>
                <w:szCs w:val="20"/>
              </w:rPr>
              <w:t>0,00</w:t>
            </w:r>
          </w:p>
        </w:tc>
      </w:tr>
      <w:tr w:rsidR="0016075C" w:rsidRPr="00AD67D7" w14:paraId="5C91F225"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EE1C974"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6FA3DFB" w14:textId="77777777" w:rsidR="0016075C" w:rsidRPr="00AD67D7" w:rsidRDefault="0016075C" w:rsidP="005318FF">
            <w:pPr>
              <w:ind w:firstLineChars="300" w:firstLine="600"/>
              <w:rPr>
                <w:sz w:val="20"/>
                <w:szCs w:val="20"/>
              </w:rPr>
            </w:pPr>
            <w:r w:rsidRPr="00AD67D7">
              <w:rPr>
                <w:sz w:val="20"/>
                <w:szCs w:val="20"/>
              </w:rPr>
              <w:t>Непредвиденные затраты</w:t>
            </w:r>
          </w:p>
        </w:tc>
        <w:tc>
          <w:tcPr>
            <w:tcW w:w="433" w:type="pct"/>
            <w:tcBorders>
              <w:top w:val="nil"/>
              <w:left w:val="nil"/>
              <w:bottom w:val="single" w:sz="4" w:space="0" w:color="auto"/>
              <w:right w:val="single" w:sz="4" w:space="0" w:color="auto"/>
            </w:tcBorders>
            <w:shd w:val="clear" w:color="auto" w:fill="auto"/>
            <w:vAlign w:val="center"/>
            <w:hideMark/>
          </w:tcPr>
          <w:p w14:paraId="0928B408"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798F5551"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0AC91065"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5E86B1DB"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7061FD1E"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A384A93" w14:textId="77777777" w:rsidR="0016075C" w:rsidRPr="00AD67D7" w:rsidRDefault="0016075C" w:rsidP="005318FF">
            <w:pPr>
              <w:jc w:val="center"/>
              <w:rPr>
                <w:sz w:val="20"/>
                <w:szCs w:val="20"/>
              </w:rPr>
            </w:pPr>
            <w:r w:rsidRPr="00AD67D7">
              <w:rPr>
                <w:sz w:val="20"/>
                <w:szCs w:val="20"/>
              </w:rPr>
              <w:t>0,00</w:t>
            </w:r>
          </w:p>
        </w:tc>
      </w:tr>
      <w:tr w:rsidR="0016075C" w:rsidRPr="00AD67D7" w14:paraId="5538615B"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6603624F" w14:textId="77777777" w:rsidR="0016075C" w:rsidRPr="00AD67D7" w:rsidRDefault="0016075C" w:rsidP="005318FF">
            <w:pPr>
              <w:jc w:val="center"/>
              <w:rPr>
                <w:color w:val="000000"/>
                <w:sz w:val="20"/>
                <w:szCs w:val="20"/>
              </w:rPr>
            </w:pPr>
            <w:r w:rsidRPr="00AD67D7">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2ADF6DFB" w14:textId="77777777" w:rsidR="0016075C" w:rsidRPr="00AD67D7" w:rsidRDefault="0016075C" w:rsidP="005318FF">
            <w:pPr>
              <w:rPr>
                <w:color w:val="000000"/>
                <w:sz w:val="20"/>
                <w:szCs w:val="20"/>
              </w:rPr>
            </w:pPr>
            <w:r w:rsidRPr="00AD67D7">
              <w:rPr>
                <w:color w:val="000000"/>
                <w:sz w:val="20"/>
                <w:szCs w:val="20"/>
              </w:rPr>
              <w:t>Итого сметная стоимость, руб. (в ценах на 01.01.2001).</w:t>
            </w:r>
          </w:p>
        </w:tc>
        <w:tc>
          <w:tcPr>
            <w:tcW w:w="433" w:type="pct"/>
            <w:tcBorders>
              <w:top w:val="nil"/>
              <w:left w:val="nil"/>
              <w:bottom w:val="single" w:sz="4" w:space="0" w:color="auto"/>
              <w:right w:val="single" w:sz="4" w:space="0" w:color="auto"/>
            </w:tcBorders>
            <w:shd w:val="clear" w:color="auto" w:fill="auto"/>
            <w:vAlign w:val="center"/>
            <w:hideMark/>
          </w:tcPr>
          <w:p w14:paraId="588B04A2" w14:textId="77777777" w:rsidR="0016075C" w:rsidRPr="00AD67D7" w:rsidRDefault="0016075C" w:rsidP="005318FF">
            <w:pPr>
              <w:jc w:val="center"/>
              <w:rPr>
                <w:color w:val="000000"/>
                <w:sz w:val="20"/>
                <w:szCs w:val="20"/>
              </w:rPr>
            </w:pPr>
            <w:r w:rsidRPr="00AD67D7">
              <w:rPr>
                <w:color w:val="000000"/>
                <w:sz w:val="20"/>
                <w:szCs w:val="20"/>
              </w:rPr>
              <w:t>86 022,91</w:t>
            </w:r>
          </w:p>
        </w:tc>
        <w:tc>
          <w:tcPr>
            <w:tcW w:w="515" w:type="pct"/>
            <w:tcBorders>
              <w:top w:val="nil"/>
              <w:left w:val="nil"/>
              <w:bottom w:val="single" w:sz="4" w:space="0" w:color="auto"/>
              <w:right w:val="single" w:sz="4" w:space="0" w:color="auto"/>
            </w:tcBorders>
            <w:shd w:val="clear" w:color="auto" w:fill="auto"/>
            <w:vAlign w:val="center"/>
            <w:hideMark/>
          </w:tcPr>
          <w:p w14:paraId="683D9B82" w14:textId="77777777" w:rsidR="0016075C" w:rsidRPr="00AD67D7" w:rsidRDefault="0016075C" w:rsidP="005318FF">
            <w:pPr>
              <w:jc w:val="center"/>
              <w:rPr>
                <w:color w:val="000000"/>
                <w:sz w:val="20"/>
                <w:szCs w:val="20"/>
              </w:rPr>
            </w:pPr>
            <w:r w:rsidRPr="00AD67D7">
              <w:rPr>
                <w:color w:val="000000"/>
                <w:sz w:val="20"/>
                <w:szCs w:val="20"/>
              </w:rPr>
              <w:t>1 466 206,21</w:t>
            </w:r>
          </w:p>
        </w:tc>
        <w:tc>
          <w:tcPr>
            <w:tcW w:w="517" w:type="pct"/>
            <w:tcBorders>
              <w:top w:val="nil"/>
              <w:left w:val="nil"/>
              <w:bottom w:val="single" w:sz="4" w:space="0" w:color="auto"/>
              <w:right w:val="single" w:sz="4" w:space="0" w:color="auto"/>
            </w:tcBorders>
            <w:shd w:val="clear" w:color="auto" w:fill="auto"/>
            <w:vAlign w:val="center"/>
            <w:hideMark/>
          </w:tcPr>
          <w:p w14:paraId="1E83B035" w14:textId="77777777" w:rsidR="0016075C" w:rsidRPr="00AD67D7" w:rsidRDefault="0016075C" w:rsidP="005318FF">
            <w:pPr>
              <w:jc w:val="center"/>
              <w:rPr>
                <w:color w:val="000000"/>
                <w:sz w:val="20"/>
                <w:szCs w:val="20"/>
              </w:rPr>
            </w:pPr>
            <w:r w:rsidRPr="00AD67D7">
              <w:rPr>
                <w:color w:val="000000"/>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3D0B9CE6" w14:textId="77777777" w:rsidR="0016075C" w:rsidRPr="00AD67D7" w:rsidRDefault="0016075C" w:rsidP="005318FF">
            <w:pPr>
              <w:jc w:val="center"/>
              <w:rPr>
                <w:color w:val="000000"/>
                <w:sz w:val="20"/>
                <w:szCs w:val="20"/>
              </w:rPr>
            </w:pPr>
            <w:r w:rsidRPr="00AD67D7">
              <w:rPr>
                <w:color w:val="000000"/>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018EED83" w14:textId="77777777" w:rsidR="0016075C" w:rsidRPr="00AD67D7" w:rsidRDefault="0016075C" w:rsidP="005318FF">
            <w:pPr>
              <w:jc w:val="center"/>
              <w:rPr>
                <w:color w:val="000000"/>
                <w:sz w:val="20"/>
                <w:szCs w:val="20"/>
              </w:rPr>
            </w:pPr>
            <w:r w:rsidRPr="00AD67D7">
              <w:rPr>
                <w:color w:val="000000"/>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633A78C7" w14:textId="77777777" w:rsidR="0016075C" w:rsidRPr="00AD67D7" w:rsidRDefault="0016075C" w:rsidP="005318FF">
            <w:pPr>
              <w:jc w:val="center"/>
              <w:rPr>
                <w:color w:val="000000"/>
                <w:sz w:val="20"/>
                <w:szCs w:val="20"/>
              </w:rPr>
            </w:pPr>
            <w:r w:rsidRPr="00AD67D7">
              <w:rPr>
                <w:color w:val="000000"/>
                <w:sz w:val="20"/>
                <w:szCs w:val="20"/>
              </w:rPr>
              <w:t>1 722 457,25</w:t>
            </w:r>
          </w:p>
        </w:tc>
      </w:tr>
      <w:tr w:rsidR="0016075C" w:rsidRPr="00AD67D7" w14:paraId="7C63819F"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6EFBB70C" w14:textId="77777777" w:rsidR="0016075C" w:rsidRPr="00AD67D7" w:rsidRDefault="0016075C" w:rsidP="005318FF">
            <w:pPr>
              <w:jc w:val="center"/>
              <w:rPr>
                <w:color w:val="000000"/>
                <w:sz w:val="20"/>
                <w:szCs w:val="20"/>
              </w:rPr>
            </w:pPr>
            <w:r w:rsidRPr="00AD67D7">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9AA4324" w14:textId="77777777" w:rsidR="0016075C" w:rsidRPr="00AD67D7" w:rsidRDefault="0016075C" w:rsidP="005318FF">
            <w:pPr>
              <w:rPr>
                <w:i/>
                <w:iCs/>
                <w:color w:val="000000"/>
                <w:sz w:val="20"/>
                <w:szCs w:val="20"/>
              </w:rPr>
            </w:pPr>
            <w:r w:rsidRPr="00AD67D7">
              <w:rPr>
                <w:i/>
                <w:iCs/>
                <w:color w:val="000000"/>
                <w:sz w:val="20"/>
                <w:szCs w:val="20"/>
              </w:rPr>
              <w:t>Индексы (1 кв. 2021 г.)</w:t>
            </w:r>
          </w:p>
        </w:tc>
        <w:tc>
          <w:tcPr>
            <w:tcW w:w="433" w:type="pct"/>
            <w:tcBorders>
              <w:top w:val="nil"/>
              <w:left w:val="nil"/>
              <w:bottom w:val="single" w:sz="4" w:space="0" w:color="auto"/>
              <w:right w:val="single" w:sz="4" w:space="0" w:color="auto"/>
            </w:tcBorders>
            <w:shd w:val="clear" w:color="auto" w:fill="auto"/>
            <w:vAlign w:val="center"/>
            <w:hideMark/>
          </w:tcPr>
          <w:p w14:paraId="23DE989E" w14:textId="77777777" w:rsidR="0016075C" w:rsidRPr="00AD67D7" w:rsidRDefault="0016075C" w:rsidP="005318FF">
            <w:pPr>
              <w:jc w:val="center"/>
              <w:rPr>
                <w:i/>
                <w:iCs/>
                <w:color w:val="000000"/>
                <w:sz w:val="20"/>
                <w:szCs w:val="20"/>
              </w:rPr>
            </w:pPr>
            <w:r w:rsidRPr="00AD67D7">
              <w:rPr>
                <w:i/>
                <w:iCs/>
                <w:color w:val="000000"/>
                <w:sz w:val="20"/>
                <w:szCs w:val="20"/>
              </w:rPr>
              <w:t>8,90</w:t>
            </w:r>
          </w:p>
        </w:tc>
        <w:tc>
          <w:tcPr>
            <w:tcW w:w="515" w:type="pct"/>
            <w:tcBorders>
              <w:top w:val="nil"/>
              <w:left w:val="nil"/>
              <w:bottom w:val="single" w:sz="4" w:space="0" w:color="auto"/>
              <w:right w:val="single" w:sz="4" w:space="0" w:color="auto"/>
            </w:tcBorders>
            <w:shd w:val="clear" w:color="auto" w:fill="auto"/>
            <w:vAlign w:val="center"/>
            <w:hideMark/>
          </w:tcPr>
          <w:p w14:paraId="2D91A563" w14:textId="77777777" w:rsidR="0016075C" w:rsidRPr="00AD67D7" w:rsidRDefault="0016075C" w:rsidP="005318FF">
            <w:pPr>
              <w:jc w:val="center"/>
              <w:rPr>
                <w:i/>
                <w:iCs/>
                <w:color w:val="000000"/>
                <w:sz w:val="20"/>
                <w:szCs w:val="20"/>
              </w:rPr>
            </w:pPr>
            <w:r w:rsidRPr="00AD67D7">
              <w:rPr>
                <w:i/>
                <w:iCs/>
                <w:color w:val="000000"/>
                <w:sz w:val="20"/>
                <w:szCs w:val="20"/>
              </w:rPr>
              <w:t>5,29</w:t>
            </w:r>
          </w:p>
        </w:tc>
        <w:tc>
          <w:tcPr>
            <w:tcW w:w="517" w:type="pct"/>
            <w:tcBorders>
              <w:top w:val="nil"/>
              <w:left w:val="nil"/>
              <w:bottom w:val="single" w:sz="4" w:space="0" w:color="auto"/>
              <w:right w:val="single" w:sz="4" w:space="0" w:color="auto"/>
            </w:tcBorders>
            <w:shd w:val="clear" w:color="auto" w:fill="auto"/>
            <w:vAlign w:val="center"/>
            <w:hideMark/>
          </w:tcPr>
          <w:p w14:paraId="4782A573" w14:textId="77777777" w:rsidR="0016075C" w:rsidRPr="00AD67D7" w:rsidRDefault="0016075C" w:rsidP="005318FF">
            <w:pPr>
              <w:jc w:val="center"/>
              <w:rPr>
                <w:i/>
                <w:iCs/>
                <w:color w:val="000000"/>
                <w:sz w:val="20"/>
                <w:szCs w:val="20"/>
              </w:rPr>
            </w:pPr>
            <w:r w:rsidRPr="00AD67D7">
              <w:rPr>
                <w:i/>
                <w:iCs/>
                <w:color w:val="000000"/>
                <w:sz w:val="20"/>
                <w:szCs w:val="20"/>
              </w:rPr>
              <w:t>20,82</w:t>
            </w:r>
          </w:p>
        </w:tc>
        <w:tc>
          <w:tcPr>
            <w:tcW w:w="434" w:type="pct"/>
            <w:tcBorders>
              <w:top w:val="nil"/>
              <w:left w:val="nil"/>
              <w:bottom w:val="single" w:sz="4" w:space="0" w:color="auto"/>
              <w:right w:val="single" w:sz="4" w:space="0" w:color="auto"/>
            </w:tcBorders>
            <w:shd w:val="clear" w:color="auto" w:fill="auto"/>
            <w:vAlign w:val="center"/>
            <w:hideMark/>
          </w:tcPr>
          <w:p w14:paraId="7A12087D" w14:textId="77777777" w:rsidR="0016075C" w:rsidRPr="00AD67D7" w:rsidRDefault="0016075C" w:rsidP="005318FF">
            <w:pPr>
              <w:jc w:val="center"/>
              <w:rPr>
                <w:i/>
                <w:iCs/>
                <w:color w:val="000000"/>
                <w:sz w:val="20"/>
                <w:szCs w:val="20"/>
              </w:rPr>
            </w:pPr>
            <w:r w:rsidRPr="00AD67D7">
              <w:rPr>
                <w:i/>
                <w:iCs/>
                <w:color w:val="000000"/>
                <w:sz w:val="20"/>
                <w:szCs w:val="20"/>
              </w:rPr>
              <w:t>4,53</w:t>
            </w:r>
          </w:p>
        </w:tc>
        <w:tc>
          <w:tcPr>
            <w:tcW w:w="415" w:type="pct"/>
            <w:tcBorders>
              <w:top w:val="nil"/>
              <w:left w:val="nil"/>
              <w:bottom w:val="single" w:sz="4" w:space="0" w:color="auto"/>
              <w:right w:val="single" w:sz="4" w:space="0" w:color="auto"/>
            </w:tcBorders>
            <w:shd w:val="clear" w:color="auto" w:fill="auto"/>
            <w:vAlign w:val="center"/>
            <w:hideMark/>
          </w:tcPr>
          <w:p w14:paraId="20DC89D7" w14:textId="77777777" w:rsidR="0016075C" w:rsidRPr="00AD67D7" w:rsidRDefault="0016075C" w:rsidP="005318FF">
            <w:pPr>
              <w:jc w:val="center"/>
              <w:rPr>
                <w:i/>
                <w:iCs/>
                <w:color w:val="000000"/>
                <w:sz w:val="20"/>
                <w:szCs w:val="20"/>
              </w:rPr>
            </w:pPr>
            <w:r w:rsidRPr="00AD67D7">
              <w:rPr>
                <w:i/>
                <w:iCs/>
                <w:color w:val="000000"/>
                <w:sz w:val="20"/>
                <w:szCs w:val="20"/>
              </w:rPr>
              <w:t>10,46</w:t>
            </w:r>
          </w:p>
        </w:tc>
        <w:tc>
          <w:tcPr>
            <w:tcW w:w="481" w:type="pct"/>
            <w:tcBorders>
              <w:top w:val="nil"/>
              <w:left w:val="nil"/>
              <w:bottom w:val="single" w:sz="4" w:space="0" w:color="auto"/>
              <w:right w:val="single" w:sz="4" w:space="0" w:color="auto"/>
            </w:tcBorders>
            <w:shd w:val="clear" w:color="auto" w:fill="auto"/>
            <w:vAlign w:val="center"/>
            <w:hideMark/>
          </w:tcPr>
          <w:p w14:paraId="47A0BC45" w14:textId="77777777" w:rsidR="0016075C" w:rsidRPr="00AD67D7" w:rsidRDefault="0016075C" w:rsidP="005318FF">
            <w:pPr>
              <w:jc w:val="center"/>
              <w:rPr>
                <w:color w:val="000000"/>
                <w:sz w:val="20"/>
                <w:szCs w:val="20"/>
              </w:rPr>
            </w:pPr>
            <w:r w:rsidRPr="00AD67D7">
              <w:rPr>
                <w:color w:val="000000"/>
                <w:sz w:val="20"/>
                <w:szCs w:val="20"/>
              </w:rPr>
              <w:t> </w:t>
            </w:r>
          </w:p>
        </w:tc>
      </w:tr>
      <w:tr w:rsidR="0016075C" w:rsidRPr="00AD67D7" w14:paraId="4EFB10D5"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1070B9CF" w14:textId="77777777" w:rsidR="0016075C" w:rsidRPr="00AD67D7" w:rsidRDefault="0016075C" w:rsidP="005318FF">
            <w:pPr>
              <w:jc w:val="center"/>
              <w:rPr>
                <w:color w:val="000000"/>
                <w:sz w:val="20"/>
                <w:szCs w:val="20"/>
              </w:rPr>
            </w:pPr>
            <w:r w:rsidRPr="00AD67D7">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F94F637" w14:textId="77777777" w:rsidR="0016075C" w:rsidRPr="00AD67D7" w:rsidRDefault="0016075C" w:rsidP="005318FF">
            <w:pPr>
              <w:rPr>
                <w:b/>
                <w:bCs/>
                <w:color w:val="000000"/>
                <w:sz w:val="20"/>
                <w:szCs w:val="20"/>
              </w:rPr>
            </w:pPr>
            <w:r w:rsidRPr="00AD67D7">
              <w:rPr>
                <w:b/>
                <w:bCs/>
                <w:color w:val="000000"/>
                <w:sz w:val="20"/>
                <w:szCs w:val="20"/>
              </w:rPr>
              <w:t>Итого сметная стоимость, руб. (в ценах на 1 кв. 2021)</w:t>
            </w:r>
          </w:p>
        </w:tc>
        <w:tc>
          <w:tcPr>
            <w:tcW w:w="433" w:type="pct"/>
            <w:tcBorders>
              <w:top w:val="nil"/>
              <w:left w:val="nil"/>
              <w:bottom w:val="single" w:sz="4" w:space="0" w:color="auto"/>
              <w:right w:val="single" w:sz="4" w:space="0" w:color="auto"/>
            </w:tcBorders>
            <w:shd w:val="clear" w:color="auto" w:fill="auto"/>
            <w:vAlign w:val="center"/>
            <w:hideMark/>
          </w:tcPr>
          <w:p w14:paraId="20B688C7" w14:textId="77777777" w:rsidR="0016075C" w:rsidRPr="00AD67D7" w:rsidRDefault="0016075C" w:rsidP="005318FF">
            <w:pPr>
              <w:jc w:val="center"/>
              <w:rPr>
                <w:b/>
                <w:bCs/>
                <w:color w:val="000000"/>
                <w:sz w:val="20"/>
                <w:szCs w:val="20"/>
              </w:rPr>
            </w:pPr>
            <w:r w:rsidRPr="00AD67D7">
              <w:rPr>
                <w:b/>
                <w:bCs/>
                <w:color w:val="000000"/>
                <w:sz w:val="20"/>
                <w:szCs w:val="20"/>
              </w:rPr>
              <w:t>765 603,90</w:t>
            </w:r>
          </w:p>
        </w:tc>
        <w:tc>
          <w:tcPr>
            <w:tcW w:w="515" w:type="pct"/>
            <w:tcBorders>
              <w:top w:val="nil"/>
              <w:left w:val="nil"/>
              <w:bottom w:val="single" w:sz="4" w:space="0" w:color="auto"/>
              <w:right w:val="single" w:sz="4" w:space="0" w:color="auto"/>
            </w:tcBorders>
            <w:shd w:val="clear" w:color="auto" w:fill="auto"/>
            <w:vAlign w:val="center"/>
            <w:hideMark/>
          </w:tcPr>
          <w:p w14:paraId="15AA0A3F" w14:textId="77777777" w:rsidR="0016075C" w:rsidRPr="00AD67D7" w:rsidRDefault="0016075C" w:rsidP="005318FF">
            <w:pPr>
              <w:jc w:val="center"/>
              <w:rPr>
                <w:b/>
                <w:bCs/>
                <w:color w:val="000000"/>
                <w:sz w:val="20"/>
                <w:szCs w:val="20"/>
              </w:rPr>
            </w:pPr>
            <w:r w:rsidRPr="00AD67D7">
              <w:rPr>
                <w:b/>
                <w:bCs/>
                <w:color w:val="000000"/>
                <w:sz w:val="20"/>
                <w:szCs w:val="20"/>
              </w:rPr>
              <w:t>7 756 230,85</w:t>
            </w:r>
          </w:p>
        </w:tc>
        <w:tc>
          <w:tcPr>
            <w:tcW w:w="517" w:type="pct"/>
            <w:tcBorders>
              <w:top w:val="nil"/>
              <w:left w:val="nil"/>
              <w:bottom w:val="single" w:sz="4" w:space="0" w:color="auto"/>
              <w:right w:val="single" w:sz="4" w:space="0" w:color="auto"/>
            </w:tcBorders>
            <w:shd w:val="clear" w:color="auto" w:fill="auto"/>
            <w:vAlign w:val="center"/>
            <w:hideMark/>
          </w:tcPr>
          <w:p w14:paraId="3757BF18" w14:textId="77777777" w:rsidR="0016075C" w:rsidRPr="00AD67D7" w:rsidRDefault="0016075C" w:rsidP="005318FF">
            <w:pPr>
              <w:jc w:val="center"/>
              <w:rPr>
                <w:b/>
                <w:bCs/>
                <w:color w:val="000000"/>
                <w:sz w:val="20"/>
                <w:szCs w:val="20"/>
              </w:rPr>
            </w:pPr>
            <w:r w:rsidRPr="00AD67D7">
              <w:rPr>
                <w:b/>
                <w:bCs/>
                <w:color w:val="000000"/>
                <w:sz w:val="20"/>
                <w:szCs w:val="20"/>
              </w:rPr>
              <w:t>1 486 616,71</w:t>
            </w:r>
          </w:p>
        </w:tc>
        <w:tc>
          <w:tcPr>
            <w:tcW w:w="434" w:type="pct"/>
            <w:tcBorders>
              <w:top w:val="nil"/>
              <w:left w:val="nil"/>
              <w:bottom w:val="single" w:sz="4" w:space="0" w:color="auto"/>
              <w:right w:val="single" w:sz="4" w:space="0" w:color="auto"/>
            </w:tcBorders>
            <w:shd w:val="clear" w:color="auto" w:fill="auto"/>
            <w:vAlign w:val="center"/>
            <w:hideMark/>
          </w:tcPr>
          <w:p w14:paraId="3C4ADC01" w14:textId="77777777" w:rsidR="0016075C" w:rsidRPr="00AD67D7" w:rsidRDefault="0016075C" w:rsidP="005318FF">
            <w:pPr>
              <w:jc w:val="center"/>
              <w:rPr>
                <w:b/>
                <w:bCs/>
                <w:color w:val="000000"/>
                <w:sz w:val="20"/>
                <w:szCs w:val="20"/>
              </w:rPr>
            </w:pPr>
            <w:r w:rsidRPr="00AD67D7">
              <w:rPr>
                <w:b/>
                <w:bCs/>
                <w:color w:val="000000"/>
                <w:sz w:val="20"/>
                <w:szCs w:val="20"/>
              </w:rPr>
              <w:t>290 278,32</w:t>
            </w:r>
          </w:p>
        </w:tc>
        <w:tc>
          <w:tcPr>
            <w:tcW w:w="415" w:type="pct"/>
            <w:tcBorders>
              <w:top w:val="nil"/>
              <w:left w:val="nil"/>
              <w:bottom w:val="single" w:sz="4" w:space="0" w:color="auto"/>
              <w:right w:val="single" w:sz="4" w:space="0" w:color="auto"/>
            </w:tcBorders>
            <w:shd w:val="clear" w:color="auto" w:fill="auto"/>
            <w:vAlign w:val="center"/>
            <w:hideMark/>
          </w:tcPr>
          <w:p w14:paraId="1EE6D580" w14:textId="77777777" w:rsidR="0016075C" w:rsidRPr="00AD67D7" w:rsidRDefault="0016075C" w:rsidP="005318FF">
            <w:pPr>
              <w:jc w:val="center"/>
              <w:rPr>
                <w:b/>
                <w:bCs/>
                <w:color w:val="000000"/>
                <w:sz w:val="20"/>
                <w:szCs w:val="20"/>
              </w:rPr>
            </w:pPr>
            <w:r w:rsidRPr="00AD67D7">
              <w:rPr>
                <w:b/>
                <w:bCs/>
                <w:color w:val="000000"/>
                <w:sz w:val="20"/>
                <w:szCs w:val="20"/>
              </w:rPr>
              <w:t>363 440,38</w:t>
            </w:r>
          </w:p>
        </w:tc>
        <w:tc>
          <w:tcPr>
            <w:tcW w:w="481" w:type="pct"/>
            <w:tcBorders>
              <w:top w:val="nil"/>
              <w:left w:val="nil"/>
              <w:bottom w:val="single" w:sz="4" w:space="0" w:color="auto"/>
              <w:right w:val="single" w:sz="4" w:space="0" w:color="auto"/>
            </w:tcBorders>
            <w:shd w:val="clear" w:color="auto" w:fill="auto"/>
            <w:vAlign w:val="center"/>
            <w:hideMark/>
          </w:tcPr>
          <w:p w14:paraId="18995FC0" w14:textId="77777777" w:rsidR="0016075C" w:rsidRPr="00AD67D7" w:rsidRDefault="0016075C" w:rsidP="005318FF">
            <w:pPr>
              <w:jc w:val="center"/>
              <w:rPr>
                <w:b/>
                <w:bCs/>
                <w:color w:val="000000"/>
                <w:sz w:val="20"/>
                <w:szCs w:val="20"/>
              </w:rPr>
            </w:pPr>
            <w:r w:rsidRPr="00AD67D7">
              <w:rPr>
                <w:b/>
                <w:bCs/>
                <w:color w:val="000000"/>
                <w:sz w:val="20"/>
                <w:szCs w:val="20"/>
              </w:rPr>
              <w:t>10 662 170,15</w:t>
            </w:r>
          </w:p>
        </w:tc>
      </w:tr>
      <w:tr w:rsidR="0016075C" w:rsidRPr="00AD67D7" w14:paraId="3C3ACDD8"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10C18B2E" w14:textId="77777777" w:rsidR="0016075C" w:rsidRPr="00AD67D7" w:rsidRDefault="0016075C" w:rsidP="005318FF">
            <w:pPr>
              <w:rPr>
                <w:i/>
                <w:iCs/>
                <w:color w:val="000000"/>
                <w:sz w:val="20"/>
                <w:szCs w:val="20"/>
              </w:rPr>
            </w:pPr>
            <w:r w:rsidRPr="00AD67D7">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center"/>
            <w:hideMark/>
          </w:tcPr>
          <w:p w14:paraId="6C052858" w14:textId="77777777" w:rsidR="0016075C" w:rsidRPr="00AD67D7" w:rsidRDefault="0016075C" w:rsidP="005318FF">
            <w:pPr>
              <w:rPr>
                <w:i/>
                <w:iCs/>
                <w:color w:val="000000"/>
                <w:sz w:val="20"/>
                <w:szCs w:val="20"/>
              </w:rPr>
            </w:pPr>
            <w:r w:rsidRPr="00AD67D7">
              <w:rPr>
                <w:i/>
                <w:iCs/>
                <w:color w:val="000000"/>
                <w:sz w:val="20"/>
                <w:szCs w:val="20"/>
              </w:rPr>
              <w:t>ИЦП (2021 г.)</w:t>
            </w:r>
          </w:p>
        </w:tc>
        <w:tc>
          <w:tcPr>
            <w:tcW w:w="2314" w:type="pct"/>
            <w:gridSpan w:val="5"/>
            <w:tcBorders>
              <w:top w:val="single" w:sz="4" w:space="0" w:color="auto"/>
              <w:left w:val="nil"/>
              <w:bottom w:val="single" w:sz="4" w:space="0" w:color="auto"/>
              <w:right w:val="single" w:sz="4" w:space="0" w:color="auto"/>
            </w:tcBorders>
            <w:shd w:val="clear" w:color="auto" w:fill="auto"/>
            <w:vAlign w:val="center"/>
            <w:hideMark/>
          </w:tcPr>
          <w:p w14:paraId="1CE9A07F" w14:textId="77777777" w:rsidR="0016075C" w:rsidRPr="00AD67D7" w:rsidRDefault="0016075C" w:rsidP="005318FF">
            <w:pPr>
              <w:jc w:val="center"/>
              <w:rPr>
                <w:i/>
                <w:iCs/>
                <w:color w:val="000000"/>
                <w:sz w:val="20"/>
                <w:szCs w:val="20"/>
              </w:rPr>
            </w:pPr>
            <w:r w:rsidRPr="00AD67D7">
              <w:rPr>
                <w:i/>
                <w:iCs/>
                <w:color w:val="000000"/>
                <w:sz w:val="20"/>
                <w:szCs w:val="20"/>
              </w:rPr>
              <w:t>1,039</w:t>
            </w:r>
          </w:p>
        </w:tc>
        <w:tc>
          <w:tcPr>
            <w:tcW w:w="481" w:type="pct"/>
            <w:tcBorders>
              <w:top w:val="nil"/>
              <w:left w:val="nil"/>
              <w:bottom w:val="single" w:sz="4" w:space="0" w:color="auto"/>
              <w:right w:val="single" w:sz="4" w:space="0" w:color="auto"/>
            </w:tcBorders>
            <w:shd w:val="clear" w:color="auto" w:fill="auto"/>
            <w:vAlign w:val="center"/>
            <w:hideMark/>
          </w:tcPr>
          <w:p w14:paraId="49BEEA99" w14:textId="77777777" w:rsidR="0016075C" w:rsidRPr="00AD67D7" w:rsidRDefault="0016075C" w:rsidP="005318FF">
            <w:pPr>
              <w:jc w:val="center"/>
              <w:rPr>
                <w:i/>
                <w:iCs/>
                <w:color w:val="000000"/>
                <w:sz w:val="20"/>
                <w:szCs w:val="20"/>
              </w:rPr>
            </w:pPr>
            <w:r w:rsidRPr="00AD67D7">
              <w:rPr>
                <w:i/>
                <w:iCs/>
                <w:color w:val="000000"/>
                <w:sz w:val="20"/>
                <w:szCs w:val="20"/>
              </w:rPr>
              <w:t> </w:t>
            </w:r>
          </w:p>
        </w:tc>
      </w:tr>
      <w:tr w:rsidR="0016075C" w:rsidRPr="00AD67D7" w14:paraId="0A033EAA"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36F79E47" w14:textId="77777777" w:rsidR="0016075C" w:rsidRPr="00AD67D7" w:rsidRDefault="0016075C" w:rsidP="005318FF">
            <w:pPr>
              <w:rPr>
                <w:i/>
                <w:iCs/>
                <w:color w:val="000000"/>
                <w:sz w:val="20"/>
                <w:szCs w:val="20"/>
              </w:rPr>
            </w:pPr>
            <w:r w:rsidRPr="00AD67D7">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547FD638" w14:textId="77777777" w:rsidR="0016075C" w:rsidRPr="00AD67D7" w:rsidRDefault="0016075C" w:rsidP="005318FF">
            <w:pPr>
              <w:rPr>
                <w:b/>
                <w:bCs/>
                <w:color w:val="000000"/>
                <w:sz w:val="20"/>
                <w:szCs w:val="20"/>
              </w:rPr>
            </w:pPr>
            <w:r w:rsidRPr="00AD67D7">
              <w:rPr>
                <w:b/>
                <w:bCs/>
                <w:color w:val="000000"/>
                <w:sz w:val="20"/>
                <w:szCs w:val="20"/>
              </w:rPr>
              <w:t>Итого сметная стоимость, руб. (в ценах на декабрь 2021)</w:t>
            </w:r>
          </w:p>
        </w:tc>
        <w:tc>
          <w:tcPr>
            <w:tcW w:w="433" w:type="pct"/>
            <w:tcBorders>
              <w:top w:val="nil"/>
              <w:left w:val="nil"/>
              <w:bottom w:val="single" w:sz="4" w:space="0" w:color="auto"/>
              <w:right w:val="single" w:sz="4" w:space="0" w:color="auto"/>
            </w:tcBorders>
            <w:shd w:val="clear" w:color="auto" w:fill="auto"/>
            <w:vAlign w:val="center"/>
            <w:hideMark/>
          </w:tcPr>
          <w:p w14:paraId="474A06AC" w14:textId="77777777" w:rsidR="0016075C" w:rsidRPr="00AD67D7" w:rsidRDefault="0016075C" w:rsidP="005318FF">
            <w:pPr>
              <w:jc w:val="center"/>
              <w:rPr>
                <w:i/>
                <w:iCs/>
                <w:color w:val="000000"/>
                <w:sz w:val="20"/>
                <w:szCs w:val="20"/>
              </w:rPr>
            </w:pPr>
            <w:r w:rsidRPr="00AD67D7">
              <w:rPr>
                <w:i/>
                <w:i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7DEED6A3" w14:textId="77777777" w:rsidR="0016075C" w:rsidRPr="00AD67D7" w:rsidRDefault="0016075C" w:rsidP="005318FF">
            <w:pPr>
              <w:jc w:val="center"/>
              <w:rPr>
                <w:i/>
                <w:iCs/>
                <w:color w:val="000000"/>
                <w:sz w:val="20"/>
                <w:szCs w:val="20"/>
              </w:rPr>
            </w:pPr>
            <w:r w:rsidRPr="00AD67D7">
              <w:rPr>
                <w:i/>
                <w:iCs/>
                <w:color w:val="000000"/>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4EAD2978" w14:textId="77777777" w:rsidR="0016075C" w:rsidRPr="00AD67D7" w:rsidRDefault="0016075C" w:rsidP="005318FF">
            <w:pPr>
              <w:jc w:val="center"/>
              <w:rPr>
                <w:i/>
                <w:iCs/>
                <w:color w:val="000000"/>
                <w:sz w:val="20"/>
                <w:szCs w:val="20"/>
              </w:rPr>
            </w:pPr>
            <w:r w:rsidRPr="00AD67D7">
              <w:rPr>
                <w:i/>
                <w:iCs/>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641CBCFA" w14:textId="77777777" w:rsidR="0016075C" w:rsidRPr="00AD67D7" w:rsidRDefault="0016075C" w:rsidP="005318FF">
            <w:pPr>
              <w:jc w:val="center"/>
              <w:rPr>
                <w:i/>
                <w:iCs/>
                <w:color w:val="000000"/>
                <w:sz w:val="20"/>
                <w:szCs w:val="20"/>
              </w:rPr>
            </w:pPr>
            <w:r w:rsidRPr="00AD67D7">
              <w:rPr>
                <w:i/>
                <w:iCs/>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3D8AC199" w14:textId="77777777" w:rsidR="0016075C" w:rsidRPr="00AD67D7" w:rsidRDefault="0016075C" w:rsidP="005318FF">
            <w:pPr>
              <w:jc w:val="center"/>
              <w:rPr>
                <w:i/>
                <w:iCs/>
                <w:color w:val="000000"/>
                <w:sz w:val="20"/>
                <w:szCs w:val="20"/>
              </w:rPr>
            </w:pPr>
            <w:r w:rsidRPr="00AD67D7">
              <w:rPr>
                <w:i/>
                <w:iCs/>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F31F150" w14:textId="77777777" w:rsidR="0016075C" w:rsidRPr="00AD67D7" w:rsidRDefault="0016075C" w:rsidP="005318FF">
            <w:pPr>
              <w:jc w:val="center"/>
              <w:rPr>
                <w:i/>
                <w:iCs/>
                <w:color w:val="000000"/>
                <w:sz w:val="20"/>
                <w:szCs w:val="20"/>
              </w:rPr>
            </w:pPr>
            <w:r w:rsidRPr="00AD67D7">
              <w:rPr>
                <w:i/>
                <w:iCs/>
                <w:color w:val="000000"/>
                <w:sz w:val="20"/>
                <w:szCs w:val="20"/>
              </w:rPr>
              <w:t>10 974 038,63</w:t>
            </w:r>
          </w:p>
        </w:tc>
      </w:tr>
      <w:tr w:rsidR="0016075C" w:rsidRPr="00AD67D7" w14:paraId="1F573183"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3987C6DE" w14:textId="77777777" w:rsidR="0016075C" w:rsidRPr="00AD67D7" w:rsidRDefault="0016075C" w:rsidP="005318FF">
            <w:pPr>
              <w:rPr>
                <w:i/>
                <w:iCs/>
                <w:color w:val="000000"/>
                <w:sz w:val="20"/>
                <w:szCs w:val="20"/>
              </w:rPr>
            </w:pPr>
            <w:r w:rsidRPr="00AD67D7">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center"/>
            <w:hideMark/>
          </w:tcPr>
          <w:p w14:paraId="28E4F496" w14:textId="77777777" w:rsidR="0016075C" w:rsidRPr="00AD67D7" w:rsidRDefault="0016075C" w:rsidP="005318FF">
            <w:pPr>
              <w:rPr>
                <w:i/>
                <w:iCs/>
                <w:color w:val="000000"/>
                <w:sz w:val="20"/>
                <w:szCs w:val="20"/>
              </w:rPr>
            </w:pPr>
            <w:r w:rsidRPr="00AD67D7">
              <w:rPr>
                <w:i/>
                <w:iCs/>
                <w:color w:val="000000"/>
                <w:sz w:val="20"/>
                <w:szCs w:val="20"/>
              </w:rPr>
              <w:t>ИЦП (2022 г.)</w:t>
            </w:r>
          </w:p>
        </w:tc>
        <w:tc>
          <w:tcPr>
            <w:tcW w:w="2314" w:type="pct"/>
            <w:gridSpan w:val="5"/>
            <w:tcBorders>
              <w:top w:val="single" w:sz="4" w:space="0" w:color="auto"/>
              <w:left w:val="nil"/>
              <w:bottom w:val="single" w:sz="4" w:space="0" w:color="auto"/>
              <w:right w:val="single" w:sz="4" w:space="0" w:color="auto"/>
            </w:tcBorders>
            <w:shd w:val="clear" w:color="auto" w:fill="auto"/>
            <w:vAlign w:val="center"/>
            <w:hideMark/>
          </w:tcPr>
          <w:p w14:paraId="7287F256" w14:textId="77777777" w:rsidR="0016075C" w:rsidRPr="00AD67D7" w:rsidRDefault="0016075C" w:rsidP="005318FF">
            <w:pPr>
              <w:jc w:val="center"/>
              <w:rPr>
                <w:i/>
                <w:iCs/>
                <w:color w:val="000000"/>
                <w:sz w:val="20"/>
                <w:szCs w:val="20"/>
              </w:rPr>
            </w:pPr>
            <w:r w:rsidRPr="00AD67D7">
              <w:rPr>
                <w:i/>
                <w:iCs/>
                <w:color w:val="000000"/>
                <w:sz w:val="20"/>
                <w:szCs w:val="20"/>
              </w:rPr>
              <w:t>1,042</w:t>
            </w:r>
          </w:p>
        </w:tc>
        <w:tc>
          <w:tcPr>
            <w:tcW w:w="481" w:type="pct"/>
            <w:tcBorders>
              <w:top w:val="nil"/>
              <w:left w:val="nil"/>
              <w:bottom w:val="single" w:sz="4" w:space="0" w:color="auto"/>
              <w:right w:val="single" w:sz="4" w:space="0" w:color="auto"/>
            </w:tcBorders>
            <w:shd w:val="clear" w:color="auto" w:fill="auto"/>
            <w:vAlign w:val="center"/>
            <w:hideMark/>
          </w:tcPr>
          <w:p w14:paraId="6468B0E5" w14:textId="77777777" w:rsidR="0016075C" w:rsidRPr="00AD67D7" w:rsidRDefault="0016075C" w:rsidP="005318FF">
            <w:pPr>
              <w:jc w:val="center"/>
              <w:rPr>
                <w:i/>
                <w:iCs/>
                <w:color w:val="000000"/>
                <w:sz w:val="20"/>
                <w:szCs w:val="20"/>
              </w:rPr>
            </w:pPr>
            <w:r w:rsidRPr="00AD67D7">
              <w:rPr>
                <w:i/>
                <w:iCs/>
                <w:color w:val="000000"/>
                <w:sz w:val="20"/>
                <w:szCs w:val="20"/>
              </w:rPr>
              <w:t> </w:t>
            </w:r>
          </w:p>
        </w:tc>
      </w:tr>
      <w:tr w:rsidR="0016075C" w:rsidRPr="00AD67D7" w14:paraId="55AD12B6" w14:textId="77777777" w:rsidTr="005318FF">
        <w:trPr>
          <w:trHeight w:val="2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132CC7" w14:textId="77777777" w:rsidR="0016075C" w:rsidRPr="00AD67D7" w:rsidRDefault="0016075C" w:rsidP="005318FF">
            <w:pPr>
              <w:rPr>
                <w:b/>
                <w:bCs/>
                <w:color w:val="000000"/>
                <w:sz w:val="20"/>
                <w:szCs w:val="20"/>
              </w:rPr>
            </w:pPr>
            <w:r w:rsidRPr="00AD67D7">
              <w:rPr>
                <w:b/>
                <w:bCs/>
                <w:color w:val="000000"/>
                <w:sz w:val="20"/>
                <w:szCs w:val="20"/>
              </w:rPr>
              <w:t>Всего в ценах по состоянию на декабрь 2022 год, тыс. руб.</w:t>
            </w:r>
          </w:p>
        </w:tc>
        <w:tc>
          <w:tcPr>
            <w:tcW w:w="433" w:type="pct"/>
            <w:tcBorders>
              <w:top w:val="nil"/>
              <w:left w:val="nil"/>
              <w:bottom w:val="single" w:sz="4" w:space="0" w:color="auto"/>
              <w:right w:val="single" w:sz="4" w:space="0" w:color="auto"/>
            </w:tcBorders>
            <w:shd w:val="clear" w:color="auto" w:fill="auto"/>
            <w:vAlign w:val="center"/>
            <w:hideMark/>
          </w:tcPr>
          <w:p w14:paraId="4DA9C55B" w14:textId="77777777" w:rsidR="0016075C" w:rsidRPr="00AD67D7" w:rsidRDefault="0016075C" w:rsidP="005318FF">
            <w:pPr>
              <w:jc w:val="center"/>
              <w:rPr>
                <w:b/>
                <w:bCs/>
                <w:color w:val="000000"/>
                <w:sz w:val="20"/>
                <w:szCs w:val="20"/>
              </w:rPr>
            </w:pPr>
            <w:r w:rsidRPr="00AD67D7">
              <w:rPr>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0504FFAA" w14:textId="77777777" w:rsidR="0016075C" w:rsidRPr="00AD67D7" w:rsidRDefault="0016075C" w:rsidP="005318FF">
            <w:pPr>
              <w:jc w:val="center"/>
              <w:rPr>
                <w:b/>
                <w:bCs/>
                <w:color w:val="000000"/>
                <w:sz w:val="20"/>
                <w:szCs w:val="20"/>
              </w:rPr>
            </w:pPr>
            <w:r w:rsidRPr="00AD67D7">
              <w:rPr>
                <w:b/>
                <w:bCs/>
                <w:color w:val="000000"/>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2BD0DACD" w14:textId="77777777" w:rsidR="0016075C" w:rsidRPr="00AD67D7" w:rsidRDefault="0016075C" w:rsidP="005318FF">
            <w:pPr>
              <w:jc w:val="center"/>
              <w:rPr>
                <w:b/>
                <w:bCs/>
                <w:color w:val="000000"/>
                <w:sz w:val="20"/>
                <w:szCs w:val="20"/>
              </w:rPr>
            </w:pPr>
            <w:r w:rsidRPr="00AD67D7">
              <w:rPr>
                <w:b/>
                <w:bCs/>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0666AD3D" w14:textId="77777777" w:rsidR="0016075C" w:rsidRPr="00AD67D7" w:rsidRDefault="0016075C" w:rsidP="005318FF">
            <w:pPr>
              <w:jc w:val="center"/>
              <w:rPr>
                <w:b/>
                <w:bCs/>
                <w:color w:val="000000"/>
                <w:sz w:val="20"/>
                <w:szCs w:val="20"/>
              </w:rPr>
            </w:pPr>
            <w:r w:rsidRPr="00AD67D7">
              <w:rPr>
                <w:b/>
                <w:bCs/>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2C10AA91" w14:textId="77777777" w:rsidR="0016075C" w:rsidRPr="00AD67D7" w:rsidRDefault="0016075C" w:rsidP="005318FF">
            <w:pPr>
              <w:jc w:val="center"/>
              <w:rPr>
                <w:b/>
                <w:bCs/>
                <w:color w:val="000000"/>
                <w:sz w:val="20"/>
                <w:szCs w:val="20"/>
              </w:rPr>
            </w:pPr>
            <w:r w:rsidRPr="00AD67D7">
              <w:rPr>
                <w:b/>
                <w:bCs/>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166C595D" w14:textId="77777777" w:rsidR="0016075C" w:rsidRPr="00AD67D7" w:rsidRDefault="0016075C" w:rsidP="005318FF">
            <w:pPr>
              <w:jc w:val="center"/>
              <w:rPr>
                <w:b/>
                <w:bCs/>
                <w:color w:val="000000"/>
                <w:sz w:val="20"/>
                <w:szCs w:val="20"/>
              </w:rPr>
            </w:pPr>
            <w:r w:rsidRPr="00AD67D7">
              <w:rPr>
                <w:b/>
                <w:bCs/>
                <w:color w:val="000000"/>
                <w:sz w:val="20"/>
                <w:szCs w:val="20"/>
              </w:rPr>
              <w:t>11 204,493</w:t>
            </w:r>
          </w:p>
        </w:tc>
      </w:tr>
    </w:tbl>
    <w:p w14:paraId="6BB3A65B" w14:textId="77777777" w:rsidR="0016075C" w:rsidRDefault="0016075C" w:rsidP="0016075C">
      <w:pPr>
        <w:ind w:firstLine="720"/>
        <w:jc w:val="both"/>
        <w:rPr>
          <w:sz w:val="28"/>
          <w:szCs w:val="28"/>
        </w:rPr>
        <w:sectPr w:rsidR="0016075C" w:rsidSect="00E1000F">
          <w:pgSz w:w="16838" w:h="11906" w:orient="landscape"/>
          <w:pgMar w:top="1418" w:right="851" w:bottom="851" w:left="851" w:header="709" w:footer="709" w:gutter="0"/>
          <w:cols w:space="708"/>
          <w:titlePg/>
          <w:docGrid w:linePitch="360"/>
        </w:sectPr>
      </w:pPr>
    </w:p>
    <w:p w14:paraId="6601F3E2" w14:textId="77777777" w:rsidR="0016075C" w:rsidRDefault="0016075C" w:rsidP="0016075C">
      <w:pPr>
        <w:ind w:firstLine="720"/>
        <w:jc w:val="both"/>
        <w:rPr>
          <w:sz w:val="28"/>
          <w:szCs w:val="28"/>
        </w:rPr>
      </w:pPr>
      <w:r w:rsidRPr="000F4633">
        <w:rPr>
          <w:sz w:val="28"/>
          <w:szCs w:val="28"/>
        </w:rPr>
        <w:lastRenderedPageBreak/>
        <w:t>Корректировка связана с:</w:t>
      </w:r>
    </w:p>
    <w:p w14:paraId="73F604A2" w14:textId="77777777" w:rsidR="0016075C" w:rsidRDefault="0016075C" w:rsidP="0016075C">
      <w:pPr>
        <w:numPr>
          <w:ilvl w:val="0"/>
          <w:numId w:val="42"/>
        </w:numPr>
        <w:spacing w:line="276" w:lineRule="auto"/>
        <w:jc w:val="both"/>
        <w:rPr>
          <w:sz w:val="28"/>
          <w:szCs w:val="28"/>
        </w:rPr>
      </w:pPr>
      <w:r w:rsidRPr="000F4633">
        <w:rPr>
          <w:sz w:val="28"/>
          <w:szCs w:val="28"/>
        </w:rPr>
        <w:t>Исключением затрат на временные здания и сооружения, т. к. отсутствуют обоснования их необходимости.</w:t>
      </w:r>
    </w:p>
    <w:p w14:paraId="401CAB65" w14:textId="77777777" w:rsidR="0016075C" w:rsidRPr="000F4633" w:rsidRDefault="0016075C" w:rsidP="0016075C">
      <w:pPr>
        <w:numPr>
          <w:ilvl w:val="0"/>
          <w:numId w:val="42"/>
        </w:numPr>
        <w:spacing w:line="276" w:lineRule="auto"/>
        <w:jc w:val="both"/>
        <w:rPr>
          <w:sz w:val="28"/>
          <w:szCs w:val="28"/>
        </w:rPr>
      </w:pPr>
      <w:r w:rsidRPr="000F4633">
        <w:rPr>
          <w:sz w:val="28"/>
          <w:szCs w:val="28"/>
        </w:rPr>
        <w:t>Исключением затрат на зимнее удорожание, т. к. отсутствует подтверждение необходимости проведения работ в зимнее время.</w:t>
      </w:r>
    </w:p>
    <w:p w14:paraId="26E814F0" w14:textId="77777777" w:rsidR="0016075C" w:rsidRPr="000F4633" w:rsidRDefault="0016075C" w:rsidP="0016075C">
      <w:pPr>
        <w:numPr>
          <w:ilvl w:val="0"/>
          <w:numId w:val="42"/>
        </w:numPr>
        <w:spacing w:line="276" w:lineRule="auto"/>
        <w:jc w:val="both"/>
        <w:rPr>
          <w:sz w:val="28"/>
          <w:szCs w:val="28"/>
        </w:rPr>
      </w:pPr>
      <w:r w:rsidRPr="000F4633">
        <w:rPr>
          <w:sz w:val="28"/>
          <w:szCs w:val="28"/>
        </w:rPr>
        <w:t>Исключением затрат на командировочные расходы, т. к. отсутствуют обоснования их необходимости.</w:t>
      </w:r>
    </w:p>
    <w:p w14:paraId="30780D76" w14:textId="77777777" w:rsidR="0016075C" w:rsidRPr="000F4633" w:rsidRDefault="0016075C" w:rsidP="0016075C">
      <w:pPr>
        <w:numPr>
          <w:ilvl w:val="0"/>
          <w:numId w:val="42"/>
        </w:numPr>
        <w:spacing w:line="276" w:lineRule="auto"/>
        <w:jc w:val="both"/>
        <w:rPr>
          <w:sz w:val="28"/>
          <w:szCs w:val="28"/>
        </w:rPr>
      </w:pPr>
      <w:r w:rsidRPr="000F4633">
        <w:rPr>
          <w:sz w:val="28"/>
          <w:szCs w:val="28"/>
        </w:rPr>
        <w:t>Исключением затрат на содержание службы заказчика-застройщика, т. к. они ранее учтены в тарифе на передачу.</w:t>
      </w:r>
    </w:p>
    <w:p w14:paraId="08A92C48" w14:textId="77777777" w:rsidR="0016075C" w:rsidRPr="000F4633" w:rsidRDefault="0016075C" w:rsidP="0016075C">
      <w:pPr>
        <w:numPr>
          <w:ilvl w:val="0"/>
          <w:numId w:val="42"/>
        </w:numPr>
        <w:spacing w:line="276" w:lineRule="auto"/>
        <w:jc w:val="both"/>
        <w:rPr>
          <w:sz w:val="28"/>
          <w:szCs w:val="28"/>
        </w:rPr>
      </w:pPr>
      <w:r w:rsidRPr="000F4633">
        <w:rPr>
          <w:sz w:val="28"/>
          <w:szCs w:val="28"/>
        </w:rPr>
        <w:t>Исключением затрат на авторский надзор, т. к. отсутствуют обоснования их необходимости.</w:t>
      </w:r>
    </w:p>
    <w:p w14:paraId="5D147369" w14:textId="77777777" w:rsidR="0016075C" w:rsidRPr="00456044" w:rsidRDefault="0016075C" w:rsidP="0016075C">
      <w:pPr>
        <w:numPr>
          <w:ilvl w:val="0"/>
          <w:numId w:val="42"/>
        </w:numPr>
        <w:spacing w:line="276" w:lineRule="auto"/>
        <w:jc w:val="both"/>
        <w:rPr>
          <w:sz w:val="28"/>
          <w:szCs w:val="28"/>
        </w:rPr>
      </w:pPr>
      <w:r w:rsidRPr="000F4633">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456044">
        <w:rPr>
          <w:sz w:val="28"/>
          <w:szCs w:val="28"/>
        </w:rPr>
        <w:t>, утвержденной Приказом Минстроя России от 04.08.2020 № 421/пр,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749C7841" w14:textId="77777777" w:rsidR="0016075C" w:rsidRDefault="0016075C" w:rsidP="0016075C">
      <w:pPr>
        <w:ind w:firstLine="720"/>
        <w:jc w:val="both"/>
        <w:rPr>
          <w:sz w:val="28"/>
          <w:szCs w:val="28"/>
        </w:rPr>
      </w:pPr>
      <w:r w:rsidRPr="00111E98">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31BE5225" w14:textId="77777777" w:rsidR="0016075C" w:rsidRPr="00456044" w:rsidRDefault="0016075C" w:rsidP="0016075C">
      <w:pPr>
        <w:ind w:firstLine="720"/>
        <w:jc w:val="both"/>
        <w:rPr>
          <w:sz w:val="28"/>
          <w:szCs w:val="28"/>
        </w:rPr>
      </w:pPr>
      <w:r w:rsidRPr="00456044">
        <w:rPr>
          <w:sz w:val="28"/>
          <w:szCs w:val="28"/>
        </w:rPr>
        <w:t xml:space="preserve">Предлагается для определения объема капитальных вложений для осуществления технологического присоединения энергопринимающих устройств к электрическим сетям произвести расчет </w:t>
      </w:r>
      <w:r>
        <w:rPr>
          <w:sz w:val="28"/>
          <w:szCs w:val="28"/>
        </w:rPr>
        <w:t xml:space="preserve">стоимости мероприятий </w:t>
      </w:r>
      <w:r w:rsidRPr="00456044">
        <w:rPr>
          <w:sz w:val="28"/>
          <w:szCs w:val="28"/>
        </w:rPr>
        <w:t>по Укрупненным нормативам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17.01.2019 №10.</w:t>
      </w:r>
    </w:p>
    <w:p w14:paraId="6D622B15" w14:textId="77777777" w:rsidR="0016075C" w:rsidRDefault="0016075C" w:rsidP="0016075C">
      <w:pPr>
        <w:ind w:firstLine="720"/>
        <w:jc w:val="both"/>
        <w:rPr>
          <w:sz w:val="28"/>
          <w:szCs w:val="28"/>
        </w:rPr>
      </w:pPr>
      <w:r w:rsidRPr="00456044">
        <w:rPr>
          <w:sz w:val="28"/>
          <w:szCs w:val="28"/>
        </w:rPr>
        <w:t xml:space="preserve">Расчет стоимости работ по УНЦ представлен </w:t>
      </w:r>
      <w:r>
        <w:rPr>
          <w:sz w:val="28"/>
          <w:szCs w:val="28"/>
        </w:rPr>
        <w:t>в таблице 3</w:t>
      </w:r>
      <w:r w:rsidRPr="00456044">
        <w:rPr>
          <w:sz w:val="28"/>
          <w:szCs w:val="28"/>
        </w:rPr>
        <w:t>.</w:t>
      </w:r>
    </w:p>
    <w:p w14:paraId="6A1BB611" w14:textId="77777777" w:rsidR="0016075C" w:rsidRDefault="0016075C" w:rsidP="0016075C">
      <w:pPr>
        <w:ind w:firstLine="720"/>
        <w:jc w:val="both"/>
        <w:rPr>
          <w:sz w:val="28"/>
          <w:szCs w:val="28"/>
        </w:rPr>
        <w:sectPr w:rsidR="0016075C" w:rsidSect="00E1000F">
          <w:pgSz w:w="11906" w:h="16838"/>
          <w:pgMar w:top="851" w:right="851" w:bottom="851" w:left="1418" w:header="709" w:footer="709" w:gutter="0"/>
          <w:cols w:space="708"/>
          <w:titlePg/>
          <w:docGrid w:linePitch="360"/>
        </w:sectPr>
      </w:pPr>
    </w:p>
    <w:p w14:paraId="4424AAAE" w14:textId="77777777" w:rsidR="0016075C" w:rsidRDefault="0016075C" w:rsidP="0016075C">
      <w:pPr>
        <w:ind w:firstLine="720"/>
        <w:jc w:val="right"/>
        <w:rPr>
          <w:sz w:val="28"/>
          <w:szCs w:val="28"/>
        </w:rPr>
      </w:pPr>
      <w:r>
        <w:rPr>
          <w:sz w:val="28"/>
          <w:szCs w:val="28"/>
        </w:rPr>
        <w:lastRenderedPageBreak/>
        <w:t>Таблица 3 – Расчет по УНЦ (реконструкция существующих сетей)</w:t>
      </w:r>
    </w:p>
    <w:p w14:paraId="4DB49C64" w14:textId="77777777" w:rsidR="0016075C" w:rsidRDefault="0016075C" w:rsidP="0016075C">
      <w:pPr>
        <w:ind w:firstLine="720"/>
        <w:jc w:val="both"/>
        <w:rPr>
          <w:sz w:val="28"/>
          <w:szCs w:val="28"/>
        </w:rPr>
      </w:pPr>
    </w:p>
    <w:tbl>
      <w:tblPr>
        <w:tblW w:w="5000" w:type="pct"/>
        <w:tblLook w:val="04A0" w:firstRow="1" w:lastRow="0" w:firstColumn="1" w:lastColumn="0" w:noHBand="0" w:noVBand="1"/>
      </w:tblPr>
      <w:tblGrid>
        <w:gridCol w:w="500"/>
        <w:gridCol w:w="1670"/>
        <w:gridCol w:w="1541"/>
        <w:gridCol w:w="981"/>
        <w:gridCol w:w="1053"/>
        <w:gridCol w:w="1250"/>
        <w:gridCol w:w="805"/>
        <w:gridCol w:w="1608"/>
        <w:gridCol w:w="1169"/>
        <w:gridCol w:w="676"/>
        <w:gridCol w:w="676"/>
        <w:gridCol w:w="676"/>
        <w:gridCol w:w="676"/>
        <w:gridCol w:w="676"/>
        <w:gridCol w:w="1169"/>
      </w:tblGrid>
      <w:tr w:rsidR="0016075C" w:rsidRPr="00AD67D7" w14:paraId="5991B066" w14:textId="77777777" w:rsidTr="005318FF">
        <w:trPr>
          <w:trHeight w:val="2100"/>
        </w:trPr>
        <w:tc>
          <w:tcPr>
            <w:tcW w:w="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09799" w14:textId="77777777" w:rsidR="0016075C" w:rsidRPr="00AD67D7" w:rsidRDefault="0016075C" w:rsidP="005318FF">
            <w:pPr>
              <w:jc w:val="center"/>
              <w:rPr>
                <w:b/>
                <w:bCs/>
                <w:color w:val="000000"/>
                <w:sz w:val="20"/>
                <w:szCs w:val="20"/>
              </w:rPr>
            </w:pPr>
            <w:r w:rsidRPr="00AD67D7">
              <w:rPr>
                <w:b/>
                <w:bCs/>
                <w:color w:val="000000"/>
                <w:sz w:val="20"/>
                <w:szCs w:val="20"/>
              </w:rPr>
              <w:t>№ п/п</w:t>
            </w:r>
          </w:p>
        </w:tc>
        <w:tc>
          <w:tcPr>
            <w:tcW w:w="1586" w:type="pct"/>
            <w:gridSpan w:val="2"/>
            <w:tcBorders>
              <w:top w:val="single" w:sz="4" w:space="0" w:color="auto"/>
              <w:left w:val="nil"/>
              <w:bottom w:val="single" w:sz="4" w:space="0" w:color="auto"/>
              <w:right w:val="single" w:sz="4" w:space="0" w:color="auto"/>
            </w:tcBorders>
            <w:shd w:val="clear" w:color="auto" w:fill="auto"/>
            <w:vAlign w:val="center"/>
            <w:hideMark/>
          </w:tcPr>
          <w:p w14:paraId="5724984E" w14:textId="77777777" w:rsidR="0016075C" w:rsidRPr="00AD67D7" w:rsidRDefault="0016075C" w:rsidP="005318FF">
            <w:pPr>
              <w:jc w:val="center"/>
              <w:rPr>
                <w:b/>
                <w:bCs/>
                <w:color w:val="000000"/>
                <w:sz w:val="20"/>
                <w:szCs w:val="20"/>
              </w:rPr>
            </w:pPr>
            <w:r w:rsidRPr="00AD67D7">
              <w:rPr>
                <w:b/>
                <w:bCs/>
                <w:color w:val="000000"/>
                <w:sz w:val="20"/>
                <w:szCs w:val="20"/>
              </w:rPr>
              <w:t>Мероприятие</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31F3CC5E" w14:textId="77777777" w:rsidR="0016075C" w:rsidRPr="00AD67D7" w:rsidRDefault="0016075C" w:rsidP="005318FF">
            <w:pPr>
              <w:jc w:val="center"/>
              <w:rPr>
                <w:b/>
                <w:bCs/>
                <w:color w:val="000000"/>
                <w:sz w:val="20"/>
                <w:szCs w:val="20"/>
              </w:rPr>
            </w:pPr>
            <w:r w:rsidRPr="00AD67D7">
              <w:rPr>
                <w:b/>
                <w:bCs/>
                <w:color w:val="000000"/>
                <w:sz w:val="20"/>
                <w:szCs w:val="20"/>
              </w:rPr>
              <w:t>Таблица</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70F3F86E" w14:textId="77777777" w:rsidR="0016075C" w:rsidRPr="00AD67D7" w:rsidRDefault="0016075C" w:rsidP="005318FF">
            <w:pPr>
              <w:jc w:val="center"/>
              <w:rPr>
                <w:b/>
                <w:bCs/>
                <w:color w:val="000000"/>
                <w:sz w:val="20"/>
                <w:szCs w:val="20"/>
              </w:rPr>
            </w:pPr>
            <w:r w:rsidRPr="00AD67D7">
              <w:rPr>
                <w:b/>
                <w:bCs/>
                <w:color w:val="000000"/>
                <w:sz w:val="20"/>
                <w:szCs w:val="20"/>
              </w:rPr>
              <w:t>Номер расценки</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5A8E7C56" w14:textId="77777777" w:rsidR="0016075C" w:rsidRPr="00AD67D7" w:rsidRDefault="0016075C" w:rsidP="005318FF">
            <w:pPr>
              <w:jc w:val="center"/>
              <w:rPr>
                <w:b/>
                <w:bCs/>
                <w:color w:val="000000"/>
                <w:sz w:val="20"/>
                <w:szCs w:val="20"/>
              </w:rPr>
            </w:pPr>
            <w:r w:rsidRPr="00AD67D7">
              <w:rPr>
                <w:b/>
                <w:bCs/>
                <w:color w:val="000000"/>
                <w:sz w:val="20"/>
                <w:szCs w:val="20"/>
              </w:rPr>
              <w:t>Норматив цены, тыс.руб./ед.</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2744CA22" w14:textId="77777777" w:rsidR="0016075C" w:rsidRPr="00AD67D7" w:rsidRDefault="0016075C" w:rsidP="005318FF">
            <w:pPr>
              <w:jc w:val="center"/>
              <w:rPr>
                <w:b/>
                <w:bCs/>
                <w:color w:val="000000"/>
                <w:sz w:val="20"/>
                <w:szCs w:val="20"/>
              </w:rPr>
            </w:pPr>
            <w:r w:rsidRPr="00AD67D7">
              <w:rPr>
                <w:b/>
                <w:bCs/>
                <w:color w:val="000000"/>
                <w:sz w:val="20"/>
                <w:szCs w:val="20"/>
              </w:rPr>
              <w:t>Объем работ, ед.</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150B3A7E" w14:textId="77777777" w:rsidR="0016075C" w:rsidRPr="00AD67D7" w:rsidRDefault="0016075C" w:rsidP="005318FF">
            <w:pPr>
              <w:jc w:val="center"/>
              <w:rPr>
                <w:b/>
                <w:bCs/>
                <w:color w:val="000000"/>
                <w:sz w:val="20"/>
                <w:szCs w:val="20"/>
              </w:rPr>
            </w:pPr>
            <w:r w:rsidRPr="00AD67D7">
              <w:rPr>
                <w:b/>
                <w:bCs/>
                <w:color w:val="000000"/>
                <w:sz w:val="20"/>
                <w:szCs w:val="20"/>
              </w:rPr>
              <w:t>Коэффициенты перехода (пересчета) от базового УНЦ к УНЦ субъектов Российской Федерации</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6ACFB9D4" w14:textId="77777777" w:rsidR="0016075C" w:rsidRPr="00AD67D7" w:rsidRDefault="0016075C" w:rsidP="005318FF">
            <w:pPr>
              <w:jc w:val="center"/>
              <w:rPr>
                <w:b/>
                <w:bCs/>
                <w:color w:val="000000"/>
                <w:sz w:val="20"/>
                <w:szCs w:val="20"/>
              </w:rPr>
            </w:pPr>
            <w:r w:rsidRPr="00AD67D7">
              <w:rPr>
                <w:b/>
                <w:bCs/>
                <w:color w:val="000000"/>
                <w:sz w:val="20"/>
                <w:szCs w:val="20"/>
              </w:rPr>
              <w:t>Цена по состоянию на 01.01.2018, тыс. руб.</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3E18F3D9" w14:textId="77777777" w:rsidR="0016075C" w:rsidRPr="00AD67D7" w:rsidRDefault="0016075C" w:rsidP="005318FF">
            <w:pPr>
              <w:jc w:val="center"/>
              <w:rPr>
                <w:b/>
                <w:bCs/>
                <w:color w:val="000000"/>
                <w:sz w:val="20"/>
                <w:szCs w:val="20"/>
              </w:rPr>
            </w:pPr>
            <w:r w:rsidRPr="00AD67D7">
              <w:rPr>
                <w:b/>
                <w:bCs/>
                <w:color w:val="000000"/>
                <w:sz w:val="20"/>
                <w:szCs w:val="20"/>
              </w:rPr>
              <w:t>ИЦП (2018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5E4FB328" w14:textId="77777777" w:rsidR="0016075C" w:rsidRPr="00AD67D7" w:rsidRDefault="0016075C" w:rsidP="005318FF">
            <w:pPr>
              <w:jc w:val="center"/>
              <w:rPr>
                <w:b/>
                <w:bCs/>
                <w:color w:val="000000"/>
                <w:sz w:val="20"/>
                <w:szCs w:val="20"/>
              </w:rPr>
            </w:pPr>
            <w:r w:rsidRPr="00AD67D7">
              <w:rPr>
                <w:b/>
                <w:bCs/>
                <w:color w:val="000000"/>
                <w:sz w:val="20"/>
                <w:szCs w:val="20"/>
              </w:rPr>
              <w:t>ИПЦ (2019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3298F1E1" w14:textId="77777777" w:rsidR="0016075C" w:rsidRPr="00AD67D7" w:rsidRDefault="0016075C" w:rsidP="005318FF">
            <w:pPr>
              <w:jc w:val="center"/>
              <w:rPr>
                <w:b/>
                <w:bCs/>
                <w:color w:val="000000"/>
                <w:sz w:val="20"/>
                <w:szCs w:val="20"/>
              </w:rPr>
            </w:pPr>
            <w:r w:rsidRPr="00AD67D7">
              <w:rPr>
                <w:b/>
                <w:bCs/>
                <w:color w:val="000000"/>
                <w:sz w:val="20"/>
                <w:szCs w:val="20"/>
              </w:rPr>
              <w:t>ИЦП (2020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3084113E" w14:textId="77777777" w:rsidR="0016075C" w:rsidRPr="00AD67D7" w:rsidRDefault="0016075C" w:rsidP="005318FF">
            <w:pPr>
              <w:jc w:val="center"/>
              <w:rPr>
                <w:b/>
                <w:bCs/>
                <w:color w:val="000000"/>
                <w:sz w:val="20"/>
                <w:szCs w:val="20"/>
              </w:rPr>
            </w:pPr>
            <w:r w:rsidRPr="00AD67D7">
              <w:rPr>
                <w:b/>
                <w:bCs/>
                <w:color w:val="000000"/>
                <w:sz w:val="20"/>
                <w:szCs w:val="20"/>
              </w:rPr>
              <w:t>ИЦП (2021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55963C75" w14:textId="77777777" w:rsidR="0016075C" w:rsidRPr="00AD67D7" w:rsidRDefault="0016075C" w:rsidP="005318FF">
            <w:pPr>
              <w:jc w:val="center"/>
              <w:rPr>
                <w:b/>
                <w:bCs/>
                <w:color w:val="000000"/>
                <w:sz w:val="20"/>
                <w:szCs w:val="20"/>
              </w:rPr>
            </w:pPr>
            <w:r w:rsidRPr="00AD67D7">
              <w:rPr>
                <w:b/>
                <w:bCs/>
                <w:color w:val="000000"/>
                <w:sz w:val="20"/>
                <w:szCs w:val="20"/>
              </w:rPr>
              <w:t>ИЦП (2022 г.)</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7F9A3289" w14:textId="77777777" w:rsidR="0016075C" w:rsidRPr="00AD67D7" w:rsidRDefault="0016075C" w:rsidP="005318FF">
            <w:pPr>
              <w:jc w:val="center"/>
              <w:rPr>
                <w:b/>
                <w:bCs/>
                <w:color w:val="000000"/>
                <w:sz w:val="20"/>
                <w:szCs w:val="20"/>
              </w:rPr>
            </w:pPr>
            <w:r w:rsidRPr="00AD67D7">
              <w:rPr>
                <w:b/>
                <w:bCs/>
                <w:color w:val="000000"/>
                <w:sz w:val="20"/>
                <w:szCs w:val="20"/>
              </w:rPr>
              <w:t>Цена по состоянию на декабрь 2021, тыс. руб.</w:t>
            </w:r>
          </w:p>
        </w:tc>
      </w:tr>
      <w:tr w:rsidR="0016075C" w:rsidRPr="00AD67D7" w14:paraId="53A42E6A" w14:textId="77777777" w:rsidTr="005318FF">
        <w:trPr>
          <w:trHeight w:val="300"/>
        </w:trPr>
        <w:tc>
          <w:tcPr>
            <w:tcW w:w="5000" w:type="pct"/>
            <w:gridSpan w:val="15"/>
            <w:tcBorders>
              <w:top w:val="single" w:sz="4" w:space="0" w:color="auto"/>
              <w:left w:val="single" w:sz="4" w:space="0" w:color="auto"/>
              <w:bottom w:val="single" w:sz="4" w:space="0" w:color="auto"/>
              <w:right w:val="single" w:sz="4" w:space="0" w:color="auto"/>
            </w:tcBorders>
            <w:shd w:val="clear" w:color="000000" w:fill="D9D9D9"/>
            <w:vAlign w:val="bottom"/>
            <w:hideMark/>
          </w:tcPr>
          <w:p w14:paraId="452911FF" w14:textId="77777777" w:rsidR="0016075C" w:rsidRPr="00AD67D7" w:rsidRDefault="0016075C" w:rsidP="005318FF">
            <w:pPr>
              <w:rPr>
                <w:color w:val="000000"/>
                <w:sz w:val="20"/>
                <w:szCs w:val="20"/>
              </w:rPr>
            </w:pPr>
            <w:r w:rsidRPr="00AD67D7">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AD67D7" w14:paraId="643C0CF7" w14:textId="77777777" w:rsidTr="005318FF">
        <w:trPr>
          <w:trHeight w:val="630"/>
        </w:trPr>
        <w:tc>
          <w:tcPr>
            <w:tcW w:w="123" w:type="pct"/>
            <w:vMerge w:val="restart"/>
            <w:tcBorders>
              <w:top w:val="nil"/>
              <w:left w:val="single" w:sz="4" w:space="0" w:color="auto"/>
              <w:bottom w:val="single" w:sz="4" w:space="0" w:color="auto"/>
              <w:right w:val="single" w:sz="4" w:space="0" w:color="auto"/>
            </w:tcBorders>
            <w:shd w:val="clear" w:color="auto" w:fill="auto"/>
            <w:vAlign w:val="center"/>
            <w:hideMark/>
          </w:tcPr>
          <w:p w14:paraId="5C957CFC" w14:textId="77777777" w:rsidR="0016075C" w:rsidRPr="00AD67D7" w:rsidRDefault="0016075C" w:rsidP="005318FF">
            <w:pPr>
              <w:jc w:val="center"/>
              <w:rPr>
                <w:color w:val="000000"/>
                <w:sz w:val="20"/>
                <w:szCs w:val="20"/>
              </w:rPr>
            </w:pPr>
            <w:r w:rsidRPr="00AD67D7">
              <w:rPr>
                <w:color w:val="000000"/>
                <w:sz w:val="20"/>
                <w:szCs w:val="20"/>
              </w:rPr>
              <w:t>1</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14:paraId="6DE8BFA3" w14:textId="77777777" w:rsidR="0016075C" w:rsidRPr="00AD67D7" w:rsidRDefault="0016075C" w:rsidP="005318FF">
            <w:pPr>
              <w:jc w:val="center"/>
              <w:rPr>
                <w:color w:val="000000"/>
                <w:sz w:val="20"/>
                <w:szCs w:val="20"/>
              </w:rPr>
            </w:pPr>
            <w:r w:rsidRPr="00AD67D7">
              <w:rPr>
                <w:color w:val="000000"/>
                <w:sz w:val="20"/>
                <w:szCs w:val="20"/>
              </w:rPr>
              <w:t>Объем финансовых потребностей на строительство (реконструкцию, техническое перевооружение) объектов электросетевого хозяйства в части УПАСК, ПА</w:t>
            </w:r>
          </w:p>
        </w:tc>
        <w:tc>
          <w:tcPr>
            <w:tcW w:w="779" w:type="pct"/>
            <w:tcBorders>
              <w:top w:val="nil"/>
              <w:left w:val="nil"/>
              <w:bottom w:val="single" w:sz="4" w:space="0" w:color="auto"/>
              <w:right w:val="single" w:sz="4" w:space="0" w:color="auto"/>
            </w:tcBorders>
            <w:shd w:val="clear" w:color="auto" w:fill="auto"/>
            <w:vAlign w:val="bottom"/>
            <w:hideMark/>
          </w:tcPr>
          <w:p w14:paraId="150CC63B" w14:textId="77777777" w:rsidR="0016075C" w:rsidRPr="00AD67D7" w:rsidRDefault="0016075C" w:rsidP="005318FF">
            <w:pPr>
              <w:rPr>
                <w:color w:val="000000"/>
                <w:sz w:val="20"/>
                <w:szCs w:val="20"/>
              </w:rPr>
            </w:pPr>
            <w:r w:rsidRPr="00AD67D7">
              <w:rPr>
                <w:color w:val="000000"/>
                <w:sz w:val="20"/>
                <w:szCs w:val="20"/>
              </w:rPr>
              <w:t>УНЦ систем ПА и УПАСК</w:t>
            </w:r>
          </w:p>
        </w:tc>
        <w:tc>
          <w:tcPr>
            <w:tcW w:w="330" w:type="pct"/>
            <w:tcBorders>
              <w:top w:val="nil"/>
              <w:left w:val="nil"/>
              <w:bottom w:val="single" w:sz="4" w:space="0" w:color="auto"/>
              <w:right w:val="single" w:sz="4" w:space="0" w:color="auto"/>
            </w:tcBorders>
            <w:shd w:val="clear" w:color="auto" w:fill="auto"/>
            <w:vAlign w:val="center"/>
            <w:hideMark/>
          </w:tcPr>
          <w:p w14:paraId="261D7C35" w14:textId="77777777" w:rsidR="0016075C" w:rsidRPr="00AD67D7" w:rsidRDefault="0016075C" w:rsidP="005318FF">
            <w:pPr>
              <w:jc w:val="center"/>
              <w:rPr>
                <w:color w:val="000000"/>
                <w:sz w:val="20"/>
                <w:szCs w:val="20"/>
              </w:rPr>
            </w:pPr>
            <w:r w:rsidRPr="00AD67D7">
              <w:rPr>
                <w:color w:val="000000"/>
                <w:sz w:val="20"/>
                <w:szCs w:val="20"/>
              </w:rPr>
              <w:t>А8</w:t>
            </w:r>
          </w:p>
        </w:tc>
        <w:tc>
          <w:tcPr>
            <w:tcW w:w="330" w:type="pct"/>
            <w:tcBorders>
              <w:top w:val="nil"/>
              <w:left w:val="nil"/>
              <w:bottom w:val="single" w:sz="4" w:space="0" w:color="auto"/>
              <w:right w:val="single" w:sz="4" w:space="0" w:color="auto"/>
            </w:tcBorders>
            <w:shd w:val="clear" w:color="auto" w:fill="auto"/>
            <w:vAlign w:val="center"/>
            <w:hideMark/>
          </w:tcPr>
          <w:p w14:paraId="5432CEA0" w14:textId="77777777" w:rsidR="0016075C" w:rsidRPr="00AD67D7" w:rsidRDefault="0016075C" w:rsidP="005318FF">
            <w:pPr>
              <w:jc w:val="center"/>
              <w:rPr>
                <w:color w:val="000000"/>
                <w:sz w:val="20"/>
                <w:szCs w:val="20"/>
              </w:rPr>
            </w:pPr>
            <w:r w:rsidRPr="00AD67D7">
              <w:rPr>
                <w:color w:val="000000"/>
                <w:sz w:val="20"/>
                <w:szCs w:val="20"/>
              </w:rPr>
              <w:t>А8-02</w:t>
            </w:r>
          </w:p>
        </w:tc>
        <w:tc>
          <w:tcPr>
            <w:tcW w:w="330" w:type="pct"/>
            <w:tcBorders>
              <w:top w:val="nil"/>
              <w:left w:val="nil"/>
              <w:bottom w:val="single" w:sz="4" w:space="0" w:color="auto"/>
              <w:right w:val="single" w:sz="4" w:space="0" w:color="auto"/>
            </w:tcBorders>
            <w:shd w:val="clear" w:color="auto" w:fill="auto"/>
            <w:vAlign w:val="center"/>
            <w:hideMark/>
          </w:tcPr>
          <w:p w14:paraId="3C2DB401" w14:textId="77777777" w:rsidR="0016075C" w:rsidRPr="00AD67D7" w:rsidRDefault="0016075C" w:rsidP="005318FF">
            <w:pPr>
              <w:jc w:val="center"/>
              <w:rPr>
                <w:color w:val="000000"/>
                <w:sz w:val="20"/>
                <w:szCs w:val="20"/>
              </w:rPr>
            </w:pPr>
            <w:r w:rsidRPr="00AD67D7">
              <w:rPr>
                <w:color w:val="000000"/>
                <w:sz w:val="20"/>
                <w:szCs w:val="20"/>
              </w:rPr>
              <w:t>4 170,00</w:t>
            </w:r>
          </w:p>
        </w:tc>
        <w:tc>
          <w:tcPr>
            <w:tcW w:w="401" w:type="pct"/>
            <w:tcBorders>
              <w:top w:val="nil"/>
              <w:left w:val="nil"/>
              <w:bottom w:val="single" w:sz="4" w:space="0" w:color="auto"/>
              <w:right w:val="single" w:sz="4" w:space="0" w:color="auto"/>
            </w:tcBorders>
            <w:shd w:val="clear" w:color="auto" w:fill="auto"/>
            <w:vAlign w:val="center"/>
            <w:hideMark/>
          </w:tcPr>
          <w:p w14:paraId="405F6913" w14:textId="77777777" w:rsidR="0016075C" w:rsidRPr="00AD67D7" w:rsidRDefault="0016075C" w:rsidP="005318FF">
            <w:pPr>
              <w:jc w:val="center"/>
              <w:rPr>
                <w:color w:val="000000"/>
                <w:sz w:val="20"/>
                <w:szCs w:val="20"/>
              </w:rPr>
            </w:pPr>
            <w:r w:rsidRPr="00AD67D7">
              <w:rPr>
                <w:color w:val="000000"/>
                <w:sz w:val="20"/>
                <w:szCs w:val="20"/>
              </w:rPr>
              <w:t>2,00</w:t>
            </w:r>
          </w:p>
        </w:tc>
        <w:tc>
          <w:tcPr>
            <w:tcW w:w="330" w:type="pct"/>
            <w:tcBorders>
              <w:top w:val="nil"/>
              <w:left w:val="nil"/>
              <w:bottom w:val="single" w:sz="4" w:space="0" w:color="auto"/>
              <w:right w:val="single" w:sz="4" w:space="0" w:color="auto"/>
            </w:tcBorders>
            <w:shd w:val="clear" w:color="auto" w:fill="auto"/>
            <w:vAlign w:val="center"/>
            <w:hideMark/>
          </w:tcPr>
          <w:p w14:paraId="274EC828" w14:textId="77777777" w:rsidR="0016075C" w:rsidRPr="00AD67D7" w:rsidRDefault="0016075C" w:rsidP="005318FF">
            <w:pPr>
              <w:jc w:val="center"/>
              <w:rPr>
                <w:color w:val="000000"/>
                <w:sz w:val="20"/>
                <w:szCs w:val="20"/>
              </w:rPr>
            </w:pPr>
            <w:r w:rsidRPr="00AD67D7">
              <w:rPr>
                <w:color w:val="000000"/>
                <w:sz w:val="20"/>
                <w:szCs w:val="20"/>
              </w:rPr>
              <w:t>1,04</w:t>
            </w:r>
          </w:p>
        </w:tc>
        <w:tc>
          <w:tcPr>
            <w:tcW w:w="330" w:type="pct"/>
            <w:tcBorders>
              <w:top w:val="nil"/>
              <w:left w:val="nil"/>
              <w:bottom w:val="single" w:sz="4" w:space="0" w:color="auto"/>
              <w:right w:val="single" w:sz="4" w:space="0" w:color="auto"/>
            </w:tcBorders>
            <w:shd w:val="clear" w:color="auto" w:fill="auto"/>
            <w:vAlign w:val="center"/>
            <w:hideMark/>
          </w:tcPr>
          <w:p w14:paraId="14618099" w14:textId="77777777" w:rsidR="0016075C" w:rsidRPr="00AD67D7" w:rsidRDefault="0016075C" w:rsidP="005318FF">
            <w:pPr>
              <w:jc w:val="right"/>
              <w:rPr>
                <w:color w:val="000000"/>
                <w:sz w:val="20"/>
                <w:szCs w:val="20"/>
              </w:rPr>
            </w:pPr>
            <w:r w:rsidRPr="00AD67D7">
              <w:rPr>
                <w:color w:val="000000"/>
                <w:sz w:val="20"/>
                <w:szCs w:val="20"/>
              </w:rPr>
              <w:t>8 673,60</w:t>
            </w:r>
          </w:p>
        </w:tc>
        <w:tc>
          <w:tcPr>
            <w:tcW w:w="191" w:type="pct"/>
            <w:tcBorders>
              <w:top w:val="nil"/>
              <w:left w:val="nil"/>
              <w:bottom w:val="single" w:sz="4" w:space="0" w:color="auto"/>
              <w:right w:val="single" w:sz="4" w:space="0" w:color="auto"/>
            </w:tcBorders>
            <w:shd w:val="clear" w:color="auto" w:fill="auto"/>
            <w:vAlign w:val="center"/>
            <w:hideMark/>
          </w:tcPr>
          <w:p w14:paraId="7B8F2DCB" w14:textId="77777777" w:rsidR="0016075C" w:rsidRPr="00AD67D7" w:rsidRDefault="0016075C" w:rsidP="005318FF">
            <w:pPr>
              <w:jc w:val="center"/>
              <w:rPr>
                <w:color w:val="000000"/>
                <w:sz w:val="20"/>
                <w:szCs w:val="20"/>
              </w:rPr>
            </w:pPr>
            <w:r w:rsidRPr="00AD67D7">
              <w:rPr>
                <w:color w:val="000000"/>
                <w:sz w:val="20"/>
                <w:szCs w:val="20"/>
              </w:rPr>
              <w:t>1,051</w:t>
            </w:r>
          </w:p>
        </w:tc>
        <w:tc>
          <w:tcPr>
            <w:tcW w:w="191" w:type="pct"/>
            <w:tcBorders>
              <w:top w:val="nil"/>
              <w:left w:val="nil"/>
              <w:bottom w:val="single" w:sz="4" w:space="0" w:color="auto"/>
              <w:right w:val="single" w:sz="4" w:space="0" w:color="auto"/>
            </w:tcBorders>
            <w:shd w:val="clear" w:color="auto" w:fill="auto"/>
            <w:vAlign w:val="center"/>
            <w:hideMark/>
          </w:tcPr>
          <w:p w14:paraId="3EDCB823" w14:textId="77777777" w:rsidR="0016075C" w:rsidRPr="00AD67D7" w:rsidRDefault="0016075C" w:rsidP="005318FF">
            <w:pPr>
              <w:jc w:val="center"/>
              <w:rPr>
                <w:color w:val="000000"/>
                <w:sz w:val="20"/>
                <w:szCs w:val="20"/>
              </w:rPr>
            </w:pPr>
            <w:r w:rsidRPr="00AD67D7">
              <w:rPr>
                <w:color w:val="000000"/>
                <w:sz w:val="20"/>
                <w:szCs w:val="20"/>
              </w:rPr>
              <w:t>1,073</w:t>
            </w:r>
          </w:p>
        </w:tc>
        <w:tc>
          <w:tcPr>
            <w:tcW w:w="191" w:type="pct"/>
            <w:tcBorders>
              <w:top w:val="nil"/>
              <w:left w:val="nil"/>
              <w:bottom w:val="single" w:sz="4" w:space="0" w:color="auto"/>
              <w:right w:val="single" w:sz="4" w:space="0" w:color="auto"/>
            </w:tcBorders>
            <w:shd w:val="clear" w:color="auto" w:fill="auto"/>
            <w:vAlign w:val="center"/>
            <w:hideMark/>
          </w:tcPr>
          <w:p w14:paraId="3490E611" w14:textId="77777777" w:rsidR="0016075C" w:rsidRPr="00AD67D7" w:rsidRDefault="0016075C" w:rsidP="005318FF">
            <w:pPr>
              <w:jc w:val="center"/>
              <w:rPr>
                <w:color w:val="000000"/>
                <w:sz w:val="20"/>
                <w:szCs w:val="20"/>
              </w:rPr>
            </w:pPr>
            <w:r w:rsidRPr="00AD67D7">
              <w:rPr>
                <w:color w:val="000000"/>
                <w:sz w:val="20"/>
                <w:szCs w:val="20"/>
              </w:rPr>
              <w:t>1,037</w:t>
            </w:r>
          </w:p>
        </w:tc>
        <w:tc>
          <w:tcPr>
            <w:tcW w:w="191" w:type="pct"/>
            <w:tcBorders>
              <w:top w:val="nil"/>
              <w:left w:val="nil"/>
              <w:bottom w:val="single" w:sz="4" w:space="0" w:color="auto"/>
              <w:right w:val="single" w:sz="4" w:space="0" w:color="auto"/>
            </w:tcBorders>
            <w:shd w:val="clear" w:color="auto" w:fill="auto"/>
            <w:vAlign w:val="center"/>
            <w:hideMark/>
          </w:tcPr>
          <w:p w14:paraId="35D6DB5D" w14:textId="77777777" w:rsidR="0016075C" w:rsidRPr="00AD67D7" w:rsidRDefault="0016075C" w:rsidP="005318FF">
            <w:pPr>
              <w:jc w:val="center"/>
              <w:rPr>
                <w:color w:val="000000"/>
                <w:sz w:val="20"/>
                <w:szCs w:val="20"/>
              </w:rPr>
            </w:pPr>
            <w:r w:rsidRPr="00AD67D7">
              <w:rPr>
                <w:color w:val="000000"/>
                <w:sz w:val="20"/>
                <w:szCs w:val="20"/>
              </w:rPr>
              <w:t>1,039</w:t>
            </w:r>
          </w:p>
        </w:tc>
        <w:tc>
          <w:tcPr>
            <w:tcW w:w="191" w:type="pct"/>
            <w:tcBorders>
              <w:top w:val="nil"/>
              <w:left w:val="nil"/>
              <w:bottom w:val="single" w:sz="4" w:space="0" w:color="auto"/>
              <w:right w:val="single" w:sz="4" w:space="0" w:color="auto"/>
            </w:tcBorders>
            <w:shd w:val="clear" w:color="auto" w:fill="auto"/>
            <w:vAlign w:val="center"/>
            <w:hideMark/>
          </w:tcPr>
          <w:p w14:paraId="0EAA59AD" w14:textId="77777777" w:rsidR="0016075C" w:rsidRPr="00AD67D7" w:rsidRDefault="0016075C" w:rsidP="005318FF">
            <w:pPr>
              <w:jc w:val="center"/>
              <w:rPr>
                <w:color w:val="000000"/>
                <w:sz w:val="20"/>
                <w:szCs w:val="20"/>
              </w:rPr>
            </w:pPr>
            <w:r w:rsidRPr="00AD67D7">
              <w:rPr>
                <w:color w:val="000000"/>
                <w:sz w:val="20"/>
                <w:szCs w:val="20"/>
              </w:rPr>
              <w:t>1,042</w:t>
            </w:r>
          </w:p>
        </w:tc>
        <w:tc>
          <w:tcPr>
            <w:tcW w:w="286" w:type="pct"/>
            <w:tcBorders>
              <w:top w:val="nil"/>
              <w:left w:val="nil"/>
              <w:bottom w:val="single" w:sz="4" w:space="0" w:color="auto"/>
              <w:right w:val="single" w:sz="4" w:space="0" w:color="auto"/>
            </w:tcBorders>
            <w:shd w:val="clear" w:color="auto" w:fill="auto"/>
            <w:vAlign w:val="center"/>
            <w:hideMark/>
          </w:tcPr>
          <w:p w14:paraId="383F01FD" w14:textId="77777777" w:rsidR="0016075C" w:rsidRPr="00AD67D7" w:rsidRDefault="0016075C" w:rsidP="005318FF">
            <w:pPr>
              <w:jc w:val="right"/>
              <w:rPr>
                <w:color w:val="000000"/>
                <w:sz w:val="20"/>
                <w:szCs w:val="20"/>
              </w:rPr>
            </w:pPr>
            <w:r w:rsidRPr="00AD67D7">
              <w:rPr>
                <w:color w:val="000000"/>
                <w:sz w:val="20"/>
                <w:szCs w:val="20"/>
              </w:rPr>
              <w:t>10 981,56</w:t>
            </w:r>
          </w:p>
        </w:tc>
      </w:tr>
      <w:tr w:rsidR="0016075C" w:rsidRPr="00AD67D7" w14:paraId="7B57E6B6" w14:textId="77777777" w:rsidTr="005318FF">
        <w:trPr>
          <w:trHeight w:val="900"/>
        </w:trPr>
        <w:tc>
          <w:tcPr>
            <w:tcW w:w="123" w:type="pct"/>
            <w:vMerge/>
            <w:tcBorders>
              <w:top w:val="nil"/>
              <w:left w:val="single" w:sz="4" w:space="0" w:color="auto"/>
              <w:bottom w:val="single" w:sz="4" w:space="0" w:color="auto"/>
              <w:right w:val="single" w:sz="4" w:space="0" w:color="auto"/>
            </w:tcBorders>
            <w:vAlign w:val="center"/>
            <w:hideMark/>
          </w:tcPr>
          <w:p w14:paraId="6ECA5990" w14:textId="77777777" w:rsidR="0016075C" w:rsidRPr="00AD67D7" w:rsidRDefault="0016075C" w:rsidP="005318FF">
            <w:pPr>
              <w:rPr>
                <w:color w:val="000000"/>
                <w:sz w:val="20"/>
                <w:szCs w:val="20"/>
              </w:rPr>
            </w:pPr>
          </w:p>
        </w:tc>
        <w:tc>
          <w:tcPr>
            <w:tcW w:w="807" w:type="pct"/>
            <w:vMerge/>
            <w:tcBorders>
              <w:top w:val="nil"/>
              <w:left w:val="single" w:sz="4" w:space="0" w:color="auto"/>
              <w:bottom w:val="single" w:sz="4" w:space="0" w:color="auto"/>
              <w:right w:val="single" w:sz="4" w:space="0" w:color="auto"/>
            </w:tcBorders>
            <w:vAlign w:val="center"/>
            <w:hideMark/>
          </w:tcPr>
          <w:p w14:paraId="63DAD07D" w14:textId="77777777" w:rsidR="0016075C" w:rsidRPr="00AD67D7" w:rsidRDefault="0016075C" w:rsidP="005318FF">
            <w:pPr>
              <w:rPr>
                <w:color w:val="000000"/>
                <w:sz w:val="20"/>
                <w:szCs w:val="20"/>
              </w:rPr>
            </w:pPr>
          </w:p>
        </w:tc>
        <w:tc>
          <w:tcPr>
            <w:tcW w:w="779" w:type="pct"/>
            <w:tcBorders>
              <w:top w:val="nil"/>
              <w:left w:val="nil"/>
              <w:bottom w:val="single" w:sz="4" w:space="0" w:color="auto"/>
              <w:right w:val="single" w:sz="4" w:space="0" w:color="auto"/>
            </w:tcBorders>
            <w:shd w:val="clear" w:color="auto" w:fill="auto"/>
            <w:vAlign w:val="bottom"/>
            <w:hideMark/>
          </w:tcPr>
          <w:p w14:paraId="5C7D29E5" w14:textId="77777777" w:rsidR="0016075C" w:rsidRPr="00AD67D7" w:rsidRDefault="0016075C" w:rsidP="005318FF">
            <w:pPr>
              <w:rPr>
                <w:color w:val="000000"/>
                <w:sz w:val="20"/>
                <w:szCs w:val="20"/>
              </w:rPr>
            </w:pPr>
            <w:r w:rsidRPr="00AD67D7">
              <w:rPr>
                <w:color w:val="000000"/>
                <w:sz w:val="20"/>
                <w:szCs w:val="20"/>
              </w:rPr>
              <w:t>Затраты на проектно-изыскательские работы для отдельных элементов электрических сетей</w:t>
            </w:r>
          </w:p>
        </w:tc>
        <w:tc>
          <w:tcPr>
            <w:tcW w:w="330" w:type="pct"/>
            <w:tcBorders>
              <w:top w:val="nil"/>
              <w:left w:val="nil"/>
              <w:bottom w:val="single" w:sz="4" w:space="0" w:color="auto"/>
              <w:right w:val="single" w:sz="4" w:space="0" w:color="auto"/>
            </w:tcBorders>
            <w:shd w:val="clear" w:color="auto" w:fill="auto"/>
            <w:vAlign w:val="center"/>
            <w:hideMark/>
          </w:tcPr>
          <w:p w14:paraId="48BD11E7" w14:textId="77777777" w:rsidR="0016075C" w:rsidRPr="00AD67D7" w:rsidRDefault="0016075C" w:rsidP="005318FF">
            <w:pPr>
              <w:jc w:val="center"/>
              <w:rPr>
                <w:color w:val="000000"/>
                <w:sz w:val="20"/>
                <w:szCs w:val="20"/>
              </w:rPr>
            </w:pPr>
            <w:r w:rsidRPr="00AD67D7">
              <w:rPr>
                <w:color w:val="000000"/>
                <w:sz w:val="20"/>
                <w:szCs w:val="20"/>
              </w:rPr>
              <w:t>П6</w:t>
            </w:r>
          </w:p>
        </w:tc>
        <w:tc>
          <w:tcPr>
            <w:tcW w:w="330" w:type="pct"/>
            <w:tcBorders>
              <w:top w:val="nil"/>
              <w:left w:val="nil"/>
              <w:bottom w:val="single" w:sz="4" w:space="0" w:color="auto"/>
              <w:right w:val="single" w:sz="4" w:space="0" w:color="auto"/>
            </w:tcBorders>
            <w:shd w:val="clear" w:color="auto" w:fill="auto"/>
            <w:vAlign w:val="center"/>
            <w:hideMark/>
          </w:tcPr>
          <w:p w14:paraId="1864B159" w14:textId="77777777" w:rsidR="0016075C" w:rsidRPr="00AD67D7" w:rsidRDefault="0016075C" w:rsidP="005318FF">
            <w:pPr>
              <w:jc w:val="center"/>
              <w:rPr>
                <w:color w:val="000000"/>
                <w:sz w:val="20"/>
                <w:szCs w:val="20"/>
              </w:rPr>
            </w:pPr>
            <w:r w:rsidRPr="00AD67D7">
              <w:rPr>
                <w:color w:val="000000"/>
                <w:sz w:val="20"/>
                <w:szCs w:val="20"/>
              </w:rPr>
              <w:t>П6-07</w:t>
            </w:r>
          </w:p>
        </w:tc>
        <w:tc>
          <w:tcPr>
            <w:tcW w:w="330" w:type="pct"/>
            <w:tcBorders>
              <w:top w:val="nil"/>
              <w:left w:val="nil"/>
              <w:bottom w:val="single" w:sz="4" w:space="0" w:color="auto"/>
              <w:right w:val="single" w:sz="4" w:space="0" w:color="auto"/>
            </w:tcBorders>
            <w:shd w:val="clear" w:color="auto" w:fill="auto"/>
            <w:vAlign w:val="center"/>
            <w:hideMark/>
          </w:tcPr>
          <w:p w14:paraId="69F4626B" w14:textId="77777777" w:rsidR="0016075C" w:rsidRPr="00AD67D7" w:rsidRDefault="0016075C" w:rsidP="005318FF">
            <w:pPr>
              <w:jc w:val="center"/>
              <w:rPr>
                <w:color w:val="000000"/>
                <w:sz w:val="20"/>
                <w:szCs w:val="20"/>
              </w:rPr>
            </w:pPr>
            <w:r w:rsidRPr="00AD67D7">
              <w:rPr>
                <w:color w:val="000000"/>
                <w:sz w:val="20"/>
                <w:szCs w:val="20"/>
              </w:rPr>
              <w:t>500,00</w:t>
            </w:r>
          </w:p>
        </w:tc>
        <w:tc>
          <w:tcPr>
            <w:tcW w:w="401" w:type="pct"/>
            <w:tcBorders>
              <w:top w:val="nil"/>
              <w:left w:val="nil"/>
              <w:bottom w:val="single" w:sz="4" w:space="0" w:color="auto"/>
              <w:right w:val="single" w:sz="4" w:space="0" w:color="auto"/>
            </w:tcBorders>
            <w:shd w:val="clear" w:color="auto" w:fill="auto"/>
            <w:vAlign w:val="center"/>
            <w:hideMark/>
          </w:tcPr>
          <w:p w14:paraId="5F70A0D3" w14:textId="77777777" w:rsidR="0016075C" w:rsidRPr="00AD67D7" w:rsidRDefault="0016075C" w:rsidP="005318FF">
            <w:pPr>
              <w:jc w:val="center"/>
              <w:rPr>
                <w:color w:val="000000"/>
                <w:sz w:val="20"/>
                <w:szCs w:val="20"/>
              </w:rPr>
            </w:pPr>
            <w:r w:rsidRPr="00AD67D7">
              <w:rPr>
                <w:color w:val="000000"/>
                <w:sz w:val="20"/>
                <w:szCs w:val="20"/>
              </w:rPr>
              <w:t>1,00</w:t>
            </w:r>
          </w:p>
        </w:tc>
        <w:tc>
          <w:tcPr>
            <w:tcW w:w="330" w:type="pct"/>
            <w:tcBorders>
              <w:top w:val="nil"/>
              <w:left w:val="nil"/>
              <w:bottom w:val="single" w:sz="4" w:space="0" w:color="auto"/>
              <w:right w:val="single" w:sz="4" w:space="0" w:color="auto"/>
            </w:tcBorders>
            <w:shd w:val="clear" w:color="auto" w:fill="auto"/>
            <w:vAlign w:val="center"/>
            <w:hideMark/>
          </w:tcPr>
          <w:p w14:paraId="7ED6A573" w14:textId="77777777" w:rsidR="0016075C" w:rsidRPr="00AD67D7" w:rsidRDefault="0016075C" w:rsidP="005318FF">
            <w:pPr>
              <w:jc w:val="center"/>
              <w:rPr>
                <w:color w:val="000000"/>
                <w:sz w:val="20"/>
                <w:szCs w:val="20"/>
              </w:rPr>
            </w:pPr>
            <w:r w:rsidRPr="00AD67D7">
              <w:rPr>
                <w:color w:val="000000"/>
                <w:sz w:val="20"/>
                <w:szCs w:val="20"/>
              </w:rPr>
              <w:t>1,00</w:t>
            </w:r>
          </w:p>
        </w:tc>
        <w:tc>
          <w:tcPr>
            <w:tcW w:w="330" w:type="pct"/>
            <w:tcBorders>
              <w:top w:val="nil"/>
              <w:left w:val="nil"/>
              <w:bottom w:val="single" w:sz="4" w:space="0" w:color="auto"/>
              <w:right w:val="single" w:sz="4" w:space="0" w:color="auto"/>
            </w:tcBorders>
            <w:shd w:val="clear" w:color="auto" w:fill="auto"/>
            <w:vAlign w:val="center"/>
            <w:hideMark/>
          </w:tcPr>
          <w:p w14:paraId="0B963513" w14:textId="77777777" w:rsidR="0016075C" w:rsidRPr="00AD67D7" w:rsidRDefault="0016075C" w:rsidP="005318FF">
            <w:pPr>
              <w:jc w:val="right"/>
              <w:rPr>
                <w:color w:val="000000"/>
                <w:sz w:val="20"/>
                <w:szCs w:val="20"/>
              </w:rPr>
            </w:pPr>
            <w:r w:rsidRPr="00AD67D7">
              <w:rPr>
                <w:color w:val="000000"/>
                <w:sz w:val="20"/>
                <w:szCs w:val="20"/>
              </w:rPr>
              <w:t>500,00</w:t>
            </w:r>
          </w:p>
        </w:tc>
        <w:tc>
          <w:tcPr>
            <w:tcW w:w="191" w:type="pct"/>
            <w:tcBorders>
              <w:top w:val="nil"/>
              <w:left w:val="nil"/>
              <w:bottom w:val="single" w:sz="4" w:space="0" w:color="auto"/>
              <w:right w:val="single" w:sz="4" w:space="0" w:color="auto"/>
            </w:tcBorders>
            <w:shd w:val="clear" w:color="auto" w:fill="auto"/>
            <w:vAlign w:val="center"/>
            <w:hideMark/>
          </w:tcPr>
          <w:p w14:paraId="1C7EDCF7" w14:textId="77777777" w:rsidR="0016075C" w:rsidRPr="00AD67D7" w:rsidRDefault="0016075C" w:rsidP="005318FF">
            <w:pPr>
              <w:jc w:val="center"/>
              <w:rPr>
                <w:color w:val="000000"/>
                <w:sz w:val="20"/>
                <w:szCs w:val="20"/>
              </w:rPr>
            </w:pPr>
            <w:r w:rsidRPr="00AD67D7">
              <w:rPr>
                <w:color w:val="000000"/>
                <w:sz w:val="20"/>
                <w:szCs w:val="20"/>
              </w:rPr>
              <w:t>1,051</w:t>
            </w:r>
          </w:p>
        </w:tc>
        <w:tc>
          <w:tcPr>
            <w:tcW w:w="191" w:type="pct"/>
            <w:tcBorders>
              <w:top w:val="nil"/>
              <w:left w:val="nil"/>
              <w:bottom w:val="single" w:sz="4" w:space="0" w:color="auto"/>
              <w:right w:val="single" w:sz="4" w:space="0" w:color="auto"/>
            </w:tcBorders>
            <w:shd w:val="clear" w:color="auto" w:fill="auto"/>
            <w:vAlign w:val="center"/>
            <w:hideMark/>
          </w:tcPr>
          <w:p w14:paraId="49EFB903" w14:textId="77777777" w:rsidR="0016075C" w:rsidRPr="00AD67D7" w:rsidRDefault="0016075C" w:rsidP="005318FF">
            <w:pPr>
              <w:jc w:val="center"/>
              <w:rPr>
                <w:color w:val="000000"/>
                <w:sz w:val="20"/>
                <w:szCs w:val="20"/>
              </w:rPr>
            </w:pPr>
            <w:r w:rsidRPr="00AD67D7">
              <w:rPr>
                <w:color w:val="000000"/>
                <w:sz w:val="20"/>
                <w:szCs w:val="20"/>
              </w:rPr>
              <w:t>1,073</w:t>
            </w:r>
          </w:p>
        </w:tc>
        <w:tc>
          <w:tcPr>
            <w:tcW w:w="191" w:type="pct"/>
            <w:tcBorders>
              <w:top w:val="nil"/>
              <w:left w:val="nil"/>
              <w:bottom w:val="single" w:sz="4" w:space="0" w:color="auto"/>
              <w:right w:val="single" w:sz="4" w:space="0" w:color="auto"/>
            </w:tcBorders>
            <w:shd w:val="clear" w:color="auto" w:fill="auto"/>
            <w:vAlign w:val="center"/>
            <w:hideMark/>
          </w:tcPr>
          <w:p w14:paraId="0C99744C" w14:textId="77777777" w:rsidR="0016075C" w:rsidRPr="00AD67D7" w:rsidRDefault="0016075C" w:rsidP="005318FF">
            <w:pPr>
              <w:jc w:val="center"/>
              <w:rPr>
                <w:color w:val="000000"/>
                <w:sz w:val="20"/>
                <w:szCs w:val="20"/>
              </w:rPr>
            </w:pPr>
            <w:r w:rsidRPr="00AD67D7">
              <w:rPr>
                <w:color w:val="000000"/>
                <w:sz w:val="20"/>
                <w:szCs w:val="20"/>
              </w:rPr>
              <w:t>1,037</w:t>
            </w:r>
          </w:p>
        </w:tc>
        <w:tc>
          <w:tcPr>
            <w:tcW w:w="191" w:type="pct"/>
            <w:tcBorders>
              <w:top w:val="nil"/>
              <w:left w:val="nil"/>
              <w:bottom w:val="single" w:sz="4" w:space="0" w:color="auto"/>
              <w:right w:val="single" w:sz="4" w:space="0" w:color="auto"/>
            </w:tcBorders>
            <w:shd w:val="clear" w:color="auto" w:fill="auto"/>
            <w:vAlign w:val="center"/>
            <w:hideMark/>
          </w:tcPr>
          <w:p w14:paraId="760F30AB" w14:textId="77777777" w:rsidR="0016075C" w:rsidRPr="00AD67D7" w:rsidRDefault="0016075C" w:rsidP="005318FF">
            <w:pPr>
              <w:jc w:val="center"/>
              <w:rPr>
                <w:color w:val="000000"/>
                <w:sz w:val="20"/>
                <w:szCs w:val="20"/>
              </w:rPr>
            </w:pPr>
            <w:r w:rsidRPr="00AD67D7">
              <w:rPr>
                <w:color w:val="000000"/>
                <w:sz w:val="20"/>
                <w:szCs w:val="20"/>
              </w:rPr>
              <w:t>1,039</w:t>
            </w:r>
          </w:p>
        </w:tc>
        <w:tc>
          <w:tcPr>
            <w:tcW w:w="191" w:type="pct"/>
            <w:tcBorders>
              <w:top w:val="nil"/>
              <w:left w:val="nil"/>
              <w:bottom w:val="single" w:sz="4" w:space="0" w:color="auto"/>
              <w:right w:val="single" w:sz="4" w:space="0" w:color="auto"/>
            </w:tcBorders>
            <w:shd w:val="clear" w:color="auto" w:fill="auto"/>
            <w:vAlign w:val="center"/>
            <w:hideMark/>
          </w:tcPr>
          <w:p w14:paraId="3FCAFEA4" w14:textId="77777777" w:rsidR="0016075C" w:rsidRPr="00AD67D7" w:rsidRDefault="0016075C" w:rsidP="005318FF">
            <w:pPr>
              <w:jc w:val="center"/>
              <w:rPr>
                <w:color w:val="000000"/>
                <w:sz w:val="20"/>
                <w:szCs w:val="20"/>
              </w:rPr>
            </w:pPr>
            <w:r w:rsidRPr="00AD67D7">
              <w:rPr>
                <w:color w:val="000000"/>
                <w:sz w:val="20"/>
                <w:szCs w:val="20"/>
              </w:rPr>
              <w:t>1,042</w:t>
            </w:r>
          </w:p>
        </w:tc>
        <w:tc>
          <w:tcPr>
            <w:tcW w:w="286" w:type="pct"/>
            <w:tcBorders>
              <w:top w:val="nil"/>
              <w:left w:val="nil"/>
              <w:bottom w:val="single" w:sz="4" w:space="0" w:color="auto"/>
              <w:right w:val="single" w:sz="4" w:space="0" w:color="auto"/>
            </w:tcBorders>
            <w:shd w:val="clear" w:color="auto" w:fill="auto"/>
            <w:vAlign w:val="center"/>
            <w:hideMark/>
          </w:tcPr>
          <w:p w14:paraId="6997B06B" w14:textId="77777777" w:rsidR="0016075C" w:rsidRPr="00AD67D7" w:rsidRDefault="0016075C" w:rsidP="005318FF">
            <w:pPr>
              <w:jc w:val="right"/>
              <w:rPr>
                <w:color w:val="000000"/>
                <w:sz w:val="20"/>
                <w:szCs w:val="20"/>
              </w:rPr>
            </w:pPr>
            <w:r w:rsidRPr="00AD67D7">
              <w:rPr>
                <w:color w:val="000000"/>
                <w:sz w:val="20"/>
                <w:szCs w:val="20"/>
              </w:rPr>
              <w:t>633,04</w:t>
            </w:r>
          </w:p>
        </w:tc>
      </w:tr>
      <w:tr w:rsidR="0016075C" w:rsidRPr="00AD67D7" w14:paraId="2B9CD224" w14:textId="77777777" w:rsidTr="005318FF">
        <w:trPr>
          <w:trHeight w:val="300"/>
        </w:trPr>
        <w:tc>
          <w:tcPr>
            <w:tcW w:w="343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763ADF42" w14:textId="77777777" w:rsidR="0016075C" w:rsidRPr="00AD67D7" w:rsidRDefault="0016075C" w:rsidP="005318FF">
            <w:pPr>
              <w:jc w:val="center"/>
              <w:rPr>
                <w:b/>
                <w:bCs/>
                <w:color w:val="000000"/>
                <w:sz w:val="20"/>
                <w:szCs w:val="20"/>
              </w:rPr>
            </w:pPr>
            <w:r w:rsidRPr="00AD67D7">
              <w:rPr>
                <w:b/>
                <w:bCs/>
                <w:color w:val="000000"/>
                <w:sz w:val="20"/>
                <w:szCs w:val="20"/>
              </w:rPr>
              <w:t>Всего</w:t>
            </w:r>
          </w:p>
        </w:tc>
        <w:tc>
          <w:tcPr>
            <w:tcW w:w="330" w:type="pct"/>
            <w:tcBorders>
              <w:top w:val="nil"/>
              <w:left w:val="nil"/>
              <w:bottom w:val="single" w:sz="4" w:space="0" w:color="auto"/>
              <w:right w:val="single" w:sz="4" w:space="0" w:color="auto"/>
            </w:tcBorders>
            <w:shd w:val="clear" w:color="auto" w:fill="auto"/>
            <w:vAlign w:val="center"/>
            <w:hideMark/>
          </w:tcPr>
          <w:p w14:paraId="4B93CCA7" w14:textId="77777777" w:rsidR="0016075C" w:rsidRPr="00AD67D7" w:rsidRDefault="0016075C" w:rsidP="005318FF">
            <w:pPr>
              <w:jc w:val="right"/>
              <w:rPr>
                <w:b/>
                <w:bCs/>
                <w:color w:val="000000"/>
                <w:sz w:val="20"/>
                <w:szCs w:val="20"/>
              </w:rPr>
            </w:pPr>
            <w:r w:rsidRPr="00AD67D7">
              <w:rPr>
                <w:b/>
                <w:bCs/>
                <w:color w:val="000000"/>
                <w:sz w:val="20"/>
                <w:szCs w:val="20"/>
              </w:rPr>
              <w:t>9 173,60</w:t>
            </w:r>
          </w:p>
        </w:tc>
        <w:tc>
          <w:tcPr>
            <w:tcW w:w="191" w:type="pct"/>
            <w:tcBorders>
              <w:top w:val="nil"/>
              <w:left w:val="nil"/>
              <w:bottom w:val="single" w:sz="4" w:space="0" w:color="auto"/>
              <w:right w:val="single" w:sz="4" w:space="0" w:color="auto"/>
            </w:tcBorders>
            <w:shd w:val="clear" w:color="auto" w:fill="auto"/>
            <w:vAlign w:val="bottom"/>
            <w:hideMark/>
          </w:tcPr>
          <w:p w14:paraId="001F0F3E" w14:textId="77777777" w:rsidR="0016075C" w:rsidRPr="00AD67D7" w:rsidRDefault="0016075C" w:rsidP="005318FF">
            <w:pPr>
              <w:rPr>
                <w:color w:val="000000"/>
                <w:sz w:val="20"/>
                <w:szCs w:val="20"/>
              </w:rPr>
            </w:pPr>
            <w:r w:rsidRPr="00AD67D7">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42987891" w14:textId="77777777" w:rsidR="0016075C" w:rsidRPr="00AD67D7" w:rsidRDefault="0016075C" w:rsidP="005318FF">
            <w:pPr>
              <w:rPr>
                <w:color w:val="000000"/>
                <w:sz w:val="20"/>
                <w:szCs w:val="20"/>
              </w:rPr>
            </w:pPr>
            <w:r w:rsidRPr="00AD67D7">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6E56319C" w14:textId="77777777" w:rsidR="0016075C" w:rsidRPr="00AD67D7" w:rsidRDefault="0016075C" w:rsidP="005318FF">
            <w:pPr>
              <w:rPr>
                <w:color w:val="000000"/>
                <w:sz w:val="20"/>
                <w:szCs w:val="20"/>
              </w:rPr>
            </w:pPr>
            <w:r w:rsidRPr="00AD67D7">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7BBA1B37" w14:textId="77777777" w:rsidR="0016075C" w:rsidRPr="00AD67D7" w:rsidRDefault="0016075C" w:rsidP="005318FF">
            <w:pPr>
              <w:rPr>
                <w:color w:val="000000"/>
                <w:sz w:val="20"/>
                <w:szCs w:val="20"/>
              </w:rPr>
            </w:pPr>
            <w:r w:rsidRPr="00AD67D7">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2DB2FC66" w14:textId="77777777" w:rsidR="0016075C" w:rsidRPr="00AD67D7" w:rsidRDefault="0016075C" w:rsidP="005318FF">
            <w:pPr>
              <w:rPr>
                <w:color w:val="000000"/>
                <w:sz w:val="20"/>
                <w:szCs w:val="20"/>
              </w:rPr>
            </w:pPr>
            <w:r w:rsidRPr="00AD67D7">
              <w:rPr>
                <w:color w:val="000000"/>
                <w:sz w:val="20"/>
                <w:szCs w:val="20"/>
              </w:rPr>
              <w:t> </w:t>
            </w:r>
          </w:p>
        </w:tc>
        <w:tc>
          <w:tcPr>
            <w:tcW w:w="286" w:type="pct"/>
            <w:tcBorders>
              <w:top w:val="nil"/>
              <w:left w:val="nil"/>
              <w:bottom w:val="single" w:sz="4" w:space="0" w:color="auto"/>
              <w:right w:val="single" w:sz="4" w:space="0" w:color="auto"/>
            </w:tcBorders>
            <w:shd w:val="clear" w:color="auto" w:fill="auto"/>
            <w:vAlign w:val="center"/>
            <w:hideMark/>
          </w:tcPr>
          <w:p w14:paraId="4689B2CA" w14:textId="77777777" w:rsidR="0016075C" w:rsidRPr="00AD67D7" w:rsidRDefault="0016075C" w:rsidP="005318FF">
            <w:pPr>
              <w:jc w:val="right"/>
              <w:rPr>
                <w:b/>
                <w:bCs/>
                <w:color w:val="000000"/>
                <w:sz w:val="20"/>
                <w:szCs w:val="20"/>
              </w:rPr>
            </w:pPr>
            <w:r w:rsidRPr="00AD67D7">
              <w:rPr>
                <w:b/>
                <w:bCs/>
                <w:color w:val="000000"/>
                <w:sz w:val="20"/>
                <w:szCs w:val="20"/>
              </w:rPr>
              <w:t>11 614,600</w:t>
            </w:r>
          </w:p>
        </w:tc>
      </w:tr>
    </w:tbl>
    <w:p w14:paraId="3A3671FD" w14:textId="77777777" w:rsidR="0016075C" w:rsidRDefault="0016075C" w:rsidP="0016075C">
      <w:pPr>
        <w:ind w:firstLine="720"/>
        <w:jc w:val="both"/>
        <w:rPr>
          <w:sz w:val="28"/>
          <w:szCs w:val="28"/>
        </w:rPr>
      </w:pPr>
    </w:p>
    <w:p w14:paraId="55BFD89E" w14:textId="77777777" w:rsidR="0016075C" w:rsidRDefault="0016075C" w:rsidP="0016075C">
      <w:pPr>
        <w:ind w:firstLine="720"/>
        <w:jc w:val="both"/>
        <w:rPr>
          <w:sz w:val="28"/>
          <w:szCs w:val="28"/>
        </w:rPr>
      </w:pPr>
    </w:p>
    <w:p w14:paraId="3BE5F9D8" w14:textId="77777777" w:rsidR="0016075C" w:rsidRDefault="0016075C" w:rsidP="0016075C">
      <w:pPr>
        <w:ind w:firstLine="720"/>
        <w:jc w:val="both"/>
        <w:rPr>
          <w:sz w:val="28"/>
          <w:szCs w:val="28"/>
        </w:rPr>
      </w:pPr>
    </w:p>
    <w:p w14:paraId="00AEA226" w14:textId="77777777" w:rsidR="0016075C" w:rsidRDefault="0016075C" w:rsidP="0016075C">
      <w:pPr>
        <w:ind w:firstLine="720"/>
        <w:jc w:val="both"/>
        <w:rPr>
          <w:sz w:val="28"/>
          <w:szCs w:val="28"/>
        </w:rPr>
        <w:sectPr w:rsidR="0016075C" w:rsidSect="00E1000F">
          <w:pgSz w:w="16838" w:h="11906" w:orient="landscape"/>
          <w:pgMar w:top="1418" w:right="851" w:bottom="851" w:left="851" w:header="709" w:footer="709" w:gutter="0"/>
          <w:cols w:space="708"/>
          <w:titlePg/>
          <w:docGrid w:linePitch="360"/>
        </w:sectPr>
      </w:pPr>
    </w:p>
    <w:p w14:paraId="468F34A4" w14:textId="77777777" w:rsidR="0016075C" w:rsidRDefault="0016075C" w:rsidP="0016075C">
      <w:pPr>
        <w:ind w:firstLine="720"/>
        <w:jc w:val="both"/>
        <w:rPr>
          <w:sz w:val="28"/>
          <w:szCs w:val="28"/>
        </w:rPr>
      </w:pPr>
      <w:r w:rsidRPr="006D065C">
        <w:rPr>
          <w:sz w:val="28"/>
          <w:szCs w:val="28"/>
        </w:rPr>
        <w:lastRenderedPageBreak/>
        <w:t xml:space="preserve">Сравнительный анализ стоимости работ по сметным расчетам и по УНЦ представлен </w:t>
      </w:r>
      <w:r>
        <w:rPr>
          <w:sz w:val="28"/>
          <w:szCs w:val="28"/>
        </w:rPr>
        <w:t>в таблице 4</w:t>
      </w:r>
      <w:r w:rsidRPr="006D065C">
        <w:rPr>
          <w:sz w:val="28"/>
          <w:szCs w:val="28"/>
        </w:rPr>
        <w:t>.</w:t>
      </w:r>
    </w:p>
    <w:p w14:paraId="7EE35131" w14:textId="77777777" w:rsidR="0016075C" w:rsidRPr="006D065C" w:rsidRDefault="0016075C" w:rsidP="0016075C">
      <w:pPr>
        <w:ind w:firstLine="720"/>
        <w:jc w:val="right"/>
        <w:rPr>
          <w:sz w:val="28"/>
          <w:szCs w:val="28"/>
        </w:rPr>
      </w:pPr>
      <w:r>
        <w:rPr>
          <w:sz w:val="28"/>
          <w:szCs w:val="28"/>
        </w:rPr>
        <w:t>Таблица 4</w:t>
      </w:r>
    </w:p>
    <w:tbl>
      <w:tblPr>
        <w:tblW w:w="99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740"/>
        <w:gridCol w:w="1507"/>
        <w:gridCol w:w="1507"/>
        <w:gridCol w:w="1476"/>
      </w:tblGrid>
      <w:tr w:rsidR="0016075C" w:rsidRPr="00695AAD" w14:paraId="29EFF832" w14:textId="77777777" w:rsidTr="005318FF">
        <w:trPr>
          <w:jc w:val="right"/>
        </w:trPr>
        <w:tc>
          <w:tcPr>
            <w:tcW w:w="777" w:type="dxa"/>
            <w:shd w:val="clear" w:color="auto" w:fill="auto"/>
            <w:vAlign w:val="center"/>
          </w:tcPr>
          <w:p w14:paraId="71AEB364" w14:textId="77777777" w:rsidR="0016075C" w:rsidRPr="00695AAD" w:rsidRDefault="0016075C" w:rsidP="005318FF">
            <w:pPr>
              <w:pStyle w:val="aff6"/>
              <w:spacing w:line="276" w:lineRule="auto"/>
              <w:jc w:val="center"/>
            </w:pPr>
            <w:r w:rsidRPr="00695AAD">
              <w:t>№ п/п</w:t>
            </w:r>
          </w:p>
        </w:tc>
        <w:tc>
          <w:tcPr>
            <w:tcW w:w="4972" w:type="dxa"/>
            <w:shd w:val="clear" w:color="auto" w:fill="auto"/>
            <w:vAlign w:val="center"/>
          </w:tcPr>
          <w:p w14:paraId="5625076D" w14:textId="77777777" w:rsidR="0016075C" w:rsidRPr="00695AAD" w:rsidRDefault="0016075C" w:rsidP="005318FF">
            <w:pPr>
              <w:pStyle w:val="aff6"/>
              <w:spacing w:line="276" w:lineRule="auto"/>
              <w:jc w:val="center"/>
            </w:pPr>
            <w:r w:rsidRPr="00695AAD">
              <w:rPr>
                <w:color w:val="000000"/>
              </w:rPr>
              <w:t>Наименование работ</w:t>
            </w:r>
          </w:p>
        </w:tc>
        <w:tc>
          <w:tcPr>
            <w:tcW w:w="1389" w:type="dxa"/>
            <w:shd w:val="clear" w:color="auto" w:fill="auto"/>
            <w:vAlign w:val="center"/>
          </w:tcPr>
          <w:p w14:paraId="659AC36D" w14:textId="77777777" w:rsidR="0016075C" w:rsidRPr="00695AAD" w:rsidRDefault="0016075C" w:rsidP="005318FF">
            <w:pPr>
              <w:pStyle w:val="aff6"/>
              <w:spacing w:line="276" w:lineRule="auto"/>
              <w:jc w:val="center"/>
            </w:pPr>
            <w:r w:rsidRPr="00695AAD">
              <w:t>Стоимость по сметам, тыс. руб.</w:t>
            </w:r>
          </w:p>
        </w:tc>
        <w:tc>
          <w:tcPr>
            <w:tcW w:w="1424" w:type="dxa"/>
            <w:shd w:val="clear" w:color="auto" w:fill="auto"/>
            <w:vAlign w:val="center"/>
          </w:tcPr>
          <w:p w14:paraId="7D481CD6" w14:textId="77777777" w:rsidR="0016075C" w:rsidRPr="00695AAD" w:rsidRDefault="0016075C" w:rsidP="005318FF">
            <w:pPr>
              <w:pStyle w:val="aff6"/>
              <w:spacing w:line="276" w:lineRule="auto"/>
              <w:jc w:val="center"/>
            </w:pPr>
            <w:r w:rsidRPr="00695AAD">
              <w:t>Стоимость по УНЦ, тыс. руб.</w:t>
            </w:r>
          </w:p>
        </w:tc>
        <w:tc>
          <w:tcPr>
            <w:tcW w:w="1431" w:type="dxa"/>
            <w:shd w:val="clear" w:color="auto" w:fill="auto"/>
            <w:vAlign w:val="center"/>
          </w:tcPr>
          <w:p w14:paraId="528741B1" w14:textId="77777777" w:rsidR="0016075C" w:rsidRPr="00695AAD" w:rsidRDefault="0016075C" w:rsidP="005318FF">
            <w:pPr>
              <w:pStyle w:val="aff6"/>
              <w:spacing w:line="276" w:lineRule="auto"/>
              <w:jc w:val="center"/>
            </w:pPr>
            <w:r w:rsidRPr="00695AAD">
              <w:t>Принято РЭК, тыс. руб.</w:t>
            </w:r>
          </w:p>
        </w:tc>
      </w:tr>
      <w:tr w:rsidR="0016075C" w:rsidRPr="00695AAD" w14:paraId="3D96C6C5" w14:textId="77777777" w:rsidTr="005318FF">
        <w:trPr>
          <w:jc w:val="right"/>
        </w:trPr>
        <w:tc>
          <w:tcPr>
            <w:tcW w:w="777" w:type="dxa"/>
            <w:shd w:val="clear" w:color="auto" w:fill="auto"/>
            <w:vAlign w:val="center"/>
          </w:tcPr>
          <w:p w14:paraId="76116848" w14:textId="77777777" w:rsidR="0016075C" w:rsidRPr="00695AAD" w:rsidRDefault="0016075C" w:rsidP="005318FF">
            <w:pPr>
              <w:pStyle w:val="aff6"/>
              <w:spacing w:line="276" w:lineRule="auto"/>
              <w:jc w:val="center"/>
            </w:pPr>
            <w:r>
              <w:t>1</w:t>
            </w:r>
          </w:p>
        </w:tc>
        <w:tc>
          <w:tcPr>
            <w:tcW w:w="4972" w:type="dxa"/>
            <w:shd w:val="clear" w:color="auto" w:fill="auto"/>
            <w:vAlign w:val="center"/>
          </w:tcPr>
          <w:p w14:paraId="14DA955C" w14:textId="77777777" w:rsidR="0016075C" w:rsidRPr="00721D40" w:rsidRDefault="0016075C" w:rsidP="005318FF">
            <w:pPr>
              <w:pStyle w:val="aff6"/>
              <w:spacing w:line="276" w:lineRule="auto"/>
              <w:jc w:val="both"/>
              <w:rPr>
                <w:color w:val="000000"/>
              </w:rPr>
            </w:pPr>
            <w:r w:rsidRPr="00380C02">
              <w:rPr>
                <w:color w:val="00000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c>
          <w:tcPr>
            <w:tcW w:w="1389" w:type="dxa"/>
            <w:shd w:val="clear" w:color="auto" w:fill="auto"/>
            <w:vAlign w:val="center"/>
          </w:tcPr>
          <w:p w14:paraId="20A09FFF" w14:textId="77777777" w:rsidR="0016075C" w:rsidRPr="00695AAD" w:rsidRDefault="0016075C" w:rsidP="005318FF">
            <w:pPr>
              <w:pStyle w:val="aff6"/>
              <w:spacing w:line="276" w:lineRule="auto"/>
              <w:jc w:val="right"/>
              <w:rPr>
                <w:color w:val="000000"/>
              </w:rPr>
            </w:pPr>
            <w:r w:rsidRPr="00380C02">
              <w:rPr>
                <w:color w:val="000000"/>
              </w:rPr>
              <w:t>11</w:t>
            </w:r>
            <w:r>
              <w:rPr>
                <w:color w:val="000000"/>
              </w:rPr>
              <w:t> </w:t>
            </w:r>
            <w:r w:rsidRPr="00380C02">
              <w:rPr>
                <w:color w:val="000000"/>
              </w:rPr>
              <w:t>204,493</w:t>
            </w:r>
          </w:p>
        </w:tc>
        <w:tc>
          <w:tcPr>
            <w:tcW w:w="1424" w:type="dxa"/>
            <w:shd w:val="clear" w:color="auto" w:fill="auto"/>
            <w:vAlign w:val="center"/>
          </w:tcPr>
          <w:p w14:paraId="4D26CE9B" w14:textId="77777777" w:rsidR="0016075C" w:rsidRPr="00695AAD" w:rsidRDefault="0016075C" w:rsidP="005318FF">
            <w:pPr>
              <w:pStyle w:val="aff6"/>
              <w:spacing w:line="276" w:lineRule="auto"/>
              <w:jc w:val="right"/>
              <w:rPr>
                <w:color w:val="000000"/>
              </w:rPr>
            </w:pPr>
            <w:r w:rsidRPr="00380C02">
              <w:rPr>
                <w:color w:val="000000"/>
              </w:rPr>
              <w:t>11</w:t>
            </w:r>
            <w:r>
              <w:rPr>
                <w:color w:val="000000"/>
              </w:rPr>
              <w:t> </w:t>
            </w:r>
            <w:r w:rsidRPr="00380C02">
              <w:rPr>
                <w:color w:val="000000"/>
              </w:rPr>
              <w:t>614,600</w:t>
            </w:r>
          </w:p>
        </w:tc>
        <w:tc>
          <w:tcPr>
            <w:tcW w:w="1431" w:type="dxa"/>
            <w:shd w:val="clear" w:color="auto" w:fill="auto"/>
            <w:vAlign w:val="center"/>
          </w:tcPr>
          <w:p w14:paraId="64D0E965" w14:textId="77777777" w:rsidR="0016075C" w:rsidRPr="00695AAD" w:rsidRDefault="0016075C" w:rsidP="005318FF">
            <w:pPr>
              <w:pStyle w:val="aff6"/>
              <w:spacing w:line="276" w:lineRule="auto"/>
              <w:jc w:val="right"/>
              <w:rPr>
                <w:color w:val="000000"/>
              </w:rPr>
            </w:pPr>
            <w:r w:rsidRPr="00380C02">
              <w:rPr>
                <w:color w:val="000000"/>
              </w:rPr>
              <w:t>11</w:t>
            </w:r>
            <w:r>
              <w:rPr>
                <w:color w:val="000000"/>
              </w:rPr>
              <w:t> </w:t>
            </w:r>
            <w:r w:rsidRPr="00380C02">
              <w:rPr>
                <w:color w:val="000000"/>
              </w:rPr>
              <w:t>204,493</w:t>
            </w:r>
          </w:p>
        </w:tc>
      </w:tr>
      <w:tr w:rsidR="0016075C" w:rsidRPr="00695AAD" w14:paraId="61674469" w14:textId="77777777" w:rsidTr="005318FF">
        <w:trPr>
          <w:jc w:val="right"/>
        </w:trPr>
        <w:tc>
          <w:tcPr>
            <w:tcW w:w="5749" w:type="dxa"/>
            <w:gridSpan w:val="2"/>
            <w:shd w:val="clear" w:color="auto" w:fill="auto"/>
            <w:vAlign w:val="center"/>
          </w:tcPr>
          <w:p w14:paraId="5C544FCD" w14:textId="77777777" w:rsidR="0016075C" w:rsidRPr="00695AAD" w:rsidRDefault="0016075C" w:rsidP="005318FF">
            <w:pPr>
              <w:pStyle w:val="aff6"/>
              <w:spacing w:line="276" w:lineRule="auto"/>
              <w:jc w:val="center"/>
            </w:pPr>
            <w:r>
              <w:t>Всего</w:t>
            </w:r>
          </w:p>
        </w:tc>
        <w:tc>
          <w:tcPr>
            <w:tcW w:w="1389" w:type="dxa"/>
            <w:shd w:val="clear" w:color="auto" w:fill="auto"/>
            <w:vAlign w:val="center"/>
          </w:tcPr>
          <w:p w14:paraId="29865C51" w14:textId="77777777" w:rsidR="0016075C" w:rsidRPr="00695AAD" w:rsidRDefault="0016075C" w:rsidP="005318FF">
            <w:pPr>
              <w:pStyle w:val="aff6"/>
              <w:spacing w:line="276" w:lineRule="auto"/>
              <w:jc w:val="right"/>
              <w:rPr>
                <w:color w:val="000000"/>
              </w:rPr>
            </w:pPr>
            <w:r w:rsidRPr="00380C02">
              <w:rPr>
                <w:color w:val="000000"/>
              </w:rPr>
              <w:t>11</w:t>
            </w:r>
            <w:r>
              <w:rPr>
                <w:color w:val="000000"/>
              </w:rPr>
              <w:t> </w:t>
            </w:r>
            <w:r w:rsidRPr="00380C02">
              <w:rPr>
                <w:color w:val="000000"/>
              </w:rPr>
              <w:t>204,493</w:t>
            </w:r>
          </w:p>
        </w:tc>
        <w:tc>
          <w:tcPr>
            <w:tcW w:w="1424" w:type="dxa"/>
            <w:shd w:val="clear" w:color="auto" w:fill="auto"/>
            <w:vAlign w:val="center"/>
          </w:tcPr>
          <w:p w14:paraId="22905809" w14:textId="77777777" w:rsidR="0016075C" w:rsidRPr="00695AAD" w:rsidRDefault="0016075C" w:rsidP="005318FF">
            <w:pPr>
              <w:pStyle w:val="aff6"/>
              <w:spacing w:line="276" w:lineRule="auto"/>
              <w:jc w:val="right"/>
              <w:rPr>
                <w:color w:val="000000"/>
              </w:rPr>
            </w:pPr>
            <w:r w:rsidRPr="00380C02">
              <w:rPr>
                <w:color w:val="000000"/>
              </w:rPr>
              <w:t>11</w:t>
            </w:r>
            <w:r>
              <w:rPr>
                <w:color w:val="000000"/>
              </w:rPr>
              <w:t> </w:t>
            </w:r>
            <w:r w:rsidRPr="00380C02">
              <w:rPr>
                <w:color w:val="000000"/>
              </w:rPr>
              <w:t>614,600</w:t>
            </w:r>
          </w:p>
        </w:tc>
        <w:tc>
          <w:tcPr>
            <w:tcW w:w="1431" w:type="dxa"/>
            <w:shd w:val="clear" w:color="auto" w:fill="auto"/>
            <w:vAlign w:val="center"/>
          </w:tcPr>
          <w:p w14:paraId="168E051F" w14:textId="77777777" w:rsidR="0016075C" w:rsidRPr="00695AAD" w:rsidRDefault="0016075C" w:rsidP="005318FF">
            <w:pPr>
              <w:pStyle w:val="aff6"/>
              <w:spacing w:line="276" w:lineRule="auto"/>
              <w:jc w:val="right"/>
              <w:rPr>
                <w:color w:val="000000"/>
              </w:rPr>
            </w:pPr>
            <w:r w:rsidRPr="00380C02">
              <w:rPr>
                <w:color w:val="000000"/>
              </w:rPr>
              <w:t>11</w:t>
            </w:r>
            <w:r>
              <w:rPr>
                <w:color w:val="000000"/>
              </w:rPr>
              <w:t> </w:t>
            </w:r>
            <w:r w:rsidRPr="00380C02">
              <w:rPr>
                <w:color w:val="000000"/>
              </w:rPr>
              <w:t>204,493</w:t>
            </w:r>
          </w:p>
        </w:tc>
      </w:tr>
    </w:tbl>
    <w:p w14:paraId="51B85B4B" w14:textId="77777777" w:rsidR="0016075C" w:rsidRPr="006D065C" w:rsidRDefault="0016075C" w:rsidP="0016075C">
      <w:pPr>
        <w:ind w:firstLine="720"/>
        <w:jc w:val="both"/>
        <w:rPr>
          <w:sz w:val="28"/>
          <w:szCs w:val="28"/>
        </w:rPr>
      </w:pPr>
    </w:p>
    <w:p w14:paraId="28931C59" w14:textId="77777777" w:rsidR="0016075C" w:rsidRDefault="0016075C" w:rsidP="0016075C">
      <w:pPr>
        <w:ind w:firstLine="720"/>
        <w:jc w:val="both"/>
        <w:rPr>
          <w:sz w:val="28"/>
          <w:szCs w:val="28"/>
        </w:rPr>
      </w:pPr>
      <w:r w:rsidRPr="006D065C">
        <w:rPr>
          <w:sz w:val="28"/>
          <w:szCs w:val="28"/>
        </w:rPr>
        <w:t>Таким образом</w:t>
      </w:r>
      <w:r>
        <w:rPr>
          <w:sz w:val="28"/>
          <w:szCs w:val="28"/>
        </w:rPr>
        <w:t>,</w:t>
      </w:r>
      <w:r w:rsidRPr="00E1626D">
        <w:rPr>
          <w:sz w:val="28"/>
          <w:szCs w:val="28"/>
        </w:rPr>
        <w:t xml:space="preserve"> </w:t>
      </w:r>
      <w:r>
        <w:rPr>
          <w:sz w:val="28"/>
          <w:szCs w:val="28"/>
        </w:rPr>
        <w:t xml:space="preserve">рассчитанный по сметам </w:t>
      </w:r>
      <w:r w:rsidRPr="00777D99">
        <w:rPr>
          <w:sz w:val="28"/>
          <w:szCs w:val="28"/>
        </w:rPr>
        <w:t xml:space="preserve">объем капитальных вложений для осуществления технологического присоединения энергопринимающих устройств </w:t>
      </w:r>
      <w:r>
        <w:rPr>
          <w:sz w:val="28"/>
          <w:szCs w:val="28"/>
        </w:rPr>
        <w:t>ОАО «РДЖ»</w:t>
      </w:r>
      <w:r w:rsidRPr="00777D99">
        <w:rPr>
          <w:sz w:val="28"/>
          <w:szCs w:val="28"/>
        </w:rPr>
        <w:t xml:space="preserve"> к электрическим сетям </w:t>
      </w:r>
      <w:r w:rsidRPr="00721D40">
        <w:rPr>
          <w:sz w:val="28"/>
          <w:szCs w:val="28"/>
        </w:rPr>
        <w:t xml:space="preserve">филиала ПАО «Россети </w:t>
      </w:r>
      <w:r>
        <w:rPr>
          <w:sz w:val="28"/>
          <w:szCs w:val="28"/>
        </w:rPr>
        <w:t xml:space="preserve">                    </w:t>
      </w:r>
      <w:r w:rsidRPr="00721D40">
        <w:rPr>
          <w:sz w:val="28"/>
          <w:szCs w:val="28"/>
        </w:rPr>
        <w:t>Сибирь» - «Кузбассэнерго - РЭС»</w:t>
      </w:r>
      <w:r w:rsidRPr="00777D99">
        <w:rPr>
          <w:sz w:val="28"/>
          <w:szCs w:val="28"/>
        </w:rPr>
        <w:t xml:space="preserve"> </w:t>
      </w:r>
      <w:r>
        <w:rPr>
          <w:sz w:val="28"/>
          <w:szCs w:val="28"/>
        </w:rPr>
        <w:t>ниже, чем по УНЦ.</w:t>
      </w:r>
    </w:p>
    <w:p w14:paraId="2EB33C7A" w14:textId="77777777" w:rsidR="0016075C" w:rsidRDefault="0016075C" w:rsidP="0016075C">
      <w:pPr>
        <w:ind w:firstLine="720"/>
        <w:jc w:val="both"/>
        <w:rPr>
          <w:sz w:val="28"/>
          <w:szCs w:val="28"/>
        </w:rPr>
      </w:pPr>
      <w:r>
        <w:rPr>
          <w:sz w:val="28"/>
          <w:szCs w:val="28"/>
        </w:rPr>
        <w:t>О</w:t>
      </w:r>
      <w:r w:rsidRPr="00777D99">
        <w:rPr>
          <w:sz w:val="28"/>
          <w:szCs w:val="28"/>
        </w:rPr>
        <w:t xml:space="preserve">бъем капитальных вложений для осуществления технологического присоединения энергопринимающих устройств </w:t>
      </w:r>
      <w:r>
        <w:rPr>
          <w:sz w:val="28"/>
          <w:szCs w:val="28"/>
        </w:rPr>
        <w:t>ОАО «РЖД»</w:t>
      </w:r>
      <w:r w:rsidRPr="00777D99">
        <w:rPr>
          <w:sz w:val="28"/>
          <w:szCs w:val="28"/>
        </w:rPr>
        <w:t xml:space="preserve"> к электрическим сетям </w:t>
      </w:r>
      <w:r w:rsidRPr="00721D40">
        <w:rPr>
          <w:sz w:val="28"/>
          <w:szCs w:val="28"/>
        </w:rPr>
        <w:t>филиала ПАО «Россети Сибирь» - «Кузбассэнерго - РЭС»</w:t>
      </w:r>
      <w:r w:rsidRPr="00777D99">
        <w:rPr>
          <w:sz w:val="28"/>
          <w:szCs w:val="28"/>
        </w:rPr>
        <w:t xml:space="preserve"> </w:t>
      </w:r>
      <w:r>
        <w:rPr>
          <w:sz w:val="28"/>
          <w:szCs w:val="28"/>
        </w:rPr>
        <w:t xml:space="preserve">предлагается </w:t>
      </w:r>
      <w:r w:rsidRPr="00777D99">
        <w:rPr>
          <w:sz w:val="28"/>
          <w:szCs w:val="28"/>
        </w:rPr>
        <w:t xml:space="preserve">учесть в размере – </w:t>
      </w:r>
      <w:r w:rsidRPr="001D6D6A">
        <w:rPr>
          <w:b/>
          <w:sz w:val="28"/>
          <w:szCs w:val="28"/>
        </w:rPr>
        <w:t>11 204,493</w:t>
      </w:r>
      <w:r w:rsidRPr="00777D99">
        <w:rPr>
          <w:sz w:val="28"/>
          <w:szCs w:val="28"/>
        </w:rPr>
        <w:t xml:space="preserve"> тыс. руб.</w:t>
      </w:r>
    </w:p>
    <w:p w14:paraId="2D23EC5D" w14:textId="77777777" w:rsidR="0016075C" w:rsidRDefault="0016075C" w:rsidP="0016075C">
      <w:pPr>
        <w:ind w:firstLine="720"/>
        <w:jc w:val="both"/>
        <w:rPr>
          <w:sz w:val="28"/>
          <w:szCs w:val="28"/>
        </w:rPr>
      </w:pPr>
      <w:r w:rsidRPr="000E4E07">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562F6FAB" w14:textId="77777777" w:rsidR="0016075C" w:rsidRDefault="0016075C" w:rsidP="0016075C">
      <w:pPr>
        <w:ind w:firstLine="720"/>
        <w:jc w:val="both"/>
        <w:rPr>
          <w:sz w:val="28"/>
          <w:szCs w:val="28"/>
        </w:rPr>
      </w:pPr>
    </w:p>
    <w:p w14:paraId="74DBE2B0" w14:textId="77777777" w:rsidR="0016075C" w:rsidRPr="00DE5D86" w:rsidRDefault="0016075C" w:rsidP="0016075C">
      <w:pPr>
        <w:jc w:val="center"/>
        <w:rPr>
          <w:b/>
          <w:sz w:val="28"/>
          <w:szCs w:val="28"/>
        </w:rPr>
      </w:pPr>
      <w:r w:rsidRPr="00DE5D86">
        <w:rPr>
          <w:b/>
          <w:sz w:val="28"/>
          <w:szCs w:val="28"/>
        </w:rPr>
        <w:t>Стоимость мероприятий, не включающих в себя строительство и                         реконструкцию объектов электросетевого хозяйства</w:t>
      </w:r>
    </w:p>
    <w:p w14:paraId="32946589" w14:textId="77777777" w:rsidR="0016075C" w:rsidRPr="00DE5D86" w:rsidRDefault="0016075C" w:rsidP="0016075C">
      <w:pPr>
        <w:autoSpaceDE w:val="0"/>
        <w:autoSpaceDN w:val="0"/>
        <w:adjustRightInd w:val="0"/>
        <w:ind w:firstLine="709"/>
        <w:contextualSpacing/>
        <w:jc w:val="both"/>
        <w:rPr>
          <w:sz w:val="28"/>
          <w:szCs w:val="28"/>
        </w:rPr>
      </w:pPr>
      <w:r w:rsidRPr="00DE5D86">
        <w:rPr>
          <w:sz w:val="28"/>
          <w:szCs w:val="28"/>
        </w:rPr>
        <w:t xml:space="preserve">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11,780 тыс. руб. без НДС согласно расчету, представленного на стр. </w:t>
      </w:r>
      <w:r>
        <w:rPr>
          <w:sz w:val="28"/>
          <w:szCs w:val="28"/>
        </w:rPr>
        <w:t>215</w:t>
      </w:r>
      <w:r w:rsidRPr="00DE5D86">
        <w:rPr>
          <w:sz w:val="28"/>
          <w:szCs w:val="28"/>
        </w:rPr>
        <w:t xml:space="preserve"> приложения к письму от </w:t>
      </w:r>
      <w:r>
        <w:rPr>
          <w:sz w:val="28"/>
          <w:szCs w:val="28"/>
        </w:rPr>
        <w:t>30</w:t>
      </w:r>
      <w:r w:rsidRPr="00DE5D86">
        <w:rPr>
          <w:sz w:val="28"/>
          <w:szCs w:val="28"/>
        </w:rPr>
        <w:t>.04.2021                                     № 1.4/01/</w:t>
      </w:r>
      <w:r>
        <w:rPr>
          <w:sz w:val="28"/>
          <w:szCs w:val="28"/>
        </w:rPr>
        <w:t>3778</w:t>
      </w:r>
      <w:r w:rsidRPr="00DE5D86">
        <w:rPr>
          <w:sz w:val="28"/>
          <w:szCs w:val="28"/>
        </w:rPr>
        <w:t xml:space="preserve">-исх (вх. № </w:t>
      </w:r>
      <w:r>
        <w:rPr>
          <w:sz w:val="28"/>
          <w:szCs w:val="28"/>
        </w:rPr>
        <w:t>2491</w:t>
      </w:r>
      <w:r w:rsidRPr="00DE5D86">
        <w:rPr>
          <w:sz w:val="28"/>
          <w:szCs w:val="28"/>
        </w:rPr>
        <w:t xml:space="preserve"> от 1</w:t>
      </w:r>
      <w:r>
        <w:rPr>
          <w:sz w:val="28"/>
          <w:szCs w:val="28"/>
        </w:rPr>
        <w:t>1</w:t>
      </w:r>
      <w:r w:rsidRPr="00DE5D86">
        <w:rPr>
          <w:sz w:val="28"/>
          <w:szCs w:val="28"/>
        </w:rPr>
        <w:t>.0</w:t>
      </w:r>
      <w:r>
        <w:rPr>
          <w:sz w:val="28"/>
          <w:szCs w:val="28"/>
        </w:rPr>
        <w:t>5</w:t>
      </w:r>
      <w:r w:rsidRPr="00DE5D86">
        <w:rPr>
          <w:sz w:val="28"/>
          <w:szCs w:val="28"/>
        </w:rPr>
        <w:t>.2021).</w:t>
      </w:r>
    </w:p>
    <w:p w14:paraId="02080C52" w14:textId="77777777" w:rsidR="0016075C" w:rsidRPr="00DE5D86" w:rsidRDefault="0016075C" w:rsidP="0016075C">
      <w:pPr>
        <w:autoSpaceDE w:val="0"/>
        <w:autoSpaceDN w:val="0"/>
        <w:adjustRightInd w:val="0"/>
        <w:ind w:firstLine="709"/>
        <w:contextualSpacing/>
        <w:jc w:val="both"/>
        <w:rPr>
          <w:sz w:val="28"/>
          <w:szCs w:val="28"/>
        </w:rPr>
      </w:pPr>
      <w:r w:rsidRPr="00DE5D86">
        <w:rPr>
          <w:sz w:val="28"/>
          <w:szCs w:val="28"/>
        </w:rPr>
        <w:t xml:space="preserve">В соответствии с разделом </w:t>
      </w:r>
      <w:r w:rsidRPr="00DE5D86">
        <w:rPr>
          <w:sz w:val="28"/>
          <w:szCs w:val="28"/>
          <w:lang w:val="en-US"/>
        </w:rPr>
        <w:t>V</w:t>
      </w:r>
      <w:r w:rsidRPr="00DE5D86">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DE5D86">
          <w:rPr>
            <w:sz w:val="28"/>
            <w:szCs w:val="28"/>
          </w:rPr>
          <w:t xml:space="preserve">формуле </w:t>
        </w:r>
      </w:hyperlink>
      <w:r w:rsidRPr="00DE5D86">
        <w:rPr>
          <w:sz w:val="28"/>
          <w:szCs w:val="28"/>
        </w:rPr>
        <w:t>и устанавливается в тыс. руб.:</w:t>
      </w:r>
    </w:p>
    <w:p w14:paraId="09CD4736" w14:textId="77777777" w:rsidR="0016075C" w:rsidRPr="00DE5D86" w:rsidRDefault="0016075C" w:rsidP="0016075C">
      <w:pPr>
        <w:autoSpaceDE w:val="0"/>
        <w:autoSpaceDN w:val="0"/>
        <w:adjustRightInd w:val="0"/>
        <w:jc w:val="center"/>
        <w:rPr>
          <w:sz w:val="28"/>
          <w:szCs w:val="28"/>
        </w:rPr>
      </w:pPr>
    </w:p>
    <w:p w14:paraId="2331968C" w14:textId="77777777" w:rsidR="0016075C" w:rsidRPr="00DE5D86" w:rsidRDefault="0016075C" w:rsidP="0016075C">
      <w:pPr>
        <w:autoSpaceDE w:val="0"/>
        <w:autoSpaceDN w:val="0"/>
        <w:adjustRightInd w:val="0"/>
        <w:jc w:val="center"/>
        <w:rPr>
          <w:sz w:val="28"/>
          <w:szCs w:val="28"/>
        </w:rPr>
      </w:pPr>
      <w:r w:rsidRPr="00DE5D86">
        <w:rPr>
          <w:sz w:val="28"/>
          <w:szCs w:val="28"/>
        </w:rPr>
        <w:t>ПТП = Р + Ри + Ртп (тыс. руб.)</w:t>
      </w:r>
    </w:p>
    <w:p w14:paraId="40693E9C" w14:textId="77777777" w:rsidR="0016075C" w:rsidRPr="00DE5D86" w:rsidRDefault="0016075C" w:rsidP="0016075C">
      <w:pPr>
        <w:autoSpaceDE w:val="0"/>
        <w:autoSpaceDN w:val="0"/>
        <w:adjustRightInd w:val="0"/>
        <w:ind w:firstLine="709"/>
        <w:jc w:val="both"/>
        <w:rPr>
          <w:sz w:val="28"/>
          <w:szCs w:val="28"/>
        </w:rPr>
      </w:pPr>
      <w:r w:rsidRPr="00DE5D86">
        <w:rPr>
          <w:sz w:val="28"/>
          <w:szCs w:val="28"/>
        </w:rPr>
        <w:t>где:</w:t>
      </w:r>
    </w:p>
    <w:p w14:paraId="2093B563" w14:textId="77777777" w:rsidR="0016075C" w:rsidRPr="00DE5D86" w:rsidRDefault="0016075C" w:rsidP="0016075C">
      <w:pPr>
        <w:autoSpaceDE w:val="0"/>
        <w:autoSpaceDN w:val="0"/>
        <w:adjustRightInd w:val="0"/>
        <w:spacing w:before="280"/>
        <w:ind w:firstLine="709"/>
        <w:contextualSpacing/>
        <w:jc w:val="both"/>
        <w:rPr>
          <w:sz w:val="28"/>
          <w:szCs w:val="28"/>
        </w:rPr>
      </w:pPr>
      <w:r w:rsidRPr="00DE5D86">
        <w:rPr>
          <w:sz w:val="28"/>
          <w:szCs w:val="28"/>
        </w:rPr>
        <w:t xml:space="preserve">Р - стоимость мероприятий, перечисленных в </w:t>
      </w:r>
      <w:hyperlink r:id="rId38" w:history="1">
        <w:r w:rsidRPr="00DE5D86">
          <w:rPr>
            <w:sz w:val="28"/>
            <w:szCs w:val="28"/>
          </w:rPr>
          <w:t>пункте 16</w:t>
        </w:r>
      </w:hyperlink>
      <w:r w:rsidRPr="00DE5D86">
        <w:rPr>
          <w:sz w:val="28"/>
          <w:szCs w:val="28"/>
        </w:rPr>
        <w:t xml:space="preserve"> (за исключением </w:t>
      </w:r>
      <w:hyperlink r:id="rId39" w:history="1">
        <w:r w:rsidRPr="00DE5D86">
          <w:rPr>
            <w:sz w:val="28"/>
            <w:szCs w:val="28"/>
          </w:rPr>
          <w:t>подпункта «б»)</w:t>
        </w:r>
      </w:hyperlink>
      <w:r w:rsidRPr="00DE5D86">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DA25681" w14:textId="77777777" w:rsidR="0016075C" w:rsidRPr="00DE5D86" w:rsidRDefault="0016075C" w:rsidP="0016075C">
      <w:pPr>
        <w:autoSpaceDE w:val="0"/>
        <w:autoSpaceDN w:val="0"/>
        <w:adjustRightInd w:val="0"/>
        <w:spacing w:before="280"/>
        <w:ind w:firstLine="709"/>
        <w:contextualSpacing/>
        <w:jc w:val="both"/>
        <w:rPr>
          <w:sz w:val="28"/>
          <w:szCs w:val="28"/>
        </w:rPr>
      </w:pPr>
      <w:r w:rsidRPr="00DE5D86">
        <w:rPr>
          <w:sz w:val="28"/>
          <w:szCs w:val="28"/>
        </w:rPr>
        <w:t>Р</w:t>
      </w:r>
      <w:r w:rsidRPr="00DE5D86">
        <w:rPr>
          <w:sz w:val="28"/>
          <w:szCs w:val="28"/>
          <w:vertAlign w:val="subscript"/>
        </w:rPr>
        <w:t>и</w:t>
      </w:r>
      <w:r w:rsidRPr="00DE5D86">
        <w:rPr>
          <w:sz w:val="28"/>
          <w:szCs w:val="28"/>
        </w:rPr>
        <w:t xml:space="preserve"> - расходы на выполнение мероприятий «последней мили» (</w:t>
      </w:r>
      <w:hyperlink r:id="rId40" w:history="1">
        <w:r w:rsidRPr="00DE5D86">
          <w:rPr>
            <w:sz w:val="28"/>
            <w:szCs w:val="28"/>
          </w:rPr>
          <w:t>подпункт «б» пункта 16</w:t>
        </w:r>
      </w:hyperlink>
      <w:r w:rsidRPr="00DE5D86">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37DD6DE7" w14:textId="77777777" w:rsidR="0016075C" w:rsidRPr="00DE5D86" w:rsidRDefault="0016075C" w:rsidP="0016075C">
      <w:pPr>
        <w:autoSpaceDE w:val="0"/>
        <w:autoSpaceDN w:val="0"/>
        <w:adjustRightInd w:val="0"/>
        <w:spacing w:before="280"/>
        <w:ind w:firstLine="709"/>
        <w:contextualSpacing/>
        <w:jc w:val="both"/>
        <w:rPr>
          <w:sz w:val="28"/>
          <w:szCs w:val="28"/>
        </w:rPr>
      </w:pPr>
      <w:r w:rsidRPr="00DE5D86">
        <w:rPr>
          <w:sz w:val="28"/>
          <w:szCs w:val="28"/>
        </w:rPr>
        <w:t>Р</w:t>
      </w:r>
      <w:r w:rsidRPr="00DE5D86">
        <w:rPr>
          <w:sz w:val="28"/>
          <w:szCs w:val="28"/>
          <w:vertAlign w:val="subscript"/>
        </w:rPr>
        <w:t>тп</w:t>
      </w:r>
      <w:r w:rsidRPr="00DE5D86">
        <w:rPr>
          <w:sz w:val="28"/>
          <w:szCs w:val="28"/>
        </w:rPr>
        <w:t xml:space="preserve"> - расходы на оплату услуг технологического присоединения к электрическим сетям смежной сетевой организации.</w:t>
      </w:r>
    </w:p>
    <w:p w14:paraId="44CE04FE" w14:textId="77777777" w:rsidR="0016075C" w:rsidRPr="00DE5D86" w:rsidRDefault="0016075C" w:rsidP="0016075C">
      <w:pPr>
        <w:ind w:firstLine="709"/>
        <w:contextualSpacing/>
        <w:jc w:val="both"/>
        <w:rPr>
          <w:sz w:val="28"/>
          <w:szCs w:val="28"/>
        </w:rPr>
      </w:pPr>
      <w:r w:rsidRPr="00DE5D86">
        <w:rPr>
          <w:sz w:val="28"/>
          <w:szCs w:val="28"/>
        </w:rPr>
        <w:t>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11,780 тыс. руб. в соответствии с таблицей 1 приложения №1 Постановления РЭК № 843 от 31.12.2020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в т.ч.:</w:t>
      </w:r>
    </w:p>
    <w:p w14:paraId="2EA26874" w14:textId="77777777" w:rsidR="0016075C" w:rsidRPr="00DE5D86" w:rsidRDefault="0016075C" w:rsidP="0016075C">
      <w:pPr>
        <w:ind w:firstLine="567"/>
        <w:contextualSpacing/>
        <w:jc w:val="right"/>
        <w:rPr>
          <w:sz w:val="28"/>
          <w:szCs w:val="28"/>
        </w:rPr>
      </w:pPr>
      <w:r w:rsidRPr="00DE5D86">
        <w:rPr>
          <w:sz w:val="28"/>
          <w:szCs w:val="28"/>
        </w:rPr>
        <w:t xml:space="preserve">Таблица </w:t>
      </w:r>
      <w:r>
        <w:rPr>
          <w:sz w:val="28"/>
          <w:szCs w:val="28"/>
        </w:rPr>
        <w:t>5</w:t>
      </w:r>
    </w:p>
    <w:tbl>
      <w:tblPr>
        <w:tblW w:w="9672" w:type="dxa"/>
        <w:tblInd w:w="108" w:type="dxa"/>
        <w:tblLook w:val="04A0" w:firstRow="1" w:lastRow="0" w:firstColumn="1" w:lastColumn="0" w:noHBand="0" w:noVBand="1"/>
      </w:tblPr>
      <w:tblGrid>
        <w:gridCol w:w="905"/>
        <w:gridCol w:w="5619"/>
        <w:gridCol w:w="1627"/>
        <w:gridCol w:w="1521"/>
      </w:tblGrid>
      <w:tr w:rsidR="0016075C" w:rsidRPr="00DE5D86" w14:paraId="00665E66" w14:textId="77777777" w:rsidTr="005318F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278DFE5D" w14:textId="77777777" w:rsidR="0016075C" w:rsidRPr="00DE5D86" w:rsidRDefault="0016075C" w:rsidP="005318FF">
            <w:pPr>
              <w:ind w:left="-221" w:firstLine="113"/>
              <w:jc w:val="center"/>
            </w:pPr>
            <w:r w:rsidRPr="00DE5D86">
              <w:t>№</w:t>
            </w:r>
          </w:p>
          <w:p w14:paraId="0D63EF8F" w14:textId="77777777" w:rsidR="0016075C" w:rsidRPr="00DE5D86" w:rsidRDefault="0016075C" w:rsidP="005318FF">
            <w:pPr>
              <w:ind w:left="-108"/>
              <w:jc w:val="center"/>
            </w:pPr>
            <w:r w:rsidRPr="00DE5D86">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4DE9F626" w14:textId="77777777" w:rsidR="0016075C" w:rsidRPr="00DE5D86" w:rsidRDefault="0016075C" w:rsidP="005318FF">
            <w:pPr>
              <w:jc w:val="center"/>
              <w:rPr>
                <w:bCs/>
              </w:rPr>
            </w:pPr>
            <w:r w:rsidRPr="00DE5D86">
              <w:rPr>
                <w:bCs/>
              </w:rPr>
              <w:t xml:space="preserve">Наименование стандартизированной </w:t>
            </w:r>
          </w:p>
          <w:p w14:paraId="2394E84C" w14:textId="77777777" w:rsidR="0016075C" w:rsidRPr="00DE5D86" w:rsidRDefault="0016075C" w:rsidP="005318FF">
            <w:pPr>
              <w:jc w:val="center"/>
              <w:rPr>
                <w:bCs/>
              </w:rPr>
            </w:pPr>
            <w:r w:rsidRPr="00DE5D86">
              <w:rPr>
                <w:bCs/>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072F1" w14:textId="77777777" w:rsidR="0016075C" w:rsidRPr="00DE5D86" w:rsidRDefault="0016075C" w:rsidP="005318FF">
            <w:pPr>
              <w:jc w:val="center"/>
              <w:rPr>
                <w:bCs/>
              </w:rPr>
            </w:pPr>
            <w:r w:rsidRPr="00DE5D86">
              <w:rPr>
                <w:bCs/>
              </w:rPr>
              <w:t>Размер стандартизированной тарифной ставки в зависимости от схемы присоединения</w:t>
            </w:r>
          </w:p>
        </w:tc>
      </w:tr>
      <w:tr w:rsidR="0016075C" w:rsidRPr="00DE5D86" w14:paraId="54BCEF39" w14:textId="77777777" w:rsidTr="005318FF">
        <w:trPr>
          <w:trHeight w:val="231"/>
        </w:trPr>
        <w:tc>
          <w:tcPr>
            <w:tcW w:w="465" w:type="pct"/>
            <w:vMerge/>
            <w:tcBorders>
              <w:left w:val="single" w:sz="4" w:space="0" w:color="auto"/>
              <w:right w:val="single" w:sz="4" w:space="0" w:color="auto"/>
            </w:tcBorders>
            <w:shd w:val="clear" w:color="auto" w:fill="auto"/>
            <w:noWrap/>
            <w:vAlign w:val="center"/>
          </w:tcPr>
          <w:p w14:paraId="7240102C" w14:textId="77777777" w:rsidR="0016075C" w:rsidRPr="00DE5D86" w:rsidRDefault="0016075C" w:rsidP="005318FF">
            <w:pPr>
              <w:ind w:left="-108"/>
              <w:jc w:val="center"/>
            </w:pPr>
          </w:p>
        </w:tc>
        <w:tc>
          <w:tcPr>
            <w:tcW w:w="2906" w:type="pct"/>
            <w:vMerge/>
            <w:tcBorders>
              <w:left w:val="single" w:sz="4" w:space="0" w:color="auto"/>
              <w:right w:val="single" w:sz="4" w:space="0" w:color="auto"/>
            </w:tcBorders>
            <w:shd w:val="clear" w:color="auto" w:fill="auto"/>
            <w:noWrap/>
            <w:vAlign w:val="center"/>
          </w:tcPr>
          <w:p w14:paraId="1EB94CC4" w14:textId="77777777" w:rsidR="0016075C" w:rsidRPr="00DE5D86" w:rsidRDefault="0016075C" w:rsidP="005318FF">
            <w:pPr>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5C2C8E7" w14:textId="77777777" w:rsidR="0016075C" w:rsidRPr="00DE5D86" w:rsidRDefault="0016075C" w:rsidP="005318FF">
            <w:pPr>
              <w:jc w:val="center"/>
              <w:rPr>
                <w:bCs/>
              </w:rPr>
            </w:pPr>
            <w:r w:rsidRPr="00DE5D86">
              <w:rPr>
                <w:bCs/>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CA22D9E" w14:textId="77777777" w:rsidR="0016075C" w:rsidRPr="00DE5D86" w:rsidRDefault="0016075C" w:rsidP="005318FF">
            <w:pPr>
              <w:jc w:val="center"/>
              <w:rPr>
                <w:bCs/>
              </w:rPr>
            </w:pPr>
            <w:r w:rsidRPr="00DE5D86">
              <w:rPr>
                <w:bCs/>
              </w:rPr>
              <w:t>Временная схема</w:t>
            </w:r>
          </w:p>
        </w:tc>
      </w:tr>
      <w:tr w:rsidR="0016075C" w:rsidRPr="00DE5D86" w14:paraId="6987E886" w14:textId="77777777" w:rsidTr="005318F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6F323BF7" w14:textId="77777777" w:rsidR="0016075C" w:rsidRPr="00DE5D86" w:rsidRDefault="0016075C" w:rsidP="005318FF">
            <w:pPr>
              <w:ind w:left="-108"/>
              <w:jc w:val="cente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75335FE6" w14:textId="77777777" w:rsidR="0016075C" w:rsidRPr="00DE5D86" w:rsidRDefault="0016075C" w:rsidP="005318FF">
            <w:pPr>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EF2ED6B" w14:textId="77777777" w:rsidR="0016075C" w:rsidRPr="00DE5D86" w:rsidRDefault="0016075C" w:rsidP="005318FF">
            <w:pPr>
              <w:jc w:val="center"/>
              <w:rPr>
                <w:bCs/>
              </w:rPr>
            </w:pPr>
            <w:r w:rsidRPr="00DE5D86">
              <w:rPr>
                <w:bCs/>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88B0D3E" w14:textId="77777777" w:rsidR="0016075C" w:rsidRPr="00DE5D86" w:rsidRDefault="0016075C" w:rsidP="005318FF">
            <w:pPr>
              <w:jc w:val="center"/>
              <w:rPr>
                <w:bCs/>
              </w:rPr>
            </w:pPr>
            <w:r w:rsidRPr="00DE5D86">
              <w:rPr>
                <w:bCs/>
              </w:rPr>
              <w:t>тыс. руб./шт.</w:t>
            </w:r>
          </w:p>
        </w:tc>
      </w:tr>
      <w:tr w:rsidR="0016075C" w:rsidRPr="00DE5D86" w14:paraId="0C6F212A"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05731" w14:textId="77777777" w:rsidR="0016075C" w:rsidRPr="00DE5D86" w:rsidRDefault="0016075C" w:rsidP="005318FF">
            <w:pPr>
              <w:autoSpaceDE w:val="0"/>
              <w:autoSpaceDN w:val="0"/>
              <w:adjustRightInd w:val="0"/>
              <w:jc w:val="center"/>
            </w:pPr>
            <w:r w:rsidRPr="00DE5D86">
              <w:t>С</w:t>
            </w:r>
            <w:r w:rsidRPr="00DE5D86">
              <w:rPr>
                <w:vertAlign w:val="subscript"/>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DA59B" w14:textId="77777777" w:rsidR="0016075C" w:rsidRPr="00DE5D86" w:rsidRDefault="0016075C" w:rsidP="005318FF">
            <w:pPr>
              <w:autoSpaceDE w:val="0"/>
              <w:autoSpaceDN w:val="0"/>
              <w:adjustRightInd w:val="0"/>
              <w:jc w:val="both"/>
            </w:pPr>
            <w:r w:rsidRPr="00DE5D86">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5D6E4A1" w14:textId="77777777" w:rsidR="0016075C" w:rsidRPr="00DE5D86" w:rsidRDefault="0016075C" w:rsidP="005318FF">
            <w:pPr>
              <w:jc w:val="center"/>
            </w:pPr>
            <w:r w:rsidRPr="00DE5D86">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00DCC9A" w14:textId="77777777" w:rsidR="0016075C" w:rsidRPr="00DE5D86" w:rsidRDefault="0016075C" w:rsidP="005318FF">
            <w:pPr>
              <w:jc w:val="center"/>
              <w:rPr>
                <w:lang w:val="en-US"/>
              </w:rPr>
            </w:pPr>
            <w:r w:rsidRPr="00DE5D86">
              <w:t>11,780</w:t>
            </w:r>
          </w:p>
        </w:tc>
      </w:tr>
      <w:tr w:rsidR="0016075C" w:rsidRPr="00DE5D86" w14:paraId="57972AE5"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E580D58" w14:textId="77777777" w:rsidR="0016075C" w:rsidRPr="00DE5D86" w:rsidRDefault="0016075C" w:rsidP="005318FF">
            <w:pPr>
              <w:autoSpaceDE w:val="0"/>
              <w:autoSpaceDN w:val="0"/>
              <w:adjustRightInd w:val="0"/>
              <w:jc w:val="center"/>
            </w:pPr>
            <w:r w:rsidRPr="00DE5D86">
              <w:t>С</w:t>
            </w:r>
            <w:r w:rsidRPr="00DE5D86">
              <w:rPr>
                <w:vertAlign w:val="subscript"/>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3304AE94" w14:textId="77777777" w:rsidR="0016075C" w:rsidRPr="00DE5D86" w:rsidRDefault="0016075C" w:rsidP="005318FF">
            <w:pPr>
              <w:autoSpaceDE w:val="0"/>
              <w:autoSpaceDN w:val="0"/>
              <w:adjustRightInd w:val="0"/>
            </w:pPr>
            <w:r w:rsidRPr="00DE5D86">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5AA33CA" w14:textId="77777777" w:rsidR="0016075C" w:rsidRPr="00DE5D86" w:rsidRDefault="0016075C" w:rsidP="005318FF">
            <w:pPr>
              <w:jc w:val="center"/>
            </w:pPr>
            <w:r w:rsidRPr="00DE5D86">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D91A5EB" w14:textId="77777777" w:rsidR="0016075C" w:rsidRPr="00DE5D86" w:rsidRDefault="0016075C" w:rsidP="005318FF">
            <w:pPr>
              <w:jc w:val="center"/>
            </w:pPr>
            <w:r w:rsidRPr="00DE5D86">
              <w:t>5,214</w:t>
            </w:r>
          </w:p>
        </w:tc>
      </w:tr>
      <w:tr w:rsidR="0016075C" w:rsidRPr="00DE5D86" w14:paraId="2EA641EF"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D557D37" w14:textId="77777777" w:rsidR="0016075C" w:rsidRPr="00DE5D86" w:rsidRDefault="0016075C" w:rsidP="005318FF">
            <w:pPr>
              <w:autoSpaceDE w:val="0"/>
              <w:autoSpaceDN w:val="0"/>
              <w:adjustRightInd w:val="0"/>
              <w:jc w:val="center"/>
            </w:pPr>
            <w:r w:rsidRPr="00DE5D86">
              <w:t>С</w:t>
            </w:r>
            <w:r w:rsidRPr="00DE5D86">
              <w:rPr>
                <w:vertAlign w:val="subscript"/>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33B181A5" w14:textId="77777777" w:rsidR="0016075C" w:rsidRPr="00DE5D86" w:rsidRDefault="0016075C" w:rsidP="005318FF">
            <w:pPr>
              <w:autoSpaceDE w:val="0"/>
              <w:autoSpaceDN w:val="0"/>
              <w:adjustRightInd w:val="0"/>
              <w:jc w:val="both"/>
            </w:pPr>
            <w:r w:rsidRPr="00DE5D86">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BC7688A" w14:textId="77777777" w:rsidR="0016075C" w:rsidRPr="00DE5D86" w:rsidRDefault="0016075C" w:rsidP="005318FF">
            <w:pPr>
              <w:jc w:val="center"/>
            </w:pPr>
            <w:r w:rsidRPr="00DE5D86">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C02488D" w14:textId="77777777" w:rsidR="0016075C" w:rsidRPr="00DE5D86" w:rsidRDefault="0016075C" w:rsidP="005318FF">
            <w:pPr>
              <w:jc w:val="center"/>
            </w:pPr>
            <w:r w:rsidRPr="00DE5D86">
              <w:t>6,566</w:t>
            </w:r>
          </w:p>
        </w:tc>
      </w:tr>
    </w:tbl>
    <w:p w14:paraId="3B3C3947" w14:textId="77777777" w:rsidR="0016075C" w:rsidRPr="00DE5D86" w:rsidRDefault="0016075C" w:rsidP="0016075C">
      <w:pPr>
        <w:ind w:firstLine="709"/>
        <w:jc w:val="both"/>
        <w:rPr>
          <w:sz w:val="28"/>
          <w:szCs w:val="28"/>
        </w:rPr>
      </w:pPr>
    </w:p>
    <w:p w14:paraId="106E2F43" w14:textId="77777777" w:rsidR="0016075C" w:rsidRPr="00DE5D86" w:rsidRDefault="0016075C" w:rsidP="0016075C">
      <w:pPr>
        <w:ind w:firstLine="709"/>
        <w:jc w:val="both"/>
        <w:rPr>
          <w:sz w:val="28"/>
          <w:szCs w:val="28"/>
        </w:rPr>
      </w:pPr>
      <w:r w:rsidRPr="00DE5D86">
        <w:rPr>
          <w:sz w:val="28"/>
          <w:szCs w:val="28"/>
        </w:rPr>
        <w:t>Корректировка затрат по мероприятиям, не включающим в себя строительство и реконструкцию объектов электросетевого хозяйства составила                    0,000 тыс. руб.</w:t>
      </w:r>
    </w:p>
    <w:p w14:paraId="6E17E857" w14:textId="77777777" w:rsidR="0016075C" w:rsidRPr="00DE5D86" w:rsidRDefault="0016075C" w:rsidP="0016075C">
      <w:pPr>
        <w:ind w:firstLine="709"/>
        <w:jc w:val="both"/>
        <w:rPr>
          <w:bCs/>
          <w:sz w:val="28"/>
          <w:szCs w:val="28"/>
        </w:rPr>
      </w:pPr>
      <w:r w:rsidRPr="00DE5D86">
        <w:rPr>
          <w:sz w:val="28"/>
          <w:szCs w:val="28"/>
        </w:rPr>
        <w:lastRenderedPageBreak/>
        <w:t>По итогам анализа представленных Обществом</w:t>
      </w:r>
      <w:r w:rsidRPr="00DE5D86">
        <w:rPr>
          <w:bCs/>
          <w:sz w:val="28"/>
          <w:szCs w:val="28"/>
        </w:rPr>
        <w:t xml:space="preserve"> предложений по установлению платы за технологическое присоединение экспертами предлагается утвердить:</w:t>
      </w:r>
    </w:p>
    <w:p w14:paraId="26394AFE" w14:textId="77777777" w:rsidR="0016075C" w:rsidRPr="00DE5D86" w:rsidRDefault="0016075C" w:rsidP="0016075C">
      <w:pPr>
        <w:ind w:firstLine="709"/>
        <w:jc w:val="both"/>
        <w:rPr>
          <w:bCs/>
          <w:sz w:val="28"/>
          <w:szCs w:val="28"/>
        </w:rPr>
      </w:pPr>
      <w:r w:rsidRPr="00DE5D86">
        <w:rPr>
          <w:bCs/>
          <w:sz w:val="28"/>
          <w:szCs w:val="28"/>
        </w:rPr>
        <w:t xml:space="preserve">- плату </w:t>
      </w:r>
      <w:r w:rsidRPr="00DE5D86">
        <w:rPr>
          <w:sz w:val="28"/>
          <w:szCs w:val="28"/>
        </w:rPr>
        <w:t xml:space="preserve">за технологическое присоединение к электрическим сетям                  ПАО «Россети Сибирь» – «Кузбассэнерго – РЭС» энергопринимающих устройств ОАО «РЖД» </w:t>
      </w:r>
      <w:r w:rsidRPr="00C830F5">
        <w:rPr>
          <w:sz w:val="28"/>
          <w:szCs w:val="28"/>
        </w:rPr>
        <w:t>(увеличение максимальной</w:t>
      </w:r>
      <w:r>
        <w:rPr>
          <w:sz w:val="28"/>
          <w:szCs w:val="28"/>
        </w:rPr>
        <w:t xml:space="preserve"> </w:t>
      </w:r>
      <w:r w:rsidRPr="00C830F5">
        <w:rPr>
          <w:sz w:val="28"/>
          <w:szCs w:val="28"/>
        </w:rPr>
        <w:t xml:space="preserve">мощности на </w:t>
      </w:r>
      <w:r>
        <w:rPr>
          <w:sz w:val="28"/>
          <w:szCs w:val="28"/>
        </w:rPr>
        <w:t>15 030</w:t>
      </w:r>
      <w:r w:rsidRPr="00C830F5">
        <w:rPr>
          <w:sz w:val="28"/>
          <w:szCs w:val="28"/>
        </w:rPr>
        <w:t> кВт)</w:t>
      </w:r>
      <w:r>
        <w:rPr>
          <w:sz w:val="28"/>
          <w:szCs w:val="28"/>
        </w:rPr>
        <w:t xml:space="preserve"> ТПС 110 кВ «Тутальская» (</w:t>
      </w:r>
      <w:r w:rsidRPr="000E4E07">
        <w:rPr>
          <w:sz w:val="28"/>
          <w:szCs w:val="28"/>
        </w:rPr>
        <w:t>Кемеровская обл.,</w:t>
      </w:r>
      <w:r>
        <w:rPr>
          <w:sz w:val="28"/>
          <w:szCs w:val="28"/>
        </w:rPr>
        <w:t xml:space="preserve"> Яшкинский р-н, ст. Тутальская (заявка № 11000473243))</w:t>
      </w:r>
      <w:r w:rsidRPr="00DE5D86">
        <w:rPr>
          <w:sz w:val="28"/>
          <w:szCs w:val="28"/>
        </w:rPr>
        <w:t xml:space="preserve"> по индивидуальному проекту </w:t>
      </w:r>
      <w:r w:rsidRPr="00DE5D86">
        <w:rPr>
          <w:bCs/>
          <w:sz w:val="28"/>
          <w:szCs w:val="28"/>
        </w:rPr>
        <w:t xml:space="preserve">в размере </w:t>
      </w:r>
      <w:r>
        <w:rPr>
          <w:b/>
          <w:bCs/>
          <w:sz w:val="28"/>
          <w:szCs w:val="28"/>
        </w:rPr>
        <w:t>52,514</w:t>
      </w:r>
      <w:r w:rsidRPr="00DE5D86">
        <w:rPr>
          <w:bCs/>
          <w:sz w:val="28"/>
          <w:szCs w:val="28"/>
        </w:rPr>
        <w:t xml:space="preserve"> тыс. руб. в том числе:</w:t>
      </w:r>
    </w:p>
    <w:p w14:paraId="7EFEAFA3" w14:textId="77777777" w:rsidR="0016075C" w:rsidRPr="00DE5D86" w:rsidRDefault="0016075C" w:rsidP="0016075C">
      <w:pPr>
        <w:ind w:firstLine="709"/>
        <w:jc w:val="both"/>
        <w:rPr>
          <w:bCs/>
          <w:sz w:val="28"/>
          <w:szCs w:val="28"/>
        </w:rPr>
      </w:pPr>
      <w:r w:rsidRPr="00DE5D86">
        <w:rPr>
          <w:bCs/>
          <w:sz w:val="28"/>
          <w:szCs w:val="28"/>
        </w:rPr>
        <w:t xml:space="preserve">- </w:t>
      </w:r>
      <w:r w:rsidRPr="00DE5D86">
        <w:rPr>
          <w:sz w:val="28"/>
          <w:szCs w:val="28"/>
        </w:rPr>
        <w:t xml:space="preserve">расходы на выполнение мероприятий «последней мили» -                          </w:t>
      </w:r>
      <w:r>
        <w:rPr>
          <w:b/>
          <w:sz w:val="28"/>
          <w:szCs w:val="28"/>
        </w:rPr>
        <w:t>0,000</w:t>
      </w:r>
      <w:r w:rsidRPr="00DE5D86">
        <w:rPr>
          <w:sz w:val="28"/>
          <w:szCs w:val="28"/>
        </w:rPr>
        <w:t xml:space="preserve"> тыс. руб.</w:t>
      </w:r>
    </w:p>
    <w:p w14:paraId="0BA4F75B" w14:textId="77777777" w:rsidR="0016075C" w:rsidRPr="00DE5D86" w:rsidRDefault="0016075C" w:rsidP="0016075C">
      <w:pPr>
        <w:ind w:firstLine="709"/>
        <w:contextualSpacing/>
        <w:jc w:val="both"/>
        <w:rPr>
          <w:sz w:val="28"/>
          <w:szCs w:val="28"/>
        </w:rPr>
      </w:pPr>
      <w:r w:rsidRPr="00DE5D86">
        <w:rPr>
          <w:bCs/>
          <w:sz w:val="28"/>
          <w:szCs w:val="28"/>
        </w:rPr>
        <w:t xml:space="preserve">- </w:t>
      </w:r>
      <w:r w:rsidRPr="00DE5D86">
        <w:rPr>
          <w:sz w:val="28"/>
          <w:szCs w:val="28"/>
        </w:rPr>
        <w:t xml:space="preserve">расходы на оплату услуг технологического присоединения к электрическим сетям смежной сетевой организации – </w:t>
      </w:r>
      <w:r>
        <w:rPr>
          <w:b/>
          <w:sz w:val="28"/>
          <w:szCs w:val="28"/>
        </w:rPr>
        <w:t>40,734</w:t>
      </w:r>
      <w:r w:rsidRPr="00DE5D86">
        <w:rPr>
          <w:b/>
          <w:sz w:val="28"/>
          <w:szCs w:val="28"/>
        </w:rPr>
        <w:t xml:space="preserve"> </w:t>
      </w:r>
      <w:r w:rsidRPr="00DE5D86">
        <w:rPr>
          <w:sz w:val="28"/>
          <w:szCs w:val="28"/>
        </w:rPr>
        <w:t>тыс. руб.</w:t>
      </w:r>
    </w:p>
    <w:p w14:paraId="52B20A57" w14:textId="77777777" w:rsidR="0016075C" w:rsidRPr="00DE5D86" w:rsidRDefault="0016075C" w:rsidP="0016075C">
      <w:pPr>
        <w:ind w:firstLine="709"/>
        <w:contextualSpacing/>
        <w:jc w:val="both"/>
        <w:rPr>
          <w:bCs/>
          <w:sz w:val="28"/>
          <w:szCs w:val="28"/>
        </w:rPr>
      </w:pPr>
      <w:r w:rsidRPr="00DE5D86">
        <w:rPr>
          <w:sz w:val="28"/>
          <w:szCs w:val="28"/>
        </w:rPr>
        <w:t xml:space="preserve">- затраты на технологическое присоединение к электрическим сетям по мероприятиям, не включающим в себя строительство и реконструкцию объектов - </w:t>
      </w:r>
      <w:r w:rsidRPr="00DE5D86">
        <w:rPr>
          <w:b/>
          <w:sz w:val="28"/>
          <w:szCs w:val="28"/>
        </w:rPr>
        <w:t>11,780</w:t>
      </w:r>
      <w:r w:rsidRPr="00DE5D86">
        <w:rPr>
          <w:sz w:val="28"/>
          <w:szCs w:val="28"/>
        </w:rPr>
        <w:t xml:space="preserve"> тыс. руб.</w:t>
      </w:r>
    </w:p>
    <w:p w14:paraId="134392DC" w14:textId="77777777" w:rsidR="0016075C" w:rsidRPr="00DE5D86" w:rsidRDefault="0016075C" w:rsidP="0016075C">
      <w:pPr>
        <w:ind w:firstLine="709"/>
        <w:jc w:val="both"/>
        <w:rPr>
          <w:bCs/>
          <w:sz w:val="28"/>
          <w:szCs w:val="28"/>
        </w:rPr>
      </w:pPr>
    </w:p>
    <w:p w14:paraId="2265C0F0"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34A787D0"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14 </w:t>
      </w:r>
      <w:r w:rsidRPr="00081AD4">
        <w:rPr>
          <w:color w:val="000000" w:themeColor="text1"/>
        </w:rPr>
        <w:t xml:space="preserve">к протоколу № </w:t>
      </w:r>
      <w:r>
        <w:rPr>
          <w:color w:val="000000" w:themeColor="text1"/>
        </w:rPr>
        <w:t>35</w:t>
      </w:r>
    </w:p>
    <w:p w14:paraId="1A11FB20"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3EDBB5D2"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0DDAFFCD"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25940C07" w14:textId="77777777" w:rsidR="0016075C" w:rsidRDefault="0016075C" w:rsidP="0016075C">
      <w:pPr>
        <w:tabs>
          <w:tab w:val="left" w:pos="5580"/>
          <w:tab w:val="left" w:pos="9498"/>
        </w:tabs>
        <w:ind w:left="-961" w:right="-569" w:firstLine="6631"/>
        <w:rPr>
          <w:color w:val="000000" w:themeColor="text1"/>
        </w:rPr>
      </w:pPr>
    </w:p>
    <w:p w14:paraId="3B9E36FE" w14:textId="77777777" w:rsidR="0016075C" w:rsidRPr="00FD1946" w:rsidRDefault="0016075C" w:rsidP="0016075C">
      <w:pPr>
        <w:jc w:val="center"/>
        <w:rPr>
          <w:b/>
          <w:sz w:val="28"/>
          <w:szCs w:val="28"/>
        </w:rPr>
      </w:pPr>
      <w:r w:rsidRPr="00FD1946">
        <w:rPr>
          <w:b/>
          <w:sz w:val="28"/>
          <w:szCs w:val="28"/>
        </w:rPr>
        <w:t>Об установлении платы за технологическое присоединение</w:t>
      </w:r>
    </w:p>
    <w:p w14:paraId="3FB08EEE" w14:textId="77777777" w:rsidR="0016075C" w:rsidRPr="00FD1946" w:rsidRDefault="0016075C" w:rsidP="0016075C">
      <w:pPr>
        <w:jc w:val="center"/>
        <w:rPr>
          <w:b/>
          <w:sz w:val="28"/>
          <w:szCs w:val="28"/>
        </w:rPr>
      </w:pPr>
      <w:r w:rsidRPr="00FD1946">
        <w:rPr>
          <w:b/>
          <w:sz w:val="28"/>
          <w:szCs w:val="28"/>
        </w:rPr>
        <w:t>к электрическим сетям филиала                                                                              ПАО «Россети Сибирь» – «Кузбассэнерго – РЭС» энергопринимающих устройств ОАО «РЖД» ТПС 110 кВ «Тутальская» по индивидуальному проекту</w:t>
      </w:r>
    </w:p>
    <w:p w14:paraId="7368266F" w14:textId="77777777" w:rsidR="0016075C" w:rsidRPr="00FD1946" w:rsidRDefault="0016075C" w:rsidP="0016075C">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6075C" w:rsidRPr="00FD1946" w14:paraId="33DC7519" w14:textId="77777777" w:rsidTr="005318FF">
        <w:trPr>
          <w:trHeight w:val="625"/>
        </w:trPr>
        <w:tc>
          <w:tcPr>
            <w:tcW w:w="798" w:type="dxa"/>
            <w:shd w:val="clear" w:color="auto" w:fill="auto"/>
            <w:hideMark/>
          </w:tcPr>
          <w:p w14:paraId="7D9778B1" w14:textId="77777777" w:rsidR="0016075C" w:rsidRPr="00FD1946" w:rsidRDefault="0016075C" w:rsidP="005318FF">
            <w:pPr>
              <w:widowControl w:val="0"/>
              <w:snapToGrid w:val="0"/>
              <w:jc w:val="center"/>
              <w:rPr>
                <w:b/>
              </w:rPr>
            </w:pPr>
          </w:p>
          <w:p w14:paraId="36FE0E9F" w14:textId="77777777" w:rsidR="0016075C" w:rsidRPr="00FD1946" w:rsidRDefault="0016075C" w:rsidP="005318FF">
            <w:pPr>
              <w:widowControl w:val="0"/>
              <w:snapToGrid w:val="0"/>
              <w:jc w:val="center"/>
              <w:rPr>
                <w:b/>
              </w:rPr>
            </w:pPr>
          </w:p>
          <w:p w14:paraId="4B83A807" w14:textId="77777777" w:rsidR="0016075C" w:rsidRPr="00FD1946" w:rsidRDefault="0016075C" w:rsidP="005318FF">
            <w:pPr>
              <w:widowControl w:val="0"/>
              <w:snapToGrid w:val="0"/>
              <w:jc w:val="center"/>
              <w:rPr>
                <w:b/>
              </w:rPr>
            </w:pPr>
            <w:r w:rsidRPr="00FD1946">
              <w:rPr>
                <w:b/>
              </w:rPr>
              <w:t>№</w:t>
            </w:r>
          </w:p>
          <w:p w14:paraId="14D1EC36" w14:textId="77777777" w:rsidR="0016075C" w:rsidRPr="00FD1946" w:rsidRDefault="0016075C" w:rsidP="005318FF">
            <w:pPr>
              <w:widowControl w:val="0"/>
              <w:snapToGrid w:val="0"/>
              <w:jc w:val="center"/>
              <w:rPr>
                <w:b/>
              </w:rPr>
            </w:pPr>
            <w:r w:rsidRPr="00FD1946">
              <w:rPr>
                <w:b/>
              </w:rPr>
              <w:t>п/п</w:t>
            </w:r>
          </w:p>
        </w:tc>
        <w:tc>
          <w:tcPr>
            <w:tcW w:w="6516" w:type="dxa"/>
            <w:shd w:val="clear" w:color="auto" w:fill="auto"/>
            <w:noWrap/>
            <w:hideMark/>
          </w:tcPr>
          <w:p w14:paraId="545F9B06" w14:textId="77777777" w:rsidR="0016075C" w:rsidRPr="00FD1946" w:rsidRDefault="0016075C" w:rsidP="005318FF">
            <w:pPr>
              <w:widowControl w:val="0"/>
              <w:snapToGrid w:val="0"/>
              <w:ind w:left="200"/>
              <w:jc w:val="center"/>
              <w:rPr>
                <w:b/>
              </w:rPr>
            </w:pPr>
          </w:p>
          <w:p w14:paraId="72CB12FD" w14:textId="77777777" w:rsidR="0016075C" w:rsidRPr="00FD1946" w:rsidRDefault="0016075C" w:rsidP="005318FF">
            <w:pPr>
              <w:widowControl w:val="0"/>
              <w:snapToGrid w:val="0"/>
              <w:ind w:left="200"/>
              <w:jc w:val="center"/>
              <w:rPr>
                <w:b/>
              </w:rPr>
            </w:pPr>
          </w:p>
          <w:p w14:paraId="73A45DA2" w14:textId="77777777" w:rsidR="0016075C" w:rsidRPr="00FD1946" w:rsidRDefault="0016075C" w:rsidP="005318FF">
            <w:pPr>
              <w:widowControl w:val="0"/>
              <w:snapToGrid w:val="0"/>
              <w:ind w:left="200"/>
              <w:jc w:val="center"/>
              <w:rPr>
                <w:b/>
              </w:rPr>
            </w:pPr>
            <w:r w:rsidRPr="00FD1946">
              <w:rPr>
                <w:b/>
              </w:rPr>
              <w:t>Наименование мероприятий</w:t>
            </w:r>
          </w:p>
        </w:tc>
        <w:tc>
          <w:tcPr>
            <w:tcW w:w="2061" w:type="dxa"/>
            <w:shd w:val="clear" w:color="auto" w:fill="auto"/>
            <w:noWrap/>
            <w:hideMark/>
          </w:tcPr>
          <w:p w14:paraId="03A8F515" w14:textId="77777777" w:rsidR="0016075C" w:rsidRPr="00FD1946" w:rsidRDefault="0016075C" w:rsidP="005318FF">
            <w:pPr>
              <w:widowControl w:val="0"/>
              <w:snapToGrid w:val="0"/>
              <w:ind w:left="27"/>
              <w:jc w:val="center"/>
              <w:rPr>
                <w:b/>
              </w:rPr>
            </w:pPr>
            <w:r w:rsidRPr="00FD1946">
              <w:rPr>
                <w:b/>
              </w:rPr>
              <w:t xml:space="preserve">Плата за технологическое присоединение, тыс. руб. </w:t>
            </w:r>
          </w:p>
          <w:p w14:paraId="03CEE965" w14:textId="77777777" w:rsidR="0016075C" w:rsidRPr="00FD1946" w:rsidRDefault="0016075C" w:rsidP="005318FF">
            <w:pPr>
              <w:widowControl w:val="0"/>
              <w:snapToGrid w:val="0"/>
              <w:ind w:left="27"/>
              <w:jc w:val="center"/>
              <w:rPr>
                <w:b/>
              </w:rPr>
            </w:pPr>
            <w:r w:rsidRPr="00FD1946">
              <w:rPr>
                <w:b/>
              </w:rPr>
              <w:t>(без НДС)</w:t>
            </w:r>
          </w:p>
        </w:tc>
      </w:tr>
      <w:tr w:rsidR="0016075C" w:rsidRPr="00FD1946" w14:paraId="16DF04EB" w14:textId="77777777" w:rsidTr="005318FF">
        <w:trPr>
          <w:trHeight w:val="476"/>
        </w:trPr>
        <w:tc>
          <w:tcPr>
            <w:tcW w:w="798" w:type="dxa"/>
            <w:shd w:val="clear" w:color="auto" w:fill="auto"/>
            <w:noWrap/>
            <w:vAlign w:val="center"/>
            <w:hideMark/>
          </w:tcPr>
          <w:p w14:paraId="2B851CC5" w14:textId="77777777" w:rsidR="0016075C" w:rsidRPr="00FD1946" w:rsidRDefault="0016075C" w:rsidP="005318FF">
            <w:pPr>
              <w:widowControl w:val="0"/>
              <w:snapToGrid w:val="0"/>
              <w:jc w:val="center"/>
            </w:pPr>
            <w:r w:rsidRPr="00FD1946">
              <w:t>1</w:t>
            </w:r>
          </w:p>
        </w:tc>
        <w:tc>
          <w:tcPr>
            <w:tcW w:w="6516" w:type="dxa"/>
            <w:shd w:val="clear" w:color="auto" w:fill="auto"/>
            <w:hideMark/>
          </w:tcPr>
          <w:p w14:paraId="2CAD7F7E" w14:textId="77777777" w:rsidR="0016075C" w:rsidRPr="00FD1946" w:rsidRDefault="0016075C" w:rsidP="005318FF">
            <w:pPr>
              <w:widowControl w:val="0"/>
              <w:snapToGrid w:val="0"/>
              <w:ind w:left="50"/>
              <w:jc w:val="both"/>
            </w:pPr>
            <w:r w:rsidRPr="00FD1946">
              <w:t>Подготовка и выдача сетевой организацией технических условий Заявителю</w:t>
            </w:r>
          </w:p>
        </w:tc>
        <w:tc>
          <w:tcPr>
            <w:tcW w:w="2061" w:type="dxa"/>
            <w:shd w:val="clear" w:color="auto" w:fill="auto"/>
            <w:noWrap/>
            <w:vAlign w:val="center"/>
          </w:tcPr>
          <w:p w14:paraId="1700DB05" w14:textId="77777777" w:rsidR="0016075C" w:rsidRPr="00FD1946" w:rsidRDefault="0016075C" w:rsidP="005318FF">
            <w:pPr>
              <w:widowControl w:val="0"/>
              <w:snapToGrid w:val="0"/>
              <w:ind w:left="27"/>
              <w:jc w:val="center"/>
            </w:pPr>
            <w:r w:rsidRPr="00FD1946">
              <w:t>5,214</w:t>
            </w:r>
          </w:p>
        </w:tc>
      </w:tr>
      <w:tr w:rsidR="0016075C" w:rsidRPr="00FD1946" w14:paraId="652ECCD7" w14:textId="77777777" w:rsidTr="005318FF">
        <w:trPr>
          <w:trHeight w:val="54"/>
        </w:trPr>
        <w:tc>
          <w:tcPr>
            <w:tcW w:w="798" w:type="dxa"/>
            <w:shd w:val="clear" w:color="auto" w:fill="auto"/>
            <w:noWrap/>
            <w:vAlign w:val="center"/>
            <w:hideMark/>
          </w:tcPr>
          <w:p w14:paraId="04CC6465" w14:textId="77777777" w:rsidR="0016075C" w:rsidRPr="00FD1946" w:rsidRDefault="0016075C" w:rsidP="005318FF">
            <w:pPr>
              <w:widowControl w:val="0"/>
              <w:snapToGrid w:val="0"/>
              <w:jc w:val="center"/>
            </w:pPr>
            <w:r w:rsidRPr="00FD1946">
              <w:t>2</w:t>
            </w:r>
          </w:p>
        </w:tc>
        <w:tc>
          <w:tcPr>
            <w:tcW w:w="6516" w:type="dxa"/>
            <w:shd w:val="clear" w:color="auto" w:fill="auto"/>
            <w:hideMark/>
          </w:tcPr>
          <w:p w14:paraId="303432EF" w14:textId="77777777" w:rsidR="0016075C" w:rsidRPr="00FD1946" w:rsidRDefault="0016075C" w:rsidP="005318FF">
            <w:pPr>
              <w:widowControl w:val="0"/>
              <w:snapToGrid w:val="0"/>
              <w:ind w:left="50"/>
              <w:jc w:val="both"/>
            </w:pPr>
            <w:r w:rsidRPr="00FD1946">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5D92D629" w14:textId="77777777" w:rsidR="0016075C" w:rsidRPr="00FD1946" w:rsidRDefault="0016075C" w:rsidP="005318FF">
            <w:pPr>
              <w:widowControl w:val="0"/>
              <w:snapToGrid w:val="0"/>
              <w:ind w:left="27"/>
              <w:jc w:val="center"/>
            </w:pPr>
            <w:r w:rsidRPr="00FD1946">
              <w:t>40,734</w:t>
            </w:r>
          </w:p>
        </w:tc>
      </w:tr>
      <w:tr w:rsidR="0016075C" w:rsidRPr="00FD1946" w14:paraId="3000E884" w14:textId="77777777" w:rsidTr="005318FF">
        <w:trPr>
          <w:trHeight w:val="284"/>
        </w:trPr>
        <w:tc>
          <w:tcPr>
            <w:tcW w:w="798" w:type="dxa"/>
            <w:shd w:val="clear" w:color="auto" w:fill="auto"/>
            <w:noWrap/>
            <w:vAlign w:val="center"/>
          </w:tcPr>
          <w:p w14:paraId="4F754E2A" w14:textId="77777777" w:rsidR="0016075C" w:rsidRPr="00FD1946" w:rsidRDefault="0016075C" w:rsidP="005318FF">
            <w:pPr>
              <w:widowControl w:val="0"/>
              <w:snapToGrid w:val="0"/>
              <w:jc w:val="center"/>
            </w:pPr>
            <w:r w:rsidRPr="00FD1946">
              <w:t>2.1</w:t>
            </w:r>
          </w:p>
        </w:tc>
        <w:tc>
          <w:tcPr>
            <w:tcW w:w="6516" w:type="dxa"/>
            <w:shd w:val="clear" w:color="auto" w:fill="auto"/>
          </w:tcPr>
          <w:p w14:paraId="624476F9" w14:textId="77777777" w:rsidR="0016075C" w:rsidRPr="00FD1946" w:rsidRDefault="0016075C" w:rsidP="005318FF">
            <w:pPr>
              <w:widowControl w:val="0"/>
              <w:snapToGrid w:val="0"/>
              <w:ind w:left="50"/>
              <w:jc w:val="both"/>
            </w:pPr>
            <w:r w:rsidRPr="00FD1946">
              <w:t>расходы на выполнение мероприятий «последней мили»</w:t>
            </w:r>
          </w:p>
        </w:tc>
        <w:tc>
          <w:tcPr>
            <w:tcW w:w="2061" w:type="dxa"/>
            <w:shd w:val="clear" w:color="auto" w:fill="auto"/>
            <w:noWrap/>
            <w:vAlign w:val="center"/>
          </w:tcPr>
          <w:p w14:paraId="779526DD" w14:textId="77777777" w:rsidR="0016075C" w:rsidRPr="00FD1946" w:rsidRDefault="0016075C" w:rsidP="005318FF">
            <w:pPr>
              <w:widowControl w:val="0"/>
              <w:snapToGrid w:val="0"/>
              <w:ind w:left="27"/>
              <w:jc w:val="center"/>
            </w:pPr>
            <w:r w:rsidRPr="00FD1946">
              <w:t>0,000</w:t>
            </w:r>
          </w:p>
        </w:tc>
      </w:tr>
      <w:tr w:rsidR="0016075C" w:rsidRPr="00FD1946" w14:paraId="5DA7B599" w14:textId="77777777" w:rsidTr="005318FF">
        <w:trPr>
          <w:trHeight w:val="284"/>
        </w:trPr>
        <w:tc>
          <w:tcPr>
            <w:tcW w:w="798" w:type="dxa"/>
            <w:shd w:val="clear" w:color="auto" w:fill="auto"/>
            <w:noWrap/>
            <w:vAlign w:val="center"/>
          </w:tcPr>
          <w:p w14:paraId="2DE4F016" w14:textId="77777777" w:rsidR="0016075C" w:rsidRPr="00FD1946" w:rsidRDefault="0016075C" w:rsidP="005318FF">
            <w:pPr>
              <w:widowControl w:val="0"/>
              <w:snapToGrid w:val="0"/>
              <w:jc w:val="center"/>
            </w:pPr>
            <w:r w:rsidRPr="00FD1946">
              <w:t>2.2</w:t>
            </w:r>
          </w:p>
        </w:tc>
        <w:tc>
          <w:tcPr>
            <w:tcW w:w="6516" w:type="dxa"/>
            <w:shd w:val="clear" w:color="auto" w:fill="auto"/>
          </w:tcPr>
          <w:p w14:paraId="42DB578E" w14:textId="77777777" w:rsidR="0016075C" w:rsidRPr="00FD1946" w:rsidRDefault="0016075C" w:rsidP="005318FF">
            <w:pPr>
              <w:widowControl w:val="0"/>
              <w:snapToGrid w:val="0"/>
              <w:ind w:left="50"/>
              <w:jc w:val="both"/>
            </w:pPr>
            <w:r w:rsidRPr="00FD1946">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73BABB13" w14:textId="77777777" w:rsidR="0016075C" w:rsidRPr="00FD1946" w:rsidRDefault="0016075C" w:rsidP="005318FF">
            <w:pPr>
              <w:widowControl w:val="0"/>
              <w:snapToGrid w:val="0"/>
              <w:ind w:left="27"/>
              <w:jc w:val="center"/>
            </w:pPr>
            <w:r w:rsidRPr="00FD1946">
              <w:t>40,734</w:t>
            </w:r>
          </w:p>
        </w:tc>
      </w:tr>
      <w:tr w:rsidR="0016075C" w:rsidRPr="00FD1946" w14:paraId="4B81BD99" w14:textId="77777777" w:rsidTr="005318FF">
        <w:trPr>
          <w:trHeight w:val="284"/>
        </w:trPr>
        <w:tc>
          <w:tcPr>
            <w:tcW w:w="798" w:type="dxa"/>
            <w:shd w:val="clear" w:color="auto" w:fill="auto"/>
            <w:noWrap/>
            <w:vAlign w:val="center"/>
            <w:hideMark/>
          </w:tcPr>
          <w:p w14:paraId="05EE856E" w14:textId="77777777" w:rsidR="0016075C" w:rsidRPr="00FD1946" w:rsidRDefault="0016075C" w:rsidP="005318FF">
            <w:pPr>
              <w:widowControl w:val="0"/>
              <w:snapToGrid w:val="0"/>
              <w:jc w:val="center"/>
            </w:pPr>
            <w:r w:rsidRPr="00FD1946">
              <w:t>3</w:t>
            </w:r>
          </w:p>
        </w:tc>
        <w:tc>
          <w:tcPr>
            <w:tcW w:w="6516" w:type="dxa"/>
            <w:shd w:val="clear" w:color="auto" w:fill="auto"/>
            <w:hideMark/>
          </w:tcPr>
          <w:p w14:paraId="2A816E15" w14:textId="77777777" w:rsidR="0016075C" w:rsidRPr="00FD1946" w:rsidRDefault="0016075C" w:rsidP="005318FF">
            <w:pPr>
              <w:widowControl w:val="0"/>
              <w:snapToGrid w:val="0"/>
              <w:ind w:left="50"/>
              <w:jc w:val="both"/>
            </w:pPr>
            <w:r w:rsidRPr="00FD1946">
              <w:t>Проверка сетевой организацией выполнения Заявителем технических условий</w:t>
            </w:r>
          </w:p>
        </w:tc>
        <w:tc>
          <w:tcPr>
            <w:tcW w:w="2061" w:type="dxa"/>
            <w:shd w:val="clear" w:color="auto" w:fill="auto"/>
            <w:noWrap/>
            <w:vAlign w:val="center"/>
          </w:tcPr>
          <w:p w14:paraId="4268DA0B" w14:textId="77777777" w:rsidR="0016075C" w:rsidRPr="00FD1946" w:rsidRDefault="0016075C" w:rsidP="005318FF">
            <w:pPr>
              <w:widowControl w:val="0"/>
              <w:snapToGrid w:val="0"/>
              <w:ind w:left="27"/>
              <w:jc w:val="center"/>
            </w:pPr>
            <w:r w:rsidRPr="00FD1946">
              <w:t>6,566</w:t>
            </w:r>
          </w:p>
        </w:tc>
      </w:tr>
      <w:tr w:rsidR="0016075C" w:rsidRPr="00FD1946" w14:paraId="3A27AD57" w14:textId="77777777" w:rsidTr="005318FF">
        <w:trPr>
          <w:trHeight w:val="230"/>
        </w:trPr>
        <w:tc>
          <w:tcPr>
            <w:tcW w:w="798" w:type="dxa"/>
            <w:shd w:val="clear" w:color="auto" w:fill="auto"/>
            <w:noWrap/>
          </w:tcPr>
          <w:p w14:paraId="4B537C1C" w14:textId="77777777" w:rsidR="0016075C" w:rsidRPr="00FD1946" w:rsidRDefault="0016075C" w:rsidP="005318FF">
            <w:pPr>
              <w:widowControl w:val="0"/>
              <w:snapToGrid w:val="0"/>
              <w:jc w:val="both"/>
            </w:pPr>
          </w:p>
        </w:tc>
        <w:tc>
          <w:tcPr>
            <w:tcW w:w="6516" w:type="dxa"/>
            <w:shd w:val="clear" w:color="auto" w:fill="auto"/>
          </w:tcPr>
          <w:p w14:paraId="5CCD1CBB" w14:textId="77777777" w:rsidR="0016075C" w:rsidRPr="00FD1946" w:rsidRDefault="0016075C" w:rsidP="005318FF">
            <w:pPr>
              <w:widowControl w:val="0"/>
              <w:snapToGrid w:val="0"/>
              <w:ind w:left="50"/>
              <w:jc w:val="both"/>
            </w:pPr>
            <w:r w:rsidRPr="00FD1946">
              <w:t>ИТОГО плата за технологическое присоединение</w:t>
            </w:r>
          </w:p>
        </w:tc>
        <w:tc>
          <w:tcPr>
            <w:tcW w:w="2061" w:type="dxa"/>
            <w:shd w:val="clear" w:color="auto" w:fill="auto"/>
            <w:noWrap/>
            <w:vAlign w:val="center"/>
          </w:tcPr>
          <w:p w14:paraId="43D4149D" w14:textId="77777777" w:rsidR="0016075C" w:rsidRPr="00FD1946" w:rsidRDefault="0016075C" w:rsidP="005318FF">
            <w:pPr>
              <w:widowControl w:val="0"/>
              <w:snapToGrid w:val="0"/>
              <w:ind w:left="27"/>
              <w:jc w:val="center"/>
              <w:rPr>
                <w:lang w:val="en-US"/>
              </w:rPr>
            </w:pPr>
            <w:r w:rsidRPr="00FD1946">
              <w:rPr>
                <w:bCs/>
              </w:rPr>
              <w:t>52,514</w:t>
            </w:r>
          </w:p>
        </w:tc>
      </w:tr>
    </w:tbl>
    <w:p w14:paraId="1F31C86F" w14:textId="77777777" w:rsidR="0016075C" w:rsidRPr="00FD1946" w:rsidRDefault="0016075C" w:rsidP="0016075C">
      <w:pPr>
        <w:widowControl w:val="0"/>
        <w:snapToGrid w:val="0"/>
        <w:jc w:val="both"/>
        <w:rPr>
          <w:b/>
          <w:u w:val="single"/>
        </w:rPr>
      </w:pPr>
    </w:p>
    <w:p w14:paraId="53E31E65" w14:textId="77777777" w:rsidR="0016075C" w:rsidRPr="00FD1946" w:rsidRDefault="0016075C" w:rsidP="0016075C">
      <w:pPr>
        <w:widowControl w:val="0"/>
        <w:snapToGrid w:val="0"/>
        <w:ind w:firstLine="708"/>
        <w:jc w:val="both"/>
        <w:rPr>
          <w:sz w:val="28"/>
          <w:szCs w:val="28"/>
        </w:rPr>
      </w:pPr>
      <w:r w:rsidRPr="00FD1946">
        <w:rPr>
          <w:sz w:val="28"/>
          <w:szCs w:val="28"/>
        </w:rPr>
        <w:t>Примечание:</w:t>
      </w:r>
    </w:p>
    <w:p w14:paraId="4B11DAE3" w14:textId="77777777" w:rsidR="0016075C" w:rsidRPr="00FD1946" w:rsidRDefault="0016075C" w:rsidP="0016075C">
      <w:pPr>
        <w:widowControl w:val="0"/>
        <w:snapToGrid w:val="0"/>
        <w:ind w:firstLine="708"/>
        <w:jc w:val="both"/>
        <w:rPr>
          <w:sz w:val="28"/>
          <w:szCs w:val="28"/>
        </w:rPr>
      </w:pPr>
      <w:r w:rsidRPr="00FD1946">
        <w:rPr>
          <w:sz w:val="28"/>
          <w:szCs w:val="28"/>
        </w:rPr>
        <w:t>1. Плата за технологическое присоединение рассчитана исходя из присоединяемой мощности 15 030 кВт.</w:t>
      </w:r>
    </w:p>
    <w:p w14:paraId="07071A46" w14:textId="77777777" w:rsidR="0016075C" w:rsidRPr="00FD1946" w:rsidRDefault="0016075C" w:rsidP="0016075C">
      <w:pPr>
        <w:widowControl w:val="0"/>
        <w:snapToGrid w:val="0"/>
        <w:ind w:firstLine="708"/>
        <w:jc w:val="both"/>
        <w:rPr>
          <w:sz w:val="28"/>
          <w:szCs w:val="28"/>
        </w:rPr>
      </w:pPr>
      <w:r w:rsidRPr="00FD1946">
        <w:rPr>
          <w:sz w:val="28"/>
          <w:szCs w:val="28"/>
        </w:rPr>
        <w:t>2. Расходы, не включаемые в плату за технологическое                                                 присоединение, составляют 11 204,493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3687A0CF" w14:textId="77777777" w:rsidR="0016075C" w:rsidRPr="00FD1946" w:rsidRDefault="0016075C" w:rsidP="0016075C">
      <w:pPr>
        <w:widowControl w:val="0"/>
        <w:snapToGrid w:val="0"/>
        <w:ind w:firstLine="708"/>
        <w:jc w:val="both"/>
        <w:rPr>
          <w:sz w:val="28"/>
          <w:szCs w:val="28"/>
        </w:rPr>
      </w:pPr>
    </w:p>
    <w:p w14:paraId="0C30F394"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4CFD2817"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15 </w:t>
      </w:r>
      <w:r w:rsidRPr="00081AD4">
        <w:rPr>
          <w:color w:val="000000" w:themeColor="text1"/>
        </w:rPr>
        <w:t xml:space="preserve">к протоколу № </w:t>
      </w:r>
      <w:r>
        <w:rPr>
          <w:color w:val="000000" w:themeColor="text1"/>
        </w:rPr>
        <w:t>35</w:t>
      </w:r>
    </w:p>
    <w:p w14:paraId="26F7E475"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0F0417C7"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B10D468"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3FB16C94" w14:textId="77777777" w:rsidR="0016075C" w:rsidRDefault="0016075C" w:rsidP="0016075C">
      <w:pPr>
        <w:tabs>
          <w:tab w:val="left" w:pos="5580"/>
          <w:tab w:val="left" w:pos="9498"/>
        </w:tabs>
        <w:ind w:left="-961" w:right="-569" w:firstLine="6631"/>
        <w:rPr>
          <w:color w:val="000000" w:themeColor="text1"/>
        </w:rPr>
      </w:pPr>
    </w:p>
    <w:p w14:paraId="149F3898" w14:textId="77777777" w:rsidR="0016075C" w:rsidRPr="000E4E07" w:rsidRDefault="0016075C" w:rsidP="0016075C">
      <w:pPr>
        <w:jc w:val="center"/>
        <w:rPr>
          <w:b/>
          <w:sz w:val="28"/>
          <w:szCs w:val="28"/>
        </w:rPr>
      </w:pPr>
      <w:r w:rsidRPr="000E4E07">
        <w:rPr>
          <w:b/>
          <w:sz w:val="28"/>
          <w:szCs w:val="28"/>
        </w:rPr>
        <w:t>Экспертное заключение</w:t>
      </w:r>
    </w:p>
    <w:p w14:paraId="3B4AD5FE" w14:textId="77777777" w:rsidR="0016075C" w:rsidRPr="000E4E07" w:rsidRDefault="0016075C" w:rsidP="0016075C">
      <w:pPr>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410042A5" w14:textId="77777777" w:rsidR="0016075C" w:rsidRPr="000E4E07" w:rsidRDefault="0016075C" w:rsidP="0016075C">
      <w:pPr>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w:t>
      </w:r>
      <w:r>
        <w:rPr>
          <w:sz w:val="28"/>
          <w:szCs w:val="28"/>
        </w:rPr>
        <w:t xml:space="preserve"> </w:t>
      </w:r>
      <w:r w:rsidRPr="000E4E07">
        <w:rPr>
          <w:sz w:val="28"/>
          <w:szCs w:val="28"/>
        </w:rPr>
        <w:t>сетям</w:t>
      </w:r>
      <w:r>
        <w:rPr>
          <w:sz w:val="28"/>
          <w:szCs w:val="28"/>
        </w:rPr>
        <w:t xml:space="preserve"> </w:t>
      </w:r>
      <w:r w:rsidRPr="000E4E07">
        <w:rPr>
          <w:sz w:val="28"/>
          <w:szCs w:val="28"/>
        </w:rPr>
        <w:t>филиала ПАО «</w:t>
      </w:r>
      <w:r>
        <w:rPr>
          <w:sz w:val="28"/>
          <w:szCs w:val="28"/>
        </w:rPr>
        <w:t>Россети Сибирь</w:t>
      </w:r>
      <w:r w:rsidRPr="000E4E07">
        <w:rPr>
          <w:sz w:val="28"/>
          <w:szCs w:val="28"/>
        </w:rPr>
        <w:t xml:space="preserve">» – «Кузбассэнерго – РЭС» </w:t>
      </w:r>
      <w:r>
        <w:rPr>
          <w:sz w:val="28"/>
          <w:szCs w:val="28"/>
        </w:rPr>
        <w:t xml:space="preserve">                             энергопринимающих устройств</w:t>
      </w:r>
      <w:r w:rsidRPr="000E4E07">
        <w:rPr>
          <w:sz w:val="28"/>
          <w:szCs w:val="28"/>
        </w:rPr>
        <w:t xml:space="preserve"> </w:t>
      </w:r>
      <w:r>
        <w:rPr>
          <w:sz w:val="28"/>
          <w:szCs w:val="28"/>
        </w:rPr>
        <w:t xml:space="preserve">ОАО «РЖД» </w:t>
      </w:r>
      <w:r w:rsidRPr="00C830F5">
        <w:rPr>
          <w:sz w:val="28"/>
          <w:szCs w:val="28"/>
        </w:rPr>
        <w:t xml:space="preserve">(увеличение максимальной </w:t>
      </w:r>
      <w:r>
        <w:rPr>
          <w:sz w:val="28"/>
          <w:szCs w:val="28"/>
        </w:rPr>
        <w:t xml:space="preserve">                </w:t>
      </w:r>
      <w:r w:rsidRPr="00C830F5">
        <w:rPr>
          <w:sz w:val="28"/>
          <w:szCs w:val="28"/>
        </w:rPr>
        <w:t xml:space="preserve">мощности на </w:t>
      </w:r>
      <w:r>
        <w:rPr>
          <w:sz w:val="28"/>
          <w:szCs w:val="28"/>
        </w:rPr>
        <w:t>6 510</w:t>
      </w:r>
      <w:r w:rsidRPr="00C830F5">
        <w:rPr>
          <w:sz w:val="28"/>
          <w:szCs w:val="28"/>
        </w:rPr>
        <w:t> кВт)</w:t>
      </w:r>
      <w:r>
        <w:rPr>
          <w:sz w:val="28"/>
          <w:szCs w:val="28"/>
        </w:rPr>
        <w:t xml:space="preserve"> ТПС 110 кВ «Кузель» (</w:t>
      </w:r>
      <w:r w:rsidRPr="000E4E07">
        <w:rPr>
          <w:sz w:val="28"/>
          <w:szCs w:val="28"/>
        </w:rPr>
        <w:t>Кемеровская обл.,</w:t>
      </w:r>
      <w:r>
        <w:rPr>
          <w:sz w:val="28"/>
          <w:szCs w:val="28"/>
        </w:rPr>
        <w:t xml:space="preserve"> </w:t>
      </w:r>
      <w:r w:rsidRPr="00AB655A">
        <w:rPr>
          <w:sz w:val="28"/>
          <w:szCs w:val="28"/>
        </w:rPr>
        <w:t xml:space="preserve">Яшкинский р-н, </w:t>
      </w:r>
      <w:r>
        <w:rPr>
          <w:sz w:val="28"/>
          <w:szCs w:val="28"/>
        </w:rPr>
        <w:t>в районе ст. Кузель (заявка № 11000473258)) по индивидуальному проекту.</w:t>
      </w:r>
    </w:p>
    <w:p w14:paraId="420997D2" w14:textId="77777777" w:rsidR="0016075C" w:rsidRDefault="0016075C" w:rsidP="0016075C">
      <w:pPr>
        <w:rPr>
          <w:sz w:val="28"/>
          <w:szCs w:val="28"/>
        </w:rPr>
      </w:pPr>
    </w:p>
    <w:p w14:paraId="05123201" w14:textId="77777777" w:rsidR="0016075C" w:rsidRPr="00881411" w:rsidRDefault="0016075C" w:rsidP="0016075C">
      <w:pPr>
        <w:ind w:firstLine="709"/>
        <w:jc w:val="both"/>
        <w:rPr>
          <w:sz w:val="28"/>
          <w:szCs w:val="28"/>
        </w:rPr>
      </w:pPr>
      <w:r w:rsidRPr="00AC116B">
        <w:rPr>
          <w:sz w:val="28"/>
          <w:szCs w:val="28"/>
        </w:rPr>
        <w:t xml:space="preserve">Нормативно-методическая основа проведения анализа материалов по расчету платы за технологическое присоединение к электрическим сетям </w:t>
      </w:r>
      <w:r>
        <w:rPr>
          <w:sz w:val="28"/>
          <w:szCs w:val="28"/>
        </w:rPr>
        <w:t xml:space="preserve">                          </w:t>
      </w:r>
      <w:r w:rsidRPr="000E4E07">
        <w:rPr>
          <w:sz w:val="28"/>
          <w:szCs w:val="28"/>
        </w:rPr>
        <w:t>ПАО «</w:t>
      </w:r>
      <w:r>
        <w:rPr>
          <w:sz w:val="28"/>
          <w:szCs w:val="28"/>
        </w:rPr>
        <w:t>Россети Сибирь</w:t>
      </w:r>
      <w:r w:rsidRPr="000E4E07">
        <w:rPr>
          <w:sz w:val="28"/>
          <w:szCs w:val="28"/>
        </w:rPr>
        <w:t>» – «Кузбассэнерго – РЭС»</w:t>
      </w:r>
      <w:r w:rsidRPr="00AC116B">
        <w:rPr>
          <w:sz w:val="28"/>
          <w:szCs w:val="28"/>
        </w:rPr>
        <w:t xml:space="preserve"> энергопринимающих устройств </w:t>
      </w:r>
      <w:r>
        <w:rPr>
          <w:sz w:val="28"/>
          <w:szCs w:val="28"/>
        </w:rPr>
        <w:t>ОАО «РЖД» на 2021</w:t>
      </w:r>
      <w:r w:rsidRPr="00AC116B">
        <w:rPr>
          <w:sz w:val="28"/>
          <w:szCs w:val="28"/>
        </w:rPr>
        <w:t xml:space="preserve"> год</w:t>
      </w:r>
      <w:r w:rsidRPr="00881411">
        <w:rPr>
          <w:sz w:val="28"/>
          <w:szCs w:val="28"/>
        </w:rPr>
        <w:t>:</w:t>
      </w:r>
    </w:p>
    <w:p w14:paraId="2614F441"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Гражданский кодекс Российской Федерации;</w:t>
      </w:r>
    </w:p>
    <w:p w14:paraId="0CEB3BAE"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Налоговый кодекс Российской Федерации (в дальнейшем НК РФ);</w:t>
      </w:r>
    </w:p>
    <w:p w14:paraId="375D426D"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Трудовой Кодекс Российской Федерации (в дальнейшем ТК РФ);</w:t>
      </w:r>
    </w:p>
    <w:p w14:paraId="0FCA1CA1" w14:textId="77777777" w:rsidR="0016075C" w:rsidRPr="00881411" w:rsidRDefault="0016075C" w:rsidP="0016075C">
      <w:pPr>
        <w:numPr>
          <w:ilvl w:val="0"/>
          <w:numId w:val="6"/>
        </w:numPr>
        <w:tabs>
          <w:tab w:val="left" w:pos="0"/>
          <w:tab w:val="left" w:pos="851"/>
        </w:tabs>
        <w:spacing w:line="276" w:lineRule="auto"/>
        <w:ind w:left="0" w:firstLine="709"/>
        <w:jc w:val="both"/>
        <w:rPr>
          <w:spacing w:val="-5"/>
          <w:sz w:val="28"/>
          <w:szCs w:val="28"/>
        </w:rPr>
      </w:pPr>
      <w:r w:rsidRPr="00881411">
        <w:rPr>
          <w:spacing w:val="-5"/>
          <w:sz w:val="28"/>
          <w:szCs w:val="28"/>
        </w:rPr>
        <w:t>Федеральный Закон от 26.03.2003 № 35-ФЗ «Об электроэнергетике»;</w:t>
      </w:r>
    </w:p>
    <w:p w14:paraId="57B8F579"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pacing w:val="-5"/>
          <w:sz w:val="28"/>
          <w:szCs w:val="28"/>
        </w:rPr>
        <w:t xml:space="preserve">Федеральный Закон </w:t>
      </w:r>
      <w:r w:rsidRPr="00881411">
        <w:rPr>
          <w:spacing w:val="-7"/>
          <w:sz w:val="28"/>
          <w:szCs w:val="28"/>
        </w:rPr>
        <w:t>от 17.08.1995 № 147-ФЗ «О естественных монополиях»;</w:t>
      </w:r>
    </w:p>
    <w:p w14:paraId="6DAE0A81"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48D5F81D" w14:textId="77777777" w:rsidR="0016075C" w:rsidRPr="00881411" w:rsidRDefault="0016075C" w:rsidP="0016075C">
      <w:pPr>
        <w:numPr>
          <w:ilvl w:val="0"/>
          <w:numId w:val="6"/>
        </w:numPr>
        <w:tabs>
          <w:tab w:val="left" w:pos="0"/>
          <w:tab w:val="left" w:pos="851"/>
        </w:tabs>
        <w:spacing w:line="276" w:lineRule="auto"/>
        <w:ind w:left="0" w:firstLine="709"/>
        <w:jc w:val="both"/>
        <w:rPr>
          <w:color w:val="000000"/>
          <w:sz w:val="28"/>
          <w:szCs w:val="28"/>
        </w:rPr>
      </w:pPr>
      <w:r w:rsidRPr="00881411">
        <w:rPr>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539C571C"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2FC6C090" w14:textId="77777777" w:rsidR="0016075C"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76D623A9"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022F1F3" w14:textId="77777777" w:rsidR="0016075C" w:rsidRPr="00B744F6" w:rsidRDefault="0016075C" w:rsidP="0016075C">
      <w:pPr>
        <w:ind w:firstLine="709"/>
        <w:jc w:val="both"/>
        <w:rPr>
          <w:sz w:val="28"/>
          <w:szCs w:val="28"/>
        </w:rPr>
      </w:pPr>
      <w:r w:rsidRPr="00881411">
        <w:rPr>
          <w:sz w:val="28"/>
          <w:szCs w:val="28"/>
        </w:rPr>
        <w:t>Вся нормативная база рассмотрена с учетом всех изменений.</w:t>
      </w:r>
    </w:p>
    <w:p w14:paraId="27A8ABF4" w14:textId="77777777" w:rsidR="0016075C" w:rsidRDefault="0016075C" w:rsidP="0016075C">
      <w:pPr>
        <w:ind w:firstLine="709"/>
        <w:jc w:val="both"/>
        <w:rPr>
          <w:sz w:val="28"/>
          <w:szCs w:val="28"/>
        </w:rPr>
      </w:pPr>
      <w:r>
        <w:rPr>
          <w:sz w:val="28"/>
          <w:szCs w:val="28"/>
        </w:rPr>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w:t>
      </w:r>
      <w:r w:rsidRPr="002C668E">
        <w:rPr>
          <w:sz w:val="28"/>
          <w:szCs w:val="28"/>
        </w:rPr>
        <w:t xml:space="preserve">организацией </w:t>
      </w:r>
      <w:r>
        <w:rPr>
          <w:sz w:val="28"/>
          <w:szCs w:val="28"/>
        </w:rPr>
        <w:t xml:space="preserve">информация является достоверной. </w:t>
      </w:r>
      <w:r>
        <w:rPr>
          <w:sz w:val="28"/>
          <w:szCs w:val="28"/>
        </w:rPr>
        <w:lastRenderedPageBreak/>
        <w:t>Ответственность за достоверность информации несет руководитель организации.</w:t>
      </w:r>
    </w:p>
    <w:p w14:paraId="0CD97DB8" w14:textId="77777777" w:rsidR="0016075C" w:rsidRDefault="0016075C" w:rsidP="0016075C">
      <w:pPr>
        <w:jc w:val="center"/>
        <w:rPr>
          <w:b/>
          <w:sz w:val="28"/>
          <w:szCs w:val="28"/>
        </w:rPr>
      </w:pPr>
    </w:p>
    <w:p w14:paraId="0EB8B9AA" w14:textId="77777777" w:rsidR="0016075C" w:rsidRPr="000E4E07" w:rsidRDefault="0016075C" w:rsidP="0016075C">
      <w:pPr>
        <w:ind w:firstLine="709"/>
        <w:jc w:val="center"/>
        <w:rPr>
          <w:b/>
          <w:sz w:val="28"/>
          <w:szCs w:val="28"/>
        </w:rPr>
      </w:pPr>
      <w:r w:rsidRPr="000E4E07">
        <w:rPr>
          <w:b/>
          <w:sz w:val="28"/>
          <w:szCs w:val="28"/>
        </w:rPr>
        <w:t>Анализ заявки на технологическое присоединение</w:t>
      </w:r>
    </w:p>
    <w:p w14:paraId="5FB75C9D" w14:textId="77777777" w:rsidR="0016075C" w:rsidRPr="00DB3C1C" w:rsidRDefault="0016075C" w:rsidP="0016075C">
      <w:pPr>
        <w:ind w:firstLine="709"/>
        <w:jc w:val="both"/>
        <w:rPr>
          <w:sz w:val="28"/>
          <w:szCs w:val="28"/>
        </w:rPr>
      </w:pPr>
      <w:r>
        <w:rPr>
          <w:sz w:val="28"/>
          <w:szCs w:val="28"/>
        </w:rPr>
        <w:t>ОАО «РЖД»</w:t>
      </w:r>
      <w:r w:rsidRPr="00DB3C1C">
        <w:rPr>
          <w:sz w:val="28"/>
          <w:szCs w:val="28"/>
        </w:rPr>
        <w:t xml:space="preserve"> подал</w:t>
      </w:r>
      <w:r>
        <w:rPr>
          <w:sz w:val="28"/>
          <w:szCs w:val="28"/>
        </w:rPr>
        <w:t>о</w:t>
      </w:r>
      <w:r w:rsidRPr="00DB3C1C">
        <w:rPr>
          <w:sz w:val="28"/>
          <w:szCs w:val="28"/>
        </w:rPr>
        <w:t xml:space="preserve"> в адрес </w:t>
      </w:r>
      <w:r>
        <w:rPr>
          <w:sz w:val="28"/>
          <w:szCs w:val="28"/>
        </w:rPr>
        <w:t xml:space="preserve">филиала ПАО «Россети Сибирь» </w:t>
      </w:r>
      <w:r w:rsidRPr="000E4E07">
        <w:rPr>
          <w:sz w:val="28"/>
          <w:szCs w:val="28"/>
        </w:rPr>
        <w:t>–</w:t>
      </w:r>
      <w:r>
        <w:rPr>
          <w:sz w:val="28"/>
          <w:szCs w:val="28"/>
        </w:rPr>
        <w:t xml:space="preserve">                       «Кузбассэнерго </w:t>
      </w:r>
      <w:r w:rsidRPr="000E4E07">
        <w:rPr>
          <w:sz w:val="28"/>
          <w:szCs w:val="28"/>
        </w:rPr>
        <w:t>–</w:t>
      </w:r>
      <w:r>
        <w:rPr>
          <w:sz w:val="28"/>
          <w:szCs w:val="28"/>
        </w:rPr>
        <w:t xml:space="preserve"> РЭС»</w:t>
      </w:r>
      <w:r w:rsidRPr="00DB3C1C">
        <w:rPr>
          <w:sz w:val="28"/>
          <w:szCs w:val="28"/>
        </w:rPr>
        <w:t xml:space="preserve"> заявку от </w:t>
      </w:r>
      <w:r>
        <w:rPr>
          <w:sz w:val="28"/>
          <w:szCs w:val="28"/>
        </w:rPr>
        <w:t>30</w:t>
      </w:r>
      <w:r w:rsidRPr="00DB3C1C">
        <w:rPr>
          <w:sz w:val="28"/>
          <w:szCs w:val="28"/>
        </w:rPr>
        <w:t>.</w:t>
      </w:r>
      <w:r>
        <w:rPr>
          <w:sz w:val="28"/>
          <w:szCs w:val="28"/>
        </w:rPr>
        <w:t>07</w:t>
      </w:r>
      <w:r w:rsidRPr="00DB3C1C">
        <w:rPr>
          <w:sz w:val="28"/>
          <w:szCs w:val="28"/>
        </w:rPr>
        <w:t>.20</w:t>
      </w:r>
      <w:r>
        <w:rPr>
          <w:sz w:val="28"/>
          <w:szCs w:val="28"/>
        </w:rPr>
        <w:t>20</w:t>
      </w:r>
      <w:r w:rsidRPr="00DB3C1C">
        <w:rPr>
          <w:sz w:val="28"/>
          <w:szCs w:val="28"/>
        </w:rPr>
        <w:t xml:space="preserve"> №</w:t>
      </w:r>
      <w:r>
        <w:rPr>
          <w:sz w:val="28"/>
          <w:szCs w:val="28"/>
        </w:rPr>
        <w:t> </w:t>
      </w:r>
      <w:r w:rsidRPr="00710CA1">
        <w:rPr>
          <w:sz w:val="28"/>
          <w:szCs w:val="28"/>
        </w:rPr>
        <w:t>110004</w:t>
      </w:r>
      <w:r>
        <w:rPr>
          <w:sz w:val="28"/>
          <w:szCs w:val="28"/>
        </w:rPr>
        <w:t>73258</w:t>
      </w:r>
      <w:r w:rsidRPr="00DB3C1C">
        <w:rPr>
          <w:sz w:val="28"/>
          <w:szCs w:val="28"/>
        </w:rPr>
        <w:t xml:space="preserve"> на технологическое присоединение энергопринимающих устройств</w:t>
      </w:r>
      <w:r>
        <w:rPr>
          <w:sz w:val="28"/>
          <w:szCs w:val="28"/>
        </w:rPr>
        <w:t xml:space="preserve"> (ТПС 110 кВ «Кузель»)</w:t>
      </w:r>
      <w:r w:rsidRPr="00DB3C1C">
        <w:rPr>
          <w:sz w:val="28"/>
          <w:szCs w:val="28"/>
        </w:rPr>
        <w:t>.</w:t>
      </w:r>
    </w:p>
    <w:p w14:paraId="1868D32C" w14:textId="77777777" w:rsidR="0016075C" w:rsidRPr="00DB3C1C" w:rsidRDefault="0016075C" w:rsidP="0016075C">
      <w:pPr>
        <w:ind w:firstLine="709"/>
        <w:jc w:val="both"/>
        <w:rPr>
          <w:sz w:val="28"/>
          <w:szCs w:val="28"/>
        </w:rPr>
      </w:pPr>
      <w:r w:rsidRPr="00DB3C1C">
        <w:rPr>
          <w:sz w:val="28"/>
          <w:szCs w:val="28"/>
        </w:rPr>
        <w:t>В соответствии с заявкой:</w:t>
      </w:r>
    </w:p>
    <w:p w14:paraId="0879F430" w14:textId="77777777" w:rsidR="0016075C" w:rsidRPr="009A008D" w:rsidRDefault="0016075C" w:rsidP="0016075C">
      <w:pPr>
        <w:numPr>
          <w:ilvl w:val="0"/>
          <w:numId w:val="52"/>
        </w:numPr>
        <w:spacing w:line="276" w:lineRule="auto"/>
        <w:jc w:val="both"/>
        <w:rPr>
          <w:sz w:val="28"/>
          <w:szCs w:val="28"/>
        </w:rPr>
      </w:pPr>
      <w:r w:rsidRPr="009A008D">
        <w:rPr>
          <w:sz w:val="28"/>
          <w:szCs w:val="28"/>
        </w:rPr>
        <w:t xml:space="preserve">Местонахождение (адрес) энергопринимающих устройств – </w:t>
      </w:r>
      <w:r>
        <w:rPr>
          <w:sz w:val="28"/>
          <w:szCs w:val="28"/>
        </w:rPr>
        <w:t xml:space="preserve">                   </w:t>
      </w:r>
      <w:r w:rsidRPr="00AB655A">
        <w:rPr>
          <w:sz w:val="28"/>
          <w:szCs w:val="28"/>
        </w:rPr>
        <w:t xml:space="preserve">Кемеровская обл., Яшкинский р-н, в районе ст. </w:t>
      </w:r>
      <w:r>
        <w:rPr>
          <w:sz w:val="28"/>
          <w:szCs w:val="28"/>
        </w:rPr>
        <w:t>Кузель.</w:t>
      </w:r>
    </w:p>
    <w:p w14:paraId="49998790" w14:textId="77777777" w:rsidR="0016075C" w:rsidRPr="000E4E07" w:rsidRDefault="0016075C" w:rsidP="0016075C">
      <w:pPr>
        <w:numPr>
          <w:ilvl w:val="0"/>
          <w:numId w:val="52"/>
        </w:numPr>
        <w:spacing w:line="276" w:lineRule="auto"/>
        <w:jc w:val="both"/>
        <w:rPr>
          <w:sz w:val="28"/>
          <w:szCs w:val="28"/>
        </w:rPr>
      </w:pPr>
      <w:r>
        <w:rPr>
          <w:sz w:val="28"/>
          <w:szCs w:val="28"/>
        </w:rPr>
        <w:t>Ранее присоединенная максимальная мощность – 4 590 кВт. Вновь присоединяемая м</w:t>
      </w:r>
      <w:r w:rsidRPr="000E4E07">
        <w:rPr>
          <w:sz w:val="28"/>
          <w:szCs w:val="28"/>
        </w:rPr>
        <w:t xml:space="preserve">аксимальная мощность – </w:t>
      </w:r>
      <w:r>
        <w:rPr>
          <w:sz w:val="28"/>
          <w:szCs w:val="28"/>
        </w:rPr>
        <w:t>6 510</w:t>
      </w:r>
      <w:r w:rsidRPr="000E4E07">
        <w:rPr>
          <w:sz w:val="28"/>
          <w:szCs w:val="28"/>
        </w:rPr>
        <w:t> кВт.</w:t>
      </w:r>
      <w:r>
        <w:rPr>
          <w:sz w:val="28"/>
          <w:szCs w:val="28"/>
        </w:rPr>
        <w:t xml:space="preserve"> Общая максимальная мощность (ранее присоединенная и вновь присоединяемая) – 11 100 кВт.</w:t>
      </w:r>
    </w:p>
    <w:p w14:paraId="21F28D02" w14:textId="77777777" w:rsidR="0016075C" w:rsidRDefault="0016075C" w:rsidP="0016075C">
      <w:pPr>
        <w:numPr>
          <w:ilvl w:val="0"/>
          <w:numId w:val="52"/>
        </w:numPr>
        <w:spacing w:line="276" w:lineRule="auto"/>
        <w:jc w:val="both"/>
        <w:rPr>
          <w:sz w:val="28"/>
          <w:szCs w:val="28"/>
        </w:rPr>
      </w:pPr>
      <w:r w:rsidRPr="000E4E07">
        <w:rPr>
          <w:sz w:val="28"/>
          <w:szCs w:val="28"/>
        </w:rPr>
        <w:t xml:space="preserve">Уровень напряжения – </w:t>
      </w:r>
      <w:r>
        <w:rPr>
          <w:sz w:val="28"/>
          <w:szCs w:val="28"/>
        </w:rPr>
        <w:t>110</w:t>
      </w:r>
      <w:r w:rsidRPr="000E4E07">
        <w:rPr>
          <w:sz w:val="28"/>
          <w:szCs w:val="28"/>
        </w:rPr>
        <w:t xml:space="preserve"> кВ.</w:t>
      </w:r>
    </w:p>
    <w:p w14:paraId="71185C91" w14:textId="77777777" w:rsidR="0016075C" w:rsidRDefault="0016075C" w:rsidP="0016075C">
      <w:pPr>
        <w:numPr>
          <w:ilvl w:val="0"/>
          <w:numId w:val="52"/>
        </w:numPr>
        <w:spacing w:line="276" w:lineRule="auto"/>
        <w:jc w:val="both"/>
        <w:rPr>
          <w:sz w:val="28"/>
          <w:szCs w:val="28"/>
        </w:rPr>
      </w:pPr>
      <w:r w:rsidRPr="00D71532">
        <w:rPr>
          <w:sz w:val="28"/>
          <w:szCs w:val="28"/>
        </w:rPr>
        <w:t>Категория надежности электроснабжения</w:t>
      </w:r>
      <w:r>
        <w:rPr>
          <w:sz w:val="28"/>
          <w:szCs w:val="28"/>
        </w:rPr>
        <w:t xml:space="preserve"> – 1 категория.</w:t>
      </w:r>
    </w:p>
    <w:p w14:paraId="4EA41485" w14:textId="77777777" w:rsidR="0016075C" w:rsidRDefault="0016075C" w:rsidP="0016075C">
      <w:pPr>
        <w:numPr>
          <w:ilvl w:val="0"/>
          <w:numId w:val="52"/>
        </w:numPr>
        <w:spacing w:line="276" w:lineRule="auto"/>
        <w:jc w:val="both"/>
        <w:rPr>
          <w:sz w:val="28"/>
          <w:szCs w:val="28"/>
        </w:rPr>
      </w:pPr>
      <w:r w:rsidRPr="00D71532">
        <w:rPr>
          <w:sz w:val="28"/>
          <w:szCs w:val="28"/>
        </w:rPr>
        <w:t xml:space="preserve">Планируемый срок ввода энергопринимающих устройств в эксплуатацию </w:t>
      </w:r>
      <w:r>
        <w:rPr>
          <w:sz w:val="28"/>
          <w:szCs w:val="28"/>
        </w:rPr>
        <w:t>– декабрь 2022 года.</w:t>
      </w:r>
    </w:p>
    <w:p w14:paraId="07B41740" w14:textId="77777777" w:rsidR="0016075C" w:rsidRDefault="0016075C" w:rsidP="0016075C">
      <w:pPr>
        <w:ind w:firstLine="709"/>
        <w:jc w:val="center"/>
        <w:rPr>
          <w:b/>
          <w:sz w:val="28"/>
          <w:szCs w:val="28"/>
        </w:rPr>
      </w:pPr>
    </w:p>
    <w:p w14:paraId="22EC9911" w14:textId="77777777" w:rsidR="0016075C" w:rsidRPr="00A16FE1" w:rsidRDefault="0016075C" w:rsidP="0016075C">
      <w:pPr>
        <w:ind w:left="426"/>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69B8D819" w14:textId="77777777" w:rsidR="0016075C" w:rsidRPr="00710CA1" w:rsidRDefault="0016075C" w:rsidP="0016075C">
      <w:pPr>
        <w:ind w:firstLine="709"/>
        <w:jc w:val="both"/>
        <w:rPr>
          <w:sz w:val="28"/>
          <w:szCs w:val="28"/>
        </w:rPr>
      </w:pPr>
      <w:r w:rsidRPr="00710CA1">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73471663" w14:textId="77777777" w:rsidR="0016075C" w:rsidRPr="00710CA1" w:rsidRDefault="0016075C" w:rsidP="0016075C">
      <w:pPr>
        <w:numPr>
          <w:ilvl w:val="0"/>
          <w:numId w:val="51"/>
        </w:numPr>
        <w:spacing w:line="276" w:lineRule="auto"/>
        <w:jc w:val="both"/>
        <w:rPr>
          <w:sz w:val="28"/>
          <w:szCs w:val="28"/>
        </w:rPr>
      </w:pPr>
      <w:r w:rsidRPr="00710CA1">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0932D5F8" w14:textId="77777777" w:rsidR="0016075C" w:rsidRPr="00710CA1" w:rsidRDefault="0016075C" w:rsidP="0016075C">
      <w:pPr>
        <w:numPr>
          <w:ilvl w:val="0"/>
          <w:numId w:val="51"/>
        </w:numPr>
        <w:spacing w:line="276" w:lineRule="auto"/>
        <w:jc w:val="both"/>
        <w:rPr>
          <w:sz w:val="28"/>
          <w:szCs w:val="28"/>
        </w:rPr>
      </w:pPr>
      <w:r w:rsidRPr="00710CA1">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E474443" w14:textId="77777777" w:rsidR="0016075C" w:rsidRPr="00710CA1" w:rsidRDefault="0016075C" w:rsidP="0016075C">
      <w:pPr>
        <w:numPr>
          <w:ilvl w:val="0"/>
          <w:numId w:val="51"/>
        </w:numPr>
        <w:spacing w:line="276" w:lineRule="auto"/>
        <w:jc w:val="both"/>
        <w:rPr>
          <w:sz w:val="28"/>
          <w:szCs w:val="28"/>
        </w:rPr>
      </w:pPr>
      <w:r w:rsidRPr="00710CA1">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0F12AEE3" w14:textId="77777777" w:rsidR="0016075C" w:rsidRPr="00710CA1" w:rsidRDefault="0016075C" w:rsidP="0016075C">
      <w:pPr>
        <w:numPr>
          <w:ilvl w:val="0"/>
          <w:numId w:val="51"/>
        </w:numPr>
        <w:spacing w:line="276" w:lineRule="auto"/>
        <w:jc w:val="both"/>
        <w:rPr>
          <w:sz w:val="28"/>
          <w:szCs w:val="28"/>
        </w:rPr>
      </w:pPr>
      <w:r w:rsidRPr="00710CA1">
        <w:rPr>
          <w:sz w:val="28"/>
          <w:szCs w:val="28"/>
        </w:rPr>
        <w:lastRenderedPageBreak/>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ACBE758" w14:textId="77777777" w:rsidR="0016075C" w:rsidRPr="00710CA1" w:rsidRDefault="0016075C" w:rsidP="0016075C">
      <w:pPr>
        <w:ind w:firstLine="709"/>
        <w:jc w:val="both"/>
        <w:rPr>
          <w:sz w:val="28"/>
          <w:szCs w:val="28"/>
        </w:rPr>
      </w:pPr>
      <w:r w:rsidRPr="00710CA1">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5B77139A" w14:textId="77777777" w:rsidR="0016075C" w:rsidRPr="00710CA1" w:rsidRDefault="0016075C" w:rsidP="0016075C">
      <w:pPr>
        <w:ind w:firstLine="709"/>
        <w:jc w:val="both"/>
        <w:rPr>
          <w:sz w:val="28"/>
          <w:szCs w:val="28"/>
        </w:rPr>
      </w:pPr>
      <w:r w:rsidRPr="00710CA1">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0237E5B9" w14:textId="77777777" w:rsidR="0016075C" w:rsidRPr="00710CA1" w:rsidRDefault="0016075C" w:rsidP="0016075C">
      <w:pPr>
        <w:ind w:firstLine="709"/>
        <w:jc w:val="both"/>
        <w:rPr>
          <w:sz w:val="28"/>
          <w:szCs w:val="28"/>
        </w:rPr>
      </w:pPr>
      <w:r w:rsidRPr="00710CA1">
        <w:rPr>
          <w:sz w:val="28"/>
          <w:szCs w:val="28"/>
        </w:rPr>
        <w:t>Согласно представленным материалам в сетях филиала ПАО «</w:t>
      </w:r>
      <w:r>
        <w:rPr>
          <w:sz w:val="28"/>
          <w:szCs w:val="28"/>
        </w:rPr>
        <w:t>Россети</w:t>
      </w:r>
      <w:r w:rsidRPr="00710CA1">
        <w:rPr>
          <w:sz w:val="28"/>
          <w:szCs w:val="28"/>
        </w:rPr>
        <w:t xml:space="preserve"> Сибир</w:t>
      </w:r>
      <w:r>
        <w:rPr>
          <w:sz w:val="28"/>
          <w:szCs w:val="28"/>
        </w:rPr>
        <w:t>ь</w:t>
      </w:r>
      <w:r w:rsidRPr="00710CA1">
        <w:rPr>
          <w:sz w:val="28"/>
          <w:szCs w:val="28"/>
        </w:rPr>
        <w:t xml:space="preserve">» – «Кузбассэнерго – РЭС» существует ограничение на присоединение дополнительной мощности по точкам присоединения ВЛ 110 кВ </w:t>
      </w:r>
      <w:r>
        <w:rPr>
          <w:sz w:val="28"/>
          <w:szCs w:val="28"/>
        </w:rPr>
        <w:t>Кузель</w:t>
      </w:r>
      <w:r w:rsidRPr="00710CA1">
        <w:rPr>
          <w:sz w:val="28"/>
          <w:szCs w:val="28"/>
        </w:rPr>
        <w:t xml:space="preserve"> – </w:t>
      </w:r>
      <w:r>
        <w:rPr>
          <w:sz w:val="28"/>
          <w:szCs w:val="28"/>
        </w:rPr>
        <w:t xml:space="preserve">                  Анжерская с отпайкой на ПС Пихтач и </w:t>
      </w:r>
      <w:r w:rsidRPr="00710CA1">
        <w:rPr>
          <w:sz w:val="28"/>
          <w:szCs w:val="28"/>
        </w:rPr>
        <w:t xml:space="preserve">ВЛ 110 кВ </w:t>
      </w:r>
      <w:r>
        <w:rPr>
          <w:sz w:val="28"/>
          <w:szCs w:val="28"/>
        </w:rPr>
        <w:t xml:space="preserve">Яшкинская </w:t>
      </w:r>
      <w:r w:rsidRPr="00710CA1">
        <w:rPr>
          <w:sz w:val="28"/>
          <w:szCs w:val="28"/>
        </w:rPr>
        <w:t xml:space="preserve">– </w:t>
      </w:r>
      <w:r>
        <w:rPr>
          <w:sz w:val="28"/>
          <w:szCs w:val="28"/>
        </w:rPr>
        <w:t>Кузель с отпайкой на ПС Хопкино</w:t>
      </w:r>
      <w:r w:rsidRPr="00710CA1">
        <w:rPr>
          <w:sz w:val="28"/>
          <w:szCs w:val="28"/>
        </w:rPr>
        <w:t xml:space="preserve">. С целью снятия данного ограничения филиал </w:t>
      </w:r>
      <w:r>
        <w:rPr>
          <w:sz w:val="28"/>
          <w:szCs w:val="28"/>
        </w:rPr>
        <w:t xml:space="preserve">                          </w:t>
      </w:r>
      <w:r w:rsidRPr="00710CA1">
        <w:rPr>
          <w:sz w:val="28"/>
          <w:szCs w:val="28"/>
        </w:rPr>
        <w:t>ПАО «</w:t>
      </w:r>
      <w:r>
        <w:rPr>
          <w:sz w:val="28"/>
          <w:szCs w:val="28"/>
        </w:rPr>
        <w:t>Россети</w:t>
      </w:r>
      <w:r w:rsidRPr="00710CA1">
        <w:rPr>
          <w:sz w:val="28"/>
          <w:szCs w:val="28"/>
        </w:rPr>
        <w:t xml:space="preserve"> Сибир</w:t>
      </w:r>
      <w:r>
        <w:rPr>
          <w:sz w:val="28"/>
          <w:szCs w:val="28"/>
        </w:rPr>
        <w:t>ь</w:t>
      </w:r>
      <w:r w:rsidRPr="00710CA1">
        <w:rPr>
          <w:sz w:val="28"/>
          <w:szCs w:val="28"/>
        </w:rPr>
        <w:t>»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20</w:t>
      </w:r>
      <w:r>
        <w:rPr>
          <w:sz w:val="28"/>
          <w:szCs w:val="28"/>
        </w:rPr>
        <w:t> </w:t>
      </w:r>
      <w:r w:rsidRPr="00710CA1">
        <w:rPr>
          <w:sz w:val="28"/>
          <w:szCs w:val="28"/>
        </w:rPr>
        <w:t>000 кВт к электрическим сетям филиала ПАО «</w:t>
      </w:r>
      <w:r>
        <w:rPr>
          <w:sz w:val="28"/>
          <w:szCs w:val="28"/>
        </w:rPr>
        <w:t>Россети</w:t>
      </w:r>
      <w:r w:rsidRPr="00710CA1">
        <w:rPr>
          <w:sz w:val="28"/>
          <w:szCs w:val="28"/>
        </w:rPr>
        <w:t xml:space="preserve"> Сибир</w:t>
      </w:r>
      <w:r>
        <w:rPr>
          <w:sz w:val="28"/>
          <w:szCs w:val="28"/>
        </w:rPr>
        <w:t>ь</w:t>
      </w:r>
      <w:r w:rsidRPr="00710CA1">
        <w:rPr>
          <w:sz w:val="28"/>
          <w:szCs w:val="28"/>
        </w:rPr>
        <w:t>» - «Кузбассэнерго - РЭС».</w:t>
      </w:r>
    </w:p>
    <w:p w14:paraId="35749777" w14:textId="77777777" w:rsidR="0016075C" w:rsidRPr="00710CA1" w:rsidRDefault="0016075C" w:rsidP="0016075C">
      <w:pPr>
        <w:ind w:firstLine="709"/>
        <w:jc w:val="both"/>
        <w:rPr>
          <w:sz w:val="28"/>
          <w:szCs w:val="28"/>
        </w:rPr>
      </w:pPr>
      <w:r w:rsidRPr="00710CA1">
        <w:rPr>
          <w:sz w:val="28"/>
          <w:szCs w:val="28"/>
        </w:rPr>
        <w:t xml:space="preserve">Таким образом, исходя из документов, представленных филиалом </w:t>
      </w:r>
      <w:r>
        <w:rPr>
          <w:sz w:val="28"/>
          <w:szCs w:val="28"/>
        </w:rPr>
        <w:t xml:space="preserve">                 </w:t>
      </w:r>
      <w:r w:rsidRPr="00710CA1">
        <w:rPr>
          <w:sz w:val="28"/>
          <w:szCs w:val="28"/>
        </w:rPr>
        <w:t>ПАО «</w:t>
      </w:r>
      <w:r>
        <w:rPr>
          <w:sz w:val="28"/>
          <w:szCs w:val="28"/>
        </w:rPr>
        <w:t>Россети</w:t>
      </w:r>
      <w:r w:rsidRPr="00710CA1">
        <w:rPr>
          <w:sz w:val="28"/>
          <w:szCs w:val="28"/>
        </w:rPr>
        <w:t xml:space="preserve"> Сибир</w:t>
      </w:r>
      <w:r>
        <w:rPr>
          <w:sz w:val="28"/>
          <w:szCs w:val="28"/>
        </w:rPr>
        <w:t>ь</w:t>
      </w:r>
      <w:r w:rsidRPr="00710CA1">
        <w:rPr>
          <w:sz w:val="28"/>
          <w:szCs w:val="28"/>
        </w:rPr>
        <w:t>» - «Кузбассэнерго - РЭС», можно сделать вывод о возможности установления платы за технологическое присоединение по индивидуальному проекту.</w:t>
      </w:r>
    </w:p>
    <w:p w14:paraId="54E37EFB" w14:textId="77777777" w:rsidR="0016075C" w:rsidRPr="00710CA1" w:rsidRDefault="0016075C" w:rsidP="0016075C">
      <w:pPr>
        <w:ind w:firstLine="709"/>
        <w:jc w:val="both"/>
        <w:rPr>
          <w:sz w:val="28"/>
          <w:szCs w:val="28"/>
        </w:rPr>
      </w:pPr>
      <w:r w:rsidRPr="00710CA1">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368B505B" w14:textId="77777777" w:rsidR="0016075C" w:rsidRPr="009C58D3" w:rsidRDefault="0016075C" w:rsidP="0016075C">
      <w:pPr>
        <w:jc w:val="center"/>
        <w:rPr>
          <w:i/>
          <w:sz w:val="28"/>
          <w:szCs w:val="28"/>
        </w:rPr>
      </w:pPr>
      <w:r w:rsidRPr="009C58D3">
        <w:rPr>
          <w:i/>
          <w:sz w:val="28"/>
          <w:szCs w:val="28"/>
        </w:rPr>
        <w:t>ПТП = Р + Р</w:t>
      </w:r>
      <w:r w:rsidRPr="009C58D3">
        <w:rPr>
          <w:i/>
          <w:sz w:val="28"/>
          <w:szCs w:val="28"/>
          <w:vertAlign w:val="subscript"/>
        </w:rPr>
        <w:t>И</w:t>
      </w:r>
      <w:r w:rsidRPr="009C58D3">
        <w:rPr>
          <w:i/>
          <w:sz w:val="28"/>
          <w:szCs w:val="28"/>
        </w:rPr>
        <w:t xml:space="preserve"> + Р</w:t>
      </w:r>
      <w:r w:rsidRPr="009C58D3">
        <w:rPr>
          <w:i/>
          <w:sz w:val="28"/>
          <w:szCs w:val="28"/>
          <w:vertAlign w:val="subscript"/>
        </w:rPr>
        <w:t>ТП</w:t>
      </w:r>
    </w:p>
    <w:p w14:paraId="19967F7D" w14:textId="77777777" w:rsidR="0016075C" w:rsidRPr="00710CA1" w:rsidRDefault="0016075C" w:rsidP="0016075C">
      <w:pPr>
        <w:ind w:firstLine="709"/>
        <w:jc w:val="both"/>
        <w:rPr>
          <w:sz w:val="28"/>
          <w:szCs w:val="28"/>
        </w:rPr>
      </w:pPr>
      <w:r w:rsidRPr="00710CA1">
        <w:rPr>
          <w:sz w:val="28"/>
          <w:szCs w:val="28"/>
        </w:rPr>
        <w:t>где:</w:t>
      </w:r>
    </w:p>
    <w:p w14:paraId="3DA59C60" w14:textId="77777777" w:rsidR="0016075C" w:rsidRPr="00710CA1" w:rsidRDefault="0016075C" w:rsidP="0016075C">
      <w:pPr>
        <w:ind w:firstLine="709"/>
        <w:jc w:val="both"/>
        <w:rPr>
          <w:sz w:val="28"/>
          <w:szCs w:val="28"/>
        </w:rPr>
      </w:pPr>
      <w:r w:rsidRPr="00710CA1">
        <w:rPr>
          <w:i/>
          <w:sz w:val="28"/>
          <w:szCs w:val="28"/>
        </w:rPr>
        <w:t>Р</w:t>
      </w:r>
      <w:r w:rsidRPr="00710CA1">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w:t>
      </w:r>
      <w:r w:rsidRPr="00710CA1">
        <w:rPr>
          <w:sz w:val="28"/>
          <w:szCs w:val="28"/>
        </w:rPr>
        <w:lastRenderedPageBreak/>
        <w:t>напряжения, определяемая по стандартизированным тарифным ставкам, установленным на год, в котором устанавливается плата;</w:t>
      </w:r>
    </w:p>
    <w:p w14:paraId="156CF109" w14:textId="77777777" w:rsidR="0016075C" w:rsidRPr="00710CA1" w:rsidRDefault="0016075C" w:rsidP="0016075C">
      <w:pPr>
        <w:ind w:firstLine="709"/>
        <w:jc w:val="both"/>
        <w:rPr>
          <w:sz w:val="28"/>
          <w:szCs w:val="28"/>
        </w:rPr>
      </w:pPr>
      <w:r w:rsidRPr="009C58D3">
        <w:rPr>
          <w:i/>
          <w:sz w:val="28"/>
          <w:szCs w:val="28"/>
        </w:rPr>
        <w:t>Р</w:t>
      </w:r>
      <w:r w:rsidRPr="009C58D3">
        <w:rPr>
          <w:i/>
          <w:sz w:val="28"/>
          <w:szCs w:val="28"/>
          <w:vertAlign w:val="subscript"/>
        </w:rPr>
        <w:t>И</w:t>
      </w:r>
      <w:r w:rsidRPr="00710CA1">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0F6797CD" w14:textId="77777777" w:rsidR="0016075C" w:rsidRPr="00710CA1" w:rsidRDefault="0016075C" w:rsidP="0016075C">
      <w:pPr>
        <w:ind w:firstLine="709"/>
        <w:jc w:val="both"/>
        <w:rPr>
          <w:sz w:val="28"/>
          <w:szCs w:val="28"/>
        </w:rPr>
      </w:pPr>
      <w:r w:rsidRPr="009C58D3">
        <w:rPr>
          <w:i/>
          <w:sz w:val="28"/>
          <w:szCs w:val="28"/>
        </w:rPr>
        <w:t>Р</w:t>
      </w:r>
      <w:r w:rsidRPr="009C58D3">
        <w:rPr>
          <w:i/>
          <w:sz w:val="28"/>
          <w:szCs w:val="28"/>
          <w:vertAlign w:val="subscript"/>
        </w:rPr>
        <w:t>ТП</w:t>
      </w:r>
      <w:r w:rsidRPr="00710CA1">
        <w:rPr>
          <w:sz w:val="28"/>
          <w:szCs w:val="28"/>
        </w:rPr>
        <w:t xml:space="preserve"> - расходы на оплату услуг технологического присоединения к электрическим сетям смежной сетевой организации.</w:t>
      </w:r>
    </w:p>
    <w:p w14:paraId="1437496D" w14:textId="77777777" w:rsidR="0016075C" w:rsidRPr="00710CA1" w:rsidRDefault="0016075C" w:rsidP="0016075C">
      <w:pPr>
        <w:ind w:firstLine="709"/>
        <w:jc w:val="both"/>
        <w:rPr>
          <w:sz w:val="28"/>
          <w:szCs w:val="28"/>
        </w:rPr>
      </w:pPr>
      <w:r w:rsidRPr="00710CA1">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280885AF" w14:textId="77777777" w:rsidR="0016075C" w:rsidRDefault="0016075C" w:rsidP="0016075C">
      <w:pPr>
        <w:ind w:firstLine="709"/>
        <w:jc w:val="both"/>
        <w:rPr>
          <w:sz w:val="28"/>
          <w:szCs w:val="28"/>
        </w:rPr>
      </w:pPr>
    </w:p>
    <w:p w14:paraId="69FD4F0E" w14:textId="77777777" w:rsidR="0016075C" w:rsidRPr="000E4E07" w:rsidRDefault="0016075C" w:rsidP="0016075C">
      <w:pPr>
        <w:ind w:firstLine="426"/>
        <w:jc w:val="center"/>
        <w:rPr>
          <w:b/>
          <w:sz w:val="28"/>
          <w:szCs w:val="28"/>
        </w:rPr>
      </w:pPr>
      <w:r w:rsidRPr="000E4E07">
        <w:rPr>
          <w:b/>
          <w:sz w:val="28"/>
          <w:szCs w:val="28"/>
        </w:rPr>
        <w:t>Анализ технических условий на технологическое присоединение</w:t>
      </w:r>
    </w:p>
    <w:p w14:paraId="35CECD0A" w14:textId="77777777" w:rsidR="0016075C" w:rsidRPr="000E4E07" w:rsidRDefault="0016075C" w:rsidP="0016075C">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ОАО «РЖД»</w:t>
      </w:r>
      <w:r w:rsidRPr="000E4E07">
        <w:rPr>
          <w:sz w:val="28"/>
          <w:szCs w:val="28"/>
        </w:rPr>
        <w:t xml:space="preserve"> </w:t>
      </w:r>
      <w:r>
        <w:rPr>
          <w:sz w:val="28"/>
          <w:szCs w:val="28"/>
        </w:rPr>
        <w:t>филиал ПАО «Россети Сибирь» - «Кузбассэнерго - РЭС»</w:t>
      </w:r>
      <w:r w:rsidRPr="000E4E07">
        <w:rPr>
          <w:sz w:val="28"/>
          <w:szCs w:val="28"/>
        </w:rPr>
        <w:t xml:space="preserve"> разработал технические условия.</w:t>
      </w:r>
    </w:p>
    <w:p w14:paraId="599CC343" w14:textId="77777777" w:rsidR="0016075C" w:rsidRDefault="0016075C" w:rsidP="0016075C">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Данное требование </w:t>
      </w:r>
      <w:r w:rsidRPr="00D61C73">
        <w:rPr>
          <w:sz w:val="28"/>
          <w:szCs w:val="28"/>
        </w:rPr>
        <w:t>законодательства исполнено, технические условия согласованы с филиалом АО «СО ЕЭС» ОДУ Сибири.</w:t>
      </w:r>
    </w:p>
    <w:p w14:paraId="6DFBB7E1" w14:textId="77777777" w:rsidR="0016075C" w:rsidRDefault="0016075C" w:rsidP="0016075C">
      <w:pPr>
        <w:ind w:firstLine="709"/>
        <w:jc w:val="both"/>
        <w:rPr>
          <w:sz w:val="28"/>
          <w:szCs w:val="28"/>
        </w:rPr>
      </w:pPr>
      <w:r w:rsidRPr="00CA5A04">
        <w:rPr>
          <w:sz w:val="28"/>
          <w:szCs w:val="28"/>
        </w:rPr>
        <w:t>В целях присоединения заявителя филиал ПАО «</w:t>
      </w:r>
      <w:r>
        <w:rPr>
          <w:sz w:val="28"/>
          <w:szCs w:val="28"/>
        </w:rPr>
        <w:t>Россети</w:t>
      </w:r>
      <w:r w:rsidRPr="00CA5A04">
        <w:rPr>
          <w:sz w:val="28"/>
          <w:szCs w:val="28"/>
        </w:rPr>
        <w:t xml:space="preserve"> Сибир</w:t>
      </w:r>
      <w:r>
        <w:rPr>
          <w:sz w:val="28"/>
          <w:szCs w:val="28"/>
        </w:rPr>
        <w:t>ь</w:t>
      </w:r>
      <w:r w:rsidRPr="00CA5A04">
        <w:rPr>
          <w:sz w:val="28"/>
          <w:szCs w:val="28"/>
        </w:rPr>
        <w:t xml:space="preserve">» - </w:t>
      </w:r>
      <w:r>
        <w:rPr>
          <w:sz w:val="28"/>
          <w:szCs w:val="28"/>
        </w:rPr>
        <w:t xml:space="preserve">     </w:t>
      </w:r>
      <w:r w:rsidRPr="00CA5A04">
        <w:rPr>
          <w:sz w:val="28"/>
          <w:szCs w:val="28"/>
        </w:rPr>
        <w:t>«Кузбассэнерго - РЭС» обратился за технологическим присоединени</w:t>
      </w:r>
      <w:r>
        <w:rPr>
          <w:sz w:val="28"/>
          <w:szCs w:val="28"/>
        </w:rPr>
        <w:t>е</w:t>
      </w:r>
      <w:r w:rsidRPr="00CA5A04">
        <w:rPr>
          <w:sz w:val="28"/>
          <w:szCs w:val="28"/>
        </w:rPr>
        <w:t>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w:t>
      </w:r>
      <w:r>
        <w:rPr>
          <w:sz w:val="28"/>
          <w:szCs w:val="28"/>
        </w:rPr>
        <w:t>20</w:t>
      </w:r>
      <w:r w:rsidRPr="00CA5A04">
        <w:rPr>
          <w:sz w:val="28"/>
          <w:szCs w:val="28"/>
        </w:rPr>
        <w:t xml:space="preserve"> № </w:t>
      </w:r>
      <w:r>
        <w:rPr>
          <w:sz w:val="28"/>
          <w:szCs w:val="28"/>
        </w:rPr>
        <w:t>1233</w:t>
      </w:r>
      <w:r w:rsidRPr="00CA5A04">
        <w:rPr>
          <w:sz w:val="28"/>
          <w:szCs w:val="28"/>
        </w:rPr>
        <w:t>/</w:t>
      </w:r>
      <w:r>
        <w:rPr>
          <w:sz w:val="28"/>
          <w:szCs w:val="28"/>
        </w:rPr>
        <w:t>20</w:t>
      </w:r>
      <w:r w:rsidRPr="00CA5A04">
        <w:rPr>
          <w:sz w:val="28"/>
          <w:szCs w:val="28"/>
        </w:rPr>
        <w:t xml:space="preserve"> и составляет </w:t>
      </w:r>
      <w:r>
        <w:rPr>
          <w:sz w:val="28"/>
          <w:szCs w:val="28"/>
        </w:rPr>
        <w:t>822,084</w:t>
      </w:r>
      <w:r w:rsidRPr="00CA5A04">
        <w:rPr>
          <w:sz w:val="28"/>
          <w:szCs w:val="28"/>
        </w:rPr>
        <w:t xml:space="preserve"> тыс. руб. (без НДС).</w:t>
      </w:r>
    </w:p>
    <w:p w14:paraId="6CCA2B12" w14:textId="77777777" w:rsidR="0016075C" w:rsidRDefault="0016075C" w:rsidP="0016075C">
      <w:pPr>
        <w:ind w:firstLine="709"/>
        <w:jc w:val="both"/>
        <w:rPr>
          <w:sz w:val="28"/>
          <w:szCs w:val="28"/>
        </w:rPr>
      </w:pPr>
    </w:p>
    <w:p w14:paraId="22E346F4" w14:textId="77777777" w:rsidR="0016075C" w:rsidRPr="00684EDE" w:rsidRDefault="0016075C" w:rsidP="0016075C">
      <w:pPr>
        <w:ind w:firstLine="709"/>
        <w:jc w:val="both"/>
        <w:rPr>
          <w:b/>
          <w:i/>
          <w:sz w:val="28"/>
          <w:szCs w:val="28"/>
        </w:rPr>
      </w:pPr>
      <w:r w:rsidRPr="00684EDE">
        <w:rPr>
          <w:b/>
          <w:i/>
          <w:sz w:val="28"/>
          <w:szCs w:val="28"/>
        </w:rPr>
        <w:t>822 084,10 руб./присоединение × 1 присоединение = 822,084 тыс. руб.</w:t>
      </w:r>
    </w:p>
    <w:p w14:paraId="0425CA66" w14:textId="77777777" w:rsidR="0016075C" w:rsidRDefault="0016075C" w:rsidP="0016075C">
      <w:pPr>
        <w:ind w:firstLine="709"/>
        <w:jc w:val="both"/>
        <w:rPr>
          <w:sz w:val="28"/>
          <w:szCs w:val="28"/>
        </w:rPr>
      </w:pPr>
    </w:p>
    <w:p w14:paraId="38D250AB" w14:textId="77777777" w:rsidR="0016075C" w:rsidRDefault="0016075C" w:rsidP="0016075C">
      <w:pPr>
        <w:ind w:firstLine="709"/>
        <w:jc w:val="both"/>
        <w:rPr>
          <w:sz w:val="28"/>
          <w:szCs w:val="28"/>
        </w:rPr>
      </w:pPr>
      <w:r>
        <w:rPr>
          <w:sz w:val="28"/>
          <w:szCs w:val="28"/>
        </w:rPr>
        <w:t xml:space="preserve">Данная плата учитывается в интересах следующих заявителей, суммарной максимальной </w:t>
      </w:r>
      <w:r w:rsidRPr="00E92E67">
        <w:rPr>
          <w:sz w:val="28"/>
          <w:szCs w:val="28"/>
        </w:rPr>
        <w:t xml:space="preserve">мощностью </w:t>
      </w:r>
      <w:r>
        <w:rPr>
          <w:sz w:val="28"/>
          <w:szCs w:val="28"/>
        </w:rPr>
        <w:t>303</w:t>
      </w:r>
      <w:r w:rsidRPr="00E92E67">
        <w:rPr>
          <w:sz w:val="28"/>
          <w:szCs w:val="28"/>
        </w:rPr>
        <w:t> </w:t>
      </w:r>
      <w:r>
        <w:rPr>
          <w:sz w:val="28"/>
          <w:szCs w:val="28"/>
        </w:rPr>
        <w:t>33</w:t>
      </w:r>
      <w:r w:rsidRPr="00E92E67">
        <w:rPr>
          <w:sz w:val="28"/>
          <w:szCs w:val="28"/>
        </w:rPr>
        <w:t>0 кВт:</w:t>
      </w:r>
    </w:p>
    <w:p w14:paraId="776D9100" w14:textId="77777777" w:rsidR="0016075C" w:rsidRDefault="0016075C" w:rsidP="0016075C">
      <w:pPr>
        <w:numPr>
          <w:ilvl w:val="0"/>
          <w:numId w:val="50"/>
        </w:numPr>
        <w:spacing w:line="276" w:lineRule="auto"/>
        <w:jc w:val="both"/>
        <w:rPr>
          <w:sz w:val="28"/>
          <w:szCs w:val="28"/>
        </w:rPr>
      </w:pPr>
      <w:r>
        <w:rPr>
          <w:sz w:val="28"/>
          <w:szCs w:val="28"/>
        </w:rPr>
        <w:t>ОАО «РЖД» (ПС 110 кВ Литвиново). Заявка № 11000426670. Максимальная мощность – 20 000 кВт.</w:t>
      </w:r>
    </w:p>
    <w:p w14:paraId="4160A7E2" w14:textId="77777777" w:rsidR="0016075C" w:rsidRDefault="0016075C" w:rsidP="0016075C">
      <w:pPr>
        <w:numPr>
          <w:ilvl w:val="0"/>
          <w:numId w:val="50"/>
        </w:numPr>
        <w:spacing w:line="276" w:lineRule="auto"/>
        <w:jc w:val="both"/>
        <w:rPr>
          <w:sz w:val="28"/>
          <w:szCs w:val="28"/>
        </w:rPr>
      </w:pPr>
      <w:r>
        <w:rPr>
          <w:sz w:val="28"/>
          <w:szCs w:val="28"/>
        </w:rPr>
        <w:t>ОАО «РЖД» (ПС 110 кВ Тальменка). Заявка № 11000426766. Максимальная мощность – 15 000 кВт.</w:t>
      </w:r>
    </w:p>
    <w:p w14:paraId="34155EBF" w14:textId="77777777" w:rsidR="0016075C" w:rsidRDefault="0016075C" w:rsidP="0016075C">
      <w:pPr>
        <w:numPr>
          <w:ilvl w:val="0"/>
          <w:numId w:val="50"/>
        </w:numPr>
        <w:spacing w:line="276" w:lineRule="auto"/>
        <w:jc w:val="both"/>
        <w:rPr>
          <w:sz w:val="28"/>
          <w:szCs w:val="28"/>
        </w:rPr>
      </w:pPr>
      <w:r>
        <w:rPr>
          <w:sz w:val="28"/>
          <w:szCs w:val="28"/>
        </w:rPr>
        <w:t>ОАО «РЖД» (ПС 110 кВ Пихтач). Заявка № 11000426967. Максимальная мощность – 20 000 кВт.</w:t>
      </w:r>
    </w:p>
    <w:p w14:paraId="32E09077" w14:textId="77777777" w:rsidR="0016075C" w:rsidRDefault="0016075C" w:rsidP="0016075C">
      <w:pPr>
        <w:numPr>
          <w:ilvl w:val="0"/>
          <w:numId w:val="50"/>
        </w:numPr>
        <w:spacing w:line="276" w:lineRule="auto"/>
        <w:jc w:val="both"/>
        <w:rPr>
          <w:sz w:val="28"/>
          <w:szCs w:val="28"/>
        </w:rPr>
      </w:pPr>
      <w:r>
        <w:rPr>
          <w:sz w:val="28"/>
          <w:szCs w:val="28"/>
        </w:rPr>
        <w:lastRenderedPageBreak/>
        <w:t>ОАО «РЖД» (ПС 110 кВ Хопкино). Заявка № 11000426978. Максимальная мощность – 15 000 кВт.</w:t>
      </w:r>
    </w:p>
    <w:p w14:paraId="6C12FF38" w14:textId="77777777" w:rsidR="0016075C" w:rsidRDefault="0016075C" w:rsidP="0016075C">
      <w:pPr>
        <w:numPr>
          <w:ilvl w:val="0"/>
          <w:numId w:val="50"/>
        </w:numPr>
        <w:spacing w:line="276" w:lineRule="auto"/>
        <w:jc w:val="both"/>
        <w:rPr>
          <w:sz w:val="28"/>
          <w:szCs w:val="28"/>
        </w:rPr>
      </w:pPr>
      <w:r>
        <w:rPr>
          <w:sz w:val="28"/>
          <w:szCs w:val="28"/>
        </w:rPr>
        <w:t>ОАО «РЖД» (ПС 110 кВ Тайга). Заявка № 11000473237. Максимальная мощность – 21 330 кВт.</w:t>
      </w:r>
    </w:p>
    <w:p w14:paraId="2FD5E6F4" w14:textId="77777777" w:rsidR="0016075C" w:rsidRDefault="0016075C" w:rsidP="0016075C">
      <w:pPr>
        <w:numPr>
          <w:ilvl w:val="0"/>
          <w:numId w:val="50"/>
        </w:numPr>
        <w:spacing w:line="276" w:lineRule="auto"/>
        <w:jc w:val="both"/>
        <w:rPr>
          <w:sz w:val="28"/>
          <w:szCs w:val="28"/>
        </w:rPr>
      </w:pPr>
      <w:r>
        <w:rPr>
          <w:sz w:val="28"/>
          <w:szCs w:val="28"/>
        </w:rPr>
        <w:t>ОАО «РЖД» (ПС 110 кВ Тутальская). Заявка № 11000473243. Максимальная мощность – 15 030 кВт.</w:t>
      </w:r>
    </w:p>
    <w:p w14:paraId="3C09EFCA" w14:textId="77777777" w:rsidR="0016075C" w:rsidRDefault="0016075C" w:rsidP="0016075C">
      <w:pPr>
        <w:numPr>
          <w:ilvl w:val="0"/>
          <w:numId w:val="50"/>
        </w:numPr>
        <w:spacing w:line="276" w:lineRule="auto"/>
        <w:jc w:val="both"/>
        <w:rPr>
          <w:sz w:val="28"/>
          <w:szCs w:val="28"/>
        </w:rPr>
      </w:pPr>
      <w:r>
        <w:rPr>
          <w:sz w:val="28"/>
          <w:szCs w:val="28"/>
        </w:rPr>
        <w:t>ОАО «РЖД» (ПС 110 кВ Кузель). Заявка № 11000473258. Максимальная мощность – 6 510 кВт.</w:t>
      </w:r>
    </w:p>
    <w:p w14:paraId="6440E75B" w14:textId="77777777" w:rsidR="0016075C" w:rsidRDefault="0016075C" w:rsidP="0016075C">
      <w:pPr>
        <w:numPr>
          <w:ilvl w:val="0"/>
          <w:numId w:val="50"/>
        </w:numPr>
        <w:spacing w:line="276" w:lineRule="auto"/>
        <w:jc w:val="both"/>
        <w:rPr>
          <w:sz w:val="28"/>
          <w:szCs w:val="28"/>
        </w:rPr>
      </w:pPr>
      <w:r>
        <w:rPr>
          <w:sz w:val="28"/>
          <w:szCs w:val="28"/>
        </w:rPr>
        <w:t>ОАО «РЖД» (ПС 110 кВ Судженка). Заявка № 11000472386. Максимальная мощность – 11 700 кВт.</w:t>
      </w:r>
    </w:p>
    <w:p w14:paraId="28F87922" w14:textId="77777777" w:rsidR="0016075C" w:rsidRDefault="0016075C" w:rsidP="0016075C">
      <w:pPr>
        <w:numPr>
          <w:ilvl w:val="0"/>
          <w:numId w:val="50"/>
        </w:numPr>
        <w:spacing w:line="276" w:lineRule="auto"/>
        <w:jc w:val="both"/>
        <w:rPr>
          <w:sz w:val="28"/>
          <w:szCs w:val="28"/>
        </w:rPr>
      </w:pPr>
      <w:r>
        <w:rPr>
          <w:sz w:val="28"/>
          <w:szCs w:val="28"/>
        </w:rPr>
        <w:t>ОАО «РЖД» (ПС 110 кВ Ижморская). Заявка № 11000472391. Максимальная мощность – 10 980 кВт.</w:t>
      </w:r>
    </w:p>
    <w:p w14:paraId="5F4BD67B" w14:textId="77777777" w:rsidR="0016075C" w:rsidRDefault="0016075C" w:rsidP="0016075C">
      <w:pPr>
        <w:numPr>
          <w:ilvl w:val="0"/>
          <w:numId w:val="50"/>
        </w:numPr>
        <w:spacing w:line="276" w:lineRule="auto"/>
        <w:jc w:val="both"/>
        <w:rPr>
          <w:sz w:val="28"/>
          <w:szCs w:val="28"/>
        </w:rPr>
      </w:pPr>
      <w:r>
        <w:rPr>
          <w:sz w:val="28"/>
          <w:szCs w:val="28"/>
        </w:rPr>
        <w:t>ОАО «РЖД» (ПС 110 кВ Яя). Заявка № 11000472459. Максимальная мощность – 10 160 кВт.</w:t>
      </w:r>
    </w:p>
    <w:p w14:paraId="7B70114F" w14:textId="77777777" w:rsidR="0016075C" w:rsidRDefault="0016075C" w:rsidP="0016075C">
      <w:pPr>
        <w:numPr>
          <w:ilvl w:val="0"/>
          <w:numId w:val="50"/>
        </w:numPr>
        <w:spacing w:line="276" w:lineRule="auto"/>
        <w:jc w:val="both"/>
        <w:rPr>
          <w:sz w:val="28"/>
          <w:szCs w:val="28"/>
        </w:rPr>
      </w:pPr>
      <w:r>
        <w:rPr>
          <w:sz w:val="28"/>
          <w:szCs w:val="28"/>
        </w:rPr>
        <w:t>ОАО «РЖД» (ПС 110 кВ Иверка). Заявка № 11000472453. Максимальная мощность – 14 680 кВт.</w:t>
      </w:r>
    </w:p>
    <w:p w14:paraId="155501BB" w14:textId="77777777" w:rsidR="0016075C" w:rsidRDefault="0016075C" w:rsidP="0016075C">
      <w:pPr>
        <w:numPr>
          <w:ilvl w:val="0"/>
          <w:numId w:val="50"/>
        </w:numPr>
        <w:spacing w:line="276" w:lineRule="auto"/>
        <w:jc w:val="both"/>
        <w:rPr>
          <w:sz w:val="28"/>
          <w:szCs w:val="28"/>
        </w:rPr>
      </w:pPr>
      <w:r>
        <w:rPr>
          <w:sz w:val="28"/>
          <w:szCs w:val="28"/>
        </w:rPr>
        <w:t>ОАО «РЖД» (ПС 110 кВ Берикульская). Заявка № 11000472401. Максимальная мощность – 6 260 кВт.</w:t>
      </w:r>
    </w:p>
    <w:p w14:paraId="79302A7D" w14:textId="77777777" w:rsidR="0016075C" w:rsidRDefault="0016075C" w:rsidP="0016075C">
      <w:pPr>
        <w:numPr>
          <w:ilvl w:val="0"/>
          <w:numId w:val="50"/>
        </w:numPr>
        <w:spacing w:line="276" w:lineRule="auto"/>
        <w:jc w:val="both"/>
        <w:rPr>
          <w:sz w:val="28"/>
          <w:szCs w:val="28"/>
        </w:rPr>
      </w:pPr>
      <w:r>
        <w:rPr>
          <w:sz w:val="28"/>
          <w:szCs w:val="28"/>
        </w:rPr>
        <w:t>ОАО «РЖД» (ПС 110 кВ Антибесская). Заявка № 11000472355. Максимальная мощность – 7 980 кВт.</w:t>
      </w:r>
    </w:p>
    <w:p w14:paraId="47DAE928" w14:textId="77777777" w:rsidR="0016075C" w:rsidRDefault="0016075C" w:rsidP="0016075C">
      <w:pPr>
        <w:numPr>
          <w:ilvl w:val="0"/>
          <w:numId w:val="50"/>
        </w:numPr>
        <w:spacing w:line="276" w:lineRule="auto"/>
        <w:jc w:val="both"/>
        <w:rPr>
          <w:sz w:val="28"/>
          <w:szCs w:val="28"/>
        </w:rPr>
      </w:pPr>
      <w:r>
        <w:rPr>
          <w:sz w:val="28"/>
          <w:szCs w:val="28"/>
        </w:rPr>
        <w:t>ОАО «РЖД» (ПС 110 кВ Тяжин). Заявка № 11000472466. Максимальная мощность – 5 480 кВт.</w:t>
      </w:r>
    </w:p>
    <w:p w14:paraId="342F852A" w14:textId="77777777" w:rsidR="0016075C" w:rsidRDefault="0016075C" w:rsidP="0016075C">
      <w:pPr>
        <w:numPr>
          <w:ilvl w:val="0"/>
          <w:numId w:val="50"/>
        </w:numPr>
        <w:spacing w:line="276" w:lineRule="auto"/>
        <w:jc w:val="both"/>
        <w:rPr>
          <w:sz w:val="28"/>
          <w:szCs w:val="28"/>
        </w:rPr>
      </w:pPr>
      <w:r>
        <w:rPr>
          <w:sz w:val="28"/>
          <w:szCs w:val="28"/>
        </w:rPr>
        <w:t>ОАО «РЖД» (ПС 110 кВ Юрга). Заявка № 11000472739. Максимальная мощность – 19 710 кВт.</w:t>
      </w:r>
    </w:p>
    <w:p w14:paraId="1E1469BC" w14:textId="77777777" w:rsidR="0016075C" w:rsidRDefault="0016075C" w:rsidP="0016075C">
      <w:pPr>
        <w:numPr>
          <w:ilvl w:val="0"/>
          <w:numId w:val="50"/>
        </w:numPr>
        <w:spacing w:line="276" w:lineRule="auto"/>
        <w:jc w:val="both"/>
        <w:rPr>
          <w:sz w:val="28"/>
          <w:szCs w:val="28"/>
        </w:rPr>
      </w:pPr>
      <w:r>
        <w:rPr>
          <w:sz w:val="28"/>
          <w:szCs w:val="28"/>
        </w:rPr>
        <w:t>ОАО «РЖД» (ТПС 110 кВ Мальцево). Заявка № 11000469349. Максимальная мощность – 15 370 кВт.</w:t>
      </w:r>
    </w:p>
    <w:p w14:paraId="10292419" w14:textId="77777777" w:rsidR="0016075C" w:rsidRDefault="0016075C" w:rsidP="0016075C">
      <w:pPr>
        <w:numPr>
          <w:ilvl w:val="0"/>
          <w:numId w:val="50"/>
        </w:numPr>
        <w:spacing w:line="276" w:lineRule="auto"/>
        <w:jc w:val="both"/>
        <w:rPr>
          <w:sz w:val="28"/>
          <w:szCs w:val="28"/>
        </w:rPr>
      </w:pPr>
      <w:r>
        <w:rPr>
          <w:sz w:val="28"/>
          <w:szCs w:val="28"/>
        </w:rPr>
        <w:t>ОАО «РЖД» (ТПС 110 кВ Воскресенка). Заявка № 11000472747. Максимальная мощность – 18 240 кВт.</w:t>
      </w:r>
    </w:p>
    <w:p w14:paraId="155A7B8C" w14:textId="77777777" w:rsidR="0016075C" w:rsidRDefault="0016075C" w:rsidP="0016075C">
      <w:pPr>
        <w:numPr>
          <w:ilvl w:val="0"/>
          <w:numId w:val="50"/>
        </w:numPr>
        <w:spacing w:line="276" w:lineRule="auto"/>
        <w:jc w:val="both"/>
        <w:rPr>
          <w:sz w:val="28"/>
          <w:szCs w:val="28"/>
        </w:rPr>
      </w:pPr>
      <w:r>
        <w:rPr>
          <w:sz w:val="28"/>
          <w:szCs w:val="28"/>
        </w:rPr>
        <w:t>ОАО «РЖД» (ТПС 110 кВ Сулуй). Заявка № 11000469325. Максимальная мощность – 11 340 кВт.</w:t>
      </w:r>
    </w:p>
    <w:p w14:paraId="4B4260A2" w14:textId="77777777" w:rsidR="0016075C" w:rsidRDefault="0016075C" w:rsidP="0016075C">
      <w:pPr>
        <w:numPr>
          <w:ilvl w:val="0"/>
          <w:numId w:val="50"/>
        </w:numPr>
        <w:spacing w:line="276" w:lineRule="auto"/>
        <w:jc w:val="both"/>
        <w:rPr>
          <w:sz w:val="28"/>
          <w:szCs w:val="28"/>
        </w:rPr>
      </w:pPr>
      <w:r>
        <w:rPr>
          <w:sz w:val="28"/>
          <w:szCs w:val="28"/>
        </w:rPr>
        <w:t>ОАО «РЖД» (ТПС 110 кВ Почитанка). Заявка № </w:t>
      </w:r>
      <w:r w:rsidRPr="000B6239">
        <w:rPr>
          <w:sz w:val="28"/>
          <w:szCs w:val="28"/>
        </w:rPr>
        <w:t>11000469345</w:t>
      </w:r>
      <w:r>
        <w:rPr>
          <w:sz w:val="28"/>
          <w:szCs w:val="28"/>
        </w:rPr>
        <w:t>. Максимальная мощность – 19 160 кВт.</w:t>
      </w:r>
    </w:p>
    <w:p w14:paraId="4C81F839" w14:textId="77777777" w:rsidR="0016075C" w:rsidRDefault="0016075C" w:rsidP="0016075C">
      <w:pPr>
        <w:numPr>
          <w:ilvl w:val="0"/>
          <w:numId w:val="50"/>
        </w:numPr>
        <w:spacing w:line="276" w:lineRule="auto"/>
        <w:jc w:val="both"/>
        <w:rPr>
          <w:sz w:val="28"/>
          <w:szCs w:val="28"/>
        </w:rPr>
      </w:pPr>
      <w:r>
        <w:rPr>
          <w:sz w:val="28"/>
          <w:szCs w:val="28"/>
        </w:rPr>
        <w:t>ОАО «РЖД» (ТПС 110 кВ Аверьяновка-тяговая). Заявка № </w:t>
      </w:r>
      <w:r w:rsidRPr="000A68AA">
        <w:rPr>
          <w:sz w:val="28"/>
          <w:szCs w:val="28"/>
        </w:rPr>
        <w:t>11000479653</w:t>
      </w:r>
      <w:r>
        <w:rPr>
          <w:sz w:val="28"/>
          <w:szCs w:val="28"/>
        </w:rPr>
        <w:t>. Максимальная мощность – 27 500 кВт.</w:t>
      </w:r>
    </w:p>
    <w:p w14:paraId="311C8696" w14:textId="77777777" w:rsidR="0016075C" w:rsidRDefault="0016075C" w:rsidP="0016075C">
      <w:pPr>
        <w:numPr>
          <w:ilvl w:val="0"/>
          <w:numId w:val="50"/>
        </w:numPr>
        <w:spacing w:line="276" w:lineRule="auto"/>
        <w:jc w:val="both"/>
        <w:rPr>
          <w:sz w:val="28"/>
          <w:szCs w:val="28"/>
        </w:rPr>
      </w:pPr>
      <w:r>
        <w:rPr>
          <w:sz w:val="28"/>
          <w:szCs w:val="28"/>
        </w:rPr>
        <w:t>ОАО «РЖД» (ТПС 110 кВ Каштан). Заявка № </w:t>
      </w:r>
      <w:r w:rsidRPr="000A68AA">
        <w:rPr>
          <w:sz w:val="28"/>
          <w:szCs w:val="28"/>
        </w:rPr>
        <w:t>11000473442</w:t>
      </w:r>
      <w:r>
        <w:rPr>
          <w:sz w:val="28"/>
          <w:szCs w:val="28"/>
        </w:rPr>
        <w:t>. Максимальная мощность – 6 840 кВт.</w:t>
      </w:r>
    </w:p>
    <w:p w14:paraId="2E640734" w14:textId="77777777" w:rsidR="0016075C" w:rsidRDefault="0016075C" w:rsidP="0016075C">
      <w:pPr>
        <w:numPr>
          <w:ilvl w:val="0"/>
          <w:numId w:val="50"/>
        </w:numPr>
        <w:spacing w:line="276" w:lineRule="auto"/>
        <w:jc w:val="both"/>
        <w:rPr>
          <w:sz w:val="28"/>
          <w:szCs w:val="28"/>
        </w:rPr>
      </w:pPr>
      <w:r>
        <w:rPr>
          <w:sz w:val="28"/>
          <w:szCs w:val="28"/>
        </w:rPr>
        <w:t>ОАО «РЖД» (ТПС 110 кВ Ачинск-тяга). Заявка № </w:t>
      </w:r>
      <w:r w:rsidRPr="000A68AA">
        <w:rPr>
          <w:sz w:val="28"/>
          <w:szCs w:val="28"/>
        </w:rPr>
        <w:t>11000477365</w:t>
      </w:r>
      <w:r>
        <w:rPr>
          <w:sz w:val="28"/>
          <w:szCs w:val="28"/>
        </w:rPr>
        <w:t>. Максимальная мощность – 5 060 кВт.</w:t>
      </w:r>
    </w:p>
    <w:p w14:paraId="4E752025" w14:textId="77777777" w:rsidR="0016075C" w:rsidRDefault="0016075C" w:rsidP="0016075C">
      <w:pPr>
        <w:ind w:firstLine="709"/>
        <w:jc w:val="both"/>
        <w:rPr>
          <w:sz w:val="28"/>
          <w:szCs w:val="28"/>
        </w:rPr>
      </w:pPr>
    </w:p>
    <w:p w14:paraId="7E5F0580" w14:textId="77777777" w:rsidR="0016075C" w:rsidRDefault="0016075C" w:rsidP="0016075C">
      <w:pPr>
        <w:ind w:firstLine="709"/>
        <w:jc w:val="both"/>
        <w:rPr>
          <w:sz w:val="28"/>
          <w:szCs w:val="28"/>
        </w:rPr>
      </w:pPr>
      <w:r>
        <w:rPr>
          <w:sz w:val="28"/>
          <w:szCs w:val="28"/>
        </w:rPr>
        <w:lastRenderedPageBreak/>
        <w:t>В соответствии с п. 11 Методических указаний в</w:t>
      </w:r>
      <w:r w:rsidRPr="00CB0B98">
        <w:rPr>
          <w:sz w:val="28"/>
          <w:szCs w:val="28"/>
        </w:rPr>
        <w:t xml:space="preserve"> плату за технологическое присоединение включаются экономически обоснованные расходы по мероприятиям </w:t>
      </w:r>
      <w:r>
        <w:rPr>
          <w:sz w:val="28"/>
          <w:szCs w:val="28"/>
        </w:rPr>
        <w:t>«</w:t>
      </w:r>
      <w:r w:rsidRPr="00CB0B98">
        <w:rPr>
          <w:sz w:val="28"/>
          <w:szCs w:val="28"/>
        </w:rPr>
        <w:t>последней мили</w:t>
      </w:r>
      <w:r>
        <w:rPr>
          <w:sz w:val="28"/>
          <w:szCs w:val="28"/>
        </w:rPr>
        <w:t>»</w:t>
      </w:r>
      <w:r w:rsidRPr="00CB0B98">
        <w:rPr>
          <w:sz w:val="28"/>
          <w:szCs w:val="28"/>
        </w:rPr>
        <w:t xml:space="preserve"> пропорционально размеру присоединяемой мощности энергопринимающих устройств или объектов электроэнергетики.</w:t>
      </w:r>
    </w:p>
    <w:p w14:paraId="1E630C71" w14:textId="77777777" w:rsidR="0016075C" w:rsidRDefault="0016075C" w:rsidP="0016075C">
      <w:pPr>
        <w:ind w:firstLine="709"/>
        <w:jc w:val="both"/>
        <w:rPr>
          <w:sz w:val="28"/>
          <w:szCs w:val="28"/>
        </w:rPr>
      </w:pPr>
      <w:r>
        <w:rPr>
          <w:sz w:val="28"/>
          <w:szCs w:val="28"/>
        </w:rPr>
        <w:t xml:space="preserve">Таким образом, на заявителя ОАО «РЖД» (ПС 110 кВ Кузель) приходится часть платы за технологическое присоединение к вышестоящей электросетевой организации в размере </w:t>
      </w:r>
      <w:r w:rsidRPr="00684EDE">
        <w:rPr>
          <w:b/>
          <w:sz w:val="28"/>
          <w:szCs w:val="28"/>
        </w:rPr>
        <w:t>17,643</w:t>
      </w:r>
      <w:r>
        <w:rPr>
          <w:sz w:val="28"/>
          <w:szCs w:val="28"/>
        </w:rPr>
        <w:t xml:space="preserve"> </w:t>
      </w:r>
      <w:r w:rsidRPr="00FA3AEB">
        <w:rPr>
          <w:sz w:val="28"/>
          <w:szCs w:val="28"/>
        </w:rPr>
        <w:t>тыс. руб.</w:t>
      </w:r>
    </w:p>
    <w:p w14:paraId="58E11827" w14:textId="77777777" w:rsidR="0016075C" w:rsidRPr="00D61C73" w:rsidRDefault="0016075C" w:rsidP="0016075C">
      <w:pPr>
        <w:ind w:firstLine="709"/>
        <w:jc w:val="both"/>
        <w:rPr>
          <w:sz w:val="28"/>
          <w:szCs w:val="28"/>
        </w:rPr>
      </w:pPr>
    </w:p>
    <w:p w14:paraId="4E68667C" w14:textId="77777777" w:rsidR="0016075C" w:rsidRPr="00AE1E8B" w:rsidRDefault="0016075C" w:rsidP="0016075C">
      <w:pPr>
        <w:ind w:firstLine="709"/>
        <w:jc w:val="both"/>
        <w:rPr>
          <w:sz w:val="28"/>
          <w:szCs w:val="28"/>
        </w:rPr>
      </w:pPr>
      <w:r w:rsidRPr="00D61C73">
        <w:rPr>
          <w:sz w:val="28"/>
          <w:szCs w:val="28"/>
        </w:rPr>
        <w:t xml:space="preserve">Согласно </w:t>
      </w:r>
      <w:r w:rsidRPr="00AE1E8B">
        <w:rPr>
          <w:sz w:val="28"/>
          <w:szCs w:val="28"/>
        </w:rPr>
        <w:t>представленным материалам для присоединения заявителя филиалу ПАО «Россети Сибирь» - «Кузбассэнерго - РЭС» требуется:</w:t>
      </w:r>
    </w:p>
    <w:p w14:paraId="1630867B" w14:textId="77777777" w:rsidR="0016075C" w:rsidRPr="00AE1E8B" w:rsidRDefault="0016075C" w:rsidP="0016075C">
      <w:pPr>
        <w:numPr>
          <w:ilvl w:val="0"/>
          <w:numId w:val="49"/>
        </w:numPr>
        <w:spacing w:line="276" w:lineRule="auto"/>
        <w:jc w:val="both"/>
        <w:rPr>
          <w:color w:val="000000"/>
          <w:sz w:val="28"/>
          <w:szCs w:val="28"/>
        </w:rPr>
      </w:pPr>
      <w:r w:rsidRPr="00AE1E8B">
        <w:rPr>
          <w:color w:val="000000"/>
          <w:sz w:val="28"/>
          <w:szCs w:val="28"/>
        </w:rPr>
        <w:t>Реконструкция ПС 500 кВ Юрга с установкой автотрансформатора АТ-3 500/110/10 кВ номинальной мощностью 250 MBA и расширением ОРУ 500 кВ на 2 ячейки и ОРУ 110 кВ на 1 ячейку (п.1.2. ТУ).</w:t>
      </w:r>
    </w:p>
    <w:p w14:paraId="5EA3D195" w14:textId="77777777" w:rsidR="0016075C" w:rsidRPr="00AE1E8B" w:rsidRDefault="0016075C" w:rsidP="0016075C">
      <w:pPr>
        <w:numPr>
          <w:ilvl w:val="0"/>
          <w:numId w:val="49"/>
        </w:numPr>
        <w:spacing w:line="276" w:lineRule="auto"/>
        <w:jc w:val="both"/>
        <w:rPr>
          <w:color w:val="000000"/>
          <w:sz w:val="28"/>
          <w:szCs w:val="28"/>
        </w:rPr>
      </w:pPr>
      <w:r w:rsidRPr="00AE1E8B">
        <w:rPr>
          <w:color w:val="000000"/>
          <w:sz w:val="28"/>
          <w:szCs w:val="28"/>
        </w:rPr>
        <w:t>Реконструкция ПС 500 кВ Ново-Анжерская с установкой автотрансформатора АТ-5 220/110/10 кВ номинальной мощностью 250 MBA и расширением ОРУ 220 кВ на 1 ячейку и ОРУ 110 кВ на 1 ячейку (п.1.3. ТУ).</w:t>
      </w:r>
    </w:p>
    <w:p w14:paraId="4DAC241C" w14:textId="77777777" w:rsidR="0016075C" w:rsidRPr="00AE1E8B" w:rsidRDefault="0016075C" w:rsidP="0016075C">
      <w:pPr>
        <w:numPr>
          <w:ilvl w:val="0"/>
          <w:numId w:val="49"/>
        </w:numPr>
        <w:spacing w:line="276" w:lineRule="auto"/>
        <w:jc w:val="both"/>
        <w:rPr>
          <w:color w:val="000000"/>
          <w:sz w:val="28"/>
          <w:szCs w:val="28"/>
        </w:rPr>
      </w:pPr>
      <w:r w:rsidRPr="00AE1E8B">
        <w:rPr>
          <w:color w:val="000000"/>
          <w:sz w:val="28"/>
          <w:szCs w:val="28"/>
        </w:rPr>
        <w:t>Оснастить впервые вводимое основное (первичное) электротехническое оборудование на объектах электросетевого хозяйства, указанных в пунктах 1.</w:t>
      </w:r>
      <w:r>
        <w:rPr>
          <w:color w:val="000000"/>
          <w:sz w:val="28"/>
          <w:szCs w:val="28"/>
        </w:rPr>
        <w:t>2</w:t>
      </w:r>
      <w:r w:rsidRPr="00AE1E8B">
        <w:rPr>
          <w:color w:val="000000"/>
          <w:sz w:val="28"/>
          <w:szCs w:val="28"/>
        </w:rPr>
        <w:t xml:space="preserve"> и 1.</w:t>
      </w:r>
      <w:r>
        <w:rPr>
          <w:color w:val="000000"/>
          <w:sz w:val="28"/>
          <w:szCs w:val="28"/>
        </w:rPr>
        <w:t>3</w:t>
      </w:r>
      <w:r w:rsidRPr="00AE1E8B">
        <w:rPr>
          <w:color w:val="000000"/>
          <w:sz w:val="28"/>
          <w:szCs w:val="28"/>
        </w:rPr>
        <w:t xml:space="preserve"> технических условий, микропроцессорными устройствами РЗА (п.2.2. ТУ).</w:t>
      </w:r>
    </w:p>
    <w:p w14:paraId="5FF21DFC" w14:textId="77777777" w:rsidR="0016075C" w:rsidRPr="00AE1E8B" w:rsidRDefault="0016075C" w:rsidP="0016075C">
      <w:pPr>
        <w:numPr>
          <w:ilvl w:val="0"/>
          <w:numId w:val="49"/>
        </w:numPr>
        <w:spacing w:line="276" w:lineRule="auto"/>
        <w:jc w:val="both"/>
        <w:rPr>
          <w:color w:val="000000"/>
          <w:sz w:val="28"/>
          <w:szCs w:val="28"/>
        </w:rPr>
      </w:pPr>
      <w:r w:rsidRPr="00AE1E8B">
        <w:rPr>
          <w:color w:val="000000"/>
          <w:sz w:val="28"/>
          <w:szCs w:val="28"/>
        </w:rPr>
        <w:t>Оснастить впервые вводимое основное (первичное) электротехническое оборудование ПС 500 кВ Юрга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(п.2.3. ТУ).</w:t>
      </w:r>
    </w:p>
    <w:p w14:paraId="66754840" w14:textId="77777777" w:rsidR="0016075C" w:rsidRPr="00AE1E8B" w:rsidRDefault="0016075C" w:rsidP="0016075C">
      <w:pPr>
        <w:numPr>
          <w:ilvl w:val="0"/>
          <w:numId w:val="49"/>
        </w:numPr>
        <w:spacing w:line="276" w:lineRule="auto"/>
        <w:jc w:val="both"/>
        <w:rPr>
          <w:color w:val="000000"/>
          <w:sz w:val="28"/>
          <w:szCs w:val="28"/>
        </w:rPr>
      </w:pPr>
      <w:r w:rsidRPr="00AE1E8B">
        <w:rPr>
          <w:color w:val="000000"/>
          <w:sz w:val="28"/>
          <w:szCs w:val="28"/>
        </w:rPr>
        <w:t>Оснастить впервые вводимое основное (первичное) электротехническое оборудование ПС 500 кВ Ново-Анжерская устройствами сбора и передачи телеинформации в Филиал АО «СО ЕЭС» Кемеровское РДУ по двум независимым каналам связи, исключающим возможность одновременного отказа (вывода из работы) по общей причине (п.2.4. ТУ).</w:t>
      </w:r>
    </w:p>
    <w:p w14:paraId="3C61BB2F" w14:textId="77777777" w:rsidR="0016075C" w:rsidRPr="00AE1E8B" w:rsidRDefault="0016075C" w:rsidP="0016075C">
      <w:pPr>
        <w:numPr>
          <w:ilvl w:val="0"/>
          <w:numId w:val="49"/>
        </w:numPr>
        <w:spacing w:line="276" w:lineRule="auto"/>
        <w:jc w:val="both"/>
        <w:rPr>
          <w:color w:val="000000"/>
          <w:sz w:val="28"/>
          <w:szCs w:val="28"/>
        </w:rPr>
      </w:pPr>
      <w:r w:rsidRPr="00AE1E8B">
        <w:rPr>
          <w:color w:val="000000"/>
          <w:sz w:val="28"/>
          <w:szCs w:val="28"/>
        </w:rPr>
        <w:t xml:space="preserve">Оснастить ПС 500 кВ Ново-Анжерская устройствами АОПО АТ-1 и АТ-2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w:t>
      </w:r>
      <w:r w:rsidRPr="00AE1E8B">
        <w:rPr>
          <w:color w:val="000000"/>
          <w:sz w:val="28"/>
          <w:szCs w:val="28"/>
        </w:rPr>
        <w:lastRenderedPageBreak/>
        <w:t xml:space="preserve">участке сети </w:t>
      </w:r>
      <w:r>
        <w:rPr>
          <w:color w:val="000000"/>
          <w:sz w:val="28"/>
          <w:szCs w:val="28"/>
        </w:rPr>
        <w:t xml:space="preserve">                </w:t>
      </w:r>
      <w:r w:rsidRPr="00AE1E8B">
        <w:rPr>
          <w:color w:val="000000"/>
          <w:sz w:val="28"/>
          <w:szCs w:val="28"/>
        </w:rPr>
        <w:t>110 кВ «ПС 110 кВ Анжерская - ПС 110 кВ Юргинская» (п.2.5. ТУ).</w:t>
      </w:r>
    </w:p>
    <w:p w14:paraId="0C56BE30" w14:textId="77777777" w:rsidR="0016075C" w:rsidRPr="00AE1E8B" w:rsidRDefault="0016075C" w:rsidP="0016075C">
      <w:pPr>
        <w:numPr>
          <w:ilvl w:val="0"/>
          <w:numId w:val="49"/>
        </w:numPr>
        <w:spacing w:line="276" w:lineRule="auto"/>
        <w:jc w:val="both"/>
        <w:rPr>
          <w:color w:val="000000"/>
          <w:sz w:val="28"/>
          <w:szCs w:val="28"/>
        </w:rPr>
      </w:pPr>
      <w:r w:rsidRPr="00AE1E8B">
        <w:rPr>
          <w:color w:val="000000"/>
          <w:sz w:val="28"/>
          <w:szCs w:val="28"/>
        </w:rPr>
        <w:t xml:space="preserve">Оснастить ПС 110 кВ Юргинская устройствами АОПО ВЛ 110 кВ </w:t>
      </w:r>
      <w:r>
        <w:rPr>
          <w:color w:val="000000"/>
          <w:sz w:val="28"/>
          <w:szCs w:val="28"/>
        </w:rPr>
        <w:t xml:space="preserve">  </w:t>
      </w:r>
      <w:r w:rsidRPr="00AE1E8B">
        <w:rPr>
          <w:color w:val="000000"/>
          <w:sz w:val="28"/>
          <w:szCs w:val="28"/>
        </w:rPr>
        <w:t>Юргинская – Яшкинская 1 и 2 цепи с отпайками для реализации передачи УВ на отключение нагрузки устройствами ОН с организацией канала ПА (п.2.6. ТУ).</w:t>
      </w:r>
    </w:p>
    <w:p w14:paraId="76CAEF2E" w14:textId="77777777" w:rsidR="0016075C" w:rsidRPr="00AE1E8B" w:rsidRDefault="0016075C" w:rsidP="0016075C">
      <w:pPr>
        <w:numPr>
          <w:ilvl w:val="0"/>
          <w:numId w:val="49"/>
        </w:numPr>
        <w:spacing w:line="276" w:lineRule="auto"/>
        <w:jc w:val="both"/>
        <w:rPr>
          <w:color w:val="000000"/>
          <w:sz w:val="28"/>
          <w:szCs w:val="28"/>
        </w:rPr>
      </w:pPr>
      <w:r w:rsidRPr="00AE1E8B">
        <w:rPr>
          <w:color w:val="000000"/>
          <w:sz w:val="28"/>
          <w:szCs w:val="28"/>
        </w:rPr>
        <w:t xml:space="preserve">Организовать для сбора и передачи телеинформации в ДС ЦУС филиала ПАО «Россети Сибирь» - «Кузбассэнерго - РЭС» и реализации дистанционного ввода графиков временного отключения потребления из ДС ЦУС филиала ПАО «Россети Сибирь» - «Кузбассэнерго - РЭС» два независимых канала связи, исключающих возможность одновременного отказа (вывода из работы) по общей причине, от ПС 110 кВ </w:t>
      </w:r>
      <w:r>
        <w:rPr>
          <w:color w:val="000000"/>
          <w:sz w:val="28"/>
          <w:szCs w:val="28"/>
        </w:rPr>
        <w:t>Кузель</w:t>
      </w:r>
      <w:r w:rsidRPr="00AE1E8B">
        <w:rPr>
          <w:color w:val="000000"/>
          <w:sz w:val="28"/>
          <w:szCs w:val="28"/>
        </w:rPr>
        <w:t xml:space="preserve"> до ДС ЦУС филиала ПАО «Россети Сибирь» - «Кузбассэнерго - РЭС» (п.2.8. ТУ).</w:t>
      </w:r>
    </w:p>
    <w:p w14:paraId="6246BD4E" w14:textId="77777777" w:rsidR="0016075C" w:rsidRPr="00AE1E8B" w:rsidRDefault="0016075C" w:rsidP="0016075C">
      <w:pPr>
        <w:numPr>
          <w:ilvl w:val="0"/>
          <w:numId w:val="49"/>
        </w:numPr>
        <w:spacing w:line="276" w:lineRule="auto"/>
        <w:jc w:val="both"/>
        <w:rPr>
          <w:color w:val="000000"/>
          <w:sz w:val="28"/>
          <w:szCs w:val="28"/>
        </w:rPr>
      </w:pPr>
      <w:r w:rsidRPr="00AE1E8B">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AE1E8B">
        <w:rPr>
          <w:color w:val="000000"/>
          <w:sz w:val="28"/>
          <w:szCs w:val="28"/>
        </w:rPr>
        <w:t>(п.2.10. ТУ)</w:t>
      </w:r>
      <w:r w:rsidRPr="00AE1E8B">
        <w:rPr>
          <w:sz w:val="28"/>
          <w:szCs w:val="28"/>
        </w:rPr>
        <w:t>.</w:t>
      </w:r>
    </w:p>
    <w:p w14:paraId="4ED95471" w14:textId="77777777" w:rsidR="0016075C" w:rsidRPr="00AE1E8B" w:rsidRDefault="0016075C" w:rsidP="0016075C">
      <w:pPr>
        <w:ind w:firstLine="709"/>
        <w:jc w:val="both"/>
        <w:rPr>
          <w:sz w:val="28"/>
          <w:szCs w:val="28"/>
        </w:rPr>
      </w:pPr>
    </w:p>
    <w:p w14:paraId="02895D9A" w14:textId="77777777" w:rsidR="0016075C" w:rsidRPr="00AE1E8B" w:rsidRDefault="0016075C" w:rsidP="0016075C">
      <w:pPr>
        <w:ind w:firstLine="709"/>
        <w:jc w:val="both"/>
        <w:rPr>
          <w:sz w:val="28"/>
          <w:szCs w:val="28"/>
        </w:rPr>
      </w:pPr>
      <w:r w:rsidRPr="00AE1E8B">
        <w:rPr>
          <w:sz w:val="28"/>
          <w:szCs w:val="28"/>
        </w:rPr>
        <w:t>Мероприятия, указанные в пунктах 1.2., 1.3., 2.2., 2.3., 2.4., 2.5., 2.10. технических условий выполняются путем урегулирования отношений с третьими лицами и дополнительного финансирования не требуют</w:t>
      </w:r>
    </w:p>
    <w:p w14:paraId="6AD89BA8" w14:textId="77777777" w:rsidR="0016075C" w:rsidRPr="00AE1E8B" w:rsidRDefault="0016075C" w:rsidP="0016075C">
      <w:pPr>
        <w:ind w:firstLine="709"/>
        <w:jc w:val="both"/>
        <w:rPr>
          <w:sz w:val="28"/>
          <w:szCs w:val="28"/>
        </w:rPr>
      </w:pPr>
      <w:r w:rsidRPr="00AE1E8B">
        <w:rPr>
          <w:sz w:val="28"/>
          <w:szCs w:val="28"/>
        </w:rPr>
        <w:t>В соответствии с пояснительной запиской ТСО, затраты по выполнению мероприятия, указанного в пункте 2.8. технических условий, также не требуются.</w:t>
      </w:r>
    </w:p>
    <w:p w14:paraId="12D87D83" w14:textId="77777777" w:rsidR="0016075C" w:rsidRPr="00AE1E8B" w:rsidRDefault="0016075C" w:rsidP="0016075C">
      <w:pPr>
        <w:ind w:firstLine="709"/>
        <w:jc w:val="both"/>
        <w:rPr>
          <w:sz w:val="28"/>
          <w:szCs w:val="28"/>
        </w:rPr>
      </w:pPr>
      <w:r w:rsidRPr="00AE1E8B">
        <w:rPr>
          <w:sz w:val="28"/>
          <w:szCs w:val="28"/>
        </w:rPr>
        <w:t>Таким образом дополнительного финансирования требуют только мероприятия, указанные в пункте 2.6 технических условий.</w:t>
      </w:r>
    </w:p>
    <w:p w14:paraId="1653D05A" w14:textId="77777777" w:rsidR="0016075C" w:rsidRPr="00AE1E8B" w:rsidRDefault="0016075C" w:rsidP="0016075C">
      <w:pPr>
        <w:ind w:firstLine="709"/>
        <w:jc w:val="both"/>
        <w:rPr>
          <w:sz w:val="28"/>
          <w:szCs w:val="28"/>
        </w:rPr>
      </w:pPr>
    </w:p>
    <w:p w14:paraId="286CC44B" w14:textId="77777777" w:rsidR="0016075C" w:rsidRPr="00AE1E8B" w:rsidRDefault="0016075C" w:rsidP="0016075C">
      <w:pPr>
        <w:ind w:firstLine="426"/>
        <w:jc w:val="center"/>
        <w:rPr>
          <w:b/>
          <w:sz w:val="28"/>
          <w:szCs w:val="28"/>
        </w:rPr>
      </w:pPr>
      <w:r w:rsidRPr="00AE1E8B">
        <w:rPr>
          <w:b/>
          <w:sz w:val="28"/>
          <w:szCs w:val="28"/>
        </w:rPr>
        <w:t>Анализ величины максимальной мощности</w:t>
      </w:r>
    </w:p>
    <w:p w14:paraId="6FB3428A" w14:textId="77777777" w:rsidR="0016075C" w:rsidRPr="00AE1E8B" w:rsidRDefault="0016075C" w:rsidP="0016075C">
      <w:pPr>
        <w:ind w:firstLine="709"/>
        <w:jc w:val="both"/>
        <w:rPr>
          <w:sz w:val="28"/>
          <w:szCs w:val="28"/>
        </w:rPr>
      </w:pPr>
      <w:r w:rsidRPr="00AE1E8B">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16075C" w:rsidRPr="00AE1E8B" w14:paraId="7F0A8D97" w14:textId="77777777" w:rsidTr="005318F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4B0CAB68" w14:textId="77777777" w:rsidR="0016075C" w:rsidRPr="00AE1E8B" w:rsidRDefault="0016075C" w:rsidP="005318FF">
            <w:pPr>
              <w:jc w:val="center"/>
              <w:rPr>
                <w:sz w:val="28"/>
                <w:szCs w:val="28"/>
              </w:rPr>
            </w:pPr>
            <w:r w:rsidRPr="00AE1E8B">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4018979D" w14:textId="77777777" w:rsidR="0016075C" w:rsidRPr="00AE1E8B" w:rsidRDefault="0016075C" w:rsidP="005318FF">
            <w:pPr>
              <w:jc w:val="center"/>
              <w:rPr>
                <w:sz w:val="28"/>
                <w:szCs w:val="28"/>
              </w:rPr>
            </w:pPr>
            <w:r w:rsidRPr="00AE1E8B">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0A7D2BEB" w14:textId="77777777" w:rsidR="0016075C" w:rsidRPr="00AE1E8B" w:rsidRDefault="0016075C" w:rsidP="005318FF">
            <w:pPr>
              <w:jc w:val="center"/>
              <w:rPr>
                <w:sz w:val="28"/>
                <w:szCs w:val="28"/>
              </w:rPr>
            </w:pPr>
            <w:r w:rsidRPr="00AE1E8B">
              <w:rPr>
                <w:sz w:val="28"/>
                <w:szCs w:val="28"/>
              </w:rPr>
              <w:t>Величина корректировки мощности, кВт</w:t>
            </w:r>
          </w:p>
        </w:tc>
      </w:tr>
      <w:tr w:rsidR="0016075C" w:rsidRPr="00AE1E8B" w14:paraId="606F3875" w14:textId="77777777" w:rsidTr="005318F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52E6D509" w14:textId="77777777" w:rsidR="0016075C" w:rsidRPr="00AE1E8B" w:rsidRDefault="0016075C" w:rsidP="005318FF">
            <w:pPr>
              <w:jc w:val="center"/>
              <w:rPr>
                <w:sz w:val="28"/>
                <w:szCs w:val="28"/>
              </w:rPr>
            </w:pPr>
            <w:r>
              <w:rPr>
                <w:sz w:val="28"/>
                <w:szCs w:val="28"/>
              </w:rPr>
              <w:t>6</w:t>
            </w:r>
            <w:r w:rsidRPr="00AE1E8B">
              <w:rPr>
                <w:sz w:val="28"/>
                <w:szCs w:val="28"/>
              </w:rPr>
              <w:t> </w:t>
            </w:r>
            <w:r>
              <w:rPr>
                <w:sz w:val="28"/>
                <w:szCs w:val="28"/>
              </w:rPr>
              <w:t>51</w:t>
            </w:r>
            <w:r w:rsidRPr="00AE1E8B">
              <w:rPr>
                <w:sz w:val="28"/>
                <w:szCs w:val="28"/>
              </w:rPr>
              <w:t>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7C87ABC8" w14:textId="77777777" w:rsidR="0016075C" w:rsidRPr="00AE1E8B" w:rsidRDefault="0016075C" w:rsidP="005318FF">
            <w:pPr>
              <w:jc w:val="center"/>
              <w:rPr>
                <w:sz w:val="28"/>
                <w:szCs w:val="28"/>
              </w:rPr>
            </w:pPr>
            <w:r>
              <w:rPr>
                <w:sz w:val="28"/>
                <w:szCs w:val="28"/>
              </w:rPr>
              <w:t>6</w:t>
            </w:r>
            <w:r w:rsidRPr="00AE1E8B">
              <w:rPr>
                <w:sz w:val="28"/>
                <w:szCs w:val="28"/>
              </w:rPr>
              <w:t> </w:t>
            </w:r>
            <w:r>
              <w:rPr>
                <w:sz w:val="28"/>
                <w:szCs w:val="28"/>
              </w:rPr>
              <w:t>51</w:t>
            </w:r>
            <w:r w:rsidRPr="00AE1E8B">
              <w:rPr>
                <w:sz w:val="28"/>
                <w:szCs w:val="28"/>
              </w:rPr>
              <w:t>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7BD61EF9" w14:textId="77777777" w:rsidR="0016075C" w:rsidRPr="00AE1E8B" w:rsidRDefault="0016075C" w:rsidP="005318FF">
            <w:pPr>
              <w:jc w:val="center"/>
              <w:rPr>
                <w:sz w:val="28"/>
                <w:szCs w:val="28"/>
              </w:rPr>
            </w:pPr>
            <w:r w:rsidRPr="00AE1E8B">
              <w:rPr>
                <w:sz w:val="28"/>
                <w:szCs w:val="28"/>
              </w:rPr>
              <w:t>0</w:t>
            </w:r>
          </w:p>
        </w:tc>
      </w:tr>
    </w:tbl>
    <w:p w14:paraId="25D5C00A" w14:textId="77777777" w:rsidR="0016075C" w:rsidRPr="00AE1E8B" w:rsidRDefault="0016075C" w:rsidP="0016075C">
      <w:pPr>
        <w:ind w:firstLine="709"/>
        <w:jc w:val="both"/>
        <w:rPr>
          <w:sz w:val="28"/>
          <w:szCs w:val="28"/>
        </w:rPr>
      </w:pPr>
    </w:p>
    <w:p w14:paraId="143509D1" w14:textId="77777777" w:rsidR="0016075C" w:rsidRPr="00AE1E8B" w:rsidRDefault="0016075C" w:rsidP="0016075C">
      <w:pPr>
        <w:jc w:val="center"/>
        <w:rPr>
          <w:b/>
          <w:sz w:val="28"/>
          <w:szCs w:val="28"/>
        </w:rPr>
      </w:pPr>
      <w:r w:rsidRPr="00AE1E8B">
        <w:rPr>
          <w:b/>
          <w:sz w:val="28"/>
          <w:szCs w:val="28"/>
        </w:rPr>
        <w:t>Объем капитальных вложений,</w:t>
      </w:r>
      <w:r>
        <w:rPr>
          <w:b/>
          <w:sz w:val="28"/>
          <w:szCs w:val="28"/>
        </w:rPr>
        <w:t xml:space="preserve"> </w:t>
      </w:r>
      <w:r w:rsidRPr="00AE1E8B">
        <w:rPr>
          <w:b/>
          <w:sz w:val="28"/>
          <w:szCs w:val="28"/>
        </w:rPr>
        <w:t xml:space="preserve">подлежащий включению в плату </w:t>
      </w:r>
      <w:r>
        <w:rPr>
          <w:b/>
          <w:sz w:val="28"/>
          <w:szCs w:val="28"/>
        </w:rPr>
        <w:t xml:space="preserve">                          </w:t>
      </w:r>
      <w:r w:rsidRPr="00AE1E8B">
        <w:rPr>
          <w:b/>
          <w:sz w:val="28"/>
          <w:szCs w:val="28"/>
        </w:rPr>
        <w:t>за технологическое присоединение</w:t>
      </w:r>
    </w:p>
    <w:p w14:paraId="51C643A8" w14:textId="77777777" w:rsidR="0016075C" w:rsidRPr="00AE1E8B" w:rsidRDefault="0016075C" w:rsidP="0016075C">
      <w:pPr>
        <w:ind w:firstLine="720"/>
        <w:jc w:val="both"/>
        <w:rPr>
          <w:sz w:val="28"/>
          <w:szCs w:val="28"/>
        </w:rPr>
      </w:pPr>
      <w:r w:rsidRPr="00AE1E8B">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w:t>
      </w:r>
      <w:r w:rsidRPr="00AE1E8B">
        <w:rPr>
          <w:sz w:val="28"/>
          <w:szCs w:val="28"/>
        </w:rPr>
        <w:lastRenderedPageBreak/>
        <w:t>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E1E6EBB" w14:textId="77777777" w:rsidR="0016075C" w:rsidRDefault="0016075C" w:rsidP="0016075C">
      <w:pPr>
        <w:ind w:firstLine="720"/>
        <w:jc w:val="both"/>
        <w:rPr>
          <w:sz w:val="28"/>
          <w:szCs w:val="28"/>
        </w:rPr>
      </w:pPr>
      <w:r w:rsidRPr="00AE1E8B">
        <w:rPr>
          <w:sz w:val="28"/>
          <w:szCs w:val="28"/>
        </w:rPr>
        <w:t>В</w:t>
      </w:r>
      <w:r w:rsidRPr="000E4E07">
        <w:rPr>
          <w:sz w:val="28"/>
          <w:szCs w:val="28"/>
        </w:rPr>
        <w:t xml:space="preserve"> соответствии с представленным расчетом необходимой валовой выручки объем капитальных вложений </w:t>
      </w:r>
      <w:r>
        <w:rPr>
          <w:sz w:val="28"/>
          <w:szCs w:val="28"/>
        </w:rPr>
        <w:t>филиала ПАО «Россети Сибирь» -                         «Кузбассэнерго - РЭС»</w:t>
      </w:r>
      <w:r w:rsidRPr="000E4E07">
        <w:rPr>
          <w:sz w:val="28"/>
          <w:szCs w:val="28"/>
        </w:rPr>
        <w:t xml:space="preserve"> для осуществления </w:t>
      </w:r>
      <w:r w:rsidRPr="0045232E">
        <w:rPr>
          <w:sz w:val="28"/>
          <w:szCs w:val="28"/>
        </w:rPr>
        <w:t xml:space="preserve">технологического присоединения энергопринимающих устройств </w:t>
      </w:r>
      <w:r>
        <w:rPr>
          <w:sz w:val="28"/>
          <w:szCs w:val="28"/>
        </w:rPr>
        <w:t>ОАО «РЖД»</w:t>
      </w:r>
      <w:r w:rsidRPr="0045232E">
        <w:rPr>
          <w:sz w:val="28"/>
          <w:szCs w:val="28"/>
        </w:rPr>
        <w:t xml:space="preserve"> – </w:t>
      </w:r>
      <w:r>
        <w:rPr>
          <w:sz w:val="28"/>
          <w:szCs w:val="28"/>
        </w:rPr>
        <w:t>0,000</w:t>
      </w:r>
      <w:r w:rsidRPr="0045232E">
        <w:rPr>
          <w:sz w:val="28"/>
          <w:szCs w:val="28"/>
        </w:rPr>
        <w:t xml:space="preserve"> тыс. руб.</w:t>
      </w:r>
    </w:p>
    <w:p w14:paraId="308AC896" w14:textId="77777777" w:rsidR="0016075C" w:rsidRDefault="0016075C" w:rsidP="0016075C">
      <w:pPr>
        <w:ind w:firstLine="720"/>
        <w:jc w:val="both"/>
        <w:rPr>
          <w:sz w:val="28"/>
          <w:szCs w:val="28"/>
        </w:rPr>
      </w:pPr>
      <w:r w:rsidRPr="0045232E">
        <w:rPr>
          <w:sz w:val="28"/>
          <w:szCs w:val="28"/>
        </w:rPr>
        <w:t>Предлагается согласиться с предприятием учесть</w:t>
      </w:r>
      <w:r>
        <w:rPr>
          <w:sz w:val="28"/>
          <w:szCs w:val="28"/>
        </w:rPr>
        <w:t xml:space="preserve"> </w:t>
      </w:r>
      <w:r w:rsidRPr="000E4E07">
        <w:rPr>
          <w:sz w:val="28"/>
          <w:szCs w:val="28"/>
        </w:rPr>
        <w:t xml:space="preserve">объем капитальных вложений </w:t>
      </w:r>
      <w:r>
        <w:rPr>
          <w:sz w:val="28"/>
          <w:szCs w:val="28"/>
        </w:rPr>
        <w:t>филиала ПАО «Россети Сибирь» - «Кузбассэнерго - РЭС»»</w:t>
      </w:r>
      <w:r w:rsidRPr="000E4E07">
        <w:rPr>
          <w:sz w:val="28"/>
          <w:szCs w:val="28"/>
        </w:rPr>
        <w:t xml:space="preserve">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ОАО «РЖД»</w:t>
      </w:r>
      <w:r w:rsidRPr="000E4E07">
        <w:rPr>
          <w:sz w:val="28"/>
          <w:szCs w:val="28"/>
        </w:rPr>
        <w:t xml:space="preserve"> </w:t>
      </w:r>
      <w:r>
        <w:rPr>
          <w:sz w:val="28"/>
          <w:szCs w:val="28"/>
        </w:rPr>
        <w:t xml:space="preserve">в размере </w:t>
      </w:r>
      <w:r w:rsidRPr="00D32A2E">
        <w:rPr>
          <w:b/>
          <w:sz w:val="28"/>
          <w:szCs w:val="28"/>
        </w:rPr>
        <w:t>0,000</w:t>
      </w:r>
      <w:r w:rsidRPr="000E4E07">
        <w:rPr>
          <w:sz w:val="28"/>
          <w:szCs w:val="28"/>
        </w:rPr>
        <w:t xml:space="preserve"> тыс. руб.</w:t>
      </w:r>
    </w:p>
    <w:p w14:paraId="573DF55D" w14:textId="77777777" w:rsidR="0016075C" w:rsidRPr="00111E98" w:rsidRDefault="0016075C" w:rsidP="0016075C">
      <w:pPr>
        <w:ind w:firstLine="720"/>
        <w:jc w:val="both"/>
        <w:rPr>
          <w:sz w:val="28"/>
          <w:szCs w:val="28"/>
        </w:rPr>
      </w:pPr>
      <w:r w:rsidRPr="00111E98">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7EFAC693" w14:textId="77777777" w:rsidR="0016075C" w:rsidRDefault="0016075C" w:rsidP="0016075C">
      <w:pPr>
        <w:ind w:firstLine="709"/>
        <w:jc w:val="both"/>
        <w:rPr>
          <w:sz w:val="28"/>
          <w:szCs w:val="28"/>
        </w:rPr>
      </w:pPr>
    </w:p>
    <w:p w14:paraId="75A0F4C7" w14:textId="77777777" w:rsidR="0016075C" w:rsidRPr="000E4E07" w:rsidRDefault="0016075C" w:rsidP="0016075C">
      <w:pPr>
        <w:jc w:val="center"/>
        <w:rPr>
          <w:b/>
          <w:sz w:val="28"/>
          <w:szCs w:val="28"/>
        </w:rPr>
      </w:pPr>
      <w:r w:rsidRPr="000E4E07">
        <w:rPr>
          <w:b/>
          <w:sz w:val="28"/>
          <w:szCs w:val="28"/>
        </w:rPr>
        <w:t>Расходы сетевой организации,</w:t>
      </w:r>
      <w:r>
        <w:rPr>
          <w:b/>
          <w:sz w:val="28"/>
          <w:szCs w:val="28"/>
        </w:rPr>
        <w:t xml:space="preserve"> </w:t>
      </w:r>
      <w:r w:rsidRPr="000E4E07">
        <w:rPr>
          <w:b/>
          <w:sz w:val="28"/>
          <w:szCs w:val="28"/>
        </w:rPr>
        <w:t xml:space="preserve">связанные с осуществлением </w:t>
      </w:r>
      <w:r>
        <w:rPr>
          <w:b/>
          <w:sz w:val="28"/>
          <w:szCs w:val="28"/>
        </w:rPr>
        <w:t xml:space="preserve">                                 </w:t>
      </w:r>
      <w:r w:rsidRPr="000E4E07">
        <w:rPr>
          <w:b/>
          <w:sz w:val="28"/>
          <w:szCs w:val="28"/>
        </w:rPr>
        <w:t>технологического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p>
    <w:p w14:paraId="3ADB6E67" w14:textId="77777777" w:rsidR="0016075C" w:rsidRDefault="0016075C" w:rsidP="0016075C">
      <w:pPr>
        <w:ind w:firstLine="720"/>
        <w:jc w:val="both"/>
        <w:rPr>
          <w:sz w:val="28"/>
          <w:szCs w:val="28"/>
        </w:rPr>
      </w:pPr>
      <w:r w:rsidRPr="000E4E07">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0F2745DB" w14:textId="77777777" w:rsidR="0016075C" w:rsidRDefault="0016075C" w:rsidP="0016075C">
      <w:pPr>
        <w:ind w:firstLine="720"/>
        <w:jc w:val="both"/>
        <w:rPr>
          <w:sz w:val="28"/>
          <w:szCs w:val="28"/>
        </w:rPr>
      </w:pPr>
      <w:r w:rsidRPr="006042CF">
        <w:rPr>
          <w:sz w:val="28"/>
          <w:szCs w:val="28"/>
        </w:rPr>
        <w:t xml:space="preserve">В соответствии с </w:t>
      </w:r>
      <w:r>
        <w:rPr>
          <w:sz w:val="28"/>
          <w:szCs w:val="28"/>
        </w:rPr>
        <w:t>предлагаемым филиалом ПАО «Россети Сибирь» - «Кузбассэнерго - РЭС»</w:t>
      </w:r>
      <w:r w:rsidRPr="006042CF">
        <w:rPr>
          <w:sz w:val="28"/>
          <w:szCs w:val="28"/>
        </w:rPr>
        <w:t xml:space="preserve"> расчетом необходимой валовой </w:t>
      </w:r>
      <w:r>
        <w:rPr>
          <w:sz w:val="28"/>
          <w:szCs w:val="28"/>
        </w:rPr>
        <w:t>р</w:t>
      </w:r>
      <w:r w:rsidRPr="000049EF">
        <w:rPr>
          <w:sz w:val="28"/>
          <w:szCs w:val="28"/>
        </w:rPr>
        <w:t xml:space="preserve">асходы сетевой </w:t>
      </w:r>
      <w:r w:rsidRPr="004C30ED">
        <w:rPr>
          <w:sz w:val="28"/>
          <w:szCs w:val="28"/>
        </w:rPr>
        <w:t xml:space="preserve">организации, связанные с осуществлением технологического присоединения к электрическим сетям, не включаемые в плату за технологическое присоединение – </w:t>
      </w:r>
      <w:r>
        <w:rPr>
          <w:sz w:val="28"/>
          <w:szCs w:val="28"/>
        </w:rPr>
        <w:t>12 899,272</w:t>
      </w:r>
      <w:r w:rsidRPr="004C30ED">
        <w:rPr>
          <w:sz w:val="28"/>
          <w:szCs w:val="28"/>
        </w:rPr>
        <w:t xml:space="preserve"> тыс. руб.:</w:t>
      </w:r>
    </w:p>
    <w:p w14:paraId="70AF8D44" w14:textId="77777777" w:rsidR="0016075C" w:rsidRDefault="0016075C" w:rsidP="0016075C">
      <w:pPr>
        <w:numPr>
          <w:ilvl w:val="0"/>
          <w:numId w:val="48"/>
        </w:numPr>
        <w:spacing w:line="276" w:lineRule="auto"/>
        <w:jc w:val="both"/>
        <w:rPr>
          <w:sz w:val="28"/>
          <w:szCs w:val="28"/>
        </w:rPr>
      </w:pPr>
      <w:r>
        <w:rPr>
          <w:sz w:val="28"/>
          <w:szCs w:val="28"/>
        </w:rPr>
        <w:t>12 899,272</w:t>
      </w:r>
      <w:r w:rsidRPr="004C30ED">
        <w:rPr>
          <w:sz w:val="28"/>
          <w:szCs w:val="28"/>
        </w:rPr>
        <w:t xml:space="preserve"> тыс. руб.</w:t>
      </w:r>
      <w:r>
        <w:rPr>
          <w:sz w:val="28"/>
          <w:szCs w:val="28"/>
        </w:rPr>
        <w:t xml:space="preserve"> – о</w:t>
      </w:r>
      <w:r w:rsidRPr="0081193D">
        <w:rPr>
          <w:sz w:val="28"/>
          <w:szCs w:val="28"/>
        </w:rPr>
        <w:t>снастить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p w14:paraId="19CB5813" w14:textId="77777777" w:rsidR="0016075C" w:rsidRDefault="0016075C" w:rsidP="0016075C">
      <w:pPr>
        <w:ind w:firstLine="720"/>
        <w:jc w:val="both"/>
        <w:rPr>
          <w:sz w:val="28"/>
          <w:szCs w:val="28"/>
        </w:rPr>
      </w:pPr>
      <w:r w:rsidRPr="00494110">
        <w:rPr>
          <w:sz w:val="28"/>
          <w:szCs w:val="28"/>
        </w:rPr>
        <w:t>Расчет представлен в таблице</w:t>
      </w:r>
      <w:r>
        <w:rPr>
          <w:sz w:val="28"/>
          <w:szCs w:val="28"/>
        </w:rPr>
        <w:t xml:space="preserve"> 1</w:t>
      </w:r>
      <w:r w:rsidRPr="00494110">
        <w:rPr>
          <w:sz w:val="28"/>
          <w:szCs w:val="28"/>
        </w:rPr>
        <w:t>.</w:t>
      </w:r>
    </w:p>
    <w:p w14:paraId="28FE99CF" w14:textId="77777777" w:rsidR="0016075C" w:rsidRDefault="0016075C" w:rsidP="0016075C">
      <w:pPr>
        <w:ind w:firstLine="720"/>
        <w:jc w:val="both"/>
        <w:rPr>
          <w:sz w:val="28"/>
          <w:szCs w:val="28"/>
        </w:rPr>
        <w:sectPr w:rsidR="0016075C" w:rsidSect="00E1000F">
          <w:headerReference w:type="default" r:id="rId41"/>
          <w:pgSz w:w="11906" w:h="16838"/>
          <w:pgMar w:top="851" w:right="851" w:bottom="851" w:left="1418" w:header="709" w:footer="709" w:gutter="0"/>
          <w:cols w:space="708"/>
          <w:titlePg/>
          <w:docGrid w:linePitch="360"/>
        </w:sectPr>
      </w:pPr>
    </w:p>
    <w:p w14:paraId="4A5F69EC" w14:textId="77777777" w:rsidR="0016075C" w:rsidRDefault="0016075C" w:rsidP="0016075C">
      <w:pPr>
        <w:ind w:firstLine="720"/>
        <w:jc w:val="right"/>
        <w:rPr>
          <w:sz w:val="28"/>
          <w:szCs w:val="28"/>
        </w:rPr>
      </w:pPr>
      <w:r w:rsidRPr="001A7D97">
        <w:rPr>
          <w:sz w:val="28"/>
          <w:szCs w:val="28"/>
        </w:rPr>
        <w:lastRenderedPageBreak/>
        <w:t xml:space="preserve">Таблица </w:t>
      </w:r>
      <w:r>
        <w:rPr>
          <w:sz w:val="28"/>
          <w:szCs w:val="28"/>
        </w:rPr>
        <w:t xml:space="preserve">1 </w:t>
      </w:r>
      <w:r w:rsidRPr="001A7D97">
        <w:rPr>
          <w:sz w:val="28"/>
          <w:szCs w:val="28"/>
        </w:rPr>
        <w:t>– Предложение предприятия (реконструкция существующих сетей)</w:t>
      </w:r>
    </w:p>
    <w:p w14:paraId="496F66C3" w14:textId="77777777" w:rsidR="0016075C" w:rsidRDefault="0016075C" w:rsidP="0016075C">
      <w:pPr>
        <w:ind w:firstLine="720"/>
        <w:jc w:val="both"/>
        <w:rPr>
          <w:sz w:val="28"/>
          <w:szCs w:val="28"/>
        </w:rPr>
      </w:pPr>
    </w:p>
    <w:tbl>
      <w:tblPr>
        <w:tblW w:w="4929" w:type="pct"/>
        <w:tblInd w:w="250" w:type="dxa"/>
        <w:tblLook w:val="04A0" w:firstRow="1" w:lastRow="0" w:firstColumn="1" w:lastColumn="0" w:noHBand="0" w:noVBand="1"/>
      </w:tblPr>
      <w:tblGrid>
        <w:gridCol w:w="503"/>
        <w:gridCol w:w="6304"/>
        <w:gridCol w:w="1109"/>
        <w:gridCol w:w="1512"/>
        <w:gridCol w:w="1520"/>
        <w:gridCol w:w="1252"/>
        <w:gridCol w:w="1327"/>
        <w:gridCol w:w="1384"/>
      </w:tblGrid>
      <w:tr w:rsidR="0016075C" w:rsidRPr="00401206" w14:paraId="58CB712F" w14:textId="77777777" w:rsidTr="005318FF">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6337C" w14:textId="77777777" w:rsidR="0016075C" w:rsidRPr="00401206" w:rsidRDefault="0016075C" w:rsidP="005318FF">
            <w:pPr>
              <w:jc w:val="center"/>
              <w:rPr>
                <w:b/>
                <w:bCs/>
                <w:color w:val="000000"/>
                <w:sz w:val="20"/>
                <w:szCs w:val="20"/>
              </w:rPr>
            </w:pPr>
            <w:r w:rsidRPr="00401206">
              <w:rPr>
                <w:b/>
                <w:bCs/>
                <w:color w:val="000000"/>
                <w:sz w:val="20"/>
                <w:szCs w:val="20"/>
              </w:rPr>
              <w:t>№ п/п</w:t>
            </w:r>
          </w:p>
        </w:tc>
        <w:tc>
          <w:tcPr>
            <w:tcW w:w="2117" w:type="pct"/>
            <w:tcBorders>
              <w:top w:val="single" w:sz="4" w:space="0" w:color="auto"/>
              <w:left w:val="nil"/>
              <w:bottom w:val="single" w:sz="4" w:space="0" w:color="auto"/>
              <w:right w:val="single" w:sz="4" w:space="0" w:color="auto"/>
            </w:tcBorders>
            <w:shd w:val="clear" w:color="auto" w:fill="auto"/>
            <w:vAlign w:val="center"/>
            <w:hideMark/>
          </w:tcPr>
          <w:p w14:paraId="3BB2046C" w14:textId="77777777" w:rsidR="0016075C" w:rsidRPr="00401206" w:rsidRDefault="0016075C" w:rsidP="005318FF">
            <w:pPr>
              <w:jc w:val="center"/>
              <w:rPr>
                <w:b/>
                <w:bCs/>
                <w:color w:val="000000"/>
                <w:sz w:val="20"/>
                <w:szCs w:val="20"/>
              </w:rPr>
            </w:pPr>
            <w:r w:rsidRPr="00401206">
              <w:rPr>
                <w:b/>
                <w:bCs/>
                <w:color w:val="000000"/>
                <w:sz w:val="20"/>
                <w:szCs w:val="20"/>
              </w:rPr>
              <w:t>Мероприятие</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37607E0C" w14:textId="77777777" w:rsidR="0016075C" w:rsidRPr="00401206" w:rsidRDefault="0016075C" w:rsidP="005318FF">
            <w:pPr>
              <w:jc w:val="center"/>
              <w:rPr>
                <w:b/>
                <w:bCs/>
                <w:color w:val="000000"/>
                <w:sz w:val="20"/>
                <w:szCs w:val="20"/>
              </w:rPr>
            </w:pPr>
            <w:r w:rsidRPr="00401206">
              <w:rPr>
                <w:b/>
                <w:bCs/>
                <w:color w:val="000000"/>
                <w:sz w:val="20"/>
                <w:szCs w:val="20"/>
              </w:rPr>
              <w:t>СМР</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0BD071E5" w14:textId="77777777" w:rsidR="0016075C" w:rsidRPr="00401206" w:rsidRDefault="0016075C" w:rsidP="005318FF">
            <w:pPr>
              <w:jc w:val="center"/>
              <w:rPr>
                <w:b/>
                <w:bCs/>
                <w:color w:val="000000"/>
                <w:sz w:val="20"/>
                <w:szCs w:val="20"/>
              </w:rPr>
            </w:pPr>
            <w:r w:rsidRPr="00401206">
              <w:rPr>
                <w:b/>
                <w:bCs/>
                <w:color w:val="000000"/>
                <w:sz w:val="20"/>
                <w:szCs w:val="20"/>
              </w:rPr>
              <w:t>Оборудование</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56AE285F" w14:textId="77777777" w:rsidR="0016075C" w:rsidRPr="00401206" w:rsidRDefault="0016075C" w:rsidP="005318FF">
            <w:pPr>
              <w:jc w:val="center"/>
              <w:rPr>
                <w:b/>
                <w:bCs/>
                <w:color w:val="000000"/>
                <w:sz w:val="20"/>
                <w:szCs w:val="20"/>
              </w:rPr>
            </w:pPr>
            <w:r w:rsidRPr="00401206">
              <w:rPr>
                <w:b/>
                <w:bCs/>
                <w:color w:val="000000"/>
                <w:sz w:val="20"/>
                <w:szCs w:val="20"/>
              </w:rPr>
              <w:t>Пусконаладка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24F979B" w14:textId="77777777" w:rsidR="0016075C" w:rsidRPr="00401206" w:rsidRDefault="0016075C" w:rsidP="005318FF">
            <w:pPr>
              <w:jc w:val="center"/>
              <w:rPr>
                <w:b/>
                <w:bCs/>
                <w:color w:val="000000"/>
                <w:sz w:val="20"/>
                <w:szCs w:val="20"/>
              </w:rPr>
            </w:pPr>
            <w:r w:rsidRPr="00401206">
              <w:rPr>
                <w:b/>
                <w:bCs/>
                <w:color w:val="000000"/>
                <w:sz w:val="20"/>
                <w:szCs w:val="20"/>
              </w:rPr>
              <w:t>ПИР</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72780001" w14:textId="77777777" w:rsidR="0016075C" w:rsidRPr="00401206" w:rsidRDefault="0016075C" w:rsidP="005318FF">
            <w:pPr>
              <w:jc w:val="center"/>
              <w:rPr>
                <w:b/>
                <w:bCs/>
                <w:color w:val="000000"/>
                <w:sz w:val="20"/>
                <w:szCs w:val="20"/>
              </w:rPr>
            </w:pPr>
            <w:r w:rsidRPr="00401206">
              <w:rPr>
                <w:b/>
                <w:bCs/>
                <w:color w:val="000000"/>
                <w:sz w:val="20"/>
                <w:szCs w:val="20"/>
              </w:rPr>
              <w:t>Прочие</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00A51962" w14:textId="77777777" w:rsidR="0016075C" w:rsidRPr="00401206" w:rsidRDefault="0016075C" w:rsidP="005318FF">
            <w:pPr>
              <w:jc w:val="center"/>
              <w:rPr>
                <w:b/>
                <w:bCs/>
                <w:color w:val="000000"/>
                <w:sz w:val="20"/>
                <w:szCs w:val="20"/>
              </w:rPr>
            </w:pPr>
            <w:r w:rsidRPr="00401206">
              <w:rPr>
                <w:b/>
                <w:bCs/>
                <w:color w:val="000000"/>
                <w:sz w:val="20"/>
                <w:szCs w:val="20"/>
              </w:rPr>
              <w:t>Стоимость</w:t>
            </w:r>
          </w:p>
        </w:tc>
      </w:tr>
      <w:tr w:rsidR="0016075C" w:rsidRPr="00401206" w14:paraId="1EDA961A" w14:textId="77777777" w:rsidTr="005318FF">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0FC1F4D7" w14:textId="77777777" w:rsidR="0016075C" w:rsidRPr="00401206" w:rsidRDefault="0016075C" w:rsidP="005318FF">
            <w:pPr>
              <w:rPr>
                <w:color w:val="000000"/>
                <w:sz w:val="20"/>
                <w:szCs w:val="20"/>
              </w:rPr>
            </w:pPr>
            <w:r w:rsidRPr="00401206">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401206" w14:paraId="729D1296"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2BD2D8D" w14:textId="77777777" w:rsidR="0016075C" w:rsidRPr="00401206" w:rsidRDefault="0016075C" w:rsidP="005318FF">
            <w:pPr>
              <w:jc w:val="center"/>
              <w:rPr>
                <w:color w:val="000000"/>
                <w:sz w:val="20"/>
                <w:szCs w:val="20"/>
              </w:rPr>
            </w:pPr>
            <w:r w:rsidRPr="00401206">
              <w:rPr>
                <w:color w:val="000000"/>
                <w:sz w:val="20"/>
                <w:szCs w:val="20"/>
              </w:rPr>
              <w:t>1</w:t>
            </w:r>
          </w:p>
        </w:tc>
        <w:tc>
          <w:tcPr>
            <w:tcW w:w="2117" w:type="pct"/>
            <w:tcBorders>
              <w:top w:val="nil"/>
              <w:left w:val="nil"/>
              <w:bottom w:val="single" w:sz="4" w:space="0" w:color="auto"/>
              <w:right w:val="single" w:sz="4" w:space="0" w:color="auto"/>
            </w:tcBorders>
            <w:shd w:val="clear" w:color="auto" w:fill="auto"/>
            <w:vAlign w:val="bottom"/>
            <w:hideMark/>
          </w:tcPr>
          <w:p w14:paraId="6E894659" w14:textId="77777777" w:rsidR="0016075C" w:rsidRPr="00401206" w:rsidRDefault="0016075C" w:rsidP="005318FF">
            <w:pPr>
              <w:rPr>
                <w:color w:val="000000"/>
                <w:sz w:val="20"/>
                <w:szCs w:val="20"/>
              </w:rPr>
            </w:pPr>
            <w:r w:rsidRPr="00401206">
              <w:rPr>
                <w:color w:val="000000"/>
                <w:sz w:val="20"/>
                <w:szCs w:val="20"/>
              </w:rPr>
              <w:t>Проект-аналог. Установка АОПО ВЛ 110 кВ Томь-Усинская ГРЭС - Мысковская 1 и 2 цепь с отпайкой на ПС Безруковская и АОПО ВЛ 110 кВ Мысковская - Междуреченская 1 и 2 цепь с отпайками на ПС 110 кВ Мысковская, руб. (в ценах на 01.01.2001).</w:t>
            </w:r>
          </w:p>
        </w:tc>
        <w:tc>
          <w:tcPr>
            <w:tcW w:w="375" w:type="pct"/>
            <w:tcBorders>
              <w:top w:val="nil"/>
              <w:left w:val="nil"/>
              <w:bottom w:val="single" w:sz="4" w:space="0" w:color="auto"/>
              <w:right w:val="single" w:sz="4" w:space="0" w:color="auto"/>
            </w:tcBorders>
            <w:shd w:val="clear" w:color="auto" w:fill="auto"/>
            <w:vAlign w:val="center"/>
            <w:hideMark/>
          </w:tcPr>
          <w:p w14:paraId="235CB327" w14:textId="77777777" w:rsidR="0016075C" w:rsidRPr="00401206" w:rsidRDefault="0016075C" w:rsidP="005318FF">
            <w:pPr>
              <w:jc w:val="center"/>
              <w:rPr>
                <w:color w:val="000000"/>
                <w:sz w:val="20"/>
                <w:szCs w:val="20"/>
              </w:rPr>
            </w:pPr>
            <w:r w:rsidRPr="00401206">
              <w:rPr>
                <w:color w:val="000000"/>
                <w:sz w:val="20"/>
                <w:szCs w:val="20"/>
              </w:rPr>
              <w:t>95 124,71</w:t>
            </w:r>
          </w:p>
        </w:tc>
        <w:tc>
          <w:tcPr>
            <w:tcW w:w="500" w:type="pct"/>
            <w:tcBorders>
              <w:top w:val="nil"/>
              <w:left w:val="nil"/>
              <w:bottom w:val="single" w:sz="4" w:space="0" w:color="auto"/>
              <w:right w:val="single" w:sz="4" w:space="0" w:color="auto"/>
            </w:tcBorders>
            <w:shd w:val="clear" w:color="auto" w:fill="auto"/>
            <w:vAlign w:val="center"/>
            <w:hideMark/>
          </w:tcPr>
          <w:p w14:paraId="3651AB85" w14:textId="77777777" w:rsidR="0016075C" w:rsidRPr="00401206" w:rsidRDefault="0016075C" w:rsidP="005318FF">
            <w:pPr>
              <w:jc w:val="center"/>
              <w:rPr>
                <w:color w:val="000000"/>
                <w:sz w:val="20"/>
                <w:szCs w:val="20"/>
              </w:rPr>
            </w:pPr>
            <w:r w:rsidRPr="00401206">
              <w:rPr>
                <w:color w:val="000000"/>
                <w:sz w:val="20"/>
                <w:szCs w:val="20"/>
              </w:rPr>
              <w:t>1 510 192,40</w:t>
            </w:r>
          </w:p>
        </w:tc>
        <w:tc>
          <w:tcPr>
            <w:tcW w:w="503" w:type="pct"/>
            <w:tcBorders>
              <w:top w:val="nil"/>
              <w:left w:val="nil"/>
              <w:bottom w:val="single" w:sz="4" w:space="0" w:color="auto"/>
              <w:right w:val="single" w:sz="4" w:space="0" w:color="auto"/>
            </w:tcBorders>
            <w:shd w:val="clear" w:color="auto" w:fill="auto"/>
            <w:vAlign w:val="center"/>
            <w:hideMark/>
          </w:tcPr>
          <w:p w14:paraId="762DEAAD" w14:textId="77777777" w:rsidR="0016075C" w:rsidRPr="00401206" w:rsidRDefault="0016075C" w:rsidP="005318FF">
            <w:pPr>
              <w:jc w:val="center"/>
              <w:rPr>
                <w:color w:val="000000"/>
                <w:sz w:val="20"/>
                <w:szCs w:val="20"/>
              </w:rPr>
            </w:pPr>
            <w:r w:rsidRPr="00401206">
              <w:rPr>
                <w:color w:val="000000"/>
                <w:sz w:val="20"/>
                <w:szCs w:val="20"/>
              </w:rPr>
              <w:t>73 545,40</w:t>
            </w:r>
          </w:p>
        </w:tc>
        <w:tc>
          <w:tcPr>
            <w:tcW w:w="423" w:type="pct"/>
            <w:tcBorders>
              <w:top w:val="nil"/>
              <w:left w:val="nil"/>
              <w:bottom w:val="single" w:sz="4" w:space="0" w:color="auto"/>
              <w:right w:val="single" w:sz="4" w:space="0" w:color="auto"/>
            </w:tcBorders>
            <w:shd w:val="clear" w:color="auto" w:fill="auto"/>
            <w:vAlign w:val="center"/>
            <w:hideMark/>
          </w:tcPr>
          <w:p w14:paraId="5A90D520" w14:textId="77777777" w:rsidR="0016075C" w:rsidRPr="00401206" w:rsidRDefault="0016075C" w:rsidP="005318FF">
            <w:pPr>
              <w:jc w:val="center"/>
              <w:rPr>
                <w:color w:val="000000"/>
                <w:sz w:val="20"/>
                <w:szCs w:val="20"/>
              </w:rPr>
            </w:pPr>
            <w:r w:rsidRPr="00401206">
              <w:rPr>
                <w:color w:val="000000"/>
                <w:sz w:val="20"/>
                <w:szCs w:val="20"/>
              </w:rPr>
              <w:t>66 001,47</w:t>
            </w:r>
          </w:p>
        </w:tc>
        <w:tc>
          <w:tcPr>
            <w:tcW w:w="448" w:type="pct"/>
            <w:tcBorders>
              <w:top w:val="nil"/>
              <w:left w:val="nil"/>
              <w:bottom w:val="single" w:sz="4" w:space="0" w:color="auto"/>
              <w:right w:val="single" w:sz="4" w:space="0" w:color="auto"/>
            </w:tcBorders>
            <w:shd w:val="clear" w:color="auto" w:fill="auto"/>
            <w:vAlign w:val="center"/>
            <w:hideMark/>
          </w:tcPr>
          <w:p w14:paraId="014D0438" w14:textId="77777777" w:rsidR="0016075C" w:rsidRPr="00401206" w:rsidRDefault="0016075C" w:rsidP="005318FF">
            <w:pPr>
              <w:jc w:val="center"/>
              <w:rPr>
                <w:color w:val="000000"/>
                <w:sz w:val="20"/>
                <w:szCs w:val="20"/>
              </w:rPr>
            </w:pPr>
            <w:r w:rsidRPr="00401206">
              <w:rPr>
                <w:color w:val="000000"/>
                <w:sz w:val="20"/>
                <w:szCs w:val="20"/>
              </w:rPr>
              <w:t>153 842,02</w:t>
            </w:r>
          </w:p>
        </w:tc>
        <w:tc>
          <w:tcPr>
            <w:tcW w:w="467" w:type="pct"/>
            <w:tcBorders>
              <w:top w:val="nil"/>
              <w:left w:val="nil"/>
              <w:bottom w:val="single" w:sz="4" w:space="0" w:color="auto"/>
              <w:right w:val="single" w:sz="4" w:space="0" w:color="auto"/>
            </w:tcBorders>
            <w:shd w:val="clear" w:color="auto" w:fill="auto"/>
            <w:vAlign w:val="center"/>
            <w:hideMark/>
          </w:tcPr>
          <w:p w14:paraId="02A798C9" w14:textId="77777777" w:rsidR="0016075C" w:rsidRPr="00401206" w:rsidRDefault="0016075C" w:rsidP="005318FF">
            <w:pPr>
              <w:jc w:val="center"/>
              <w:rPr>
                <w:color w:val="000000"/>
                <w:sz w:val="20"/>
                <w:szCs w:val="20"/>
              </w:rPr>
            </w:pPr>
            <w:r w:rsidRPr="00401206">
              <w:rPr>
                <w:color w:val="000000"/>
                <w:sz w:val="20"/>
                <w:szCs w:val="20"/>
              </w:rPr>
              <w:t>1 898 706,00</w:t>
            </w:r>
          </w:p>
        </w:tc>
      </w:tr>
      <w:tr w:rsidR="0016075C" w:rsidRPr="00401206" w14:paraId="69682A46"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EDEF958"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1B105F0A" w14:textId="77777777" w:rsidR="0016075C" w:rsidRPr="00401206" w:rsidRDefault="0016075C" w:rsidP="005318FF">
            <w:pPr>
              <w:ind w:firstLineChars="300" w:firstLine="600"/>
              <w:rPr>
                <w:color w:val="000000"/>
                <w:sz w:val="20"/>
                <w:szCs w:val="20"/>
              </w:rPr>
            </w:pPr>
            <w:r w:rsidRPr="00401206">
              <w:rPr>
                <w:color w:val="000000"/>
                <w:sz w:val="20"/>
                <w:szCs w:val="20"/>
              </w:rPr>
              <w:t>Основные объекты строительства</w:t>
            </w:r>
          </w:p>
        </w:tc>
        <w:tc>
          <w:tcPr>
            <w:tcW w:w="375" w:type="pct"/>
            <w:tcBorders>
              <w:top w:val="nil"/>
              <w:left w:val="nil"/>
              <w:bottom w:val="single" w:sz="4" w:space="0" w:color="auto"/>
              <w:right w:val="single" w:sz="4" w:space="0" w:color="auto"/>
            </w:tcBorders>
            <w:shd w:val="clear" w:color="auto" w:fill="auto"/>
            <w:vAlign w:val="center"/>
            <w:hideMark/>
          </w:tcPr>
          <w:p w14:paraId="5E1AD3B4" w14:textId="77777777" w:rsidR="0016075C" w:rsidRPr="00401206" w:rsidRDefault="0016075C" w:rsidP="005318FF">
            <w:pPr>
              <w:jc w:val="center"/>
              <w:rPr>
                <w:color w:val="000000"/>
                <w:sz w:val="20"/>
                <w:szCs w:val="20"/>
              </w:rPr>
            </w:pPr>
            <w:r w:rsidRPr="00401206">
              <w:rPr>
                <w:color w:val="000000"/>
                <w:sz w:val="20"/>
                <w:szCs w:val="20"/>
              </w:rPr>
              <w:t>79 907,22</w:t>
            </w:r>
          </w:p>
        </w:tc>
        <w:tc>
          <w:tcPr>
            <w:tcW w:w="500" w:type="pct"/>
            <w:tcBorders>
              <w:top w:val="nil"/>
              <w:left w:val="nil"/>
              <w:bottom w:val="single" w:sz="4" w:space="0" w:color="auto"/>
              <w:right w:val="single" w:sz="4" w:space="0" w:color="auto"/>
            </w:tcBorders>
            <w:shd w:val="clear" w:color="auto" w:fill="auto"/>
            <w:vAlign w:val="center"/>
            <w:hideMark/>
          </w:tcPr>
          <w:p w14:paraId="46388EC3" w14:textId="77777777" w:rsidR="0016075C" w:rsidRPr="00401206" w:rsidRDefault="0016075C" w:rsidP="005318FF">
            <w:pPr>
              <w:jc w:val="center"/>
              <w:rPr>
                <w:color w:val="000000"/>
                <w:sz w:val="20"/>
                <w:szCs w:val="20"/>
              </w:rPr>
            </w:pPr>
            <w:r w:rsidRPr="00401206">
              <w:rPr>
                <w:color w:val="000000"/>
                <w:sz w:val="20"/>
                <w:szCs w:val="20"/>
              </w:rPr>
              <w:t>1 233 614,53</w:t>
            </w:r>
          </w:p>
        </w:tc>
        <w:tc>
          <w:tcPr>
            <w:tcW w:w="503" w:type="pct"/>
            <w:tcBorders>
              <w:top w:val="nil"/>
              <w:left w:val="nil"/>
              <w:bottom w:val="single" w:sz="4" w:space="0" w:color="auto"/>
              <w:right w:val="single" w:sz="4" w:space="0" w:color="auto"/>
            </w:tcBorders>
            <w:shd w:val="clear" w:color="auto" w:fill="auto"/>
            <w:vAlign w:val="center"/>
            <w:hideMark/>
          </w:tcPr>
          <w:p w14:paraId="02C997AD"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0ACC6A3E"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5F148E50" w14:textId="77777777" w:rsidR="0016075C" w:rsidRPr="00401206" w:rsidRDefault="0016075C" w:rsidP="005318FF">
            <w:pPr>
              <w:jc w:val="center"/>
              <w:rPr>
                <w:color w:val="000000"/>
                <w:sz w:val="20"/>
                <w:szCs w:val="20"/>
              </w:rPr>
            </w:pPr>
            <w:r w:rsidRPr="00401206">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32A46FF7" w14:textId="77777777" w:rsidR="0016075C" w:rsidRPr="00401206" w:rsidRDefault="0016075C" w:rsidP="005318FF">
            <w:pPr>
              <w:jc w:val="center"/>
              <w:rPr>
                <w:color w:val="000000"/>
                <w:sz w:val="20"/>
                <w:szCs w:val="20"/>
              </w:rPr>
            </w:pPr>
            <w:r w:rsidRPr="00401206">
              <w:rPr>
                <w:color w:val="000000"/>
                <w:sz w:val="20"/>
                <w:szCs w:val="20"/>
              </w:rPr>
              <w:t>1 313 521,75</w:t>
            </w:r>
          </w:p>
        </w:tc>
      </w:tr>
      <w:tr w:rsidR="0016075C" w:rsidRPr="00401206" w14:paraId="4B144470"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C2AAD93"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6C51BAB0" w14:textId="77777777" w:rsidR="0016075C" w:rsidRPr="00401206" w:rsidRDefault="0016075C" w:rsidP="005318FF">
            <w:pPr>
              <w:ind w:firstLineChars="300" w:firstLine="600"/>
              <w:rPr>
                <w:color w:val="000000"/>
                <w:sz w:val="20"/>
                <w:szCs w:val="20"/>
              </w:rPr>
            </w:pPr>
            <w:r w:rsidRPr="00401206">
              <w:rPr>
                <w:color w:val="000000"/>
                <w:sz w:val="20"/>
                <w:szCs w:val="20"/>
              </w:rPr>
              <w:t>Объекты транспортного хозяйства и связи</w:t>
            </w:r>
          </w:p>
        </w:tc>
        <w:tc>
          <w:tcPr>
            <w:tcW w:w="375" w:type="pct"/>
            <w:tcBorders>
              <w:top w:val="nil"/>
              <w:left w:val="nil"/>
              <w:bottom w:val="single" w:sz="4" w:space="0" w:color="auto"/>
              <w:right w:val="single" w:sz="4" w:space="0" w:color="auto"/>
            </w:tcBorders>
            <w:shd w:val="clear" w:color="auto" w:fill="auto"/>
            <w:vAlign w:val="center"/>
            <w:hideMark/>
          </w:tcPr>
          <w:p w14:paraId="1673ED6C" w14:textId="77777777" w:rsidR="0016075C" w:rsidRPr="00401206" w:rsidRDefault="0016075C" w:rsidP="005318FF">
            <w:pPr>
              <w:jc w:val="center"/>
              <w:rPr>
                <w:color w:val="000000"/>
                <w:sz w:val="20"/>
                <w:szCs w:val="20"/>
              </w:rPr>
            </w:pPr>
            <w:r w:rsidRPr="00401206">
              <w:rPr>
                <w:color w:val="000000"/>
                <w:sz w:val="20"/>
                <w:szCs w:val="20"/>
              </w:rPr>
              <w:t>6 115,69</w:t>
            </w:r>
          </w:p>
        </w:tc>
        <w:tc>
          <w:tcPr>
            <w:tcW w:w="500" w:type="pct"/>
            <w:tcBorders>
              <w:top w:val="nil"/>
              <w:left w:val="nil"/>
              <w:bottom w:val="single" w:sz="4" w:space="0" w:color="auto"/>
              <w:right w:val="single" w:sz="4" w:space="0" w:color="auto"/>
            </w:tcBorders>
            <w:shd w:val="clear" w:color="auto" w:fill="auto"/>
            <w:vAlign w:val="center"/>
            <w:hideMark/>
          </w:tcPr>
          <w:p w14:paraId="786808E5" w14:textId="77777777" w:rsidR="0016075C" w:rsidRPr="00401206" w:rsidRDefault="0016075C" w:rsidP="005318FF">
            <w:pPr>
              <w:jc w:val="center"/>
              <w:rPr>
                <w:color w:val="000000"/>
                <w:sz w:val="20"/>
                <w:szCs w:val="20"/>
              </w:rPr>
            </w:pPr>
            <w:r w:rsidRPr="00401206">
              <w:rPr>
                <w:color w:val="000000"/>
                <w:sz w:val="20"/>
                <w:szCs w:val="20"/>
              </w:rPr>
              <w:t>232 591,68</w:t>
            </w:r>
          </w:p>
        </w:tc>
        <w:tc>
          <w:tcPr>
            <w:tcW w:w="503" w:type="pct"/>
            <w:tcBorders>
              <w:top w:val="nil"/>
              <w:left w:val="nil"/>
              <w:bottom w:val="single" w:sz="4" w:space="0" w:color="auto"/>
              <w:right w:val="single" w:sz="4" w:space="0" w:color="auto"/>
            </w:tcBorders>
            <w:shd w:val="clear" w:color="auto" w:fill="auto"/>
            <w:vAlign w:val="center"/>
            <w:hideMark/>
          </w:tcPr>
          <w:p w14:paraId="4A2A3007"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F8159AE"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305A3996" w14:textId="77777777" w:rsidR="0016075C" w:rsidRPr="00401206" w:rsidRDefault="0016075C" w:rsidP="005318FF">
            <w:pPr>
              <w:jc w:val="center"/>
              <w:rPr>
                <w:color w:val="000000"/>
                <w:sz w:val="20"/>
                <w:szCs w:val="20"/>
              </w:rPr>
            </w:pPr>
            <w:r w:rsidRPr="00401206">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105FED03" w14:textId="77777777" w:rsidR="0016075C" w:rsidRPr="00401206" w:rsidRDefault="0016075C" w:rsidP="005318FF">
            <w:pPr>
              <w:jc w:val="center"/>
              <w:rPr>
                <w:color w:val="000000"/>
                <w:sz w:val="20"/>
                <w:szCs w:val="20"/>
              </w:rPr>
            </w:pPr>
            <w:r w:rsidRPr="00401206">
              <w:rPr>
                <w:color w:val="000000"/>
                <w:sz w:val="20"/>
                <w:szCs w:val="20"/>
              </w:rPr>
              <w:t>238 707,37</w:t>
            </w:r>
          </w:p>
        </w:tc>
      </w:tr>
      <w:tr w:rsidR="0016075C" w:rsidRPr="00401206" w14:paraId="70EFA448"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639246F1"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7DB8659C" w14:textId="77777777" w:rsidR="0016075C" w:rsidRPr="00401206" w:rsidRDefault="0016075C" w:rsidP="005318FF">
            <w:pPr>
              <w:ind w:firstLineChars="300" w:firstLine="600"/>
              <w:rPr>
                <w:color w:val="000000"/>
                <w:sz w:val="20"/>
                <w:szCs w:val="20"/>
              </w:rPr>
            </w:pPr>
            <w:r w:rsidRPr="00401206">
              <w:rPr>
                <w:color w:val="000000"/>
                <w:sz w:val="20"/>
                <w:szCs w:val="20"/>
              </w:rPr>
              <w:t>Временные здания и сооружения</w:t>
            </w:r>
          </w:p>
        </w:tc>
        <w:tc>
          <w:tcPr>
            <w:tcW w:w="375" w:type="pct"/>
            <w:tcBorders>
              <w:top w:val="nil"/>
              <w:left w:val="nil"/>
              <w:bottom w:val="single" w:sz="4" w:space="0" w:color="auto"/>
              <w:right w:val="single" w:sz="4" w:space="0" w:color="auto"/>
            </w:tcBorders>
            <w:shd w:val="clear" w:color="auto" w:fill="auto"/>
            <w:vAlign w:val="center"/>
            <w:hideMark/>
          </w:tcPr>
          <w:p w14:paraId="261F1E9D" w14:textId="77777777" w:rsidR="0016075C" w:rsidRPr="00401206" w:rsidRDefault="0016075C" w:rsidP="005318FF">
            <w:pPr>
              <w:jc w:val="center"/>
              <w:rPr>
                <w:color w:val="000000"/>
                <w:sz w:val="20"/>
                <w:szCs w:val="20"/>
              </w:rPr>
            </w:pPr>
            <w:r w:rsidRPr="00401206">
              <w:rPr>
                <w:color w:val="000000"/>
                <w:sz w:val="20"/>
                <w:szCs w:val="20"/>
              </w:rPr>
              <w:t>3 354,89</w:t>
            </w:r>
          </w:p>
        </w:tc>
        <w:tc>
          <w:tcPr>
            <w:tcW w:w="500" w:type="pct"/>
            <w:tcBorders>
              <w:top w:val="nil"/>
              <w:left w:val="nil"/>
              <w:bottom w:val="single" w:sz="4" w:space="0" w:color="auto"/>
              <w:right w:val="single" w:sz="4" w:space="0" w:color="auto"/>
            </w:tcBorders>
            <w:shd w:val="clear" w:color="auto" w:fill="auto"/>
            <w:vAlign w:val="center"/>
            <w:hideMark/>
          </w:tcPr>
          <w:p w14:paraId="12E63A24"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25512709"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35534156"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55FE5B81" w14:textId="77777777" w:rsidR="0016075C" w:rsidRPr="00401206" w:rsidRDefault="0016075C" w:rsidP="005318FF">
            <w:pPr>
              <w:jc w:val="center"/>
              <w:rPr>
                <w:color w:val="000000"/>
                <w:sz w:val="20"/>
                <w:szCs w:val="20"/>
              </w:rPr>
            </w:pPr>
            <w:r w:rsidRPr="00401206">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1A0946D9" w14:textId="77777777" w:rsidR="0016075C" w:rsidRPr="00401206" w:rsidRDefault="0016075C" w:rsidP="005318FF">
            <w:pPr>
              <w:jc w:val="center"/>
              <w:rPr>
                <w:color w:val="000000"/>
                <w:sz w:val="20"/>
                <w:szCs w:val="20"/>
              </w:rPr>
            </w:pPr>
            <w:r w:rsidRPr="00401206">
              <w:rPr>
                <w:color w:val="000000"/>
                <w:sz w:val="20"/>
                <w:szCs w:val="20"/>
              </w:rPr>
              <w:t>3 354,89</w:t>
            </w:r>
          </w:p>
        </w:tc>
      </w:tr>
      <w:tr w:rsidR="0016075C" w:rsidRPr="00401206" w14:paraId="29341327"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47E59DD"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6E4A48ED" w14:textId="77777777" w:rsidR="0016075C" w:rsidRPr="00401206" w:rsidRDefault="0016075C" w:rsidP="005318FF">
            <w:pPr>
              <w:ind w:firstLineChars="300" w:firstLine="600"/>
              <w:rPr>
                <w:color w:val="000000"/>
                <w:sz w:val="20"/>
                <w:szCs w:val="20"/>
              </w:rPr>
            </w:pPr>
            <w:r w:rsidRPr="00401206">
              <w:rPr>
                <w:color w:val="000000"/>
                <w:sz w:val="20"/>
                <w:szCs w:val="20"/>
              </w:rPr>
              <w:t>Производство работ в зимнее время</w:t>
            </w:r>
          </w:p>
        </w:tc>
        <w:tc>
          <w:tcPr>
            <w:tcW w:w="375" w:type="pct"/>
            <w:tcBorders>
              <w:top w:val="nil"/>
              <w:left w:val="nil"/>
              <w:bottom w:val="single" w:sz="4" w:space="0" w:color="auto"/>
              <w:right w:val="single" w:sz="4" w:space="0" w:color="auto"/>
            </w:tcBorders>
            <w:shd w:val="clear" w:color="auto" w:fill="auto"/>
            <w:vAlign w:val="center"/>
            <w:hideMark/>
          </w:tcPr>
          <w:p w14:paraId="32DC9D8A" w14:textId="77777777" w:rsidR="0016075C" w:rsidRPr="00401206" w:rsidRDefault="0016075C" w:rsidP="005318FF">
            <w:pPr>
              <w:jc w:val="center"/>
              <w:rPr>
                <w:color w:val="000000"/>
                <w:sz w:val="20"/>
                <w:szCs w:val="20"/>
              </w:rPr>
            </w:pPr>
            <w:r w:rsidRPr="00401206">
              <w:rPr>
                <w:color w:val="000000"/>
                <w:sz w:val="20"/>
                <w:szCs w:val="20"/>
              </w:rPr>
              <w:t>2 976,28</w:t>
            </w:r>
          </w:p>
        </w:tc>
        <w:tc>
          <w:tcPr>
            <w:tcW w:w="500" w:type="pct"/>
            <w:tcBorders>
              <w:top w:val="nil"/>
              <w:left w:val="nil"/>
              <w:bottom w:val="single" w:sz="4" w:space="0" w:color="auto"/>
              <w:right w:val="single" w:sz="4" w:space="0" w:color="auto"/>
            </w:tcBorders>
            <w:shd w:val="clear" w:color="auto" w:fill="auto"/>
            <w:vAlign w:val="center"/>
            <w:hideMark/>
          </w:tcPr>
          <w:p w14:paraId="54949145"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6295F19C"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D62DCF1"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44C2D946" w14:textId="77777777" w:rsidR="0016075C" w:rsidRPr="00401206" w:rsidRDefault="0016075C" w:rsidP="005318FF">
            <w:pPr>
              <w:jc w:val="center"/>
              <w:rPr>
                <w:color w:val="000000"/>
                <w:sz w:val="20"/>
                <w:szCs w:val="20"/>
              </w:rPr>
            </w:pPr>
            <w:r w:rsidRPr="00401206">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02163677" w14:textId="77777777" w:rsidR="0016075C" w:rsidRPr="00401206" w:rsidRDefault="0016075C" w:rsidP="005318FF">
            <w:pPr>
              <w:jc w:val="center"/>
              <w:rPr>
                <w:color w:val="000000"/>
                <w:sz w:val="20"/>
                <w:szCs w:val="20"/>
              </w:rPr>
            </w:pPr>
            <w:r w:rsidRPr="00401206">
              <w:rPr>
                <w:color w:val="000000"/>
                <w:sz w:val="20"/>
                <w:szCs w:val="20"/>
              </w:rPr>
              <w:t>2 976,28</w:t>
            </w:r>
          </w:p>
        </w:tc>
      </w:tr>
      <w:tr w:rsidR="0016075C" w:rsidRPr="00401206" w14:paraId="3D6D71BC"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DCF812E"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2C9BB387" w14:textId="77777777" w:rsidR="0016075C" w:rsidRPr="00401206" w:rsidRDefault="0016075C" w:rsidP="005318FF">
            <w:pPr>
              <w:ind w:firstLineChars="300" w:firstLine="600"/>
              <w:rPr>
                <w:color w:val="000000"/>
                <w:sz w:val="20"/>
                <w:szCs w:val="20"/>
              </w:rPr>
            </w:pPr>
            <w:r w:rsidRPr="00401206">
              <w:rPr>
                <w:color w:val="000000"/>
                <w:sz w:val="20"/>
                <w:szCs w:val="20"/>
              </w:rPr>
              <w:t>Командировочные расходы</w:t>
            </w:r>
          </w:p>
        </w:tc>
        <w:tc>
          <w:tcPr>
            <w:tcW w:w="375" w:type="pct"/>
            <w:tcBorders>
              <w:top w:val="nil"/>
              <w:left w:val="nil"/>
              <w:bottom w:val="single" w:sz="4" w:space="0" w:color="auto"/>
              <w:right w:val="single" w:sz="4" w:space="0" w:color="auto"/>
            </w:tcBorders>
            <w:shd w:val="clear" w:color="auto" w:fill="auto"/>
            <w:vAlign w:val="center"/>
            <w:hideMark/>
          </w:tcPr>
          <w:p w14:paraId="6C431882" w14:textId="77777777" w:rsidR="0016075C" w:rsidRPr="00401206" w:rsidRDefault="0016075C" w:rsidP="005318FF">
            <w:pPr>
              <w:jc w:val="center"/>
              <w:rPr>
                <w:color w:val="000000"/>
                <w:sz w:val="20"/>
                <w:szCs w:val="20"/>
              </w:rPr>
            </w:pPr>
            <w:r w:rsidRPr="00401206">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65102497"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3758AE51"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60241DC2"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64968E7D" w14:textId="77777777" w:rsidR="0016075C" w:rsidRPr="00401206" w:rsidRDefault="0016075C" w:rsidP="005318FF">
            <w:pPr>
              <w:jc w:val="center"/>
              <w:rPr>
                <w:color w:val="000000"/>
                <w:sz w:val="20"/>
                <w:szCs w:val="20"/>
              </w:rPr>
            </w:pPr>
            <w:r w:rsidRPr="00401206">
              <w:rPr>
                <w:color w:val="000000"/>
                <w:sz w:val="20"/>
                <w:szCs w:val="20"/>
              </w:rPr>
              <w:t>26 146,59</w:t>
            </w:r>
          </w:p>
        </w:tc>
        <w:tc>
          <w:tcPr>
            <w:tcW w:w="467" w:type="pct"/>
            <w:tcBorders>
              <w:top w:val="nil"/>
              <w:left w:val="nil"/>
              <w:bottom w:val="single" w:sz="4" w:space="0" w:color="auto"/>
              <w:right w:val="single" w:sz="4" w:space="0" w:color="auto"/>
            </w:tcBorders>
            <w:shd w:val="clear" w:color="auto" w:fill="auto"/>
            <w:vAlign w:val="center"/>
            <w:hideMark/>
          </w:tcPr>
          <w:p w14:paraId="7EE54AA4" w14:textId="77777777" w:rsidR="0016075C" w:rsidRPr="00401206" w:rsidRDefault="0016075C" w:rsidP="005318FF">
            <w:pPr>
              <w:jc w:val="center"/>
              <w:rPr>
                <w:color w:val="000000"/>
                <w:sz w:val="20"/>
                <w:szCs w:val="20"/>
              </w:rPr>
            </w:pPr>
            <w:r w:rsidRPr="00401206">
              <w:rPr>
                <w:color w:val="000000"/>
                <w:sz w:val="20"/>
                <w:szCs w:val="20"/>
              </w:rPr>
              <w:t>26 146,59</w:t>
            </w:r>
          </w:p>
        </w:tc>
      </w:tr>
      <w:tr w:rsidR="0016075C" w:rsidRPr="00401206" w14:paraId="201A3B55"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AB11263"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661B38AE" w14:textId="77777777" w:rsidR="0016075C" w:rsidRPr="00401206" w:rsidRDefault="0016075C" w:rsidP="005318FF">
            <w:pPr>
              <w:ind w:firstLineChars="300" w:firstLine="600"/>
              <w:rPr>
                <w:color w:val="000000"/>
                <w:sz w:val="20"/>
                <w:szCs w:val="20"/>
              </w:rPr>
            </w:pPr>
            <w:r w:rsidRPr="00401206">
              <w:rPr>
                <w:color w:val="000000"/>
                <w:sz w:val="20"/>
                <w:szCs w:val="20"/>
              </w:rPr>
              <w:t>Пусконаладочные работы</w:t>
            </w:r>
          </w:p>
        </w:tc>
        <w:tc>
          <w:tcPr>
            <w:tcW w:w="375" w:type="pct"/>
            <w:tcBorders>
              <w:top w:val="nil"/>
              <w:left w:val="nil"/>
              <w:bottom w:val="single" w:sz="4" w:space="0" w:color="auto"/>
              <w:right w:val="single" w:sz="4" w:space="0" w:color="auto"/>
            </w:tcBorders>
            <w:shd w:val="clear" w:color="auto" w:fill="auto"/>
            <w:vAlign w:val="center"/>
            <w:hideMark/>
          </w:tcPr>
          <w:p w14:paraId="3D5A4773" w14:textId="77777777" w:rsidR="0016075C" w:rsidRPr="00401206" w:rsidRDefault="0016075C" w:rsidP="005318FF">
            <w:pPr>
              <w:jc w:val="center"/>
              <w:rPr>
                <w:color w:val="000000"/>
                <w:sz w:val="20"/>
                <w:szCs w:val="20"/>
              </w:rPr>
            </w:pPr>
            <w:r w:rsidRPr="00401206">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4B73D141"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352F9995" w14:textId="77777777" w:rsidR="0016075C" w:rsidRPr="00401206" w:rsidRDefault="0016075C" w:rsidP="005318FF">
            <w:pPr>
              <w:jc w:val="center"/>
              <w:rPr>
                <w:color w:val="000000"/>
                <w:sz w:val="20"/>
                <w:szCs w:val="20"/>
              </w:rPr>
            </w:pPr>
            <w:r w:rsidRPr="00401206">
              <w:rPr>
                <w:color w:val="000000"/>
                <w:sz w:val="20"/>
                <w:szCs w:val="20"/>
              </w:rPr>
              <w:t>71 403,30</w:t>
            </w:r>
          </w:p>
        </w:tc>
        <w:tc>
          <w:tcPr>
            <w:tcW w:w="423" w:type="pct"/>
            <w:tcBorders>
              <w:top w:val="nil"/>
              <w:left w:val="nil"/>
              <w:bottom w:val="single" w:sz="4" w:space="0" w:color="auto"/>
              <w:right w:val="single" w:sz="4" w:space="0" w:color="auto"/>
            </w:tcBorders>
            <w:shd w:val="clear" w:color="auto" w:fill="auto"/>
            <w:vAlign w:val="center"/>
            <w:hideMark/>
          </w:tcPr>
          <w:p w14:paraId="7E23C357"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3D09D51F" w14:textId="77777777" w:rsidR="0016075C" w:rsidRPr="00401206" w:rsidRDefault="0016075C" w:rsidP="005318FF">
            <w:pPr>
              <w:jc w:val="center"/>
              <w:rPr>
                <w:color w:val="000000"/>
                <w:sz w:val="20"/>
                <w:szCs w:val="20"/>
              </w:rPr>
            </w:pPr>
            <w:r w:rsidRPr="00401206">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3D41CB1F" w14:textId="77777777" w:rsidR="0016075C" w:rsidRPr="00401206" w:rsidRDefault="0016075C" w:rsidP="005318FF">
            <w:pPr>
              <w:jc w:val="center"/>
              <w:rPr>
                <w:color w:val="000000"/>
                <w:sz w:val="20"/>
                <w:szCs w:val="20"/>
              </w:rPr>
            </w:pPr>
            <w:r w:rsidRPr="00401206">
              <w:rPr>
                <w:color w:val="000000"/>
                <w:sz w:val="20"/>
                <w:szCs w:val="20"/>
              </w:rPr>
              <w:t>71 403,30</w:t>
            </w:r>
          </w:p>
        </w:tc>
      </w:tr>
      <w:tr w:rsidR="0016075C" w:rsidRPr="00401206" w14:paraId="49A789EE"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962E1E7"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51813355" w14:textId="77777777" w:rsidR="0016075C" w:rsidRPr="00401206" w:rsidRDefault="0016075C" w:rsidP="005318FF">
            <w:pPr>
              <w:ind w:firstLineChars="300" w:firstLine="600"/>
              <w:rPr>
                <w:color w:val="000000"/>
                <w:sz w:val="20"/>
                <w:szCs w:val="20"/>
              </w:rPr>
            </w:pPr>
            <w:r w:rsidRPr="00401206">
              <w:rPr>
                <w:color w:val="000000"/>
                <w:sz w:val="20"/>
                <w:szCs w:val="20"/>
              </w:rPr>
              <w:t>Содержание службы Заказчика</w:t>
            </w:r>
          </w:p>
        </w:tc>
        <w:tc>
          <w:tcPr>
            <w:tcW w:w="375" w:type="pct"/>
            <w:tcBorders>
              <w:top w:val="nil"/>
              <w:left w:val="nil"/>
              <w:bottom w:val="single" w:sz="4" w:space="0" w:color="auto"/>
              <w:right w:val="single" w:sz="4" w:space="0" w:color="auto"/>
            </w:tcBorders>
            <w:shd w:val="clear" w:color="auto" w:fill="auto"/>
            <w:vAlign w:val="center"/>
            <w:hideMark/>
          </w:tcPr>
          <w:p w14:paraId="649B2A9B" w14:textId="77777777" w:rsidR="0016075C" w:rsidRPr="00401206" w:rsidRDefault="0016075C" w:rsidP="005318FF">
            <w:pPr>
              <w:jc w:val="center"/>
              <w:rPr>
                <w:color w:val="000000"/>
                <w:sz w:val="20"/>
                <w:szCs w:val="20"/>
              </w:rPr>
            </w:pPr>
            <w:r w:rsidRPr="00401206">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2FBE5746"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3426DF8A"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525A7312"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72FD4D62" w14:textId="77777777" w:rsidR="0016075C" w:rsidRPr="00401206" w:rsidRDefault="0016075C" w:rsidP="005318FF">
            <w:pPr>
              <w:jc w:val="center"/>
              <w:rPr>
                <w:color w:val="000000"/>
                <w:sz w:val="20"/>
                <w:szCs w:val="20"/>
              </w:rPr>
            </w:pPr>
            <w:r w:rsidRPr="00401206">
              <w:rPr>
                <w:color w:val="000000"/>
                <w:sz w:val="20"/>
                <w:szCs w:val="20"/>
              </w:rPr>
              <w:t>84 461,62</w:t>
            </w:r>
          </w:p>
        </w:tc>
        <w:tc>
          <w:tcPr>
            <w:tcW w:w="467" w:type="pct"/>
            <w:tcBorders>
              <w:top w:val="nil"/>
              <w:left w:val="nil"/>
              <w:bottom w:val="single" w:sz="4" w:space="0" w:color="auto"/>
              <w:right w:val="single" w:sz="4" w:space="0" w:color="auto"/>
            </w:tcBorders>
            <w:shd w:val="clear" w:color="auto" w:fill="auto"/>
            <w:vAlign w:val="center"/>
            <w:hideMark/>
          </w:tcPr>
          <w:p w14:paraId="7A8E8C41" w14:textId="77777777" w:rsidR="0016075C" w:rsidRPr="00401206" w:rsidRDefault="0016075C" w:rsidP="005318FF">
            <w:pPr>
              <w:jc w:val="center"/>
              <w:rPr>
                <w:color w:val="000000"/>
                <w:sz w:val="20"/>
                <w:szCs w:val="20"/>
              </w:rPr>
            </w:pPr>
            <w:r w:rsidRPr="00401206">
              <w:rPr>
                <w:color w:val="000000"/>
                <w:sz w:val="20"/>
                <w:szCs w:val="20"/>
              </w:rPr>
              <w:t>84 461,62</w:t>
            </w:r>
          </w:p>
        </w:tc>
      </w:tr>
      <w:tr w:rsidR="0016075C" w:rsidRPr="00401206" w14:paraId="62AE8337"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B635417"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6C9DCE05" w14:textId="77777777" w:rsidR="0016075C" w:rsidRPr="00401206" w:rsidRDefault="0016075C" w:rsidP="005318FF">
            <w:pPr>
              <w:ind w:firstLineChars="300" w:firstLine="600"/>
              <w:rPr>
                <w:color w:val="000000"/>
                <w:sz w:val="20"/>
                <w:szCs w:val="20"/>
              </w:rPr>
            </w:pPr>
            <w:r w:rsidRPr="00401206">
              <w:rPr>
                <w:color w:val="000000"/>
                <w:sz w:val="20"/>
                <w:szCs w:val="20"/>
              </w:rPr>
              <w:t>Строительный контроль</w:t>
            </w:r>
          </w:p>
        </w:tc>
        <w:tc>
          <w:tcPr>
            <w:tcW w:w="375" w:type="pct"/>
            <w:tcBorders>
              <w:top w:val="nil"/>
              <w:left w:val="nil"/>
              <w:bottom w:val="single" w:sz="4" w:space="0" w:color="auto"/>
              <w:right w:val="single" w:sz="4" w:space="0" w:color="auto"/>
            </w:tcBorders>
            <w:shd w:val="clear" w:color="auto" w:fill="auto"/>
            <w:vAlign w:val="center"/>
            <w:hideMark/>
          </w:tcPr>
          <w:p w14:paraId="7CF58395" w14:textId="77777777" w:rsidR="0016075C" w:rsidRPr="00401206" w:rsidRDefault="0016075C" w:rsidP="005318FF">
            <w:pPr>
              <w:jc w:val="center"/>
              <w:rPr>
                <w:color w:val="000000"/>
                <w:sz w:val="20"/>
                <w:szCs w:val="20"/>
              </w:rPr>
            </w:pPr>
            <w:r w:rsidRPr="00401206">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71C5EF60"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517D26A4"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94049A7"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425670F9" w14:textId="77777777" w:rsidR="0016075C" w:rsidRPr="00401206" w:rsidRDefault="0016075C" w:rsidP="005318FF">
            <w:pPr>
              <w:jc w:val="center"/>
              <w:rPr>
                <w:color w:val="000000"/>
                <w:sz w:val="20"/>
                <w:szCs w:val="20"/>
              </w:rPr>
            </w:pPr>
            <w:r w:rsidRPr="00401206">
              <w:rPr>
                <w:color w:val="000000"/>
                <w:sz w:val="20"/>
                <w:szCs w:val="20"/>
              </w:rPr>
              <w:t>35 440,76</w:t>
            </w:r>
          </w:p>
        </w:tc>
        <w:tc>
          <w:tcPr>
            <w:tcW w:w="467" w:type="pct"/>
            <w:tcBorders>
              <w:top w:val="nil"/>
              <w:left w:val="nil"/>
              <w:bottom w:val="single" w:sz="4" w:space="0" w:color="auto"/>
              <w:right w:val="single" w:sz="4" w:space="0" w:color="auto"/>
            </w:tcBorders>
            <w:shd w:val="clear" w:color="auto" w:fill="auto"/>
            <w:vAlign w:val="center"/>
            <w:hideMark/>
          </w:tcPr>
          <w:p w14:paraId="0938CA1D" w14:textId="77777777" w:rsidR="0016075C" w:rsidRPr="00401206" w:rsidRDefault="0016075C" w:rsidP="005318FF">
            <w:pPr>
              <w:jc w:val="center"/>
              <w:rPr>
                <w:color w:val="000000"/>
                <w:sz w:val="20"/>
                <w:szCs w:val="20"/>
              </w:rPr>
            </w:pPr>
            <w:r w:rsidRPr="00401206">
              <w:rPr>
                <w:color w:val="000000"/>
                <w:sz w:val="20"/>
                <w:szCs w:val="20"/>
              </w:rPr>
              <w:t>35 440,76</w:t>
            </w:r>
          </w:p>
        </w:tc>
      </w:tr>
      <w:tr w:rsidR="0016075C" w:rsidRPr="00401206" w14:paraId="07398D6C"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BECB629"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2315334A" w14:textId="77777777" w:rsidR="0016075C" w:rsidRPr="00401206" w:rsidRDefault="0016075C" w:rsidP="005318FF">
            <w:pPr>
              <w:ind w:firstLineChars="300" w:firstLine="600"/>
              <w:rPr>
                <w:color w:val="000000"/>
                <w:sz w:val="20"/>
                <w:szCs w:val="20"/>
              </w:rPr>
            </w:pPr>
            <w:r w:rsidRPr="00401206">
              <w:rPr>
                <w:color w:val="000000"/>
                <w:sz w:val="20"/>
                <w:szCs w:val="20"/>
              </w:rPr>
              <w:t>Стоимость проектных работ</w:t>
            </w:r>
          </w:p>
        </w:tc>
        <w:tc>
          <w:tcPr>
            <w:tcW w:w="375" w:type="pct"/>
            <w:tcBorders>
              <w:top w:val="nil"/>
              <w:left w:val="nil"/>
              <w:bottom w:val="single" w:sz="4" w:space="0" w:color="auto"/>
              <w:right w:val="single" w:sz="4" w:space="0" w:color="auto"/>
            </w:tcBorders>
            <w:shd w:val="clear" w:color="auto" w:fill="auto"/>
            <w:vAlign w:val="center"/>
            <w:hideMark/>
          </w:tcPr>
          <w:p w14:paraId="7F5D630A" w14:textId="77777777" w:rsidR="0016075C" w:rsidRPr="00401206" w:rsidRDefault="0016075C" w:rsidP="005318FF">
            <w:pPr>
              <w:jc w:val="center"/>
              <w:rPr>
                <w:color w:val="000000"/>
                <w:sz w:val="20"/>
                <w:szCs w:val="20"/>
              </w:rPr>
            </w:pPr>
            <w:r w:rsidRPr="00401206">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3CAD6993"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63B7F874"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3C361FE" w14:textId="77777777" w:rsidR="0016075C" w:rsidRPr="00401206" w:rsidRDefault="0016075C" w:rsidP="005318FF">
            <w:pPr>
              <w:jc w:val="center"/>
              <w:rPr>
                <w:color w:val="000000"/>
                <w:sz w:val="20"/>
                <w:szCs w:val="20"/>
              </w:rPr>
            </w:pPr>
            <w:r w:rsidRPr="00401206">
              <w:rPr>
                <w:color w:val="000000"/>
                <w:sz w:val="20"/>
                <w:szCs w:val="20"/>
              </w:rPr>
              <w:t>64 079,10</w:t>
            </w:r>
          </w:p>
        </w:tc>
        <w:tc>
          <w:tcPr>
            <w:tcW w:w="448" w:type="pct"/>
            <w:tcBorders>
              <w:top w:val="nil"/>
              <w:left w:val="nil"/>
              <w:bottom w:val="single" w:sz="4" w:space="0" w:color="auto"/>
              <w:right w:val="single" w:sz="4" w:space="0" w:color="auto"/>
            </w:tcBorders>
            <w:shd w:val="clear" w:color="auto" w:fill="auto"/>
            <w:vAlign w:val="center"/>
            <w:hideMark/>
          </w:tcPr>
          <w:p w14:paraId="19931DAD" w14:textId="77777777" w:rsidR="0016075C" w:rsidRPr="00401206" w:rsidRDefault="0016075C" w:rsidP="005318FF">
            <w:pPr>
              <w:jc w:val="center"/>
              <w:rPr>
                <w:color w:val="000000"/>
                <w:sz w:val="20"/>
                <w:szCs w:val="20"/>
              </w:rPr>
            </w:pPr>
            <w:r w:rsidRPr="00401206">
              <w:rPr>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3BE62581" w14:textId="77777777" w:rsidR="0016075C" w:rsidRPr="00401206" w:rsidRDefault="0016075C" w:rsidP="005318FF">
            <w:pPr>
              <w:jc w:val="center"/>
              <w:rPr>
                <w:color w:val="000000"/>
                <w:sz w:val="20"/>
                <w:szCs w:val="20"/>
              </w:rPr>
            </w:pPr>
            <w:r w:rsidRPr="00401206">
              <w:rPr>
                <w:color w:val="000000"/>
                <w:sz w:val="20"/>
                <w:szCs w:val="20"/>
              </w:rPr>
              <w:t>64 079,10</w:t>
            </w:r>
          </w:p>
        </w:tc>
      </w:tr>
      <w:tr w:rsidR="0016075C" w:rsidRPr="00401206" w14:paraId="7CF222EF"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5F32D9E"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1D29E7E2" w14:textId="77777777" w:rsidR="0016075C" w:rsidRPr="00401206" w:rsidRDefault="0016075C" w:rsidP="005318FF">
            <w:pPr>
              <w:ind w:firstLineChars="300" w:firstLine="600"/>
              <w:rPr>
                <w:color w:val="000000"/>
                <w:sz w:val="20"/>
                <w:szCs w:val="20"/>
              </w:rPr>
            </w:pPr>
            <w:r w:rsidRPr="00401206">
              <w:rPr>
                <w:color w:val="000000"/>
                <w:sz w:val="20"/>
                <w:szCs w:val="20"/>
              </w:rPr>
              <w:t>Авторский надзор</w:t>
            </w:r>
          </w:p>
        </w:tc>
        <w:tc>
          <w:tcPr>
            <w:tcW w:w="375" w:type="pct"/>
            <w:tcBorders>
              <w:top w:val="nil"/>
              <w:left w:val="nil"/>
              <w:bottom w:val="single" w:sz="4" w:space="0" w:color="auto"/>
              <w:right w:val="single" w:sz="4" w:space="0" w:color="auto"/>
            </w:tcBorders>
            <w:shd w:val="clear" w:color="auto" w:fill="auto"/>
            <w:vAlign w:val="center"/>
            <w:hideMark/>
          </w:tcPr>
          <w:p w14:paraId="6BB188A3" w14:textId="77777777" w:rsidR="0016075C" w:rsidRPr="00401206" w:rsidRDefault="0016075C" w:rsidP="005318FF">
            <w:pPr>
              <w:jc w:val="center"/>
              <w:rPr>
                <w:color w:val="000000"/>
                <w:sz w:val="20"/>
                <w:szCs w:val="20"/>
              </w:rPr>
            </w:pPr>
            <w:r w:rsidRPr="00401206">
              <w:rPr>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14D3D69E" w14:textId="77777777" w:rsidR="0016075C" w:rsidRPr="00401206" w:rsidRDefault="0016075C" w:rsidP="005318FF">
            <w:pPr>
              <w:jc w:val="center"/>
              <w:rPr>
                <w:color w:val="000000"/>
                <w:sz w:val="20"/>
                <w:szCs w:val="20"/>
              </w:rPr>
            </w:pPr>
            <w:r w:rsidRPr="00401206">
              <w:rPr>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1DDD398D" w14:textId="77777777" w:rsidR="0016075C" w:rsidRPr="00401206" w:rsidRDefault="0016075C" w:rsidP="005318FF">
            <w:pPr>
              <w:jc w:val="center"/>
              <w:rPr>
                <w:color w:val="000000"/>
                <w:sz w:val="20"/>
                <w:szCs w:val="20"/>
              </w:rPr>
            </w:pPr>
            <w:r w:rsidRPr="00401206">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AF59B02" w14:textId="77777777" w:rsidR="0016075C" w:rsidRPr="00401206" w:rsidRDefault="0016075C" w:rsidP="005318FF">
            <w:pPr>
              <w:jc w:val="center"/>
              <w:rPr>
                <w:color w:val="000000"/>
                <w:sz w:val="20"/>
                <w:szCs w:val="20"/>
              </w:rPr>
            </w:pPr>
            <w:r w:rsidRPr="00401206">
              <w:rPr>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4B486BD3" w14:textId="77777777" w:rsidR="0016075C" w:rsidRPr="00401206" w:rsidRDefault="0016075C" w:rsidP="005318FF">
            <w:pPr>
              <w:jc w:val="center"/>
              <w:rPr>
                <w:color w:val="000000"/>
                <w:sz w:val="20"/>
                <w:szCs w:val="20"/>
              </w:rPr>
            </w:pPr>
            <w:r w:rsidRPr="00401206">
              <w:rPr>
                <w:color w:val="000000"/>
                <w:sz w:val="20"/>
                <w:szCs w:val="20"/>
              </w:rPr>
              <w:t>3 312,22</w:t>
            </w:r>
          </w:p>
        </w:tc>
        <w:tc>
          <w:tcPr>
            <w:tcW w:w="467" w:type="pct"/>
            <w:tcBorders>
              <w:top w:val="nil"/>
              <w:left w:val="nil"/>
              <w:bottom w:val="single" w:sz="4" w:space="0" w:color="auto"/>
              <w:right w:val="single" w:sz="4" w:space="0" w:color="auto"/>
            </w:tcBorders>
            <w:shd w:val="clear" w:color="auto" w:fill="auto"/>
            <w:vAlign w:val="center"/>
            <w:hideMark/>
          </w:tcPr>
          <w:p w14:paraId="345D5E29" w14:textId="77777777" w:rsidR="0016075C" w:rsidRPr="00401206" w:rsidRDefault="0016075C" w:rsidP="005318FF">
            <w:pPr>
              <w:jc w:val="center"/>
              <w:rPr>
                <w:color w:val="000000"/>
                <w:sz w:val="20"/>
                <w:szCs w:val="20"/>
              </w:rPr>
            </w:pPr>
            <w:r w:rsidRPr="00401206">
              <w:rPr>
                <w:color w:val="000000"/>
                <w:sz w:val="20"/>
                <w:szCs w:val="20"/>
              </w:rPr>
              <w:t>3 312,22</w:t>
            </w:r>
          </w:p>
        </w:tc>
      </w:tr>
      <w:tr w:rsidR="0016075C" w:rsidRPr="00401206" w14:paraId="703D15F8"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0331512"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72BC4341" w14:textId="77777777" w:rsidR="0016075C" w:rsidRPr="00401206" w:rsidRDefault="0016075C" w:rsidP="005318FF">
            <w:pPr>
              <w:ind w:firstLineChars="300" w:firstLine="600"/>
              <w:rPr>
                <w:color w:val="000000"/>
                <w:sz w:val="20"/>
                <w:szCs w:val="20"/>
              </w:rPr>
            </w:pPr>
            <w:r w:rsidRPr="00401206">
              <w:rPr>
                <w:color w:val="000000"/>
                <w:sz w:val="20"/>
                <w:szCs w:val="20"/>
              </w:rPr>
              <w:t>Непредвиденные затраты</w:t>
            </w:r>
          </w:p>
        </w:tc>
        <w:tc>
          <w:tcPr>
            <w:tcW w:w="375" w:type="pct"/>
            <w:tcBorders>
              <w:top w:val="nil"/>
              <w:left w:val="nil"/>
              <w:bottom w:val="single" w:sz="4" w:space="0" w:color="auto"/>
              <w:right w:val="single" w:sz="4" w:space="0" w:color="auto"/>
            </w:tcBorders>
            <w:shd w:val="clear" w:color="auto" w:fill="auto"/>
            <w:vAlign w:val="center"/>
            <w:hideMark/>
          </w:tcPr>
          <w:p w14:paraId="3B6D0E39" w14:textId="77777777" w:rsidR="0016075C" w:rsidRPr="00401206" w:rsidRDefault="0016075C" w:rsidP="005318FF">
            <w:pPr>
              <w:jc w:val="center"/>
              <w:rPr>
                <w:color w:val="000000"/>
                <w:sz w:val="20"/>
                <w:szCs w:val="20"/>
              </w:rPr>
            </w:pPr>
            <w:r w:rsidRPr="00401206">
              <w:rPr>
                <w:color w:val="000000"/>
                <w:sz w:val="20"/>
                <w:szCs w:val="20"/>
              </w:rPr>
              <w:t>2 770,62</w:t>
            </w:r>
          </w:p>
        </w:tc>
        <w:tc>
          <w:tcPr>
            <w:tcW w:w="500" w:type="pct"/>
            <w:tcBorders>
              <w:top w:val="nil"/>
              <w:left w:val="nil"/>
              <w:bottom w:val="single" w:sz="4" w:space="0" w:color="auto"/>
              <w:right w:val="single" w:sz="4" w:space="0" w:color="auto"/>
            </w:tcBorders>
            <w:shd w:val="clear" w:color="auto" w:fill="auto"/>
            <w:vAlign w:val="center"/>
            <w:hideMark/>
          </w:tcPr>
          <w:p w14:paraId="61C7730D" w14:textId="77777777" w:rsidR="0016075C" w:rsidRPr="00401206" w:rsidRDefault="0016075C" w:rsidP="005318FF">
            <w:pPr>
              <w:jc w:val="center"/>
              <w:rPr>
                <w:color w:val="000000"/>
                <w:sz w:val="20"/>
                <w:szCs w:val="20"/>
              </w:rPr>
            </w:pPr>
            <w:r w:rsidRPr="00401206">
              <w:rPr>
                <w:color w:val="000000"/>
                <w:sz w:val="20"/>
                <w:szCs w:val="20"/>
              </w:rPr>
              <w:t>43 986,19</w:t>
            </w:r>
          </w:p>
        </w:tc>
        <w:tc>
          <w:tcPr>
            <w:tcW w:w="503" w:type="pct"/>
            <w:tcBorders>
              <w:top w:val="nil"/>
              <w:left w:val="nil"/>
              <w:bottom w:val="single" w:sz="4" w:space="0" w:color="auto"/>
              <w:right w:val="single" w:sz="4" w:space="0" w:color="auto"/>
            </w:tcBorders>
            <w:shd w:val="clear" w:color="auto" w:fill="auto"/>
            <w:vAlign w:val="center"/>
            <w:hideMark/>
          </w:tcPr>
          <w:p w14:paraId="3B95AB77" w14:textId="77777777" w:rsidR="0016075C" w:rsidRPr="00401206" w:rsidRDefault="0016075C" w:rsidP="005318FF">
            <w:pPr>
              <w:jc w:val="center"/>
              <w:rPr>
                <w:color w:val="000000"/>
                <w:sz w:val="20"/>
                <w:szCs w:val="20"/>
              </w:rPr>
            </w:pPr>
            <w:r w:rsidRPr="00401206">
              <w:rPr>
                <w:color w:val="000000"/>
                <w:sz w:val="20"/>
                <w:szCs w:val="20"/>
              </w:rPr>
              <w:t>2 142,10</w:t>
            </w:r>
          </w:p>
        </w:tc>
        <w:tc>
          <w:tcPr>
            <w:tcW w:w="423" w:type="pct"/>
            <w:tcBorders>
              <w:top w:val="nil"/>
              <w:left w:val="nil"/>
              <w:bottom w:val="single" w:sz="4" w:space="0" w:color="auto"/>
              <w:right w:val="single" w:sz="4" w:space="0" w:color="auto"/>
            </w:tcBorders>
            <w:shd w:val="clear" w:color="auto" w:fill="auto"/>
            <w:vAlign w:val="center"/>
            <w:hideMark/>
          </w:tcPr>
          <w:p w14:paraId="77DFC3BA" w14:textId="77777777" w:rsidR="0016075C" w:rsidRPr="00401206" w:rsidRDefault="0016075C" w:rsidP="005318FF">
            <w:pPr>
              <w:jc w:val="center"/>
              <w:rPr>
                <w:color w:val="000000"/>
                <w:sz w:val="20"/>
                <w:szCs w:val="20"/>
              </w:rPr>
            </w:pPr>
            <w:r w:rsidRPr="00401206">
              <w:rPr>
                <w:color w:val="000000"/>
                <w:sz w:val="20"/>
                <w:szCs w:val="20"/>
              </w:rPr>
              <w:t>1 922,37</w:t>
            </w:r>
          </w:p>
        </w:tc>
        <w:tc>
          <w:tcPr>
            <w:tcW w:w="448" w:type="pct"/>
            <w:tcBorders>
              <w:top w:val="nil"/>
              <w:left w:val="nil"/>
              <w:bottom w:val="single" w:sz="4" w:space="0" w:color="auto"/>
              <w:right w:val="single" w:sz="4" w:space="0" w:color="auto"/>
            </w:tcBorders>
            <w:shd w:val="clear" w:color="auto" w:fill="auto"/>
            <w:vAlign w:val="center"/>
            <w:hideMark/>
          </w:tcPr>
          <w:p w14:paraId="5E64AC0E" w14:textId="77777777" w:rsidR="0016075C" w:rsidRPr="00401206" w:rsidRDefault="0016075C" w:rsidP="005318FF">
            <w:pPr>
              <w:jc w:val="center"/>
              <w:rPr>
                <w:color w:val="000000"/>
                <w:sz w:val="20"/>
                <w:szCs w:val="20"/>
              </w:rPr>
            </w:pPr>
            <w:r w:rsidRPr="00401206">
              <w:rPr>
                <w:color w:val="000000"/>
                <w:sz w:val="20"/>
                <w:szCs w:val="20"/>
              </w:rPr>
              <w:t>4 480,84</w:t>
            </w:r>
          </w:p>
        </w:tc>
        <w:tc>
          <w:tcPr>
            <w:tcW w:w="467" w:type="pct"/>
            <w:tcBorders>
              <w:top w:val="nil"/>
              <w:left w:val="nil"/>
              <w:bottom w:val="single" w:sz="4" w:space="0" w:color="auto"/>
              <w:right w:val="single" w:sz="4" w:space="0" w:color="auto"/>
            </w:tcBorders>
            <w:shd w:val="clear" w:color="auto" w:fill="auto"/>
            <w:vAlign w:val="center"/>
            <w:hideMark/>
          </w:tcPr>
          <w:p w14:paraId="57298E18" w14:textId="77777777" w:rsidR="0016075C" w:rsidRPr="00401206" w:rsidRDefault="0016075C" w:rsidP="005318FF">
            <w:pPr>
              <w:jc w:val="center"/>
              <w:rPr>
                <w:color w:val="000000"/>
                <w:sz w:val="20"/>
                <w:szCs w:val="20"/>
              </w:rPr>
            </w:pPr>
            <w:r w:rsidRPr="00401206">
              <w:rPr>
                <w:color w:val="000000"/>
                <w:sz w:val="20"/>
                <w:szCs w:val="20"/>
              </w:rPr>
              <w:t>55 302,12</w:t>
            </w:r>
          </w:p>
        </w:tc>
      </w:tr>
      <w:tr w:rsidR="0016075C" w:rsidRPr="00401206" w14:paraId="3239D0AD"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280B078"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4DFEE2A7" w14:textId="77777777" w:rsidR="0016075C" w:rsidRPr="00401206" w:rsidRDefault="0016075C" w:rsidP="005318FF">
            <w:pPr>
              <w:rPr>
                <w:color w:val="000000"/>
                <w:sz w:val="20"/>
                <w:szCs w:val="20"/>
              </w:rPr>
            </w:pPr>
            <w:r w:rsidRPr="00401206">
              <w:rPr>
                <w:color w:val="000000"/>
                <w:sz w:val="20"/>
                <w:szCs w:val="20"/>
              </w:rPr>
              <w:t>Итого сметная стоимость, руб. (в ценах на 01.01.2001).</w:t>
            </w:r>
          </w:p>
        </w:tc>
        <w:tc>
          <w:tcPr>
            <w:tcW w:w="375" w:type="pct"/>
            <w:tcBorders>
              <w:top w:val="nil"/>
              <w:left w:val="nil"/>
              <w:bottom w:val="single" w:sz="4" w:space="0" w:color="auto"/>
              <w:right w:val="single" w:sz="4" w:space="0" w:color="auto"/>
            </w:tcBorders>
            <w:shd w:val="clear" w:color="auto" w:fill="auto"/>
            <w:vAlign w:val="center"/>
            <w:hideMark/>
          </w:tcPr>
          <w:p w14:paraId="464A12A2" w14:textId="77777777" w:rsidR="0016075C" w:rsidRPr="00401206" w:rsidRDefault="0016075C" w:rsidP="005318FF">
            <w:pPr>
              <w:jc w:val="center"/>
              <w:rPr>
                <w:color w:val="000000"/>
                <w:sz w:val="20"/>
                <w:szCs w:val="20"/>
              </w:rPr>
            </w:pPr>
            <w:r w:rsidRPr="00401206">
              <w:rPr>
                <w:color w:val="000000"/>
                <w:sz w:val="20"/>
                <w:szCs w:val="20"/>
              </w:rPr>
              <w:t>95 124,71</w:t>
            </w:r>
          </w:p>
        </w:tc>
        <w:tc>
          <w:tcPr>
            <w:tcW w:w="500" w:type="pct"/>
            <w:tcBorders>
              <w:top w:val="nil"/>
              <w:left w:val="nil"/>
              <w:bottom w:val="single" w:sz="4" w:space="0" w:color="auto"/>
              <w:right w:val="single" w:sz="4" w:space="0" w:color="auto"/>
            </w:tcBorders>
            <w:shd w:val="clear" w:color="auto" w:fill="auto"/>
            <w:vAlign w:val="center"/>
            <w:hideMark/>
          </w:tcPr>
          <w:p w14:paraId="22B9B542" w14:textId="77777777" w:rsidR="0016075C" w:rsidRPr="00401206" w:rsidRDefault="0016075C" w:rsidP="005318FF">
            <w:pPr>
              <w:jc w:val="center"/>
              <w:rPr>
                <w:color w:val="000000"/>
                <w:sz w:val="20"/>
                <w:szCs w:val="20"/>
              </w:rPr>
            </w:pPr>
            <w:r w:rsidRPr="00401206">
              <w:rPr>
                <w:color w:val="000000"/>
                <w:sz w:val="20"/>
                <w:szCs w:val="20"/>
              </w:rPr>
              <w:t>1 510 192,40</w:t>
            </w:r>
          </w:p>
        </w:tc>
        <w:tc>
          <w:tcPr>
            <w:tcW w:w="503" w:type="pct"/>
            <w:tcBorders>
              <w:top w:val="nil"/>
              <w:left w:val="nil"/>
              <w:bottom w:val="single" w:sz="4" w:space="0" w:color="auto"/>
              <w:right w:val="single" w:sz="4" w:space="0" w:color="auto"/>
            </w:tcBorders>
            <w:shd w:val="clear" w:color="auto" w:fill="auto"/>
            <w:vAlign w:val="center"/>
            <w:hideMark/>
          </w:tcPr>
          <w:p w14:paraId="496B67BD" w14:textId="77777777" w:rsidR="0016075C" w:rsidRPr="00401206" w:rsidRDefault="0016075C" w:rsidP="005318FF">
            <w:pPr>
              <w:jc w:val="center"/>
              <w:rPr>
                <w:color w:val="000000"/>
                <w:sz w:val="20"/>
                <w:szCs w:val="20"/>
              </w:rPr>
            </w:pPr>
            <w:r w:rsidRPr="00401206">
              <w:rPr>
                <w:color w:val="000000"/>
                <w:sz w:val="20"/>
                <w:szCs w:val="20"/>
              </w:rPr>
              <w:t>73 545,40</w:t>
            </w:r>
          </w:p>
        </w:tc>
        <w:tc>
          <w:tcPr>
            <w:tcW w:w="423" w:type="pct"/>
            <w:tcBorders>
              <w:top w:val="nil"/>
              <w:left w:val="nil"/>
              <w:bottom w:val="single" w:sz="4" w:space="0" w:color="auto"/>
              <w:right w:val="single" w:sz="4" w:space="0" w:color="auto"/>
            </w:tcBorders>
            <w:shd w:val="clear" w:color="auto" w:fill="auto"/>
            <w:vAlign w:val="center"/>
            <w:hideMark/>
          </w:tcPr>
          <w:p w14:paraId="3877916E" w14:textId="77777777" w:rsidR="0016075C" w:rsidRPr="00401206" w:rsidRDefault="0016075C" w:rsidP="005318FF">
            <w:pPr>
              <w:jc w:val="center"/>
              <w:rPr>
                <w:color w:val="000000"/>
                <w:sz w:val="20"/>
                <w:szCs w:val="20"/>
              </w:rPr>
            </w:pPr>
            <w:r w:rsidRPr="00401206">
              <w:rPr>
                <w:color w:val="000000"/>
                <w:sz w:val="20"/>
                <w:szCs w:val="20"/>
              </w:rPr>
              <w:t>66 001,47</w:t>
            </w:r>
          </w:p>
        </w:tc>
        <w:tc>
          <w:tcPr>
            <w:tcW w:w="448" w:type="pct"/>
            <w:tcBorders>
              <w:top w:val="nil"/>
              <w:left w:val="nil"/>
              <w:bottom w:val="single" w:sz="4" w:space="0" w:color="auto"/>
              <w:right w:val="single" w:sz="4" w:space="0" w:color="auto"/>
            </w:tcBorders>
            <w:shd w:val="clear" w:color="auto" w:fill="auto"/>
            <w:vAlign w:val="center"/>
            <w:hideMark/>
          </w:tcPr>
          <w:p w14:paraId="5E1305A5" w14:textId="77777777" w:rsidR="0016075C" w:rsidRPr="00401206" w:rsidRDefault="0016075C" w:rsidP="005318FF">
            <w:pPr>
              <w:jc w:val="center"/>
              <w:rPr>
                <w:color w:val="000000"/>
                <w:sz w:val="20"/>
                <w:szCs w:val="20"/>
              </w:rPr>
            </w:pPr>
            <w:r w:rsidRPr="00401206">
              <w:rPr>
                <w:color w:val="000000"/>
                <w:sz w:val="20"/>
                <w:szCs w:val="20"/>
              </w:rPr>
              <w:t>153 842,02</w:t>
            </w:r>
          </w:p>
        </w:tc>
        <w:tc>
          <w:tcPr>
            <w:tcW w:w="467" w:type="pct"/>
            <w:tcBorders>
              <w:top w:val="nil"/>
              <w:left w:val="nil"/>
              <w:bottom w:val="single" w:sz="4" w:space="0" w:color="auto"/>
              <w:right w:val="single" w:sz="4" w:space="0" w:color="auto"/>
            </w:tcBorders>
            <w:shd w:val="clear" w:color="auto" w:fill="auto"/>
            <w:vAlign w:val="center"/>
            <w:hideMark/>
          </w:tcPr>
          <w:p w14:paraId="1ACC7F3C" w14:textId="77777777" w:rsidR="0016075C" w:rsidRPr="00401206" w:rsidRDefault="0016075C" w:rsidP="005318FF">
            <w:pPr>
              <w:jc w:val="center"/>
              <w:rPr>
                <w:color w:val="000000"/>
                <w:sz w:val="20"/>
                <w:szCs w:val="20"/>
              </w:rPr>
            </w:pPr>
            <w:r w:rsidRPr="00401206">
              <w:rPr>
                <w:color w:val="000000"/>
                <w:sz w:val="20"/>
                <w:szCs w:val="20"/>
              </w:rPr>
              <w:t>1 898 706,00</w:t>
            </w:r>
          </w:p>
        </w:tc>
      </w:tr>
      <w:tr w:rsidR="0016075C" w:rsidRPr="00401206" w14:paraId="35C4F431"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6F07594E"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07FA0B16" w14:textId="77777777" w:rsidR="0016075C" w:rsidRPr="00401206" w:rsidRDefault="0016075C" w:rsidP="005318FF">
            <w:pPr>
              <w:rPr>
                <w:i/>
                <w:iCs/>
                <w:color w:val="000000"/>
                <w:sz w:val="20"/>
                <w:szCs w:val="20"/>
              </w:rPr>
            </w:pPr>
            <w:r w:rsidRPr="00401206">
              <w:rPr>
                <w:i/>
                <w:iCs/>
                <w:color w:val="000000"/>
                <w:sz w:val="20"/>
                <w:szCs w:val="20"/>
              </w:rPr>
              <w:t>Индексы (1 кв. 2021 г.)</w:t>
            </w:r>
          </w:p>
        </w:tc>
        <w:tc>
          <w:tcPr>
            <w:tcW w:w="375" w:type="pct"/>
            <w:tcBorders>
              <w:top w:val="nil"/>
              <w:left w:val="nil"/>
              <w:bottom w:val="single" w:sz="4" w:space="0" w:color="auto"/>
              <w:right w:val="single" w:sz="4" w:space="0" w:color="auto"/>
            </w:tcBorders>
            <w:shd w:val="clear" w:color="auto" w:fill="auto"/>
            <w:vAlign w:val="center"/>
            <w:hideMark/>
          </w:tcPr>
          <w:p w14:paraId="1E880750" w14:textId="77777777" w:rsidR="0016075C" w:rsidRPr="00401206" w:rsidRDefault="0016075C" w:rsidP="005318FF">
            <w:pPr>
              <w:jc w:val="center"/>
              <w:rPr>
                <w:i/>
                <w:iCs/>
                <w:color w:val="000000"/>
                <w:sz w:val="20"/>
                <w:szCs w:val="20"/>
              </w:rPr>
            </w:pPr>
            <w:r w:rsidRPr="00401206">
              <w:rPr>
                <w:i/>
                <w:iCs/>
                <w:color w:val="000000"/>
                <w:sz w:val="20"/>
                <w:szCs w:val="20"/>
              </w:rPr>
              <w:t>8,90</w:t>
            </w:r>
          </w:p>
        </w:tc>
        <w:tc>
          <w:tcPr>
            <w:tcW w:w="500" w:type="pct"/>
            <w:tcBorders>
              <w:top w:val="nil"/>
              <w:left w:val="nil"/>
              <w:bottom w:val="single" w:sz="4" w:space="0" w:color="auto"/>
              <w:right w:val="single" w:sz="4" w:space="0" w:color="auto"/>
            </w:tcBorders>
            <w:shd w:val="clear" w:color="auto" w:fill="auto"/>
            <w:vAlign w:val="center"/>
            <w:hideMark/>
          </w:tcPr>
          <w:p w14:paraId="638D4401" w14:textId="77777777" w:rsidR="0016075C" w:rsidRPr="00401206" w:rsidRDefault="0016075C" w:rsidP="005318FF">
            <w:pPr>
              <w:jc w:val="center"/>
              <w:rPr>
                <w:i/>
                <w:iCs/>
                <w:color w:val="000000"/>
                <w:sz w:val="20"/>
                <w:szCs w:val="20"/>
              </w:rPr>
            </w:pPr>
            <w:r w:rsidRPr="00401206">
              <w:rPr>
                <w:i/>
                <w:iCs/>
                <w:color w:val="000000"/>
                <w:sz w:val="20"/>
                <w:szCs w:val="20"/>
              </w:rPr>
              <w:t>5,29</w:t>
            </w:r>
          </w:p>
        </w:tc>
        <w:tc>
          <w:tcPr>
            <w:tcW w:w="503" w:type="pct"/>
            <w:tcBorders>
              <w:top w:val="nil"/>
              <w:left w:val="nil"/>
              <w:bottom w:val="single" w:sz="4" w:space="0" w:color="auto"/>
              <w:right w:val="single" w:sz="4" w:space="0" w:color="auto"/>
            </w:tcBorders>
            <w:shd w:val="clear" w:color="auto" w:fill="auto"/>
            <w:vAlign w:val="center"/>
            <w:hideMark/>
          </w:tcPr>
          <w:p w14:paraId="3D76C031" w14:textId="77777777" w:rsidR="0016075C" w:rsidRPr="00401206" w:rsidRDefault="0016075C" w:rsidP="005318FF">
            <w:pPr>
              <w:jc w:val="center"/>
              <w:rPr>
                <w:i/>
                <w:iCs/>
                <w:color w:val="000000"/>
                <w:sz w:val="20"/>
                <w:szCs w:val="20"/>
              </w:rPr>
            </w:pPr>
            <w:r w:rsidRPr="00401206">
              <w:rPr>
                <w:i/>
                <w:iCs/>
                <w:color w:val="000000"/>
                <w:sz w:val="20"/>
                <w:szCs w:val="20"/>
              </w:rPr>
              <w:t>20,82</w:t>
            </w:r>
          </w:p>
        </w:tc>
        <w:tc>
          <w:tcPr>
            <w:tcW w:w="423" w:type="pct"/>
            <w:tcBorders>
              <w:top w:val="nil"/>
              <w:left w:val="nil"/>
              <w:bottom w:val="single" w:sz="4" w:space="0" w:color="auto"/>
              <w:right w:val="single" w:sz="4" w:space="0" w:color="auto"/>
            </w:tcBorders>
            <w:shd w:val="clear" w:color="auto" w:fill="auto"/>
            <w:vAlign w:val="center"/>
            <w:hideMark/>
          </w:tcPr>
          <w:p w14:paraId="0FB7EBE0" w14:textId="77777777" w:rsidR="0016075C" w:rsidRPr="00401206" w:rsidRDefault="0016075C" w:rsidP="005318FF">
            <w:pPr>
              <w:jc w:val="center"/>
              <w:rPr>
                <w:i/>
                <w:iCs/>
                <w:color w:val="000000"/>
                <w:sz w:val="20"/>
                <w:szCs w:val="20"/>
              </w:rPr>
            </w:pPr>
            <w:r w:rsidRPr="00401206">
              <w:rPr>
                <w:i/>
                <w:iCs/>
                <w:color w:val="000000"/>
                <w:sz w:val="20"/>
                <w:szCs w:val="20"/>
              </w:rPr>
              <w:t>4,53</w:t>
            </w:r>
          </w:p>
        </w:tc>
        <w:tc>
          <w:tcPr>
            <w:tcW w:w="448" w:type="pct"/>
            <w:tcBorders>
              <w:top w:val="nil"/>
              <w:left w:val="nil"/>
              <w:bottom w:val="single" w:sz="4" w:space="0" w:color="auto"/>
              <w:right w:val="single" w:sz="4" w:space="0" w:color="auto"/>
            </w:tcBorders>
            <w:shd w:val="clear" w:color="auto" w:fill="auto"/>
            <w:vAlign w:val="center"/>
            <w:hideMark/>
          </w:tcPr>
          <w:p w14:paraId="1DE09C36" w14:textId="77777777" w:rsidR="0016075C" w:rsidRPr="00401206" w:rsidRDefault="0016075C" w:rsidP="005318FF">
            <w:pPr>
              <w:jc w:val="center"/>
              <w:rPr>
                <w:i/>
                <w:iCs/>
                <w:color w:val="000000"/>
                <w:sz w:val="20"/>
                <w:szCs w:val="20"/>
              </w:rPr>
            </w:pPr>
            <w:r w:rsidRPr="00401206">
              <w:rPr>
                <w:i/>
                <w:iCs/>
                <w:color w:val="000000"/>
                <w:sz w:val="20"/>
                <w:szCs w:val="20"/>
              </w:rPr>
              <w:t>10,46</w:t>
            </w:r>
          </w:p>
        </w:tc>
        <w:tc>
          <w:tcPr>
            <w:tcW w:w="467" w:type="pct"/>
            <w:tcBorders>
              <w:top w:val="nil"/>
              <w:left w:val="nil"/>
              <w:bottom w:val="single" w:sz="4" w:space="0" w:color="auto"/>
              <w:right w:val="single" w:sz="4" w:space="0" w:color="auto"/>
            </w:tcBorders>
            <w:shd w:val="clear" w:color="auto" w:fill="auto"/>
            <w:vAlign w:val="center"/>
            <w:hideMark/>
          </w:tcPr>
          <w:p w14:paraId="4CD5810F" w14:textId="77777777" w:rsidR="0016075C" w:rsidRPr="00401206" w:rsidRDefault="0016075C" w:rsidP="005318FF">
            <w:pPr>
              <w:jc w:val="center"/>
              <w:rPr>
                <w:color w:val="000000"/>
                <w:sz w:val="20"/>
                <w:szCs w:val="20"/>
              </w:rPr>
            </w:pPr>
            <w:r w:rsidRPr="00401206">
              <w:rPr>
                <w:color w:val="000000"/>
                <w:sz w:val="20"/>
                <w:szCs w:val="20"/>
              </w:rPr>
              <w:t> </w:t>
            </w:r>
          </w:p>
        </w:tc>
      </w:tr>
      <w:tr w:rsidR="0016075C" w:rsidRPr="00401206" w14:paraId="3C2A297F"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FD8CA2D" w14:textId="77777777" w:rsidR="0016075C" w:rsidRPr="00401206" w:rsidRDefault="0016075C" w:rsidP="005318FF">
            <w:pPr>
              <w:jc w:val="center"/>
              <w:rPr>
                <w:color w:val="000000"/>
                <w:sz w:val="20"/>
                <w:szCs w:val="20"/>
              </w:rPr>
            </w:pPr>
            <w:r w:rsidRPr="00401206">
              <w:rPr>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1AD0FA0A" w14:textId="77777777" w:rsidR="0016075C" w:rsidRPr="00401206" w:rsidRDefault="0016075C" w:rsidP="005318FF">
            <w:pPr>
              <w:rPr>
                <w:b/>
                <w:bCs/>
                <w:color w:val="000000"/>
                <w:sz w:val="20"/>
                <w:szCs w:val="20"/>
              </w:rPr>
            </w:pPr>
            <w:r w:rsidRPr="00401206">
              <w:rPr>
                <w:b/>
                <w:bCs/>
                <w:color w:val="000000"/>
                <w:sz w:val="20"/>
                <w:szCs w:val="20"/>
              </w:rPr>
              <w:t>Итого сметная стоимость, руб. (в ценах на 1 кв. 2021)</w:t>
            </w:r>
          </w:p>
        </w:tc>
        <w:tc>
          <w:tcPr>
            <w:tcW w:w="375" w:type="pct"/>
            <w:tcBorders>
              <w:top w:val="nil"/>
              <w:left w:val="nil"/>
              <w:bottom w:val="single" w:sz="4" w:space="0" w:color="auto"/>
              <w:right w:val="single" w:sz="4" w:space="0" w:color="auto"/>
            </w:tcBorders>
            <w:shd w:val="clear" w:color="auto" w:fill="auto"/>
            <w:vAlign w:val="center"/>
            <w:hideMark/>
          </w:tcPr>
          <w:p w14:paraId="5E15155E" w14:textId="77777777" w:rsidR="0016075C" w:rsidRPr="00401206" w:rsidRDefault="0016075C" w:rsidP="005318FF">
            <w:pPr>
              <w:jc w:val="center"/>
              <w:rPr>
                <w:b/>
                <w:bCs/>
                <w:color w:val="000000"/>
                <w:sz w:val="20"/>
                <w:szCs w:val="20"/>
              </w:rPr>
            </w:pPr>
            <w:r w:rsidRPr="00401206">
              <w:rPr>
                <w:b/>
                <w:bCs/>
                <w:color w:val="000000"/>
                <w:sz w:val="20"/>
                <w:szCs w:val="20"/>
              </w:rPr>
              <w:t>846 609,89</w:t>
            </w:r>
          </w:p>
        </w:tc>
        <w:tc>
          <w:tcPr>
            <w:tcW w:w="500" w:type="pct"/>
            <w:tcBorders>
              <w:top w:val="nil"/>
              <w:left w:val="nil"/>
              <w:bottom w:val="single" w:sz="4" w:space="0" w:color="auto"/>
              <w:right w:val="single" w:sz="4" w:space="0" w:color="auto"/>
            </w:tcBorders>
            <w:shd w:val="clear" w:color="auto" w:fill="auto"/>
            <w:vAlign w:val="center"/>
            <w:hideMark/>
          </w:tcPr>
          <w:p w14:paraId="69E198C7" w14:textId="77777777" w:rsidR="0016075C" w:rsidRPr="00401206" w:rsidRDefault="0016075C" w:rsidP="005318FF">
            <w:pPr>
              <w:jc w:val="center"/>
              <w:rPr>
                <w:b/>
                <w:bCs/>
                <w:color w:val="000000"/>
                <w:sz w:val="20"/>
                <w:szCs w:val="20"/>
              </w:rPr>
            </w:pPr>
            <w:r w:rsidRPr="00401206">
              <w:rPr>
                <w:b/>
                <w:bCs/>
                <w:color w:val="000000"/>
                <w:sz w:val="20"/>
                <w:szCs w:val="20"/>
              </w:rPr>
              <w:t>7 988 917,78</w:t>
            </w:r>
          </w:p>
        </w:tc>
        <w:tc>
          <w:tcPr>
            <w:tcW w:w="503" w:type="pct"/>
            <w:tcBorders>
              <w:top w:val="nil"/>
              <w:left w:val="nil"/>
              <w:bottom w:val="single" w:sz="4" w:space="0" w:color="auto"/>
              <w:right w:val="single" w:sz="4" w:space="0" w:color="auto"/>
            </w:tcBorders>
            <w:shd w:val="clear" w:color="auto" w:fill="auto"/>
            <w:vAlign w:val="center"/>
            <w:hideMark/>
          </w:tcPr>
          <w:p w14:paraId="0EAEFE23" w14:textId="77777777" w:rsidR="0016075C" w:rsidRPr="00401206" w:rsidRDefault="0016075C" w:rsidP="005318FF">
            <w:pPr>
              <w:jc w:val="center"/>
              <w:rPr>
                <w:b/>
                <w:bCs/>
                <w:color w:val="000000"/>
                <w:sz w:val="20"/>
                <w:szCs w:val="20"/>
              </w:rPr>
            </w:pPr>
            <w:r w:rsidRPr="00401206">
              <w:rPr>
                <w:b/>
                <w:bCs/>
                <w:color w:val="000000"/>
                <w:sz w:val="20"/>
                <w:szCs w:val="20"/>
              </w:rPr>
              <w:t>1 531 215,21</w:t>
            </w:r>
          </w:p>
        </w:tc>
        <w:tc>
          <w:tcPr>
            <w:tcW w:w="423" w:type="pct"/>
            <w:tcBorders>
              <w:top w:val="nil"/>
              <w:left w:val="nil"/>
              <w:bottom w:val="single" w:sz="4" w:space="0" w:color="auto"/>
              <w:right w:val="single" w:sz="4" w:space="0" w:color="auto"/>
            </w:tcBorders>
            <w:shd w:val="clear" w:color="auto" w:fill="auto"/>
            <w:vAlign w:val="center"/>
            <w:hideMark/>
          </w:tcPr>
          <w:p w14:paraId="6A583125" w14:textId="77777777" w:rsidR="0016075C" w:rsidRPr="00401206" w:rsidRDefault="0016075C" w:rsidP="005318FF">
            <w:pPr>
              <w:jc w:val="center"/>
              <w:rPr>
                <w:b/>
                <w:bCs/>
                <w:color w:val="000000"/>
                <w:sz w:val="20"/>
                <w:szCs w:val="20"/>
              </w:rPr>
            </w:pPr>
            <w:r w:rsidRPr="00401206">
              <w:rPr>
                <w:b/>
                <w:bCs/>
                <w:color w:val="000000"/>
                <w:sz w:val="20"/>
                <w:szCs w:val="20"/>
              </w:rPr>
              <w:t>298 986,67</w:t>
            </w:r>
          </w:p>
        </w:tc>
        <w:tc>
          <w:tcPr>
            <w:tcW w:w="448" w:type="pct"/>
            <w:tcBorders>
              <w:top w:val="nil"/>
              <w:left w:val="nil"/>
              <w:bottom w:val="single" w:sz="4" w:space="0" w:color="auto"/>
              <w:right w:val="single" w:sz="4" w:space="0" w:color="auto"/>
            </w:tcBorders>
            <w:shd w:val="clear" w:color="auto" w:fill="auto"/>
            <w:vAlign w:val="center"/>
            <w:hideMark/>
          </w:tcPr>
          <w:p w14:paraId="54624DA1" w14:textId="77777777" w:rsidR="0016075C" w:rsidRPr="00401206" w:rsidRDefault="0016075C" w:rsidP="005318FF">
            <w:pPr>
              <w:jc w:val="center"/>
              <w:rPr>
                <w:b/>
                <w:bCs/>
                <w:color w:val="000000"/>
                <w:sz w:val="20"/>
                <w:szCs w:val="20"/>
              </w:rPr>
            </w:pPr>
            <w:r w:rsidRPr="00401206">
              <w:rPr>
                <w:b/>
                <w:bCs/>
                <w:color w:val="000000"/>
                <w:sz w:val="20"/>
                <w:szCs w:val="20"/>
              </w:rPr>
              <w:t>1 609 187,56</w:t>
            </w:r>
          </w:p>
        </w:tc>
        <w:tc>
          <w:tcPr>
            <w:tcW w:w="467" w:type="pct"/>
            <w:tcBorders>
              <w:top w:val="nil"/>
              <w:left w:val="nil"/>
              <w:bottom w:val="single" w:sz="4" w:space="0" w:color="auto"/>
              <w:right w:val="single" w:sz="4" w:space="0" w:color="auto"/>
            </w:tcBorders>
            <w:shd w:val="clear" w:color="auto" w:fill="auto"/>
            <w:vAlign w:val="center"/>
            <w:hideMark/>
          </w:tcPr>
          <w:p w14:paraId="5A48F69F" w14:textId="77777777" w:rsidR="0016075C" w:rsidRPr="00401206" w:rsidRDefault="0016075C" w:rsidP="005318FF">
            <w:pPr>
              <w:jc w:val="center"/>
              <w:rPr>
                <w:b/>
                <w:bCs/>
                <w:color w:val="000000"/>
                <w:sz w:val="20"/>
                <w:szCs w:val="20"/>
              </w:rPr>
            </w:pPr>
            <w:r w:rsidRPr="00401206">
              <w:rPr>
                <w:b/>
                <w:bCs/>
                <w:color w:val="000000"/>
                <w:sz w:val="20"/>
                <w:szCs w:val="20"/>
              </w:rPr>
              <w:t>12 274 917,11</w:t>
            </w:r>
          </w:p>
        </w:tc>
      </w:tr>
      <w:tr w:rsidR="0016075C" w:rsidRPr="00401206" w14:paraId="44DC123F"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3886D104" w14:textId="77777777" w:rsidR="0016075C" w:rsidRPr="00401206" w:rsidRDefault="0016075C" w:rsidP="005318FF">
            <w:pPr>
              <w:rPr>
                <w:i/>
                <w:iCs/>
                <w:color w:val="000000"/>
                <w:sz w:val="20"/>
                <w:szCs w:val="20"/>
              </w:rPr>
            </w:pPr>
            <w:r w:rsidRPr="00401206">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center"/>
            <w:hideMark/>
          </w:tcPr>
          <w:p w14:paraId="270D652A" w14:textId="77777777" w:rsidR="0016075C" w:rsidRPr="00401206" w:rsidRDefault="0016075C" w:rsidP="005318FF">
            <w:pPr>
              <w:rPr>
                <w:i/>
                <w:iCs/>
                <w:color w:val="000000"/>
                <w:sz w:val="20"/>
                <w:szCs w:val="20"/>
              </w:rPr>
            </w:pPr>
            <w:r w:rsidRPr="00401206">
              <w:rPr>
                <w:i/>
                <w:iCs/>
                <w:color w:val="000000"/>
                <w:sz w:val="20"/>
                <w:szCs w:val="20"/>
              </w:rPr>
              <w:t>ИЦП (2021 г.)</w:t>
            </w:r>
          </w:p>
        </w:tc>
        <w:tc>
          <w:tcPr>
            <w:tcW w:w="2249" w:type="pct"/>
            <w:gridSpan w:val="5"/>
            <w:tcBorders>
              <w:top w:val="single" w:sz="4" w:space="0" w:color="auto"/>
              <w:left w:val="nil"/>
              <w:bottom w:val="single" w:sz="4" w:space="0" w:color="auto"/>
              <w:right w:val="single" w:sz="4" w:space="0" w:color="auto"/>
            </w:tcBorders>
            <w:shd w:val="clear" w:color="auto" w:fill="auto"/>
            <w:vAlign w:val="center"/>
            <w:hideMark/>
          </w:tcPr>
          <w:p w14:paraId="47EEC683" w14:textId="77777777" w:rsidR="0016075C" w:rsidRPr="00401206" w:rsidRDefault="0016075C" w:rsidP="005318FF">
            <w:pPr>
              <w:jc w:val="center"/>
              <w:rPr>
                <w:i/>
                <w:iCs/>
                <w:color w:val="000000"/>
                <w:sz w:val="20"/>
                <w:szCs w:val="20"/>
              </w:rPr>
            </w:pPr>
            <w:r w:rsidRPr="00401206">
              <w:rPr>
                <w:i/>
                <w:iCs/>
                <w:color w:val="000000"/>
                <w:sz w:val="20"/>
                <w:szCs w:val="20"/>
              </w:rPr>
              <w:t>1,039</w:t>
            </w:r>
          </w:p>
        </w:tc>
        <w:tc>
          <w:tcPr>
            <w:tcW w:w="467" w:type="pct"/>
            <w:tcBorders>
              <w:top w:val="nil"/>
              <w:left w:val="nil"/>
              <w:bottom w:val="single" w:sz="4" w:space="0" w:color="auto"/>
              <w:right w:val="single" w:sz="4" w:space="0" w:color="auto"/>
            </w:tcBorders>
            <w:shd w:val="clear" w:color="auto" w:fill="auto"/>
            <w:vAlign w:val="center"/>
            <w:hideMark/>
          </w:tcPr>
          <w:p w14:paraId="2E4269A8" w14:textId="77777777" w:rsidR="0016075C" w:rsidRPr="00401206" w:rsidRDefault="0016075C" w:rsidP="005318FF">
            <w:pPr>
              <w:jc w:val="center"/>
              <w:rPr>
                <w:i/>
                <w:iCs/>
                <w:color w:val="000000"/>
                <w:sz w:val="20"/>
                <w:szCs w:val="20"/>
              </w:rPr>
            </w:pPr>
            <w:r w:rsidRPr="00401206">
              <w:rPr>
                <w:i/>
                <w:iCs/>
                <w:color w:val="000000"/>
                <w:sz w:val="20"/>
                <w:szCs w:val="20"/>
              </w:rPr>
              <w:t> </w:t>
            </w:r>
          </w:p>
        </w:tc>
      </w:tr>
      <w:tr w:rsidR="0016075C" w:rsidRPr="00401206" w14:paraId="10DDFDFA"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49B4C7EA" w14:textId="77777777" w:rsidR="0016075C" w:rsidRPr="00401206" w:rsidRDefault="0016075C" w:rsidP="005318FF">
            <w:pPr>
              <w:rPr>
                <w:i/>
                <w:iCs/>
                <w:color w:val="000000"/>
                <w:sz w:val="20"/>
                <w:szCs w:val="20"/>
              </w:rPr>
            </w:pPr>
            <w:r w:rsidRPr="00401206">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bottom"/>
            <w:hideMark/>
          </w:tcPr>
          <w:p w14:paraId="37662B5C" w14:textId="77777777" w:rsidR="0016075C" w:rsidRPr="00401206" w:rsidRDefault="0016075C" w:rsidP="005318FF">
            <w:pPr>
              <w:rPr>
                <w:b/>
                <w:bCs/>
                <w:color w:val="000000"/>
                <w:sz w:val="20"/>
                <w:szCs w:val="20"/>
              </w:rPr>
            </w:pPr>
            <w:r w:rsidRPr="00401206">
              <w:rPr>
                <w:b/>
                <w:bCs/>
                <w:color w:val="000000"/>
                <w:sz w:val="20"/>
                <w:szCs w:val="20"/>
              </w:rPr>
              <w:t>Итого сметная стоимость, руб. (в ценах на декабрь 2021)</w:t>
            </w:r>
          </w:p>
        </w:tc>
        <w:tc>
          <w:tcPr>
            <w:tcW w:w="375" w:type="pct"/>
            <w:tcBorders>
              <w:top w:val="nil"/>
              <w:left w:val="nil"/>
              <w:bottom w:val="single" w:sz="4" w:space="0" w:color="auto"/>
              <w:right w:val="single" w:sz="4" w:space="0" w:color="auto"/>
            </w:tcBorders>
            <w:shd w:val="clear" w:color="auto" w:fill="auto"/>
            <w:vAlign w:val="center"/>
            <w:hideMark/>
          </w:tcPr>
          <w:p w14:paraId="659A299C" w14:textId="77777777" w:rsidR="0016075C" w:rsidRPr="00401206" w:rsidRDefault="0016075C" w:rsidP="005318FF">
            <w:pPr>
              <w:jc w:val="center"/>
              <w:rPr>
                <w:i/>
                <w:iCs/>
                <w:color w:val="000000"/>
                <w:sz w:val="20"/>
                <w:szCs w:val="20"/>
              </w:rPr>
            </w:pPr>
            <w:r w:rsidRPr="00401206">
              <w:rPr>
                <w:i/>
                <w:iCs/>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663B208F" w14:textId="77777777" w:rsidR="0016075C" w:rsidRPr="00401206" w:rsidRDefault="0016075C" w:rsidP="005318FF">
            <w:pPr>
              <w:jc w:val="center"/>
              <w:rPr>
                <w:i/>
                <w:iCs/>
                <w:color w:val="000000"/>
                <w:sz w:val="20"/>
                <w:szCs w:val="20"/>
              </w:rPr>
            </w:pPr>
            <w:r w:rsidRPr="00401206">
              <w:rPr>
                <w:i/>
                <w:iCs/>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055CF474" w14:textId="77777777" w:rsidR="0016075C" w:rsidRPr="00401206" w:rsidRDefault="0016075C" w:rsidP="005318FF">
            <w:pPr>
              <w:jc w:val="center"/>
              <w:rPr>
                <w:i/>
                <w:iCs/>
                <w:color w:val="000000"/>
                <w:sz w:val="20"/>
                <w:szCs w:val="20"/>
              </w:rPr>
            </w:pPr>
            <w:r w:rsidRPr="00401206">
              <w:rPr>
                <w:i/>
                <w:iCs/>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5A1ACC33" w14:textId="77777777" w:rsidR="0016075C" w:rsidRPr="00401206" w:rsidRDefault="0016075C" w:rsidP="005318FF">
            <w:pPr>
              <w:jc w:val="center"/>
              <w:rPr>
                <w:i/>
                <w:iCs/>
                <w:color w:val="000000"/>
                <w:sz w:val="20"/>
                <w:szCs w:val="20"/>
              </w:rPr>
            </w:pPr>
            <w:r w:rsidRPr="00401206">
              <w:rPr>
                <w:i/>
                <w:iCs/>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511893FF" w14:textId="77777777" w:rsidR="0016075C" w:rsidRPr="00401206" w:rsidRDefault="0016075C" w:rsidP="005318FF">
            <w:pPr>
              <w:jc w:val="center"/>
              <w:rPr>
                <w:i/>
                <w:iCs/>
                <w:color w:val="000000"/>
                <w:sz w:val="20"/>
                <w:szCs w:val="20"/>
              </w:rPr>
            </w:pPr>
            <w:r w:rsidRPr="00401206">
              <w:rPr>
                <w:i/>
                <w:iCs/>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36F284D0" w14:textId="77777777" w:rsidR="0016075C" w:rsidRPr="00401206" w:rsidRDefault="0016075C" w:rsidP="005318FF">
            <w:pPr>
              <w:jc w:val="center"/>
              <w:rPr>
                <w:i/>
                <w:iCs/>
                <w:color w:val="000000"/>
                <w:sz w:val="20"/>
                <w:szCs w:val="20"/>
              </w:rPr>
            </w:pPr>
            <w:r w:rsidRPr="00401206">
              <w:rPr>
                <w:i/>
                <w:iCs/>
                <w:color w:val="000000"/>
                <w:sz w:val="20"/>
                <w:szCs w:val="20"/>
              </w:rPr>
              <w:t>12 633 958,44</w:t>
            </w:r>
          </w:p>
        </w:tc>
      </w:tr>
      <w:tr w:rsidR="0016075C" w:rsidRPr="00401206" w14:paraId="69636EA7" w14:textId="77777777" w:rsidTr="005318FF">
        <w:trPr>
          <w:trHeight w:val="20"/>
        </w:trPr>
        <w:tc>
          <w:tcPr>
            <w:tcW w:w="167" w:type="pct"/>
            <w:tcBorders>
              <w:top w:val="nil"/>
              <w:left w:val="single" w:sz="4" w:space="0" w:color="auto"/>
              <w:bottom w:val="single" w:sz="4" w:space="0" w:color="auto"/>
              <w:right w:val="single" w:sz="4" w:space="0" w:color="auto"/>
            </w:tcBorders>
            <w:shd w:val="clear" w:color="auto" w:fill="auto"/>
            <w:vAlign w:val="bottom"/>
            <w:hideMark/>
          </w:tcPr>
          <w:p w14:paraId="2F650E34" w14:textId="77777777" w:rsidR="0016075C" w:rsidRPr="00401206" w:rsidRDefault="0016075C" w:rsidP="005318FF">
            <w:pPr>
              <w:rPr>
                <w:i/>
                <w:iCs/>
                <w:color w:val="000000"/>
                <w:sz w:val="20"/>
                <w:szCs w:val="20"/>
              </w:rPr>
            </w:pPr>
            <w:r w:rsidRPr="00401206">
              <w:rPr>
                <w:i/>
                <w:iCs/>
                <w:color w:val="000000"/>
                <w:sz w:val="20"/>
                <w:szCs w:val="20"/>
              </w:rPr>
              <w:t> </w:t>
            </w:r>
          </w:p>
        </w:tc>
        <w:tc>
          <w:tcPr>
            <w:tcW w:w="2117" w:type="pct"/>
            <w:tcBorders>
              <w:top w:val="nil"/>
              <w:left w:val="nil"/>
              <w:bottom w:val="single" w:sz="4" w:space="0" w:color="auto"/>
              <w:right w:val="single" w:sz="4" w:space="0" w:color="auto"/>
            </w:tcBorders>
            <w:shd w:val="clear" w:color="auto" w:fill="auto"/>
            <w:vAlign w:val="center"/>
            <w:hideMark/>
          </w:tcPr>
          <w:p w14:paraId="52DEA513" w14:textId="77777777" w:rsidR="0016075C" w:rsidRPr="00401206" w:rsidRDefault="0016075C" w:rsidP="005318FF">
            <w:pPr>
              <w:rPr>
                <w:i/>
                <w:iCs/>
                <w:color w:val="000000"/>
                <w:sz w:val="20"/>
                <w:szCs w:val="20"/>
              </w:rPr>
            </w:pPr>
            <w:r w:rsidRPr="00401206">
              <w:rPr>
                <w:i/>
                <w:iCs/>
                <w:color w:val="000000"/>
                <w:sz w:val="20"/>
                <w:szCs w:val="20"/>
              </w:rPr>
              <w:t>ИЦП (2022 г.)</w:t>
            </w:r>
          </w:p>
        </w:tc>
        <w:tc>
          <w:tcPr>
            <w:tcW w:w="2249" w:type="pct"/>
            <w:gridSpan w:val="5"/>
            <w:tcBorders>
              <w:top w:val="single" w:sz="4" w:space="0" w:color="auto"/>
              <w:left w:val="nil"/>
              <w:bottom w:val="single" w:sz="4" w:space="0" w:color="auto"/>
              <w:right w:val="single" w:sz="4" w:space="0" w:color="auto"/>
            </w:tcBorders>
            <w:shd w:val="clear" w:color="auto" w:fill="auto"/>
            <w:vAlign w:val="center"/>
            <w:hideMark/>
          </w:tcPr>
          <w:p w14:paraId="426FAEFB" w14:textId="77777777" w:rsidR="0016075C" w:rsidRPr="00401206" w:rsidRDefault="0016075C" w:rsidP="005318FF">
            <w:pPr>
              <w:jc w:val="center"/>
              <w:rPr>
                <w:i/>
                <w:iCs/>
                <w:color w:val="000000"/>
                <w:sz w:val="20"/>
                <w:szCs w:val="20"/>
              </w:rPr>
            </w:pPr>
            <w:r w:rsidRPr="00401206">
              <w:rPr>
                <w:i/>
                <w:iCs/>
                <w:color w:val="000000"/>
                <w:sz w:val="20"/>
                <w:szCs w:val="20"/>
              </w:rPr>
              <w:t>1,042</w:t>
            </w:r>
          </w:p>
        </w:tc>
        <w:tc>
          <w:tcPr>
            <w:tcW w:w="467" w:type="pct"/>
            <w:tcBorders>
              <w:top w:val="nil"/>
              <w:left w:val="nil"/>
              <w:bottom w:val="single" w:sz="4" w:space="0" w:color="auto"/>
              <w:right w:val="single" w:sz="4" w:space="0" w:color="auto"/>
            </w:tcBorders>
            <w:shd w:val="clear" w:color="auto" w:fill="auto"/>
            <w:vAlign w:val="center"/>
            <w:hideMark/>
          </w:tcPr>
          <w:p w14:paraId="5198AE4C" w14:textId="77777777" w:rsidR="0016075C" w:rsidRPr="00401206" w:rsidRDefault="0016075C" w:rsidP="005318FF">
            <w:pPr>
              <w:jc w:val="center"/>
              <w:rPr>
                <w:i/>
                <w:iCs/>
                <w:color w:val="000000"/>
                <w:sz w:val="20"/>
                <w:szCs w:val="20"/>
              </w:rPr>
            </w:pPr>
            <w:r w:rsidRPr="00401206">
              <w:rPr>
                <w:i/>
                <w:iCs/>
                <w:color w:val="000000"/>
                <w:sz w:val="20"/>
                <w:szCs w:val="20"/>
              </w:rPr>
              <w:t> </w:t>
            </w:r>
          </w:p>
        </w:tc>
      </w:tr>
      <w:tr w:rsidR="0016075C" w:rsidRPr="00401206" w14:paraId="744DC877" w14:textId="77777777" w:rsidTr="005318FF">
        <w:trPr>
          <w:trHeight w:val="20"/>
        </w:trPr>
        <w:tc>
          <w:tcPr>
            <w:tcW w:w="22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98DCBA" w14:textId="77777777" w:rsidR="0016075C" w:rsidRPr="00401206" w:rsidRDefault="0016075C" w:rsidP="005318FF">
            <w:pPr>
              <w:rPr>
                <w:b/>
                <w:bCs/>
                <w:color w:val="000000"/>
                <w:sz w:val="20"/>
                <w:szCs w:val="20"/>
              </w:rPr>
            </w:pPr>
            <w:r w:rsidRPr="00401206">
              <w:rPr>
                <w:b/>
                <w:bCs/>
                <w:color w:val="000000"/>
                <w:sz w:val="20"/>
                <w:szCs w:val="20"/>
              </w:rPr>
              <w:t>Всего в ценах по состоянию на декабрь 2022 год, тыс. руб.</w:t>
            </w:r>
          </w:p>
        </w:tc>
        <w:tc>
          <w:tcPr>
            <w:tcW w:w="375" w:type="pct"/>
            <w:tcBorders>
              <w:top w:val="nil"/>
              <w:left w:val="nil"/>
              <w:bottom w:val="single" w:sz="4" w:space="0" w:color="auto"/>
              <w:right w:val="single" w:sz="4" w:space="0" w:color="auto"/>
            </w:tcBorders>
            <w:shd w:val="clear" w:color="auto" w:fill="auto"/>
            <w:vAlign w:val="center"/>
            <w:hideMark/>
          </w:tcPr>
          <w:p w14:paraId="5158A02A" w14:textId="77777777" w:rsidR="0016075C" w:rsidRPr="00401206" w:rsidRDefault="0016075C" w:rsidP="005318FF">
            <w:pPr>
              <w:jc w:val="center"/>
              <w:rPr>
                <w:b/>
                <w:bCs/>
                <w:color w:val="000000"/>
                <w:sz w:val="20"/>
                <w:szCs w:val="20"/>
              </w:rPr>
            </w:pPr>
            <w:r w:rsidRPr="00401206">
              <w:rPr>
                <w:b/>
                <w:bCs/>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14:paraId="500547DE" w14:textId="77777777" w:rsidR="0016075C" w:rsidRPr="00401206" w:rsidRDefault="0016075C" w:rsidP="005318FF">
            <w:pPr>
              <w:jc w:val="center"/>
              <w:rPr>
                <w:b/>
                <w:bCs/>
                <w:color w:val="000000"/>
                <w:sz w:val="20"/>
                <w:szCs w:val="20"/>
              </w:rPr>
            </w:pPr>
            <w:r w:rsidRPr="00401206">
              <w:rPr>
                <w:b/>
                <w:bCs/>
                <w:color w:val="000000"/>
                <w:sz w:val="20"/>
                <w:szCs w:val="20"/>
              </w:rPr>
              <w:t> </w:t>
            </w:r>
          </w:p>
        </w:tc>
        <w:tc>
          <w:tcPr>
            <w:tcW w:w="503" w:type="pct"/>
            <w:tcBorders>
              <w:top w:val="nil"/>
              <w:left w:val="nil"/>
              <w:bottom w:val="single" w:sz="4" w:space="0" w:color="auto"/>
              <w:right w:val="single" w:sz="4" w:space="0" w:color="auto"/>
            </w:tcBorders>
            <w:shd w:val="clear" w:color="auto" w:fill="auto"/>
            <w:vAlign w:val="center"/>
            <w:hideMark/>
          </w:tcPr>
          <w:p w14:paraId="75A2FCF7" w14:textId="77777777" w:rsidR="0016075C" w:rsidRPr="00401206" w:rsidRDefault="0016075C" w:rsidP="005318FF">
            <w:pPr>
              <w:jc w:val="center"/>
              <w:rPr>
                <w:b/>
                <w:bCs/>
                <w:color w:val="000000"/>
                <w:sz w:val="20"/>
                <w:szCs w:val="20"/>
              </w:rPr>
            </w:pPr>
            <w:r w:rsidRPr="00401206">
              <w:rPr>
                <w:b/>
                <w:bCs/>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08CF9076" w14:textId="77777777" w:rsidR="0016075C" w:rsidRPr="00401206" w:rsidRDefault="0016075C" w:rsidP="005318FF">
            <w:pPr>
              <w:jc w:val="center"/>
              <w:rPr>
                <w:b/>
                <w:bCs/>
                <w:color w:val="000000"/>
                <w:sz w:val="20"/>
                <w:szCs w:val="20"/>
              </w:rPr>
            </w:pPr>
            <w:r w:rsidRPr="00401206">
              <w:rPr>
                <w:b/>
                <w:bCs/>
                <w:color w:val="000000"/>
                <w:sz w:val="20"/>
                <w:szCs w:val="20"/>
              </w:rPr>
              <w:t> </w:t>
            </w:r>
          </w:p>
        </w:tc>
        <w:tc>
          <w:tcPr>
            <w:tcW w:w="448" w:type="pct"/>
            <w:tcBorders>
              <w:top w:val="nil"/>
              <w:left w:val="nil"/>
              <w:bottom w:val="single" w:sz="4" w:space="0" w:color="auto"/>
              <w:right w:val="single" w:sz="4" w:space="0" w:color="auto"/>
            </w:tcBorders>
            <w:shd w:val="clear" w:color="auto" w:fill="auto"/>
            <w:vAlign w:val="center"/>
            <w:hideMark/>
          </w:tcPr>
          <w:p w14:paraId="1DE5B4BE" w14:textId="77777777" w:rsidR="0016075C" w:rsidRPr="00401206" w:rsidRDefault="0016075C" w:rsidP="005318FF">
            <w:pPr>
              <w:jc w:val="center"/>
              <w:rPr>
                <w:b/>
                <w:bCs/>
                <w:color w:val="000000"/>
                <w:sz w:val="20"/>
                <w:szCs w:val="20"/>
              </w:rPr>
            </w:pPr>
            <w:r w:rsidRPr="00401206">
              <w:rPr>
                <w:b/>
                <w:bCs/>
                <w:color w:val="000000"/>
                <w:sz w:val="20"/>
                <w:szCs w:val="20"/>
              </w:rPr>
              <w:t> </w:t>
            </w:r>
          </w:p>
        </w:tc>
        <w:tc>
          <w:tcPr>
            <w:tcW w:w="467" w:type="pct"/>
            <w:tcBorders>
              <w:top w:val="nil"/>
              <w:left w:val="nil"/>
              <w:bottom w:val="single" w:sz="4" w:space="0" w:color="auto"/>
              <w:right w:val="single" w:sz="4" w:space="0" w:color="auto"/>
            </w:tcBorders>
            <w:shd w:val="clear" w:color="auto" w:fill="auto"/>
            <w:vAlign w:val="center"/>
            <w:hideMark/>
          </w:tcPr>
          <w:p w14:paraId="1053A781" w14:textId="77777777" w:rsidR="0016075C" w:rsidRPr="00401206" w:rsidRDefault="0016075C" w:rsidP="005318FF">
            <w:pPr>
              <w:jc w:val="center"/>
              <w:rPr>
                <w:b/>
                <w:bCs/>
                <w:color w:val="000000"/>
                <w:sz w:val="20"/>
                <w:szCs w:val="20"/>
              </w:rPr>
            </w:pPr>
            <w:r w:rsidRPr="00401206">
              <w:rPr>
                <w:b/>
                <w:bCs/>
                <w:color w:val="000000"/>
                <w:sz w:val="20"/>
                <w:szCs w:val="20"/>
              </w:rPr>
              <w:t>12 899,27</w:t>
            </w:r>
            <w:r>
              <w:rPr>
                <w:b/>
                <w:bCs/>
                <w:color w:val="000000"/>
                <w:sz w:val="20"/>
                <w:szCs w:val="20"/>
              </w:rPr>
              <w:t>2</w:t>
            </w:r>
          </w:p>
        </w:tc>
      </w:tr>
    </w:tbl>
    <w:p w14:paraId="67107DCE" w14:textId="77777777" w:rsidR="0016075C" w:rsidRDefault="0016075C" w:rsidP="0016075C">
      <w:pPr>
        <w:ind w:firstLine="720"/>
        <w:jc w:val="both"/>
        <w:rPr>
          <w:sz w:val="28"/>
          <w:szCs w:val="28"/>
        </w:rPr>
      </w:pPr>
    </w:p>
    <w:p w14:paraId="7EB73C59" w14:textId="77777777" w:rsidR="0016075C" w:rsidRDefault="0016075C" w:rsidP="0016075C">
      <w:pPr>
        <w:ind w:firstLine="720"/>
        <w:jc w:val="both"/>
        <w:rPr>
          <w:sz w:val="28"/>
          <w:szCs w:val="28"/>
        </w:rPr>
      </w:pPr>
    </w:p>
    <w:p w14:paraId="56930D7A" w14:textId="77777777" w:rsidR="0016075C" w:rsidRDefault="0016075C" w:rsidP="0016075C">
      <w:pPr>
        <w:ind w:firstLine="720"/>
        <w:jc w:val="both"/>
        <w:rPr>
          <w:sz w:val="28"/>
          <w:szCs w:val="28"/>
        </w:rPr>
        <w:sectPr w:rsidR="0016075C" w:rsidSect="00E1000F">
          <w:headerReference w:type="default" r:id="rId42"/>
          <w:pgSz w:w="16838" w:h="11906" w:orient="landscape"/>
          <w:pgMar w:top="1418" w:right="851" w:bottom="851" w:left="851" w:header="709" w:footer="709" w:gutter="0"/>
          <w:cols w:space="708"/>
          <w:titlePg/>
          <w:docGrid w:linePitch="360"/>
        </w:sectPr>
      </w:pPr>
    </w:p>
    <w:p w14:paraId="6278F7EE" w14:textId="77777777" w:rsidR="0016075C" w:rsidRDefault="0016075C" w:rsidP="0016075C">
      <w:pPr>
        <w:ind w:firstLine="720"/>
        <w:jc w:val="both"/>
        <w:rPr>
          <w:sz w:val="28"/>
          <w:szCs w:val="28"/>
        </w:rPr>
      </w:pPr>
      <w:r w:rsidRPr="007B2C4F">
        <w:rPr>
          <w:sz w:val="28"/>
          <w:szCs w:val="28"/>
        </w:rPr>
        <w:lastRenderedPageBreak/>
        <w:t>Предлагается скорректировать предложенную предприятием величину</w:t>
      </w:r>
      <w:r w:rsidRPr="0091506A">
        <w:rPr>
          <w:sz w:val="28"/>
          <w:szCs w:val="28"/>
        </w:rPr>
        <w:t xml:space="preserve"> и </w:t>
      </w:r>
      <w:r>
        <w:rPr>
          <w:sz w:val="28"/>
          <w:szCs w:val="28"/>
        </w:rPr>
        <w:t xml:space="preserve">учесть </w:t>
      </w:r>
      <w:r w:rsidRPr="006D065C">
        <w:rPr>
          <w:sz w:val="28"/>
          <w:szCs w:val="28"/>
        </w:rPr>
        <w:t xml:space="preserve">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Pr>
          <w:sz w:val="28"/>
          <w:szCs w:val="28"/>
        </w:rPr>
        <w:t>11</w:t>
      </w:r>
      <w:r>
        <w:rPr>
          <w:sz w:val="28"/>
          <w:szCs w:val="28"/>
          <w:lang w:val="en-US"/>
        </w:rPr>
        <w:t> </w:t>
      </w:r>
      <w:r>
        <w:rPr>
          <w:sz w:val="28"/>
          <w:szCs w:val="28"/>
        </w:rPr>
        <w:t>204,493</w:t>
      </w:r>
      <w:r w:rsidRPr="006D065C">
        <w:rPr>
          <w:sz w:val="28"/>
          <w:szCs w:val="28"/>
        </w:rPr>
        <w:t xml:space="preserve"> тыс. руб.</w:t>
      </w:r>
    </w:p>
    <w:p w14:paraId="55CC53E7" w14:textId="77777777" w:rsidR="0016075C" w:rsidRDefault="0016075C" w:rsidP="0016075C">
      <w:pPr>
        <w:ind w:firstLine="720"/>
        <w:jc w:val="both"/>
        <w:rPr>
          <w:sz w:val="28"/>
          <w:szCs w:val="28"/>
        </w:rPr>
      </w:pPr>
      <w:r w:rsidRPr="002C1FF6">
        <w:rPr>
          <w:sz w:val="28"/>
          <w:szCs w:val="28"/>
        </w:rPr>
        <w:t>Расчет представлен в таблице</w:t>
      </w:r>
      <w:r>
        <w:rPr>
          <w:sz w:val="28"/>
          <w:szCs w:val="28"/>
        </w:rPr>
        <w:t xml:space="preserve"> 2</w:t>
      </w:r>
      <w:r w:rsidRPr="002C1FF6">
        <w:rPr>
          <w:sz w:val="28"/>
          <w:szCs w:val="28"/>
        </w:rPr>
        <w:t>.</w:t>
      </w:r>
    </w:p>
    <w:p w14:paraId="1ABBBB15" w14:textId="77777777" w:rsidR="0016075C" w:rsidRDefault="0016075C" w:rsidP="0016075C">
      <w:pPr>
        <w:ind w:firstLine="720"/>
        <w:jc w:val="both"/>
        <w:rPr>
          <w:sz w:val="28"/>
          <w:szCs w:val="28"/>
        </w:rPr>
        <w:sectPr w:rsidR="0016075C" w:rsidSect="00E1000F">
          <w:pgSz w:w="11906" w:h="16838"/>
          <w:pgMar w:top="851" w:right="851" w:bottom="851" w:left="1418" w:header="709" w:footer="709" w:gutter="0"/>
          <w:cols w:space="708"/>
          <w:titlePg/>
          <w:docGrid w:linePitch="360"/>
        </w:sectPr>
      </w:pPr>
    </w:p>
    <w:p w14:paraId="2F04D944" w14:textId="77777777" w:rsidR="0016075C" w:rsidRDefault="0016075C" w:rsidP="0016075C">
      <w:pPr>
        <w:ind w:firstLine="720"/>
        <w:jc w:val="right"/>
        <w:rPr>
          <w:sz w:val="28"/>
          <w:szCs w:val="28"/>
        </w:rPr>
      </w:pPr>
      <w:r>
        <w:rPr>
          <w:sz w:val="28"/>
          <w:szCs w:val="28"/>
        </w:rPr>
        <w:lastRenderedPageBreak/>
        <w:t>Таблица 2 – Предложение РЭК (реконструкция существующих сетей)</w:t>
      </w:r>
    </w:p>
    <w:p w14:paraId="680FC7DD" w14:textId="77777777" w:rsidR="0016075C" w:rsidRDefault="0016075C" w:rsidP="0016075C">
      <w:pPr>
        <w:ind w:firstLine="720"/>
        <w:jc w:val="both"/>
        <w:rPr>
          <w:sz w:val="28"/>
          <w:szCs w:val="28"/>
        </w:rPr>
      </w:pPr>
    </w:p>
    <w:tbl>
      <w:tblPr>
        <w:tblW w:w="4791" w:type="pct"/>
        <w:tblInd w:w="675" w:type="dxa"/>
        <w:tblLook w:val="04A0" w:firstRow="1" w:lastRow="0" w:firstColumn="1" w:lastColumn="0" w:noHBand="0" w:noVBand="1"/>
      </w:tblPr>
      <w:tblGrid>
        <w:gridCol w:w="503"/>
        <w:gridCol w:w="5884"/>
        <w:gridCol w:w="1246"/>
        <w:gridCol w:w="1512"/>
        <w:gridCol w:w="1520"/>
        <w:gridCol w:w="1249"/>
        <w:gridCol w:w="1194"/>
        <w:gridCol w:w="1386"/>
      </w:tblGrid>
      <w:tr w:rsidR="0016075C" w:rsidRPr="00AD67D7" w14:paraId="642274AF" w14:textId="77777777" w:rsidTr="005318FF">
        <w:trPr>
          <w:trHeight w:val="20"/>
        </w:trPr>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35209" w14:textId="77777777" w:rsidR="0016075C" w:rsidRPr="00AD67D7" w:rsidRDefault="0016075C" w:rsidP="005318FF">
            <w:pPr>
              <w:jc w:val="center"/>
              <w:rPr>
                <w:b/>
                <w:bCs/>
                <w:color w:val="000000"/>
                <w:sz w:val="20"/>
                <w:szCs w:val="20"/>
              </w:rPr>
            </w:pPr>
            <w:r w:rsidRPr="00AD67D7">
              <w:rPr>
                <w:b/>
                <w:bCs/>
                <w:color w:val="000000"/>
                <w:sz w:val="20"/>
                <w:szCs w:val="20"/>
              </w:rPr>
              <w:t>№ п/п</w:t>
            </w:r>
          </w:p>
        </w:tc>
        <w:tc>
          <w:tcPr>
            <w:tcW w:w="2033" w:type="pct"/>
            <w:tcBorders>
              <w:top w:val="single" w:sz="4" w:space="0" w:color="auto"/>
              <w:left w:val="nil"/>
              <w:bottom w:val="single" w:sz="4" w:space="0" w:color="auto"/>
              <w:right w:val="single" w:sz="4" w:space="0" w:color="auto"/>
            </w:tcBorders>
            <w:shd w:val="clear" w:color="auto" w:fill="auto"/>
            <w:vAlign w:val="center"/>
            <w:hideMark/>
          </w:tcPr>
          <w:p w14:paraId="231EFA90" w14:textId="77777777" w:rsidR="0016075C" w:rsidRPr="00AD67D7" w:rsidRDefault="0016075C" w:rsidP="005318FF">
            <w:pPr>
              <w:jc w:val="center"/>
              <w:rPr>
                <w:b/>
                <w:bCs/>
                <w:color w:val="000000"/>
                <w:sz w:val="20"/>
                <w:szCs w:val="20"/>
              </w:rPr>
            </w:pPr>
            <w:r w:rsidRPr="00AD67D7">
              <w:rPr>
                <w:b/>
                <w:bCs/>
                <w:color w:val="000000"/>
                <w:sz w:val="20"/>
                <w:szCs w:val="20"/>
              </w:rPr>
              <w:t>Мероприятие</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767F313D" w14:textId="77777777" w:rsidR="0016075C" w:rsidRPr="00AD67D7" w:rsidRDefault="0016075C" w:rsidP="005318FF">
            <w:pPr>
              <w:jc w:val="center"/>
              <w:rPr>
                <w:b/>
                <w:bCs/>
                <w:color w:val="000000"/>
                <w:sz w:val="20"/>
                <w:szCs w:val="20"/>
              </w:rPr>
            </w:pPr>
            <w:r w:rsidRPr="00AD67D7">
              <w:rPr>
                <w:b/>
                <w:bCs/>
                <w:color w:val="000000"/>
                <w:sz w:val="20"/>
                <w:szCs w:val="20"/>
              </w:rPr>
              <w:t>СМР</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890E394" w14:textId="77777777" w:rsidR="0016075C" w:rsidRPr="00AD67D7" w:rsidRDefault="0016075C" w:rsidP="005318FF">
            <w:pPr>
              <w:jc w:val="center"/>
              <w:rPr>
                <w:b/>
                <w:bCs/>
                <w:color w:val="000000"/>
                <w:sz w:val="20"/>
                <w:szCs w:val="20"/>
              </w:rPr>
            </w:pPr>
            <w:r w:rsidRPr="00AD67D7">
              <w:rPr>
                <w:b/>
                <w:bCs/>
                <w:color w:val="000000"/>
                <w:sz w:val="20"/>
                <w:szCs w:val="20"/>
              </w:rPr>
              <w:t>Оборудование</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39776654" w14:textId="77777777" w:rsidR="0016075C" w:rsidRPr="00AD67D7" w:rsidRDefault="0016075C" w:rsidP="005318FF">
            <w:pPr>
              <w:jc w:val="center"/>
              <w:rPr>
                <w:b/>
                <w:bCs/>
                <w:color w:val="000000"/>
                <w:sz w:val="20"/>
                <w:szCs w:val="20"/>
              </w:rPr>
            </w:pPr>
            <w:r w:rsidRPr="00AD67D7">
              <w:rPr>
                <w:b/>
                <w:bCs/>
                <w:color w:val="000000"/>
                <w:sz w:val="20"/>
                <w:szCs w:val="20"/>
              </w:rPr>
              <w:t>Пусконаладка</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349D7BE2" w14:textId="77777777" w:rsidR="0016075C" w:rsidRPr="00AD67D7" w:rsidRDefault="0016075C" w:rsidP="005318FF">
            <w:pPr>
              <w:jc w:val="center"/>
              <w:rPr>
                <w:b/>
                <w:bCs/>
                <w:color w:val="000000"/>
                <w:sz w:val="20"/>
                <w:szCs w:val="20"/>
              </w:rPr>
            </w:pPr>
            <w:r w:rsidRPr="00AD67D7">
              <w:rPr>
                <w:b/>
                <w:bCs/>
                <w:color w:val="000000"/>
                <w:sz w:val="20"/>
                <w:szCs w:val="20"/>
              </w:rPr>
              <w:t>ПИР</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18A65F00" w14:textId="77777777" w:rsidR="0016075C" w:rsidRPr="00AD67D7" w:rsidRDefault="0016075C" w:rsidP="005318FF">
            <w:pPr>
              <w:jc w:val="center"/>
              <w:rPr>
                <w:b/>
                <w:bCs/>
                <w:color w:val="000000"/>
                <w:sz w:val="20"/>
                <w:szCs w:val="20"/>
              </w:rPr>
            </w:pPr>
            <w:r w:rsidRPr="00AD67D7">
              <w:rPr>
                <w:b/>
                <w:bCs/>
                <w:color w:val="000000"/>
                <w:sz w:val="20"/>
                <w:szCs w:val="20"/>
              </w:rPr>
              <w:t>Прочие</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1974AEE" w14:textId="77777777" w:rsidR="0016075C" w:rsidRPr="00AD67D7" w:rsidRDefault="0016075C" w:rsidP="005318FF">
            <w:pPr>
              <w:jc w:val="center"/>
              <w:rPr>
                <w:b/>
                <w:bCs/>
                <w:color w:val="000000"/>
                <w:sz w:val="20"/>
                <w:szCs w:val="20"/>
              </w:rPr>
            </w:pPr>
            <w:r w:rsidRPr="00AD67D7">
              <w:rPr>
                <w:b/>
                <w:bCs/>
                <w:color w:val="000000"/>
                <w:sz w:val="20"/>
                <w:szCs w:val="20"/>
              </w:rPr>
              <w:t>Стоимость</w:t>
            </w:r>
          </w:p>
        </w:tc>
      </w:tr>
      <w:tr w:rsidR="0016075C" w:rsidRPr="00AD67D7" w14:paraId="63A02356" w14:textId="77777777" w:rsidTr="005318FF">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18E350D1" w14:textId="77777777" w:rsidR="0016075C" w:rsidRPr="00AD67D7" w:rsidRDefault="0016075C" w:rsidP="005318FF">
            <w:pPr>
              <w:rPr>
                <w:color w:val="000000"/>
                <w:sz w:val="20"/>
                <w:szCs w:val="20"/>
              </w:rPr>
            </w:pPr>
            <w:r w:rsidRPr="00AD67D7">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AD67D7" w14:paraId="43A3EA49"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11788A0A" w14:textId="77777777" w:rsidR="0016075C" w:rsidRPr="00AD67D7" w:rsidRDefault="0016075C" w:rsidP="005318FF">
            <w:pPr>
              <w:jc w:val="center"/>
              <w:rPr>
                <w:color w:val="000000"/>
                <w:sz w:val="20"/>
                <w:szCs w:val="20"/>
              </w:rPr>
            </w:pPr>
            <w:r w:rsidRPr="00AD67D7">
              <w:rPr>
                <w:color w:val="000000"/>
                <w:sz w:val="20"/>
                <w:szCs w:val="20"/>
              </w:rPr>
              <w:t>1</w:t>
            </w:r>
          </w:p>
        </w:tc>
        <w:tc>
          <w:tcPr>
            <w:tcW w:w="2033" w:type="pct"/>
            <w:tcBorders>
              <w:top w:val="nil"/>
              <w:left w:val="nil"/>
              <w:bottom w:val="single" w:sz="4" w:space="0" w:color="auto"/>
              <w:right w:val="single" w:sz="4" w:space="0" w:color="auto"/>
            </w:tcBorders>
            <w:shd w:val="clear" w:color="auto" w:fill="auto"/>
            <w:vAlign w:val="bottom"/>
            <w:hideMark/>
          </w:tcPr>
          <w:p w14:paraId="58545568" w14:textId="77777777" w:rsidR="0016075C" w:rsidRPr="00AD67D7" w:rsidRDefault="0016075C" w:rsidP="005318FF">
            <w:pPr>
              <w:rPr>
                <w:color w:val="000000"/>
                <w:sz w:val="20"/>
                <w:szCs w:val="20"/>
              </w:rPr>
            </w:pPr>
            <w:r w:rsidRPr="00AD67D7">
              <w:rPr>
                <w:color w:val="000000"/>
                <w:sz w:val="20"/>
                <w:szCs w:val="20"/>
              </w:rPr>
              <w:t>Проект-аналог. Установка АОПО ВЛ 110 кВ Томь-Усинская ГРЭС - Мысковская 1 и 2 цепь с отпайкой на ПС Безруковская и АОПО ВЛ 110 кВ Мысковская - Междуреченская 1 и 2 цепь с отпайками на ПС 110 кВ Мысковская, руб. (в ценах на 01.01.2001).</w:t>
            </w:r>
          </w:p>
        </w:tc>
        <w:tc>
          <w:tcPr>
            <w:tcW w:w="433" w:type="pct"/>
            <w:tcBorders>
              <w:top w:val="nil"/>
              <w:left w:val="nil"/>
              <w:bottom w:val="single" w:sz="4" w:space="0" w:color="auto"/>
              <w:right w:val="single" w:sz="4" w:space="0" w:color="auto"/>
            </w:tcBorders>
            <w:shd w:val="clear" w:color="auto" w:fill="auto"/>
            <w:vAlign w:val="center"/>
            <w:hideMark/>
          </w:tcPr>
          <w:p w14:paraId="365D6454" w14:textId="77777777" w:rsidR="0016075C" w:rsidRPr="00AD67D7" w:rsidRDefault="0016075C" w:rsidP="005318FF">
            <w:pPr>
              <w:jc w:val="center"/>
              <w:rPr>
                <w:color w:val="000000"/>
                <w:sz w:val="20"/>
                <w:szCs w:val="20"/>
              </w:rPr>
            </w:pPr>
            <w:r w:rsidRPr="00AD67D7">
              <w:rPr>
                <w:color w:val="000000"/>
                <w:sz w:val="20"/>
                <w:szCs w:val="20"/>
              </w:rPr>
              <w:t>86 022,91</w:t>
            </w:r>
          </w:p>
        </w:tc>
        <w:tc>
          <w:tcPr>
            <w:tcW w:w="515" w:type="pct"/>
            <w:tcBorders>
              <w:top w:val="nil"/>
              <w:left w:val="nil"/>
              <w:bottom w:val="single" w:sz="4" w:space="0" w:color="auto"/>
              <w:right w:val="single" w:sz="4" w:space="0" w:color="auto"/>
            </w:tcBorders>
            <w:shd w:val="clear" w:color="auto" w:fill="auto"/>
            <w:vAlign w:val="center"/>
            <w:hideMark/>
          </w:tcPr>
          <w:p w14:paraId="37DEB36C" w14:textId="77777777" w:rsidR="0016075C" w:rsidRPr="00AD67D7" w:rsidRDefault="0016075C" w:rsidP="005318FF">
            <w:pPr>
              <w:jc w:val="center"/>
              <w:rPr>
                <w:color w:val="000000"/>
                <w:sz w:val="20"/>
                <w:szCs w:val="20"/>
              </w:rPr>
            </w:pPr>
            <w:r w:rsidRPr="00AD67D7">
              <w:rPr>
                <w:color w:val="000000"/>
                <w:sz w:val="20"/>
                <w:szCs w:val="20"/>
              </w:rPr>
              <w:t>1 466 206,21</w:t>
            </w:r>
          </w:p>
        </w:tc>
        <w:tc>
          <w:tcPr>
            <w:tcW w:w="517" w:type="pct"/>
            <w:tcBorders>
              <w:top w:val="nil"/>
              <w:left w:val="nil"/>
              <w:bottom w:val="single" w:sz="4" w:space="0" w:color="auto"/>
              <w:right w:val="single" w:sz="4" w:space="0" w:color="auto"/>
            </w:tcBorders>
            <w:shd w:val="clear" w:color="auto" w:fill="auto"/>
            <w:vAlign w:val="center"/>
            <w:hideMark/>
          </w:tcPr>
          <w:p w14:paraId="759605F5" w14:textId="77777777" w:rsidR="0016075C" w:rsidRPr="00AD67D7" w:rsidRDefault="0016075C" w:rsidP="005318FF">
            <w:pPr>
              <w:jc w:val="center"/>
              <w:rPr>
                <w:color w:val="000000"/>
                <w:sz w:val="20"/>
                <w:szCs w:val="20"/>
              </w:rPr>
            </w:pPr>
            <w:r w:rsidRPr="00AD67D7">
              <w:rPr>
                <w:color w:val="000000"/>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176F6C09" w14:textId="77777777" w:rsidR="0016075C" w:rsidRPr="00AD67D7" w:rsidRDefault="0016075C" w:rsidP="005318FF">
            <w:pPr>
              <w:jc w:val="center"/>
              <w:rPr>
                <w:color w:val="000000"/>
                <w:sz w:val="20"/>
                <w:szCs w:val="20"/>
              </w:rPr>
            </w:pPr>
            <w:r w:rsidRPr="00AD67D7">
              <w:rPr>
                <w:color w:val="000000"/>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28905BA1" w14:textId="77777777" w:rsidR="0016075C" w:rsidRPr="00AD67D7" w:rsidRDefault="0016075C" w:rsidP="005318FF">
            <w:pPr>
              <w:jc w:val="center"/>
              <w:rPr>
                <w:color w:val="000000"/>
                <w:sz w:val="20"/>
                <w:szCs w:val="20"/>
              </w:rPr>
            </w:pPr>
            <w:r w:rsidRPr="00AD67D7">
              <w:rPr>
                <w:color w:val="000000"/>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4517F878" w14:textId="77777777" w:rsidR="0016075C" w:rsidRPr="00AD67D7" w:rsidRDefault="0016075C" w:rsidP="005318FF">
            <w:pPr>
              <w:jc w:val="center"/>
              <w:rPr>
                <w:color w:val="000000"/>
                <w:sz w:val="20"/>
                <w:szCs w:val="20"/>
              </w:rPr>
            </w:pPr>
            <w:r w:rsidRPr="00AD67D7">
              <w:rPr>
                <w:color w:val="000000"/>
                <w:sz w:val="20"/>
                <w:szCs w:val="20"/>
              </w:rPr>
              <w:t>1 722 457,25</w:t>
            </w:r>
          </w:p>
        </w:tc>
      </w:tr>
      <w:tr w:rsidR="0016075C" w:rsidRPr="00AD67D7" w14:paraId="78BADC2F"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025FD26F" w14:textId="77777777" w:rsidR="0016075C" w:rsidRPr="00AD67D7" w:rsidRDefault="0016075C" w:rsidP="005318FF">
            <w:pPr>
              <w:jc w:val="center"/>
              <w:rPr>
                <w:color w:val="000000"/>
                <w:sz w:val="20"/>
                <w:szCs w:val="20"/>
              </w:rPr>
            </w:pPr>
            <w:r w:rsidRPr="00AD67D7">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31188C9F" w14:textId="77777777" w:rsidR="0016075C" w:rsidRPr="00AD67D7" w:rsidRDefault="0016075C" w:rsidP="005318FF">
            <w:pPr>
              <w:ind w:firstLineChars="300" w:firstLine="600"/>
              <w:rPr>
                <w:color w:val="000000"/>
                <w:sz w:val="20"/>
                <w:szCs w:val="20"/>
              </w:rPr>
            </w:pPr>
            <w:r w:rsidRPr="00AD67D7">
              <w:rPr>
                <w:color w:val="000000"/>
                <w:sz w:val="20"/>
                <w:szCs w:val="20"/>
              </w:rPr>
              <w:t>Основные объекты строительства</w:t>
            </w:r>
          </w:p>
        </w:tc>
        <w:tc>
          <w:tcPr>
            <w:tcW w:w="433" w:type="pct"/>
            <w:tcBorders>
              <w:top w:val="nil"/>
              <w:left w:val="nil"/>
              <w:bottom w:val="single" w:sz="4" w:space="0" w:color="auto"/>
              <w:right w:val="single" w:sz="4" w:space="0" w:color="auto"/>
            </w:tcBorders>
            <w:shd w:val="clear" w:color="auto" w:fill="auto"/>
            <w:vAlign w:val="center"/>
            <w:hideMark/>
          </w:tcPr>
          <w:p w14:paraId="15D76E42" w14:textId="77777777" w:rsidR="0016075C" w:rsidRPr="00AD67D7" w:rsidRDefault="0016075C" w:rsidP="005318FF">
            <w:pPr>
              <w:jc w:val="center"/>
              <w:rPr>
                <w:color w:val="000000"/>
                <w:sz w:val="20"/>
                <w:szCs w:val="20"/>
              </w:rPr>
            </w:pPr>
            <w:r w:rsidRPr="00AD67D7">
              <w:rPr>
                <w:color w:val="000000"/>
                <w:sz w:val="20"/>
                <w:szCs w:val="20"/>
              </w:rPr>
              <w:t>79 907,22</w:t>
            </w:r>
          </w:p>
        </w:tc>
        <w:tc>
          <w:tcPr>
            <w:tcW w:w="515" w:type="pct"/>
            <w:tcBorders>
              <w:top w:val="nil"/>
              <w:left w:val="nil"/>
              <w:bottom w:val="single" w:sz="4" w:space="0" w:color="auto"/>
              <w:right w:val="single" w:sz="4" w:space="0" w:color="auto"/>
            </w:tcBorders>
            <w:shd w:val="clear" w:color="auto" w:fill="auto"/>
            <w:vAlign w:val="center"/>
            <w:hideMark/>
          </w:tcPr>
          <w:p w14:paraId="04AD90D4" w14:textId="77777777" w:rsidR="0016075C" w:rsidRPr="00AD67D7" w:rsidRDefault="0016075C" w:rsidP="005318FF">
            <w:pPr>
              <w:jc w:val="center"/>
              <w:rPr>
                <w:color w:val="000000"/>
                <w:sz w:val="20"/>
                <w:szCs w:val="20"/>
              </w:rPr>
            </w:pPr>
            <w:r w:rsidRPr="00AD67D7">
              <w:rPr>
                <w:color w:val="000000"/>
                <w:sz w:val="20"/>
                <w:szCs w:val="20"/>
              </w:rPr>
              <w:t>1 233 614,53</w:t>
            </w:r>
          </w:p>
        </w:tc>
        <w:tc>
          <w:tcPr>
            <w:tcW w:w="517" w:type="pct"/>
            <w:tcBorders>
              <w:top w:val="nil"/>
              <w:left w:val="nil"/>
              <w:bottom w:val="single" w:sz="4" w:space="0" w:color="auto"/>
              <w:right w:val="single" w:sz="4" w:space="0" w:color="auto"/>
            </w:tcBorders>
            <w:shd w:val="clear" w:color="auto" w:fill="auto"/>
            <w:vAlign w:val="center"/>
            <w:hideMark/>
          </w:tcPr>
          <w:p w14:paraId="1199C6FF" w14:textId="77777777" w:rsidR="0016075C" w:rsidRPr="00AD67D7" w:rsidRDefault="0016075C" w:rsidP="005318FF">
            <w:pPr>
              <w:jc w:val="center"/>
              <w:rPr>
                <w:color w:val="000000"/>
                <w:sz w:val="20"/>
                <w:szCs w:val="20"/>
              </w:rPr>
            </w:pPr>
            <w:r w:rsidRPr="00AD67D7">
              <w:rPr>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5373DE08" w14:textId="77777777" w:rsidR="0016075C" w:rsidRPr="00AD67D7" w:rsidRDefault="0016075C" w:rsidP="005318FF">
            <w:pPr>
              <w:jc w:val="center"/>
              <w:rPr>
                <w:color w:val="000000"/>
                <w:sz w:val="20"/>
                <w:szCs w:val="20"/>
              </w:rPr>
            </w:pPr>
            <w:r w:rsidRPr="00AD67D7">
              <w:rPr>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F19B7FE" w14:textId="77777777" w:rsidR="0016075C" w:rsidRPr="00AD67D7" w:rsidRDefault="0016075C" w:rsidP="005318FF">
            <w:pPr>
              <w:jc w:val="center"/>
              <w:rPr>
                <w:color w:val="000000"/>
                <w:sz w:val="20"/>
                <w:szCs w:val="20"/>
              </w:rPr>
            </w:pPr>
            <w:r w:rsidRPr="00AD67D7">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38B45202" w14:textId="77777777" w:rsidR="0016075C" w:rsidRPr="00AD67D7" w:rsidRDefault="0016075C" w:rsidP="005318FF">
            <w:pPr>
              <w:jc w:val="center"/>
              <w:rPr>
                <w:color w:val="000000"/>
                <w:sz w:val="20"/>
                <w:szCs w:val="20"/>
              </w:rPr>
            </w:pPr>
            <w:r w:rsidRPr="00AD67D7">
              <w:rPr>
                <w:color w:val="000000"/>
                <w:sz w:val="20"/>
                <w:szCs w:val="20"/>
              </w:rPr>
              <w:t>1 313 521,75</w:t>
            </w:r>
          </w:p>
        </w:tc>
      </w:tr>
      <w:tr w:rsidR="0016075C" w:rsidRPr="00AD67D7" w14:paraId="28CCFC03"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39DDF86" w14:textId="77777777" w:rsidR="0016075C" w:rsidRPr="00AD67D7" w:rsidRDefault="0016075C" w:rsidP="005318FF">
            <w:pPr>
              <w:jc w:val="center"/>
              <w:rPr>
                <w:color w:val="000000"/>
                <w:sz w:val="20"/>
                <w:szCs w:val="20"/>
              </w:rPr>
            </w:pPr>
            <w:r w:rsidRPr="00AD67D7">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A94F99C" w14:textId="77777777" w:rsidR="0016075C" w:rsidRPr="00AD67D7" w:rsidRDefault="0016075C" w:rsidP="005318FF">
            <w:pPr>
              <w:ind w:firstLineChars="300" w:firstLine="600"/>
              <w:rPr>
                <w:color w:val="000000"/>
                <w:sz w:val="20"/>
                <w:szCs w:val="20"/>
              </w:rPr>
            </w:pPr>
            <w:r w:rsidRPr="00AD67D7">
              <w:rPr>
                <w:color w:val="000000"/>
                <w:sz w:val="20"/>
                <w:szCs w:val="20"/>
              </w:rPr>
              <w:t>Объекты транспортного хозяйства и связи</w:t>
            </w:r>
          </w:p>
        </w:tc>
        <w:tc>
          <w:tcPr>
            <w:tcW w:w="433" w:type="pct"/>
            <w:tcBorders>
              <w:top w:val="nil"/>
              <w:left w:val="nil"/>
              <w:bottom w:val="single" w:sz="4" w:space="0" w:color="auto"/>
              <w:right w:val="single" w:sz="4" w:space="0" w:color="auto"/>
            </w:tcBorders>
            <w:shd w:val="clear" w:color="auto" w:fill="auto"/>
            <w:vAlign w:val="center"/>
            <w:hideMark/>
          </w:tcPr>
          <w:p w14:paraId="5038BF05" w14:textId="77777777" w:rsidR="0016075C" w:rsidRPr="00AD67D7" w:rsidRDefault="0016075C" w:rsidP="005318FF">
            <w:pPr>
              <w:jc w:val="center"/>
              <w:rPr>
                <w:color w:val="000000"/>
                <w:sz w:val="20"/>
                <w:szCs w:val="20"/>
              </w:rPr>
            </w:pPr>
            <w:r w:rsidRPr="00AD67D7">
              <w:rPr>
                <w:color w:val="000000"/>
                <w:sz w:val="20"/>
                <w:szCs w:val="20"/>
              </w:rPr>
              <w:t>6 115,69</w:t>
            </w:r>
          </w:p>
        </w:tc>
        <w:tc>
          <w:tcPr>
            <w:tcW w:w="515" w:type="pct"/>
            <w:tcBorders>
              <w:top w:val="nil"/>
              <w:left w:val="nil"/>
              <w:bottom w:val="single" w:sz="4" w:space="0" w:color="auto"/>
              <w:right w:val="single" w:sz="4" w:space="0" w:color="auto"/>
            </w:tcBorders>
            <w:shd w:val="clear" w:color="auto" w:fill="auto"/>
            <w:vAlign w:val="center"/>
            <w:hideMark/>
          </w:tcPr>
          <w:p w14:paraId="2C050B7E" w14:textId="77777777" w:rsidR="0016075C" w:rsidRPr="00AD67D7" w:rsidRDefault="0016075C" w:rsidP="005318FF">
            <w:pPr>
              <w:jc w:val="center"/>
              <w:rPr>
                <w:color w:val="000000"/>
                <w:sz w:val="20"/>
                <w:szCs w:val="20"/>
              </w:rPr>
            </w:pPr>
            <w:r w:rsidRPr="00AD67D7">
              <w:rPr>
                <w:color w:val="000000"/>
                <w:sz w:val="20"/>
                <w:szCs w:val="20"/>
              </w:rPr>
              <w:t>232 591,68</w:t>
            </w:r>
          </w:p>
        </w:tc>
        <w:tc>
          <w:tcPr>
            <w:tcW w:w="517" w:type="pct"/>
            <w:tcBorders>
              <w:top w:val="nil"/>
              <w:left w:val="nil"/>
              <w:bottom w:val="single" w:sz="4" w:space="0" w:color="auto"/>
              <w:right w:val="single" w:sz="4" w:space="0" w:color="auto"/>
            </w:tcBorders>
            <w:shd w:val="clear" w:color="auto" w:fill="auto"/>
            <w:vAlign w:val="center"/>
            <w:hideMark/>
          </w:tcPr>
          <w:p w14:paraId="5896B118" w14:textId="77777777" w:rsidR="0016075C" w:rsidRPr="00AD67D7" w:rsidRDefault="0016075C" w:rsidP="005318FF">
            <w:pPr>
              <w:jc w:val="center"/>
              <w:rPr>
                <w:color w:val="000000"/>
                <w:sz w:val="20"/>
                <w:szCs w:val="20"/>
              </w:rPr>
            </w:pPr>
            <w:r w:rsidRPr="00AD67D7">
              <w:rPr>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814DB22" w14:textId="77777777" w:rsidR="0016075C" w:rsidRPr="00AD67D7" w:rsidRDefault="0016075C" w:rsidP="005318FF">
            <w:pPr>
              <w:jc w:val="center"/>
              <w:rPr>
                <w:color w:val="000000"/>
                <w:sz w:val="20"/>
                <w:szCs w:val="20"/>
              </w:rPr>
            </w:pPr>
            <w:r w:rsidRPr="00AD67D7">
              <w:rPr>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43277307" w14:textId="77777777" w:rsidR="0016075C" w:rsidRPr="00AD67D7" w:rsidRDefault="0016075C" w:rsidP="005318FF">
            <w:pPr>
              <w:jc w:val="center"/>
              <w:rPr>
                <w:color w:val="000000"/>
                <w:sz w:val="20"/>
                <w:szCs w:val="20"/>
              </w:rPr>
            </w:pPr>
            <w:r w:rsidRPr="00AD67D7">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5B74BEEA" w14:textId="77777777" w:rsidR="0016075C" w:rsidRPr="00AD67D7" w:rsidRDefault="0016075C" w:rsidP="005318FF">
            <w:pPr>
              <w:jc w:val="center"/>
              <w:rPr>
                <w:color w:val="000000"/>
                <w:sz w:val="20"/>
                <w:szCs w:val="20"/>
              </w:rPr>
            </w:pPr>
            <w:r w:rsidRPr="00AD67D7">
              <w:rPr>
                <w:color w:val="000000"/>
                <w:sz w:val="20"/>
                <w:szCs w:val="20"/>
              </w:rPr>
              <w:t>238 707,37</w:t>
            </w:r>
          </w:p>
        </w:tc>
      </w:tr>
      <w:tr w:rsidR="0016075C" w:rsidRPr="00AD67D7" w14:paraId="7531C977"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5AECD33C"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A707DF6" w14:textId="77777777" w:rsidR="0016075C" w:rsidRPr="00AD67D7" w:rsidRDefault="0016075C" w:rsidP="005318FF">
            <w:pPr>
              <w:ind w:firstLineChars="300" w:firstLine="600"/>
              <w:rPr>
                <w:sz w:val="20"/>
                <w:szCs w:val="20"/>
              </w:rPr>
            </w:pPr>
            <w:r w:rsidRPr="00AD67D7">
              <w:rPr>
                <w:sz w:val="20"/>
                <w:szCs w:val="20"/>
              </w:rPr>
              <w:t>Временные здания и сооружения</w:t>
            </w:r>
          </w:p>
        </w:tc>
        <w:tc>
          <w:tcPr>
            <w:tcW w:w="433" w:type="pct"/>
            <w:tcBorders>
              <w:top w:val="nil"/>
              <w:left w:val="nil"/>
              <w:bottom w:val="single" w:sz="4" w:space="0" w:color="auto"/>
              <w:right w:val="single" w:sz="4" w:space="0" w:color="auto"/>
            </w:tcBorders>
            <w:shd w:val="clear" w:color="auto" w:fill="auto"/>
            <w:vAlign w:val="center"/>
            <w:hideMark/>
          </w:tcPr>
          <w:p w14:paraId="589D260D"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1FC998D7"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13F93AF6"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5B57B473"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4EB28BC0"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32A814C6" w14:textId="77777777" w:rsidR="0016075C" w:rsidRPr="00AD67D7" w:rsidRDefault="0016075C" w:rsidP="005318FF">
            <w:pPr>
              <w:jc w:val="center"/>
              <w:rPr>
                <w:sz w:val="20"/>
                <w:szCs w:val="20"/>
              </w:rPr>
            </w:pPr>
            <w:r w:rsidRPr="00AD67D7">
              <w:rPr>
                <w:sz w:val="20"/>
                <w:szCs w:val="20"/>
              </w:rPr>
              <w:t>0,00</w:t>
            </w:r>
          </w:p>
        </w:tc>
      </w:tr>
      <w:tr w:rsidR="0016075C" w:rsidRPr="00AD67D7" w14:paraId="2B3312D9"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120ADCC2"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5C3C223" w14:textId="77777777" w:rsidR="0016075C" w:rsidRPr="00AD67D7" w:rsidRDefault="0016075C" w:rsidP="005318FF">
            <w:pPr>
              <w:ind w:firstLineChars="300" w:firstLine="600"/>
              <w:rPr>
                <w:sz w:val="20"/>
                <w:szCs w:val="20"/>
              </w:rPr>
            </w:pPr>
            <w:r w:rsidRPr="00AD67D7">
              <w:rPr>
                <w:sz w:val="20"/>
                <w:szCs w:val="20"/>
              </w:rPr>
              <w:t>Производство работ в зимнее время</w:t>
            </w:r>
          </w:p>
        </w:tc>
        <w:tc>
          <w:tcPr>
            <w:tcW w:w="433" w:type="pct"/>
            <w:tcBorders>
              <w:top w:val="nil"/>
              <w:left w:val="nil"/>
              <w:bottom w:val="single" w:sz="4" w:space="0" w:color="auto"/>
              <w:right w:val="single" w:sz="4" w:space="0" w:color="auto"/>
            </w:tcBorders>
            <w:shd w:val="clear" w:color="auto" w:fill="auto"/>
            <w:vAlign w:val="center"/>
            <w:hideMark/>
          </w:tcPr>
          <w:p w14:paraId="01FB9362"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2B51C1D6"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7A86012A"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01E7919C"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2BC9D023"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842869C" w14:textId="77777777" w:rsidR="0016075C" w:rsidRPr="00AD67D7" w:rsidRDefault="0016075C" w:rsidP="005318FF">
            <w:pPr>
              <w:jc w:val="center"/>
              <w:rPr>
                <w:sz w:val="20"/>
                <w:szCs w:val="20"/>
              </w:rPr>
            </w:pPr>
            <w:r w:rsidRPr="00AD67D7">
              <w:rPr>
                <w:sz w:val="20"/>
                <w:szCs w:val="20"/>
              </w:rPr>
              <w:t>0,00</w:t>
            </w:r>
          </w:p>
        </w:tc>
      </w:tr>
      <w:tr w:rsidR="0016075C" w:rsidRPr="00AD67D7" w14:paraId="23871B80"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6166D231"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09A86F4" w14:textId="77777777" w:rsidR="0016075C" w:rsidRPr="00AD67D7" w:rsidRDefault="0016075C" w:rsidP="005318FF">
            <w:pPr>
              <w:ind w:firstLineChars="300" w:firstLine="600"/>
              <w:rPr>
                <w:sz w:val="20"/>
                <w:szCs w:val="20"/>
              </w:rPr>
            </w:pPr>
            <w:r w:rsidRPr="00AD67D7">
              <w:rPr>
                <w:sz w:val="20"/>
                <w:szCs w:val="20"/>
              </w:rPr>
              <w:t>Командировочные расходы</w:t>
            </w:r>
          </w:p>
        </w:tc>
        <w:tc>
          <w:tcPr>
            <w:tcW w:w="433" w:type="pct"/>
            <w:tcBorders>
              <w:top w:val="nil"/>
              <w:left w:val="nil"/>
              <w:bottom w:val="single" w:sz="4" w:space="0" w:color="auto"/>
              <w:right w:val="single" w:sz="4" w:space="0" w:color="auto"/>
            </w:tcBorders>
            <w:shd w:val="clear" w:color="auto" w:fill="auto"/>
            <w:vAlign w:val="center"/>
            <w:hideMark/>
          </w:tcPr>
          <w:p w14:paraId="033820BA"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1B4C2A22"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53F9146C"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15915B50"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0468CB02"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4340AF05" w14:textId="77777777" w:rsidR="0016075C" w:rsidRPr="00AD67D7" w:rsidRDefault="0016075C" w:rsidP="005318FF">
            <w:pPr>
              <w:jc w:val="center"/>
              <w:rPr>
                <w:sz w:val="20"/>
                <w:szCs w:val="20"/>
              </w:rPr>
            </w:pPr>
            <w:r w:rsidRPr="00AD67D7">
              <w:rPr>
                <w:sz w:val="20"/>
                <w:szCs w:val="20"/>
              </w:rPr>
              <w:t>0,00</w:t>
            </w:r>
          </w:p>
        </w:tc>
      </w:tr>
      <w:tr w:rsidR="0016075C" w:rsidRPr="00AD67D7" w14:paraId="4FA33CBE"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1136B852"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7B49EBD1" w14:textId="77777777" w:rsidR="0016075C" w:rsidRPr="00AD67D7" w:rsidRDefault="0016075C" w:rsidP="005318FF">
            <w:pPr>
              <w:ind w:firstLineChars="300" w:firstLine="600"/>
              <w:rPr>
                <w:sz w:val="20"/>
                <w:szCs w:val="20"/>
              </w:rPr>
            </w:pPr>
            <w:r w:rsidRPr="00AD67D7">
              <w:rPr>
                <w:sz w:val="20"/>
                <w:szCs w:val="20"/>
              </w:rPr>
              <w:t>Пусконаладочные работы</w:t>
            </w:r>
          </w:p>
        </w:tc>
        <w:tc>
          <w:tcPr>
            <w:tcW w:w="433" w:type="pct"/>
            <w:tcBorders>
              <w:top w:val="nil"/>
              <w:left w:val="nil"/>
              <w:bottom w:val="single" w:sz="4" w:space="0" w:color="auto"/>
              <w:right w:val="single" w:sz="4" w:space="0" w:color="auto"/>
            </w:tcBorders>
            <w:shd w:val="clear" w:color="auto" w:fill="auto"/>
            <w:vAlign w:val="center"/>
            <w:hideMark/>
          </w:tcPr>
          <w:p w14:paraId="5DE89C72"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3FC6B46E"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4504B2D5" w14:textId="77777777" w:rsidR="0016075C" w:rsidRPr="00AD67D7" w:rsidRDefault="0016075C" w:rsidP="005318FF">
            <w:pPr>
              <w:jc w:val="center"/>
              <w:rPr>
                <w:sz w:val="20"/>
                <w:szCs w:val="20"/>
              </w:rPr>
            </w:pPr>
            <w:r w:rsidRPr="00AD67D7">
              <w:rPr>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604D6B2C"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5155001"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6DAAE1BF" w14:textId="77777777" w:rsidR="0016075C" w:rsidRPr="00AD67D7" w:rsidRDefault="0016075C" w:rsidP="005318FF">
            <w:pPr>
              <w:jc w:val="center"/>
              <w:rPr>
                <w:sz w:val="20"/>
                <w:szCs w:val="20"/>
              </w:rPr>
            </w:pPr>
            <w:r w:rsidRPr="00AD67D7">
              <w:rPr>
                <w:sz w:val="20"/>
                <w:szCs w:val="20"/>
              </w:rPr>
              <w:t>71 403,30</w:t>
            </w:r>
          </w:p>
        </w:tc>
      </w:tr>
      <w:tr w:rsidR="0016075C" w:rsidRPr="00AD67D7" w14:paraId="0BD2CADD"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445E35A4"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6D3CAEA4" w14:textId="77777777" w:rsidR="0016075C" w:rsidRPr="00AD67D7" w:rsidRDefault="0016075C" w:rsidP="005318FF">
            <w:pPr>
              <w:ind w:firstLineChars="300" w:firstLine="600"/>
              <w:rPr>
                <w:sz w:val="20"/>
                <w:szCs w:val="20"/>
              </w:rPr>
            </w:pPr>
            <w:r w:rsidRPr="00AD67D7">
              <w:rPr>
                <w:sz w:val="20"/>
                <w:szCs w:val="20"/>
              </w:rPr>
              <w:t>Содержание службы Заказчика</w:t>
            </w:r>
          </w:p>
        </w:tc>
        <w:tc>
          <w:tcPr>
            <w:tcW w:w="433" w:type="pct"/>
            <w:tcBorders>
              <w:top w:val="nil"/>
              <w:left w:val="nil"/>
              <w:bottom w:val="single" w:sz="4" w:space="0" w:color="auto"/>
              <w:right w:val="single" w:sz="4" w:space="0" w:color="auto"/>
            </w:tcBorders>
            <w:shd w:val="clear" w:color="auto" w:fill="auto"/>
            <w:vAlign w:val="center"/>
            <w:hideMark/>
          </w:tcPr>
          <w:p w14:paraId="4C04B028"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6AE6BBA1"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30B90C2C"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4614B10D"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22D91AFD"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DED1886" w14:textId="77777777" w:rsidR="0016075C" w:rsidRPr="00AD67D7" w:rsidRDefault="0016075C" w:rsidP="005318FF">
            <w:pPr>
              <w:jc w:val="center"/>
              <w:rPr>
                <w:sz w:val="20"/>
                <w:szCs w:val="20"/>
              </w:rPr>
            </w:pPr>
            <w:r w:rsidRPr="00AD67D7">
              <w:rPr>
                <w:sz w:val="20"/>
                <w:szCs w:val="20"/>
              </w:rPr>
              <w:t>0,00</w:t>
            </w:r>
          </w:p>
        </w:tc>
      </w:tr>
      <w:tr w:rsidR="0016075C" w:rsidRPr="00AD67D7" w14:paraId="1EB9FE32"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0BD2F44"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64CB1945" w14:textId="77777777" w:rsidR="0016075C" w:rsidRPr="00AD67D7" w:rsidRDefault="0016075C" w:rsidP="005318FF">
            <w:pPr>
              <w:ind w:firstLineChars="300" w:firstLine="600"/>
              <w:rPr>
                <w:sz w:val="20"/>
                <w:szCs w:val="20"/>
              </w:rPr>
            </w:pPr>
            <w:r w:rsidRPr="00AD67D7">
              <w:rPr>
                <w:sz w:val="20"/>
                <w:szCs w:val="20"/>
              </w:rPr>
              <w:t>Строительный контроль</w:t>
            </w:r>
          </w:p>
        </w:tc>
        <w:tc>
          <w:tcPr>
            <w:tcW w:w="433" w:type="pct"/>
            <w:tcBorders>
              <w:top w:val="nil"/>
              <w:left w:val="nil"/>
              <w:bottom w:val="single" w:sz="4" w:space="0" w:color="auto"/>
              <w:right w:val="single" w:sz="4" w:space="0" w:color="auto"/>
            </w:tcBorders>
            <w:shd w:val="clear" w:color="auto" w:fill="auto"/>
            <w:vAlign w:val="center"/>
            <w:hideMark/>
          </w:tcPr>
          <w:p w14:paraId="5E95568A"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2225CA3F"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1ECC8BC2"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81A6626"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17CD7D06" w14:textId="77777777" w:rsidR="0016075C" w:rsidRPr="00AD67D7" w:rsidRDefault="0016075C" w:rsidP="005318FF">
            <w:pPr>
              <w:jc w:val="center"/>
              <w:rPr>
                <w:sz w:val="20"/>
                <w:szCs w:val="20"/>
              </w:rPr>
            </w:pPr>
            <w:r w:rsidRPr="00AD67D7">
              <w:rPr>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41421204" w14:textId="77777777" w:rsidR="0016075C" w:rsidRPr="00AD67D7" w:rsidRDefault="0016075C" w:rsidP="005318FF">
            <w:pPr>
              <w:jc w:val="center"/>
              <w:rPr>
                <w:sz w:val="20"/>
                <w:szCs w:val="20"/>
              </w:rPr>
            </w:pPr>
            <w:r w:rsidRPr="00AD67D7">
              <w:rPr>
                <w:sz w:val="20"/>
                <w:szCs w:val="20"/>
              </w:rPr>
              <w:t>34 745,73</w:t>
            </w:r>
          </w:p>
        </w:tc>
      </w:tr>
      <w:tr w:rsidR="0016075C" w:rsidRPr="00AD67D7" w14:paraId="476089E4"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6059765D"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631EC272" w14:textId="77777777" w:rsidR="0016075C" w:rsidRPr="00AD67D7" w:rsidRDefault="0016075C" w:rsidP="005318FF">
            <w:pPr>
              <w:ind w:firstLineChars="300" w:firstLine="600"/>
              <w:rPr>
                <w:sz w:val="20"/>
                <w:szCs w:val="20"/>
              </w:rPr>
            </w:pPr>
            <w:r w:rsidRPr="00AD67D7">
              <w:rPr>
                <w:sz w:val="20"/>
                <w:szCs w:val="20"/>
              </w:rPr>
              <w:t>Стоимость проектных работ</w:t>
            </w:r>
          </w:p>
        </w:tc>
        <w:tc>
          <w:tcPr>
            <w:tcW w:w="433" w:type="pct"/>
            <w:tcBorders>
              <w:top w:val="nil"/>
              <w:left w:val="nil"/>
              <w:bottom w:val="single" w:sz="4" w:space="0" w:color="auto"/>
              <w:right w:val="single" w:sz="4" w:space="0" w:color="auto"/>
            </w:tcBorders>
            <w:shd w:val="clear" w:color="auto" w:fill="auto"/>
            <w:vAlign w:val="center"/>
            <w:hideMark/>
          </w:tcPr>
          <w:p w14:paraId="2E168880"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317F5E5C"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7E53AA50"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6AB9B66C" w14:textId="77777777" w:rsidR="0016075C" w:rsidRPr="00AD67D7" w:rsidRDefault="0016075C" w:rsidP="005318FF">
            <w:pPr>
              <w:jc w:val="center"/>
              <w:rPr>
                <w:sz w:val="20"/>
                <w:szCs w:val="20"/>
              </w:rPr>
            </w:pPr>
            <w:r w:rsidRPr="00AD67D7">
              <w:rPr>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719834B5"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72AFE09" w14:textId="77777777" w:rsidR="0016075C" w:rsidRPr="00AD67D7" w:rsidRDefault="0016075C" w:rsidP="005318FF">
            <w:pPr>
              <w:jc w:val="center"/>
              <w:rPr>
                <w:sz w:val="20"/>
                <w:szCs w:val="20"/>
              </w:rPr>
            </w:pPr>
            <w:r w:rsidRPr="00AD67D7">
              <w:rPr>
                <w:sz w:val="20"/>
                <w:szCs w:val="20"/>
              </w:rPr>
              <w:t>64 079,10</w:t>
            </w:r>
          </w:p>
        </w:tc>
      </w:tr>
      <w:tr w:rsidR="0016075C" w:rsidRPr="00AD67D7" w14:paraId="566C2A8B"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5D96DBF3"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7F80D73C" w14:textId="77777777" w:rsidR="0016075C" w:rsidRPr="00AD67D7" w:rsidRDefault="0016075C" w:rsidP="005318FF">
            <w:pPr>
              <w:ind w:firstLineChars="300" w:firstLine="600"/>
              <w:rPr>
                <w:sz w:val="20"/>
                <w:szCs w:val="20"/>
              </w:rPr>
            </w:pPr>
            <w:r w:rsidRPr="00AD67D7">
              <w:rPr>
                <w:sz w:val="20"/>
                <w:szCs w:val="20"/>
              </w:rPr>
              <w:t>Авторский надзор</w:t>
            </w:r>
          </w:p>
        </w:tc>
        <w:tc>
          <w:tcPr>
            <w:tcW w:w="433" w:type="pct"/>
            <w:tcBorders>
              <w:top w:val="nil"/>
              <w:left w:val="nil"/>
              <w:bottom w:val="single" w:sz="4" w:space="0" w:color="auto"/>
              <w:right w:val="single" w:sz="4" w:space="0" w:color="auto"/>
            </w:tcBorders>
            <w:shd w:val="clear" w:color="auto" w:fill="auto"/>
            <w:vAlign w:val="center"/>
            <w:hideMark/>
          </w:tcPr>
          <w:p w14:paraId="0CCE1076"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585A357D"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17C2E636"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B066B61"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30521FD6"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599C260A" w14:textId="77777777" w:rsidR="0016075C" w:rsidRPr="00AD67D7" w:rsidRDefault="0016075C" w:rsidP="005318FF">
            <w:pPr>
              <w:jc w:val="center"/>
              <w:rPr>
                <w:sz w:val="20"/>
                <w:szCs w:val="20"/>
              </w:rPr>
            </w:pPr>
            <w:r w:rsidRPr="00AD67D7">
              <w:rPr>
                <w:sz w:val="20"/>
                <w:szCs w:val="20"/>
              </w:rPr>
              <w:t>0,00</w:t>
            </w:r>
          </w:p>
        </w:tc>
      </w:tr>
      <w:tr w:rsidR="0016075C" w:rsidRPr="00AD67D7" w14:paraId="7111062E"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0EA8F954" w14:textId="77777777" w:rsidR="0016075C" w:rsidRPr="00AD67D7" w:rsidRDefault="0016075C" w:rsidP="005318FF">
            <w:pPr>
              <w:jc w:val="center"/>
              <w:rPr>
                <w:sz w:val="20"/>
                <w:szCs w:val="20"/>
              </w:rPr>
            </w:pPr>
            <w:r w:rsidRPr="00AD67D7">
              <w:rPr>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0371D566" w14:textId="77777777" w:rsidR="0016075C" w:rsidRPr="00AD67D7" w:rsidRDefault="0016075C" w:rsidP="005318FF">
            <w:pPr>
              <w:ind w:firstLineChars="300" w:firstLine="600"/>
              <w:rPr>
                <w:sz w:val="20"/>
                <w:szCs w:val="20"/>
              </w:rPr>
            </w:pPr>
            <w:r w:rsidRPr="00AD67D7">
              <w:rPr>
                <w:sz w:val="20"/>
                <w:szCs w:val="20"/>
              </w:rPr>
              <w:t>Непредвиденные затраты</w:t>
            </w:r>
          </w:p>
        </w:tc>
        <w:tc>
          <w:tcPr>
            <w:tcW w:w="433" w:type="pct"/>
            <w:tcBorders>
              <w:top w:val="nil"/>
              <w:left w:val="nil"/>
              <w:bottom w:val="single" w:sz="4" w:space="0" w:color="auto"/>
              <w:right w:val="single" w:sz="4" w:space="0" w:color="auto"/>
            </w:tcBorders>
            <w:shd w:val="clear" w:color="auto" w:fill="auto"/>
            <w:vAlign w:val="center"/>
            <w:hideMark/>
          </w:tcPr>
          <w:p w14:paraId="41146147" w14:textId="77777777" w:rsidR="0016075C" w:rsidRPr="00AD67D7" w:rsidRDefault="0016075C" w:rsidP="005318FF">
            <w:pPr>
              <w:jc w:val="center"/>
              <w:rPr>
                <w:sz w:val="20"/>
                <w:szCs w:val="20"/>
              </w:rPr>
            </w:pPr>
            <w:r w:rsidRPr="00AD67D7">
              <w:rPr>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45E4B59D" w14:textId="77777777" w:rsidR="0016075C" w:rsidRPr="00AD67D7" w:rsidRDefault="0016075C" w:rsidP="005318FF">
            <w:pPr>
              <w:jc w:val="center"/>
              <w:rPr>
                <w:sz w:val="20"/>
                <w:szCs w:val="20"/>
              </w:rPr>
            </w:pPr>
            <w:r w:rsidRPr="00AD67D7">
              <w:rPr>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7218132F" w14:textId="77777777" w:rsidR="0016075C" w:rsidRPr="00AD67D7" w:rsidRDefault="0016075C" w:rsidP="005318FF">
            <w:pPr>
              <w:jc w:val="center"/>
              <w:rPr>
                <w:sz w:val="20"/>
                <w:szCs w:val="20"/>
              </w:rPr>
            </w:pPr>
            <w:r w:rsidRPr="00AD67D7">
              <w:rPr>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0A4F966" w14:textId="77777777" w:rsidR="0016075C" w:rsidRPr="00AD67D7" w:rsidRDefault="0016075C" w:rsidP="005318FF">
            <w:pPr>
              <w:jc w:val="center"/>
              <w:rPr>
                <w:sz w:val="20"/>
                <w:szCs w:val="20"/>
              </w:rPr>
            </w:pPr>
            <w:r w:rsidRPr="00AD67D7">
              <w:rPr>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74007353" w14:textId="77777777" w:rsidR="0016075C" w:rsidRPr="00AD67D7" w:rsidRDefault="0016075C" w:rsidP="005318FF">
            <w:pPr>
              <w:jc w:val="center"/>
              <w:rPr>
                <w:sz w:val="20"/>
                <w:szCs w:val="20"/>
              </w:rPr>
            </w:pPr>
            <w:r w:rsidRPr="00AD67D7">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50553CF9" w14:textId="77777777" w:rsidR="0016075C" w:rsidRPr="00AD67D7" w:rsidRDefault="0016075C" w:rsidP="005318FF">
            <w:pPr>
              <w:jc w:val="center"/>
              <w:rPr>
                <w:sz w:val="20"/>
                <w:szCs w:val="20"/>
              </w:rPr>
            </w:pPr>
            <w:r w:rsidRPr="00AD67D7">
              <w:rPr>
                <w:sz w:val="20"/>
                <w:szCs w:val="20"/>
              </w:rPr>
              <w:t>0,00</w:t>
            </w:r>
          </w:p>
        </w:tc>
      </w:tr>
      <w:tr w:rsidR="0016075C" w:rsidRPr="00AD67D7" w14:paraId="78122628"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3526F7DD" w14:textId="77777777" w:rsidR="0016075C" w:rsidRPr="00AD67D7" w:rsidRDefault="0016075C" w:rsidP="005318FF">
            <w:pPr>
              <w:jc w:val="center"/>
              <w:rPr>
                <w:color w:val="000000"/>
                <w:sz w:val="20"/>
                <w:szCs w:val="20"/>
              </w:rPr>
            </w:pPr>
            <w:r w:rsidRPr="00AD67D7">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32FFBB84" w14:textId="77777777" w:rsidR="0016075C" w:rsidRPr="00AD67D7" w:rsidRDefault="0016075C" w:rsidP="005318FF">
            <w:pPr>
              <w:rPr>
                <w:color w:val="000000"/>
                <w:sz w:val="20"/>
                <w:szCs w:val="20"/>
              </w:rPr>
            </w:pPr>
            <w:r w:rsidRPr="00AD67D7">
              <w:rPr>
                <w:color w:val="000000"/>
                <w:sz w:val="20"/>
                <w:szCs w:val="20"/>
              </w:rPr>
              <w:t>Итого сметная стоимость, руб. (в ценах на 01.01.2001).</w:t>
            </w:r>
          </w:p>
        </w:tc>
        <w:tc>
          <w:tcPr>
            <w:tcW w:w="433" w:type="pct"/>
            <w:tcBorders>
              <w:top w:val="nil"/>
              <w:left w:val="nil"/>
              <w:bottom w:val="single" w:sz="4" w:space="0" w:color="auto"/>
              <w:right w:val="single" w:sz="4" w:space="0" w:color="auto"/>
            </w:tcBorders>
            <w:shd w:val="clear" w:color="auto" w:fill="auto"/>
            <w:vAlign w:val="center"/>
            <w:hideMark/>
          </w:tcPr>
          <w:p w14:paraId="17C995D1" w14:textId="77777777" w:rsidR="0016075C" w:rsidRPr="00AD67D7" w:rsidRDefault="0016075C" w:rsidP="005318FF">
            <w:pPr>
              <w:jc w:val="center"/>
              <w:rPr>
                <w:color w:val="000000"/>
                <w:sz w:val="20"/>
                <w:szCs w:val="20"/>
              </w:rPr>
            </w:pPr>
            <w:r w:rsidRPr="00AD67D7">
              <w:rPr>
                <w:color w:val="000000"/>
                <w:sz w:val="20"/>
                <w:szCs w:val="20"/>
              </w:rPr>
              <w:t>86 022,91</w:t>
            </w:r>
          </w:p>
        </w:tc>
        <w:tc>
          <w:tcPr>
            <w:tcW w:w="515" w:type="pct"/>
            <w:tcBorders>
              <w:top w:val="nil"/>
              <w:left w:val="nil"/>
              <w:bottom w:val="single" w:sz="4" w:space="0" w:color="auto"/>
              <w:right w:val="single" w:sz="4" w:space="0" w:color="auto"/>
            </w:tcBorders>
            <w:shd w:val="clear" w:color="auto" w:fill="auto"/>
            <w:vAlign w:val="center"/>
            <w:hideMark/>
          </w:tcPr>
          <w:p w14:paraId="2B8524C1" w14:textId="77777777" w:rsidR="0016075C" w:rsidRPr="00AD67D7" w:rsidRDefault="0016075C" w:rsidP="005318FF">
            <w:pPr>
              <w:jc w:val="center"/>
              <w:rPr>
                <w:color w:val="000000"/>
                <w:sz w:val="20"/>
                <w:szCs w:val="20"/>
              </w:rPr>
            </w:pPr>
            <w:r w:rsidRPr="00AD67D7">
              <w:rPr>
                <w:color w:val="000000"/>
                <w:sz w:val="20"/>
                <w:szCs w:val="20"/>
              </w:rPr>
              <w:t>1 466 206,21</w:t>
            </w:r>
          </w:p>
        </w:tc>
        <w:tc>
          <w:tcPr>
            <w:tcW w:w="517" w:type="pct"/>
            <w:tcBorders>
              <w:top w:val="nil"/>
              <w:left w:val="nil"/>
              <w:bottom w:val="single" w:sz="4" w:space="0" w:color="auto"/>
              <w:right w:val="single" w:sz="4" w:space="0" w:color="auto"/>
            </w:tcBorders>
            <w:shd w:val="clear" w:color="auto" w:fill="auto"/>
            <w:vAlign w:val="center"/>
            <w:hideMark/>
          </w:tcPr>
          <w:p w14:paraId="2DDFD1F0" w14:textId="77777777" w:rsidR="0016075C" w:rsidRPr="00AD67D7" w:rsidRDefault="0016075C" w:rsidP="005318FF">
            <w:pPr>
              <w:jc w:val="center"/>
              <w:rPr>
                <w:color w:val="000000"/>
                <w:sz w:val="20"/>
                <w:szCs w:val="20"/>
              </w:rPr>
            </w:pPr>
            <w:r w:rsidRPr="00AD67D7">
              <w:rPr>
                <w:color w:val="000000"/>
                <w:sz w:val="20"/>
                <w:szCs w:val="20"/>
              </w:rPr>
              <w:t>71 403,30</w:t>
            </w:r>
          </w:p>
        </w:tc>
        <w:tc>
          <w:tcPr>
            <w:tcW w:w="434" w:type="pct"/>
            <w:tcBorders>
              <w:top w:val="nil"/>
              <w:left w:val="nil"/>
              <w:bottom w:val="single" w:sz="4" w:space="0" w:color="auto"/>
              <w:right w:val="single" w:sz="4" w:space="0" w:color="auto"/>
            </w:tcBorders>
            <w:shd w:val="clear" w:color="auto" w:fill="auto"/>
            <w:vAlign w:val="center"/>
            <w:hideMark/>
          </w:tcPr>
          <w:p w14:paraId="7E85A526" w14:textId="77777777" w:rsidR="0016075C" w:rsidRPr="00AD67D7" w:rsidRDefault="0016075C" w:rsidP="005318FF">
            <w:pPr>
              <w:jc w:val="center"/>
              <w:rPr>
                <w:color w:val="000000"/>
                <w:sz w:val="20"/>
                <w:szCs w:val="20"/>
              </w:rPr>
            </w:pPr>
            <w:r w:rsidRPr="00AD67D7">
              <w:rPr>
                <w:color w:val="000000"/>
                <w:sz w:val="20"/>
                <w:szCs w:val="20"/>
              </w:rPr>
              <w:t>64 079,10</w:t>
            </w:r>
          </w:p>
        </w:tc>
        <w:tc>
          <w:tcPr>
            <w:tcW w:w="415" w:type="pct"/>
            <w:tcBorders>
              <w:top w:val="nil"/>
              <w:left w:val="nil"/>
              <w:bottom w:val="single" w:sz="4" w:space="0" w:color="auto"/>
              <w:right w:val="single" w:sz="4" w:space="0" w:color="auto"/>
            </w:tcBorders>
            <w:shd w:val="clear" w:color="auto" w:fill="auto"/>
            <w:vAlign w:val="center"/>
            <w:hideMark/>
          </w:tcPr>
          <w:p w14:paraId="681D8F26" w14:textId="77777777" w:rsidR="0016075C" w:rsidRPr="00AD67D7" w:rsidRDefault="0016075C" w:rsidP="005318FF">
            <w:pPr>
              <w:jc w:val="center"/>
              <w:rPr>
                <w:color w:val="000000"/>
                <w:sz w:val="20"/>
                <w:szCs w:val="20"/>
              </w:rPr>
            </w:pPr>
            <w:r w:rsidRPr="00AD67D7">
              <w:rPr>
                <w:color w:val="000000"/>
                <w:sz w:val="20"/>
                <w:szCs w:val="20"/>
              </w:rPr>
              <w:t>34 745,73</w:t>
            </w:r>
          </w:p>
        </w:tc>
        <w:tc>
          <w:tcPr>
            <w:tcW w:w="481" w:type="pct"/>
            <w:tcBorders>
              <w:top w:val="nil"/>
              <w:left w:val="nil"/>
              <w:bottom w:val="single" w:sz="4" w:space="0" w:color="auto"/>
              <w:right w:val="single" w:sz="4" w:space="0" w:color="auto"/>
            </w:tcBorders>
            <w:shd w:val="clear" w:color="auto" w:fill="auto"/>
            <w:vAlign w:val="center"/>
            <w:hideMark/>
          </w:tcPr>
          <w:p w14:paraId="510997D2" w14:textId="77777777" w:rsidR="0016075C" w:rsidRPr="00AD67D7" w:rsidRDefault="0016075C" w:rsidP="005318FF">
            <w:pPr>
              <w:jc w:val="center"/>
              <w:rPr>
                <w:color w:val="000000"/>
                <w:sz w:val="20"/>
                <w:szCs w:val="20"/>
              </w:rPr>
            </w:pPr>
            <w:r w:rsidRPr="00AD67D7">
              <w:rPr>
                <w:color w:val="000000"/>
                <w:sz w:val="20"/>
                <w:szCs w:val="20"/>
              </w:rPr>
              <w:t>1 722 457,25</w:t>
            </w:r>
          </w:p>
        </w:tc>
      </w:tr>
      <w:tr w:rsidR="0016075C" w:rsidRPr="00AD67D7" w14:paraId="7B401AA6"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6B4EC8AF" w14:textId="77777777" w:rsidR="0016075C" w:rsidRPr="00AD67D7" w:rsidRDefault="0016075C" w:rsidP="005318FF">
            <w:pPr>
              <w:jc w:val="center"/>
              <w:rPr>
                <w:color w:val="000000"/>
                <w:sz w:val="20"/>
                <w:szCs w:val="20"/>
              </w:rPr>
            </w:pPr>
            <w:r w:rsidRPr="00AD67D7">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4875E107" w14:textId="77777777" w:rsidR="0016075C" w:rsidRPr="00AD67D7" w:rsidRDefault="0016075C" w:rsidP="005318FF">
            <w:pPr>
              <w:rPr>
                <w:i/>
                <w:iCs/>
                <w:color w:val="000000"/>
                <w:sz w:val="20"/>
                <w:szCs w:val="20"/>
              </w:rPr>
            </w:pPr>
            <w:r w:rsidRPr="00AD67D7">
              <w:rPr>
                <w:i/>
                <w:iCs/>
                <w:color w:val="000000"/>
                <w:sz w:val="20"/>
                <w:szCs w:val="20"/>
              </w:rPr>
              <w:t>Индексы (1 кв. 2021 г.)</w:t>
            </w:r>
          </w:p>
        </w:tc>
        <w:tc>
          <w:tcPr>
            <w:tcW w:w="433" w:type="pct"/>
            <w:tcBorders>
              <w:top w:val="nil"/>
              <w:left w:val="nil"/>
              <w:bottom w:val="single" w:sz="4" w:space="0" w:color="auto"/>
              <w:right w:val="single" w:sz="4" w:space="0" w:color="auto"/>
            </w:tcBorders>
            <w:shd w:val="clear" w:color="auto" w:fill="auto"/>
            <w:vAlign w:val="center"/>
            <w:hideMark/>
          </w:tcPr>
          <w:p w14:paraId="6D46A255" w14:textId="77777777" w:rsidR="0016075C" w:rsidRPr="00AD67D7" w:rsidRDefault="0016075C" w:rsidP="005318FF">
            <w:pPr>
              <w:jc w:val="center"/>
              <w:rPr>
                <w:i/>
                <w:iCs/>
                <w:color w:val="000000"/>
                <w:sz w:val="20"/>
                <w:szCs w:val="20"/>
              </w:rPr>
            </w:pPr>
            <w:r w:rsidRPr="00AD67D7">
              <w:rPr>
                <w:i/>
                <w:iCs/>
                <w:color w:val="000000"/>
                <w:sz w:val="20"/>
                <w:szCs w:val="20"/>
              </w:rPr>
              <w:t>8,90</w:t>
            </w:r>
          </w:p>
        </w:tc>
        <w:tc>
          <w:tcPr>
            <w:tcW w:w="515" w:type="pct"/>
            <w:tcBorders>
              <w:top w:val="nil"/>
              <w:left w:val="nil"/>
              <w:bottom w:val="single" w:sz="4" w:space="0" w:color="auto"/>
              <w:right w:val="single" w:sz="4" w:space="0" w:color="auto"/>
            </w:tcBorders>
            <w:shd w:val="clear" w:color="auto" w:fill="auto"/>
            <w:vAlign w:val="center"/>
            <w:hideMark/>
          </w:tcPr>
          <w:p w14:paraId="49CE7A15" w14:textId="77777777" w:rsidR="0016075C" w:rsidRPr="00AD67D7" w:rsidRDefault="0016075C" w:rsidP="005318FF">
            <w:pPr>
              <w:jc w:val="center"/>
              <w:rPr>
                <w:i/>
                <w:iCs/>
                <w:color w:val="000000"/>
                <w:sz w:val="20"/>
                <w:szCs w:val="20"/>
              </w:rPr>
            </w:pPr>
            <w:r w:rsidRPr="00AD67D7">
              <w:rPr>
                <w:i/>
                <w:iCs/>
                <w:color w:val="000000"/>
                <w:sz w:val="20"/>
                <w:szCs w:val="20"/>
              </w:rPr>
              <w:t>5,29</w:t>
            </w:r>
          </w:p>
        </w:tc>
        <w:tc>
          <w:tcPr>
            <w:tcW w:w="517" w:type="pct"/>
            <w:tcBorders>
              <w:top w:val="nil"/>
              <w:left w:val="nil"/>
              <w:bottom w:val="single" w:sz="4" w:space="0" w:color="auto"/>
              <w:right w:val="single" w:sz="4" w:space="0" w:color="auto"/>
            </w:tcBorders>
            <w:shd w:val="clear" w:color="auto" w:fill="auto"/>
            <w:vAlign w:val="center"/>
            <w:hideMark/>
          </w:tcPr>
          <w:p w14:paraId="112E645A" w14:textId="77777777" w:rsidR="0016075C" w:rsidRPr="00AD67D7" w:rsidRDefault="0016075C" w:rsidP="005318FF">
            <w:pPr>
              <w:jc w:val="center"/>
              <w:rPr>
                <w:i/>
                <w:iCs/>
                <w:color w:val="000000"/>
                <w:sz w:val="20"/>
                <w:szCs w:val="20"/>
              </w:rPr>
            </w:pPr>
            <w:r w:rsidRPr="00AD67D7">
              <w:rPr>
                <w:i/>
                <w:iCs/>
                <w:color w:val="000000"/>
                <w:sz w:val="20"/>
                <w:szCs w:val="20"/>
              </w:rPr>
              <w:t>20,82</w:t>
            </w:r>
          </w:p>
        </w:tc>
        <w:tc>
          <w:tcPr>
            <w:tcW w:w="434" w:type="pct"/>
            <w:tcBorders>
              <w:top w:val="nil"/>
              <w:left w:val="nil"/>
              <w:bottom w:val="single" w:sz="4" w:space="0" w:color="auto"/>
              <w:right w:val="single" w:sz="4" w:space="0" w:color="auto"/>
            </w:tcBorders>
            <w:shd w:val="clear" w:color="auto" w:fill="auto"/>
            <w:vAlign w:val="center"/>
            <w:hideMark/>
          </w:tcPr>
          <w:p w14:paraId="3BCC99AD" w14:textId="77777777" w:rsidR="0016075C" w:rsidRPr="00AD67D7" w:rsidRDefault="0016075C" w:rsidP="005318FF">
            <w:pPr>
              <w:jc w:val="center"/>
              <w:rPr>
                <w:i/>
                <w:iCs/>
                <w:color w:val="000000"/>
                <w:sz w:val="20"/>
                <w:szCs w:val="20"/>
              </w:rPr>
            </w:pPr>
            <w:r w:rsidRPr="00AD67D7">
              <w:rPr>
                <w:i/>
                <w:iCs/>
                <w:color w:val="000000"/>
                <w:sz w:val="20"/>
                <w:szCs w:val="20"/>
              </w:rPr>
              <w:t>4,53</w:t>
            </w:r>
          </w:p>
        </w:tc>
        <w:tc>
          <w:tcPr>
            <w:tcW w:w="415" w:type="pct"/>
            <w:tcBorders>
              <w:top w:val="nil"/>
              <w:left w:val="nil"/>
              <w:bottom w:val="single" w:sz="4" w:space="0" w:color="auto"/>
              <w:right w:val="single" w:sz="4" w:space="0" w:color="auto"/>
            </w:tcBorders>
            <w:shd w:val="clear" w:color="auto" w:fill="auto"/>
            <w:vAlign w:val="center"/>
            <w:hideMark/>
          </w:tcPr>
          <w:p w14:paraId="3330588A" w14:textId="77777777" w:rsidR="0016075C" w:rsidRPr="00AD67D7" w:rsidRDefault="0016075C" w:rsidP="005318FF">
            <w:pPr>
              <w:jc w:val="center"/>
              <w:rPr>
                <w:i/>
                <w:iCs/>
                <w:color w:val="000000"/>
                <w:sz w:val="20"/>
                <w:szCs w:val="20"/>
              </w:rPr>
            </w:pPr>
            <w:r w:rsidRPr="00AD67D7">
              <w:rPr>
                <w:i/>
                <w:iCs/>
                <w:color w:val="000000"/>
                <w:sz w:val="20"/>
                <w:szCs w:val="20"/>
              </w:rPr>
              <w:t>10,46</w:t>
            </w:r>
          </w:p>
        </w:tc>
        <w:tc>
          <w:tcPr>
            <w:tcW w:w="481" w:type="pct"/>
            <w:tcBorders>
              <w:top w:val="nil"/>
              <w:left w:val="nil"/>
              <w:bottom w:val="single" w:sz="4" w:space="0" w:color="auto"/>
              <w:right w:val="single" w:sz="4" w:space="0" w:color="auto"/>
            </w:tcBorders>
            <w:shd w:val="clear" w:color="auto" w:fill="auto"/>
            <w:vAlign w:val="center"/>
            <w:hideMark/>
          </w:tcPr>
          <w:p w14:paraId="60C1860A" w14:textId="77777777" w:rsidR="0016075C" w:rsidRPr="00AD67D7" w:rsidRDefault="0016075C" w:rsidP="005318FF">
            <w:pPr>
              <w:jc w:val="center"/>
              <w:rPr>
                <w:color w:val="000000"/>
                <w:sz w:val="20"/>
                <w:szCs w:val="20"/>
              </w:rPr>
            </w:pPr>
            <w:r w:rsidRPr="00AD67D7">
              <w:rPr>
                <w:color w:val="000000"/>
                <w:sz w:val="20"/>
                <w:szCs w:val="20"/>
              </w:rPr>
              <w:t> </w:t>
            </w:r>
          </w:p>
        </w:tc>
      </w:tr>
      <w:tr w:rsidR="0016075C" w:rsidRPr="00AD67D7" w14:paraId="30B0A663"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14:paraId="654B5D85" w14:textId="77777777" w:rsidR="0016075C" w:rsidRPr="00AD67D7" w:rsidRDefault="0016075C" w:rsidP="005318FF">
            <w:pPr>
              <w:jc w:val="center"/>
              <w:rPr>
                <w:color w:val="000000"/>
                <w:sz w:val="20"/>
                <w:szCs w:val="20"/>
              </w:rPr>
            </w:pPr>
            <w:r w:rsidRPr="00AD67D7">
              <w:rPr>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174FA40A" w14:textId="77777777" w:rsidR="0016075C" w:rsidRPr="00AD67D7" w:rsidRDefault="0016075C" w:rsidP="005318FF">
            <w:pPr>
              <w:rPr>
                <w:b/>
                <w:bCs/>
                <w:color w:val="000000"/>
                <w:sz w:val="20"/>
                <w:szCs w:val="20"/>
              </w:rPr>
            </w:pPr>
            <w:r w:rsidRPr="00AD67D7">
              <w:rPr>
                <w:b/>
                <w:bCs/>
                <w:color w:val="000000"/>
                <w:sz w:val="20"/>
                <w:szCs w:val="20"/>
              </w:rPr>
              <w:t>Итого сметная стоимость, руб. (в ценах на 1 кв. 2021)</w:t>
            </w:r>
          </w:p>
        </w:tc>
        <w:tc>
          <w:tcPr>
            <w:tcW w:w="433" w:type="pct"/>
            <w:tcBorders>
              <w:top w:val="nil"/>
              <w:left w:val="nil"/>
              <w:bottom w:val="single" w:sz="4" w:space="0" w:color="auto"/>
              <w:right w:val="single" w:sz="4" w:space="0" w:color="auto"/>
            </w:tcBorders>
            <w:shd w:val="clear" w:color="auto" w:fill="auto"/>
            <w:vAlign w:val="center"/>
            <w:hideMark/>
          </w:tcPr>
          <w:p w14:paraId="6554DC9C" w14:textId="77777777" w:rsidR="0016075C" w:rsidRPr="00AD67D7" w:rsidRDefault="0016075C" w:rsidP="005318FF">
            <w:pPr>
              <w:jc w:val="center"/>
              <w:rPr>
                <w:b/>
                <w:bCs/>
                <w:color w:val="000000"/>
                <w:sz w:val="20"/>
                <w:szCs w:val="20"/>
              </w:rPr>
            </w:pPr>
            <w:r w:rsidRPr="00AD67D7">
              <w:rPr>
                <w:b/>
                <w:bCs/>
                <w:color w:val="000000"/>
                <w:sz w:val="20"/>
                <w:szCs w:val="20"/>
              </w:rPr>
              <w:t>765 603,90</w:t>
            </w:r>
          </w:p>
        </w:tc>
        <w:tc>
          <w:tcPr>
            <w:tcW w:w="515" w:type="pct"/>
            <w:tcBorders>
              <w:top w:val="nil"/>
              <w:left w:val="nil"/>
              <w:bottom w:val="single" w:sz="4" w:space="0" w:color="auto"/>
              <w:right w:val="single" w:sz="4" w:space="0" w:color="auto"/>
            </w:tcBorders>
            <w:shd w:val="clear" w:color="auto" w:fill="auto"/>
            <w:vAlign w:val="center"/>
            <w:hideMark/>
          </w:tcPr>
          <w:p w14:paraId="03A049BB" w14:textId="77777777" w:rsidR="0016075C" w:rsidRPr="00AD67D7" w:rsidRDefault="0016075C" w:rsidP="005318FF">
            <w:pPr>
              <w:jc w:val="center"/>
              <w:rPr>
                <w:b/>
                <w:bCs/>
                <w:color w:val="000000"/>
                <w:sz w:val="20"/>
                <w:szCs w:val="20"/>
              </w:rPr>
            </w:pPr>
            <w:r w:rsidRPr="00AD67D7">
              <w:rPr>
                <w:b/>
                <w:bCs/>
                <w:color w:val="000000"/>
                <w:sz w:val="20"/>
                <w:szCs w:val="20"/>
              </w:rPr>
              <w:t>7 756 230,85</w:t>
            </w:r>
          </w:p>
        </w:tc>
        <w:tc>
          <w:tcPr>
            <w:tcW w:w="517" w:type="pct"/>
            <w:tcBorders>
              <w:top w:val="nil"/>
              <w:left w:val="nil"/>
              <w:bottom w:val="single" w:sz="4" w:space="0" w:color="auto"/>
              <w:right w:val="single" w:sz="4" w:space="0" w:color="auto"/>
            </w:tcBorders>
            <w:shd w:val="clear" w:color="auto" w:fill="auto"/>
            <w:vAlign w:val="center"/>
            <w:hideMark/>
          </w:tcPr>
          <w:p w14:paraId="3739447B" w14:textId="77777777" w:rsidR="0016075C" w:rsidRPr="00AD67D7" w:rsidRDefault="0016075C" w:rsidP="005318FF">
            <w:pPr>
              <w:jc w:val="center"/>
              <w:rPr>
                <w:b/>
                <w:bCs/>
                <w:color w:val="000000"/>
                <w:sz w:val="20"/>
                <w:szCs w:val="20"/>
              </w:rPr>
            </w:pPr>
            <w:r w:rsidRPr="00AD67D7">
              <w:rPr>
                <w:b/>
                <w:bCs/>
                <w:color w:val="000000"/>
                <w:sz w:val="20"/>
                <w:szCs w:val="20"/>
              </w:rPr>
              <w:t>1 486 616,71</w:t>
            </w:r>
          </w:p>
        </w:tc>
        <w:tc>
          <w:tcPr>
            <w:tcW w:w="434" w:type="pct"/>
            <w:tcBorders>
              <w:top w:val="nil"/>
              <w:left w:val="nil"/>
              <w:bottom w:val="single" w:sz="4" w:space="0" w:color="auto"/>
              <w:right w:val="single" w:sz="4" w:space="0" w:color="auto"/>
            </w:tcBorders>
            <w:shd w:val="clear" w:color="auto" w:fill="auto"/>
            <w:vAlign w:val="center"/>
            <w:hideMark/>
          </w:tcPr>
          <w:p w14:paraId="2B04E958" w14:textId="77777777" w:rsidR="0016075C" w:rsidRPr="00AD67D7" w:rsidRDefault="0016075C" w:rsidP="005318FF">
            <w:pPr>
              <w:jc w:val="center"/>
              <w:rPr>
                <w:b/>
                <w:bCs/>
                <w:color w:val="000000"/>
                <w:sz w:val="20"/>
                <w:szCs w:val="20"/>
              </w:rPr>
            </w:pPr>
            <w:r w:rsidRPr="00AD67D7">
              <w:rPr>
                <w:b/>
                <w:bCs/>
                <w:color w:val="000000"/>
                <w:sz w:val="20"/>
                <w:szCs w:val="20"/>
              </w:rPr>
              <w:t>290 278,32</w:t>
            </w:r>
          </w:p>
        </w:tc>
        <w:tc>
          <w:tcPr>
            <w:tcW w:w="415" w:type="pct"/>
            <w:tcBorders>
              <w:top w:val="nil"/>
              <w:left w:val="nil"/>
              <w:bottom w:val="single" w:sz="4" w:space="0" w:color="auto"/>
              <w:right w:val="single" w:sz="4" w:space="0" w:color="auto"/>
            </w:tcBorders>
            <w:shd w:val="clear" w:color="auto" w:fill="auto"/>
            <w:vAlign w:val="center"/>
            <w:hideMark/>
          </w:tcPr>
          <w:p w14:paraId="76789375" w14:textId="77777777" w:rsidR="0016075C" w:rsidRPr="00AD67D7" w:rsidRDefault="0016075C" w:rsidP="005318FF">
            <w:pPr>
              <w:jc w:val="center"/>
              <w:rPr>
                <w:b/>
                <w:bCs/>
                <w:color w:val="000000"/>
                <w:sz w:val="20"/>
                <w:szCs w:val="20"/>
              </w:rPr>
            </w:pPr>
            <w:r w:rsidRPr="00AD67D7">
              <w:rPr>
                <w:b/>
                <w:bCs/>
                <w:color w:val="000000"/>
                <w:sz w:val="20"/>
                <w:szCs w:val="20"/>
              </w:rPr>
              <w:t>363 440,38</w:t>
            </w:r>
          </w:p>
        </w:tc>
        <w:tc>
          <w:tcPr>
            <w:tcW w:w="481" w:type="pct"/>
            <w:tcBorders>
              <w:top w:val="nil"/>
              <w:left w:val="nil"/>
              <w:bottom w:val="single" w:sz="4" w:space="0" w:color="auto"/>
              <w:right w:val="single" w:sz="4" w:space="0" w:color="auto"/>
            </w:tcBorders>
            <w:shd w:val="clear" w:color="auto" w:fill="auto"/>
            <w:vAlign w:val="center"/>
            <w:hideMark/>
          </w:tcPr>
          <w:p w14:paraId="0ABDDC14" w14:textId="77777777" w:rsidR="0016075C" w:rsidRPr="00AD67D7" w:rsidRDefault="0016075C" w:rsidP="005318FF">
            <w:pPr>
              <w:jc w:val="center"/>
              <w:rPr>
                <w:b/>
                <w:bCs/>
                <w:color w:val="000000"/>
                <w:sz w:val="20"/>
                <w:szCs w:val="20"/>
              </w:rPr>
            </w:pPr>
            <w:r w:rsidRPr="00AD67D7">
              <w:rPr>
                <w:b/>
                <w:bCs/>
                <w:color w:val="000000"/>
                <w:sz w:val="20"/>
                <w:szCs w:val="20"/>
              </w:rPr>
              <w:t>10 662 170,15</w:t>
            </w:r>
          </w:p>
        </w:tc>
      </w:tr>
      <w:tr w:rsidR="0016075C" w:rsidRPr="00AD67D7" w14:paraId="21551B5D"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03EBE382" w14:textId="77777777" w:rsidR="0016075C" w:rsidRPr="00AD67D7" w:rsidRDefault="0016075C" w:rsidP="005318FF">
            <w:pPr>
              <w:rPr>
                <w:i/>
                <w:iCs/>
                <w:color w:val="000000"/>
                <w:sz w:val="20"/>
                <w:szCs w:val="20"/>
              </w:rPr>
            </w:pPr>
            <w:r w:rsidRPr="00AD67D7">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center"/>
            <w:hideMark/>
          </w:tcPr>
          <w:p w14:paraId="0B83A6E8" w14:textId="77777777" w:rsidR="0016075C" w:rsidRPr="00AD67D7" w:rsidRDefault="0016075C" w:rsidP="005318FF">
            <w:pPr>
              <w:rPr>
                <w:i/>
                <w:iCs/>
                <w:color w:val="000000"/>
                <w:sz w:val="20"/>
                <w:szCs w:val="20"/>
              </w:rPr>
            </w:pPr>
            <w:r w:rsidRPr="00AD67D7">
              <w:rPr>
                <w:i/>
                <w:iCs/>
                <w:color w:val="000000"/>
                <w:sz w:val="20"/>
                <w:szCs w:val="20"/>
              </w:rPr>
              <w:t>ИЦП (2021 г.)</w:t>
            </w:r>
          </w:p>
        </w:tc>
        <w:tc>
          <w:tcPr>
            <w:tcW w:w="2314" w:type="pct"/>
            <w:gridSpan w:val="5"/>
            <w:tcBorders>
              <w:top w:val="single" w:sz="4" w:space="0" w:color="auto"/>
              <w:left w:val="nil"/>
              <w:bottom w:val="single" w:sz="4" w:space="0" w:color="auto"/>
              <w:right w:val="single" w:sz="4" w:space="0" w:color="auto"/>
            </w:tcBorders>
            <w:shd w:val="clear" w:color="auto" w:fill="auto"/>
            <w:vAlign w:val="center"/>
            <w:hideMark/>
          </w:tcPr>
          <w:p w14:paraId="54A6B9FE" w14:textId="77777777" w:rsidR="0016075C" w:rsidRPr="00AD67D7" w:rsidRDefault="0016075C" w:rsidP="005318FF">
            <w:pPr>
              <w:jc w:val="center"/>
              <w:rPr>
                <w:i/>
                <w:iCs/>
                <w:color w:val="000000"/>
                <w:sz w:val="20"/>
                <w:szCs w:val="20"/>
              </w:rPr>
            </w:pPr>
            <w:r w:rsidRPr="00AD67D7">
              <w:rPr>
                <w:i/>
                <w:iCs/>
                <w:color w:val="000000"/>
                <w:sz w:val="20"/>
                <w:szCs w:val="20"/>
              </w:rPr>
              <w:t>1,039</w:t>
            </w:r>
          </w:p>
        </w:tc>
        <w:tc>
          <w:tcPr>
            <w:tcW w:w="481" w:type="pct"/>
            <w:tcBorders>
              <w:top w:val="nil"/>
              <w:left w:val="nil"/>
              <w:bottom w:val="single" w:sz="4" w:space="0" w:color="auto"/>
              <w:right w:val="single" w:sz="4" w:space="0" w:color="auto"/>
            </w:tcBorders>
            <w:shd w:val="clear" w:color="auto" w:fill="auto"/>
            <w:vAlign w:val="center"/>
            <w:hideMark/>
          </w:tcPr>
          <w:p w14:paraId="1B3A2975" w14:textId="77777777" w:rsidR="0016075C" w:rsidRPr="00AD67D7" w:rsidRDefault="0016075C" w:rsidP="005318FF">
            <w:pPr>
              <w:jc w:val="center"/>
              <w:rPr>
                <w:i/>
                <w:iCs/>
                <w:color w:val="000000"/>
                <w:sz w:val="20"/>
                <w:szCs w:val="20"/>
              </w:rPr>
            </w:pPr>
            <w:r w:rsidRPr="00AD67D7">
              <w:rPr>
                <w:i/>
                <w:iCs/>
                <w:color w:val="000000"/>
                <w:sz w:val="20"/>
                <w:szCs w:val="20"/>
              </w:rPr>
              <w:t> </w:t>
            </w:r>
          </w:p>
        </w:tc>
      </w:tr>
      <w:tr w:rsidR="0016075C" w:rsidRPr="00AD67D7" w14:paraId="08E88F95"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5907788E" w14:textId="77777777" w:rsidR="0016075C" w:rsidRPr="00AD67D7" w:rsidRDefault="0016075C" w:rsidP="005318FF">
            <w:pPr>
              <w:rPr>
                <w:i/>
                <w:iCs/>
                <w:color w:val="000000"/>
                <w:sz w:val="20"/>
                <w:szCs w:val="20"/>
              </w:rPr>
            </w:pPr>
            <w:r w:rsidRPr="00AD67D7">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bottom"/>
            <w:hideMark/>
          </w:tcPr>
          <w:p w14:paraId="0EA8BB27" w14:textId="77777777" w:rsidR="0016075C" w:rsidRPr="00AD67D7" w:rsidRDefault="0016075C" w:rsidP="005318FF">
            <w:pPr>
              <w:rPr>
                <w:b/>
                <w:bCs/>
                <w:color w:val="000000"/>
                <w:sz w:val="20"/>
                <w:szCs w:val="20"/>
              </w:rPr>
            </w:pPr>
            <w:r w:rsidRPr="00AD67D7">
              <w:rPr>
                <w:b/>
                <w:bCs/>
                <w:color w:val="000000"/>
                <w:sz w:val="20"/>
                <w:szCs w:val="20"/>
              </w:rPr>
              <w:t>Итого сметная стоимость, руб. (в ценах на декабрь 2021)</w:t>
            </w:r>
          </w:p>
        </w:tc>
        <w:tc>
          <w:tcPr>
            <w:tcW w:w="433" w:type="pct"/>
            <w:tcBorders>
              <w:top w:val="nil"/>
              <w:left w:val="nil"/>
              <w:bottom w:val="single" w:sz="4" w:space="0" w:color="auto"/>
              <w:right w:val="single" w:sz="4" w:space="0" w:color="auto"/>
            </w:tcBorders>
            <w:shd w:val="clear" w:color="auto" w:fill="auto"/>
            <w:vAlign w:val="center"/>
            <w:hideMark/>
          </w:tcPr>
          <w:p w14:paraId="7A20794B" w14:textId="77777777" w:rsidR="0016075C" w:rsidRPr="00AD67D7" w:rsidRDefault="0016075C" w:rsidP="005318FF">
            <w:pPr>
              <w:jc w:val="center"/>
              <w:rPr>
                <w:i/>
                <w:iCs/>
                <w:color w:val="000000"/>
                <w:sz w:val="20"/>
                <w:szCs w:val="20"/>
              </w:rPr>
            </w:pPr>
            <w:r w:rsidRPr="00AD67D7">
              <w:rPr>
                <w:i/>
                <w:i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4ADA1FF1" w14:textId="77777777" w:rsidR="0016075C" w:rsidRPr="00AD67D7" w:rsidRDefault="0016075C" w:rsidP="005318FF">
            <w:pPr>
              <w:jc w:val="center"/>
              <w:rPr>
                <w:i/>
                <w:iCs/>
                <w:color w:val="000000"/>
                <w:sz w:val="20"/>
                <w:szCs w:val="20"/>
              </w:rPr>
            </w:pPr>
            <w:r w:rsidRPr="00AD67D7">
              <w:rPr>
                <w:i/>
                <w:iCs/>
                <w:color w:val="000000"/>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2D083765" w14:textId="77777777" w:rsidR="0016075C" w:rsidRPr="00AD67D7" w:rsidRDefault="0016075C" w:rsidP="005318FF">
            <w:pPr>
              <w:jc w:val="center"/>
              <w:rPr>
                <w:i/>
                <w:iCs/>
                <w:color w:val="000000"/>
                <w:sz w:val="20"/>
                <w:szCs w:val="20"/>
              </w:rPr>
            </w:pPr>
            <w:r w:rsidRPr="00AD67D7">
              <w:rPr>
                <w:i/>
                <w:iCs/>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2F41E52D" w14:textId="77777777" w:rsidR="0016075C" w:rsidRPr="00AD67D7" w:rsidRDefault="0016075C" w:rsidP="005318FF">
            <w:pPr>
              <w:jc w:val="center"/>
              <w:rPr>
                <w:i/>
                <w:iCs/>
                <w:color w:val="000000"/>
                <w:sz w:val="20"/>
                <w:szCs w:val="20"/>
              </w:rPr>
            </w:pPr>
            <w:r w:rsidRPr="00AD67D7">
              <w:rPr>
                <w:i/>
                <w:iCs/>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0E01ADC4" w14:textId="77777777" w:rsidR="0016075C" w:rsidRPr="00AD67D7" w:rsidRDefault="0016075C" w:rsidP="005318FF">
            <w:pPr>
              <w:jc w:val="center"/>
              <w:rPr>
                <w:i/>
                <w:iCs/>
                <w:color w:val="000000"/>
                <w:sz w:val="20"/>
                <w:szCs w:val="20"/>
              </w:rPr>
            </w:pPr>
            <w:r w:rsidRPr="00AD67D7">
              <w:rPr>
                <w:i/>
                <w:iCs/>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173F771" w14:textId="77777777" w:rsidR="0016075C" w:rsidRPr="00AD67D7" w:rsidRDefault="0016075C" w:rsidP="005318FF">
            <w:pPr>
              <w:jc w:val="center"/>
              <w:rPr>
                <w:i/>
                <w:iCs/>
                <w:color w:val="000000"/>
                <w:sz w:val="20"/>
                <w:szCs w:val="20"/>
              </w:rPr>
            </w:pPr>
            <w:r w:rsidRPr="00AD67D7">
              <w:rPr>
                <w:i/>
                <w:iCs/>
                <w:color w:val="000000"/>
                <w:sz w:val="20"/>
                <w:szCs w:val="20"/>
              </w:rPr>
              <w:t>10 974 038,63</w:t>
            </w:r>
          </w:p>
        </w:tc>
      </w:tr>
      <w:tr w:rsidR="0016075C" w:rsidRPr="00AD67D7" w14:paraId="0B631BDC" w14:textId="77777777" w:rsidTr="005318FF">
        <w:trPr>
          <w:trHeight w:val="20"/>
        </w:trPr>
        <w:tc>
          <w:tcPr>
            <w:tcW w:w="172" w:type="pct"/>
            <w:tcBorders>
              <w:top w:val="nil"/>
              <w:left w:val="single" w:sz="4" w:space="0" w:color="auto"/>
              <w:bottom w:val="single" w:sz="4" w:space="0" w:color="auto"/>
              <w:right w:val="single" w:sz="4" w:space="0" w:color="auto"/>
            </w:tcBorders>
            <w:shd w:val="clear" w:color="auto" w:fill="auto"/>
            <w:vAlign w:val="bottom"/>
            <w:hideMark/>
          </w:tcPr>
          <w:p w14:paraId="5CD8FF66" w14:textId="77777777" w:rsidR="0016075C" w:rsidRPr="00AD67D7" w:rsidRDefault="0016075C" w:rsidP="005318FF">
            <w:pPr>
              <w:rPr>
                <w:i/>
                <w:iCs/>
                <w:color w:val="000000"/>
                <w:sz w:val="20"/>
                <w:szCs w:val="20"/>
              </w:rPr>
            </w:pPr>
            <w:r w:rsidRPr="00AD67D7">
              <w:rPr>
                <w:i/>
                <w:iCs/>
                <w:color w:val="000000"/>
                <w:sz w:val="20"/>
                <w:szCs w:val="20"/>
              </w:rPr>
              <w:t> </w:t>
            </w:r>
          </w:p>
        </w:tc>
        <w:tc>
          <w:tcPr>
            <w:tcW w:w="2033" w:type="pct"/>
            <w:tcBorders>
              <w:top w:val="nil"/>
              <w:left w:val="nil"/>
              <w:bottom w:val="single" w:sz="4" w:space="0" w:color="auto"/>
              <w:right w:val="single" w:sz="4" w:space="0" w:color="auto"/>
            </w:tcBorders>
            <w:shd w:val="clear" w:color="auto" w:fill="auto"/>
            <w:vAlign w:val="center"/>
            <w:hideMark/>
          </w:tcPr>
          <w:p w14:paraId="0BCAD5B5" w14:textId="77777777" w:rsidR="0016075C" w:rsidRPr="00AD67D7" w:rsidRDefault="0016075C" w:rsidP="005318FF">
            <w:pPr>
              <w:rPr>
                <w:i/>
                <w:iCs/>
                <w:color w:val="000000"/>
                <w:sz w:val="20"/>
                <w:szCs w:val="20"/>
              </w:rPr>
            </w:pPr>
            <w:r w:rsidRPr="00AD67D7">
              <w:rPr>
                <w:i/>
                <w:iCs/>
                <w:color w:val="000000"/>
                <w:sz w:val="20"/>
                <w:szCs w:val="20"/>
              </w:rPr>
              <w:t>ИЦП (2022 г.)</w:t>
            </w:r>
          </w:p>
        </w:tc>
        <w:tc>
          <w:tcPr>
            <w:tcW w:w="2314" w:type="pct"/>
            <w:gridSpan w:val="5"/>
            <w:tcBorders>
              <w:top w:val="single" w:sz="4" w:space="0" w:color="auto"/>
              <w:left w:val="nil"/>
              <w:bottom w:val="single" w:sz="4" w:space="0" w:color="auto"/>
              <w:right w:val="single" w:sz="4" w:space="0" w:color="auto"/>
            </w:tcBorders>
            <w:shd w:val="clear" w:color="auto" w:fill="auto"/>
            <w:vAlign w:val="center"/>
            <w:hideMark/>
          </w:tcPr>
          <w:p w14:paraId="7F753892" w14:textId="77777777" w:rsidR="0016075C" w:rsidRPr="00AD67D7" w:rsidRDefault="0016075C" w:rsidP="005318FF">
            <w:pPr>
              <w:jc w:val="center"/>
              <w:rPr>
                <w:i/>
                <w:iCs/>
                <w:color w:val="000000"/>
                <w:sz w:val="20"/>
                <w:szCs w:val="20"/>
              </w:rPr>
            </w:pPr>
            <w:r w:rsidRPr="00AD67D7">
              <w:rPr>
                <w:i/>
                <w:iCs/>
                <w:color w:val="000000"/>
                <w:sz w:val="20"/>
                <w:szCs w:val="20"/>
              </w:rPr>
              <w:t>1,042</w:t>
            </w:r>
          </w:p>
        </w:tc>
        <w:tc>
          <w:tcPr>
            <w:tcW w:w="481" w:type="pct"/>
            <w:tcBorders>
              <w:top w:val="nil"/>
              <w:left w:val="nil"/>
              <w:bottom w:val="single" w:sz="4" w:space="0" w:color="auto"/>
              <w:right w:val="single" w:sz="4" w:space="0" w:color="auto"/>
            </w:tcBorders>
            <w:shd w:val="clear" w:color="auto" w:fill="auto"/>
            <w:vAlign w:val="center"/>
            <w:hideMark/>
          </w:tcPr>
          <w:p w14:paraId="4F08459B" w14:textId="77777777" w:rsidR="0016075C" w:rsidRPr="00AD67D7" w:rsidRDefault="0016075C" w:rsidP="005318FF">
            <w:pPr>
              <w:jc w:val="center"/>
              <w:rPr>
                <w:i/>
                <w:iCs/>
                <w:color w:val="000000"/>
                <w:sz w:val="20"/>
                <w:szCs w:val="20"/>
              </w:rPr>
            </w:pPr>
            <w:r w:rsidRPr="00AD67D7">
              <w:rPr>
                <w:i/>
                <w:iCs/>
                <w:color w:val="000000"/>
                <w:sz w:val="20"/>
                <w:szCs w:val="20"/>
              </w:rPr>
              <w:t> </w:t>
            </w:r>
          </w:p>
        </w:tc>
      </w:tr>
      <w:tr w:rsidR="0016075C" w:rsidRPr="00AD67D7" w14:paraId="3E5FE50A" w14:textId="77777777" w:rsidTr="005318FF">
        <w:trPr>
          <w:trHeight w:val="2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308483" w14:textId="77777777" w:rsidR="0016075C" w:rsidRPr="00AD67D7" w:rsidRDefault="0016075C" w:rsidP="005318FF">
            <w:pPr>
              <w:rPr>
                <w:b/>
                <w:bCs/>
                <w:color w:val="000000"/>
                <w:sz w:val="20"/>
                <w:szCs w:val="20"/>
              </w:rPr>
            </w:pPr>
            <w:r w:rsidRPr="00AD67D7">
              <w:rPr>
                <w:b/>
                <w:bCs/>
                <w:color w:val="000000"/>
                <w:sz w:val="20"/>
                <w:szCs w:val="20"/>
              </w:rPr>
              <w:t>Всего в ценах по состоянию на декабрь 2022 год, тыс. руб.</w:t>
            </w:r>
          </w:p>
        </w:tc>
        <w:tc>
          <w:tcPr>
            <w:tcW w:w="433" w:type="pct"/>
            <w:tcBorders>
              <w:top w:val="nil"/>
              <w:left w:val="nil"/>
              <w:bottom w:val="single" w:sz="4" w:space="0" w:color="auto"/>
              <w:right w:val="single" w:sz="4" w:space="0" w:color="auto"/>
            </w:tcBorders>
            <w:shd w:val="clear" w:color="auto" w:fill="auto"/>
            <w:vAlign w:val="center"/>
            <w:hideMark/>
          </w:tcPr>
          <w:p w14:paraId="04587B46" w14:textId="77777777" w:rsidR="0016075C" w:rsidRPr="00AD67D7" w:rsidRDefault="0016075C" w:rsidP="005318FF">
            <w:pPr>
              <w:jc w:val="center"/>
              <w:rPr>
                <w:b/>
                <w:bCs/>
                <w:color w:val="000000"/>
                <w:sz w:val="20"/>
                <w:szCs w:val="20"/>
              </w:rPr>
            </w:pPr>
            <w:r w:rsidRPr="00AD67D7">
              <w:rPr>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14:paraId="517DCC46" w14:textId="77777777" w:rsidR="0016075C" w:rsidRPr="00AD67D7" w:rsidRDefault="0016075C" w:rsidP="005318FF">
            <w:pPr>
              <w:jc w:val="center"/>
              <w:rPr>
                <w:b/>
                <w:bCs/>
                <w:color w:val="000000"/>
                <w:sz w:val="20"/>
                <w:szCs w:val="20"/>
              </w:rPr>
            </w:pPr>
            <w:r w:rsidRPr="00AD67D7">
              <w:rPr>
                <w:b/>
                <w:bCs/>
                <w:color w:val="000000"/>
                <w:sz w:val="20"/>
                <w:szCs w:val="20"/>
              </w:rPr>
              <w:t> </w:t>
            </w:r>
          </w:p>
        </w:tc>
        <w:tc>
          <w:tcPr>
            <w:tcW w:w="517" w:type="pct"/>
            <w:tcBorders>
              <w:top w:val="nil"/>
              <w:left w:val="nil"/>
              <w:bottom w:val="single" w:sz="4" w:space="0" w:color="auto"/>
              <w:right w:val="single" w:sz="4" w:space="0" w:color="auto"/>
            </w:tcBorders>
            <w:shd w:val="clear" w:color="auto" w:fill="auto"/>
            <w:vAlign w:val="center"/>
            <w:hideMark/>
          </w:tcPr>
          <w:p w14:paraId="62127AD6" w14:textId="77777777" w:rsidR="0016075C" w:rsidRPr="00AD67D7" w:rsidRDefault="0016075C" w:rsidP="005318FF">
            <w:pPr>
              <w:jc w:val="center"/>
              <w:rPr>
                <w:b/>
                <w:bCs/>
                <w:color w:val="000000"/>
                <w:sz w:val="20"/>
                <w:szCs w:val="20"/>
              </w:rPr>
            </w:pPr>
            <w:r w:rsidRPr="00AD67D7">
              <w:rPr>
                <w:b/>
                <w:bCs/>
                <w:color w:val="000000"/>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14:paraId="79FF42AC" w14:textId="77777777" w:rsidR="0016075C" w:rsidRPr="00AD67D7" w:rsidRDefault="0016075C" w:rsidP="005318FF">
            <w:pPr>
              <w:jc w:val="center"/>
              <w:rPr>
                <w:b/>
                <w:bCs/>
                <w:color w:val="000000"/>
                <w:sz w:val="20"/>
                <w:szCs w:val="20"/>
              </w:rPr>
            </w:pPr>
            <w:r w:rsidRPr="00AD67D7">
              <w:rPr>
                <w:b/>
                <w:bCs/>
                <w:color w:val="000000"/>
                <w:sz w:val="20"/>
                <w:szCs w:val="20"/>
              </w:rPr>
              <w:t> </w:t>
            </w:r>
          </w:p>
        </w:tc>
        <w:tc>
          <w:tcPr>
            <w:tcW w:w="415" w:type="pct"/>
            <w:tcBorders>
              <w:top w:val="nil"/>
              <w:left w:val="nil"/>
              <w:bottom w:val="single" w:sz="4" w:space="0" w:color="auto"/>
              <w:right w:val="single" w:sz="4" w:space="0" w:color="auto"/>
            </w:tcBorders>
            <w:shd w:val="clear" w:color="auto" w:fill="auto"/>
            <w:vAlign w:val="center"/>
            <w:hideMark/>
          </w:tcPr>
          <w:p w14:paraId="50ADC602" w14:textId="77777777" w:rsidR="0016075C" w:rsidRPr="00AD67D7" w:rsidRDefault="0016075C" w:rsidP="005318FF">
            <w:pPr>
              <w:jc w:val="center"/>
              <w:rPr>
                <w:b/>
                <w:bCs/>
                <w:color w:val="000000"/>
                <w:sz w:val="20"/>
                <w:szCs w:val="20"/>
              </w:rPr>
            </w:pPr>
            <w:r w:rsidRPr="00AD67D7">
              <w:rPr>
                <w:b/>
                <w:bCs/>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35920894" w14:textId="77777777" w:rsidR="0016075C" w:rsidRPr="00AD67D7" w:rsidRDefault="0016075C" w:rsidP="005318FF">
            <w:pPr>
              <w:jc w:val="center"/>
              <w:rPr>
                <w:b/>
                <w:bCs/>
                <w:color w:val="000000"/>
                <w:sz w:val="20"/>
                <w:szCs w:val="20"/>
              </w:rPr>
            </w:pPr>
            <w:r w:rsidRPr="00AD67D7">
              <w:rPr>
                <w:b/>
                <w:bCs/>
                <w:color w:val="000000"/>
                <w:sz w:val="20"/>
                <w:szCs w:val="20"/>
              </w:rPr>
              <w:t>11 204,493</w:t>
            </w:r>
          </w:p>
        </w:tc>
      </w:tr>
    </w:tbl>
    <w:p w14:paraId="7FE29136" w14:textId="77777777" w:rsidR="0016075C" w:rsidRDefault="0016075C" w:rsidP="0016075C">
      <w:pPr>
        <w:ind w:firstLine="720"/>
        <w:jc w:val="both"/>
        <w:rPr>
          <w:sz w:val="28"/>
          <w:szCs w:val="28"/>
        </w:rPr>
        <w:sectPr w:rsidR="0016075C" w:rsidSect="00E1000F">
          <w:pgSz w:w="16838" w:h="11906" w:orient="landscape"/>
          <w:pgMar w:top="1418" w:right="851" w:bottom="851" w:left="851" w:header="709" w:footer="709" w:gutter="0"/>
          <w:cols w:space="708"/>
          <w:titlePg/>
          <w:docGrid w:linePitch="360"/>
        </w:sectPr>
      </w:pPr>
    </w:p>
    <w:p w14:paraId="31E9C9FE" w14:textId="77777777" w:rsidR="0016075C" w:rsidRDefault="0016075C" w:rsidP="0016075C">
      <w:pPr>
        <w:ind w:firstLine="720"/>
        <w:jc w:val="both"/>
        <w:rPr>
          <w:sz w:val="28"/>
          <w:szCs w:val="28"/>
        </w:rPr>
      </w:pPr>
    </w:p>
    <w:p w14:paraId="70F6D509" w14:textId="77777777" w:rsidR="0016075C" w:rsidRDefault="0016075C" w:rsidP="0016075C">
      <w:pPr>
        <w:ind w:firstLine="720"/>
        <w:jc w:val="both"/>
        <w:rPr>
          <w:sz w:val="28"/>
          <w:szCs w:val="28"/>
        </w:rPr>
      </w:pPr>
      <w:r w:rsidRPr="000F4633">
        <w:rPr>
          <w:sz w:val="28"/>
          <w:szCs w:val="28"/>
        </w:rPr>
        <w:t>Корректировка связана с:</w:t>
      </w:r>
    </w:p>
    <w:p w14:paraId="4857AA36" w14:textId="77777777" w:rsidR="0016075C" w:rsidRDefault="0016075C" w:rsidP="0016075C">
      <w:pPr>
        <w:numPr>
          <w:ilvl w:val="0"/>
          <w:numId w:val="47"/>
        </w:numPr>
        <w:spacing w:line="276" w:lineRule="auto"/>
        <w:jc w:val="both"/>
        <w:rPr>
          <w:sz w:val="28"/>
          <w:szCs w:val="28"/>
        </w:rPr>
      </w:pPr>
      <w:r w:rsidRPr="000F4633">
        <w:rPr>
          <w:sz w:val="28"/>
          <w:szCs w:val="28"/>
        </w:rPr>
        <w:t>Исключением затрат на временные здания и сооружения, т. к. отсутствуют обоснования их необходимости.</w:t>
      </w:r>
    </w:p>
    <w:p w14:paraId="6629C1D7" w14:textId="77777777" w:rsidR="0016075C" w:rsidRPr="000F4633" w:rsidRDefault="0016075C" w:rsidP="0016075C">
      <w:pPr>
        <w:numPr>
          <w:ilvl w:val="0"/>
          <w:numId w:val="47"/>
        </w:numPr>
        <w:spacing w:line="276" w:lineRule="auto"/>
        <w:jc w:val="both"/>
        <w:rPr>
          <w:sz w:val="28"/>
          <w:szCs w:val="28"/>
        </w:rPr>
      </w:pPr>
      <w:r w:rsidRPr="000F4633">
        <w:rPr>
          <w:sz w:val="28"/>
          <w:szCs w:val="28"/>
        </w:rPr>
        <w:t>Исключением затрат на зимнее удорожание, т. к. отсутствует подтверждение необходимости проведения работ в зимнее время.</w:t>
      </w:r>
    </w:p>
    <w:p w14:paraId="6AFE4858" w14:textId="77777777" w:rsidR="0016075C" w:rsidRPr="000F4633" w:rsidRDefault="0016075C" w:rsidP="0016075C">
      <w:pPr>
        <w:numPr>
          <w:ilvl w:val="0"/>
          <w:numId w:val="47"/>
        </w:numPr>
        <w:spacing w:line="276" w:lineRule="auto"/>
        <w:jc w:val="both"/>
        <w:rPr>
          <w:sz w:val="28"/>
          <w:szCs w:val="28"/>
        </w:rPr>
      </w:pPr>
      <w:r w:rsidRPr="000F4633">
        <w:rPr>
          <w:sz w:val="28"/>
          <w:szCs w:val="28"/>
        </w:rPr>
        <w:t>Исключением затрат на командировочные расходы, т. к. отсутствуют обоснования их необходимости.</w:t>
      </w:r>
    </w:p>
    <w:p w14:paraId="382A3FBF" w14:textId="77777777" w:rsidR="0016075C" w:rsidRPr="000F4633" w:rsidRDefault="0016075C" w:rsidP="0016075C">
      <w:pPr>
        <w:numPr>
          <w:ilvl w:val="0"/>
          <w:numId w:val="47"/>
        </w:numPr>
        <w:spacing w:line="276" w:lineRule="auto"/>
        <w:jc w:val="both"/>
        <w:rPr>
          <w:sz w:val="28"/>
          <w:szCs w:val="28"/>
        </w:rPr>
      </w:pPr>
      <w:r w:rsidRPr="000F4633">
        <w:rPr>
          <w:sz w:val="28"/>
          <w:szCs w:val="28"/>
        </w:rPr>
        <w:t>Исключением затрат на содержание службы заказчика-застройщика, т. к. они ранее учтены в тарифе на передачу.</w:t>
      </w:r>
    </w:p>
    <w:p w14:paraId="47DC4BE4" w14:textId="77777777" w:rsidR="0016075C" w:rsidRPr="000F4633" w:rsidRDefault="0016075C" w:rsidP="0016075C">
      <w:pPr>
        <w:numPr>
          <w:ilvl w:val="0"/>
          <w:numId w:val="47"/>
        </w:numPr>
        <w:spacing w:line="276" w:lineRule="auto"/>
        <w:jc w:val="both"/>
        <w:rPr>
          <w:sz w:val="28"/>
          <w:szCs w:val="28"/>
        </w:rPr>
      </w:pPr>
      <w:r w:rsidRPr="000F4633">
        <w:rPr>
          <w:sz w:val="28"/>
          <w:szCs w:val="28"/>
        </w:rPr>
        <w:t>Исключением затрат на авторский надзор, т. к. отсутствуют обоснования их необходимости.</w:t>
      </w:r>
    </w:p>
    <w:p w14:paraId="69584AEF" w14:textId="77777777" w:rsidR="0016075C" w:rsidRPr="00456044" w:rsidRDefault="0016075C" w:rsidP="0016075C">
      <w:pPr>
        <w:numPr>
          <w:ilvl w:val="0"/>
          <w:numId w:val="47"/>
        </w:numPr>
        <w:spacing w:line="276" w:lineRule="auto"/>
        <w:jc w:val="both"/>
        <w:rPr>
          <w:sz w:val="28"/>
          <w:szCs w:val="28"/>
        </w:rPr>
      </w:pPr>
      <w:r w:rsidRPr="000F4633">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456044">
        <w:rPr>
          <w:sz w:val="28"/>
          <w:szCs w:val="28"/>
        </w:rPr>
        <w:t>, утвержденной Приказом Минстроя России от 04.08.2020 № 421/пр,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7B3F9C3F" w14:textId="77777777" w:rsidR="0016075C" w:rsidRDefault="0016075C" w:rsidP="0016075C">
      <w:pPr>
        <w:ind w:firstLine="720"/>
        <w:jc w:val="both"/>
        <w:rPr>
          <w:sz w:val="28"/>
          <w:szCs w:val="28"/>
        </w:rPr>
      </w:pPr>
    </w:p>
    <w:p w14:paraId="525A0C87" w14:textId="77777777" w:rsidR="0016075C" w:rsidRDefault="0016075C" w:rsidP="0016075C">
      <w:pPr>
        <w:ind w:firstLine="720"/>
        <w:jc w:val="both"/>
        <w:rPr>
          <w:sz w:val="28"/>
          <w:szCs w:val="28"/>
        </w:rPr>
      </w:pPr>
      <w:r w:rsidRPr="00111E98">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639F89C2" w14:textId="77777777" w:rsidR="0016075C" w:rsidRPr="00456044" w:rsidRDefault="0016075C" w:rsidP="0016075C">
      <w:pPr>
        <w:ind w:firstLine="720"/>
        <w:jc w:val="both"/>
        <w:rPr>
          <w:sz w:val="28"/>
          <w:szCs w:val="28"/>
        </w:rPr>
      </w:pPr>
      <w:r w:rsidRPr="00456044">
        <w:rPr>
          <w:sz w:val="28"/>
          <w:szCs w:val="28"/>
        </w:rPr>
        <w:t xml:space="preserve">Предлагается для определения объема капитальных вложений для осуществления технологического присоединения энергопринимающих устройств к электрическим сетям произвести расчет </w:t>
      </w:r>
      <w:r>
        <w:rPr>
          <w:sz w:val="28"/>
          <w:szCs w:val="28"/>
        </w:rPr>
        <w:t xml:space="preserve">стоимости мероприятий </w:t>
      </w:r>
      <w:r w:rsidRPr="00456044">
        <w:rPr>
          <w:sz w:val="28"/>
          <w:szCs w:val="28"/>
        </w:rPr>
        <w:t>по Укрупненным нормативам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17.01.2019 №10.</w:t>
      </w:r>
    </w:p>
    <w:p w14:paraId="7A74B4D5" w14:textId="77777777" w:rsidR="0016075C" w:rsidRDefault="0016075C" w:rsidP="0016075C">
      <w:pPr>
        <w:ind w:firstLine="720"/>
        <w:jc w:val="both"/>
        <w:rPr>
          <w:sz w:val="28"/>
          <w:szCs w:val="28"/>
        </w:rPr>
      </w:pPr>
      <w:r w:rsidRPr="00456044">
        <w:rPr>
          <w:sz w:val="28"/>
          <w:szCs w:val="28"/>
        </w:rPr>
        <w:lastRenderedPageBreak/>
        <w:t xml:space="preserve">Расчет стоимости работ по УНЦ представлен </w:t>
      </w:r>
      <w:r>
        <w:rPr>
          <w:sz w:val="28"/>
          <w:szCs w:val="28"/>
        </w:rPr>
        <w:t>в таблице 3</w:t>
      </w:r>
      <w:r w:rsidRPr="00456044">
        <w:rPr>
          <w:sz w:val="28"/>
          <w:szCs w:val="28"/>
        </w:rPr>
        <w:t>.</w:t>
      </w:r>
    </w:p>
    <w:p w14:paraId="6A4A5C04" w14:textId="77777777" w:rsidR="0016075C" w:rsidRDefault="0016075C" w:rsidP="0016075C">
      <w:pPr>
        <w:ind w:firstLine="720"/>
        <w:jc w:val="both"/>
        <w:rPr>
          <w:sz w:val="28"/>
          <w:szCs w:val="28"/>
        </w:rPr>
        <w:sectPr w:rsidR="0016075C" w:rsidSect="00E1000F">
          <w:pgSz w:w="11906" w:h="16838"/>
          <w:pgMar w:top="851" w:right="851" w:bottom="851" w:left="1418" w:header="709" w:footer="709" w:gutter="0"/>
          <w:cols w:space="708"/>
          <w:titlePg/>
          <w:docGrid w:linePitch="360"/>
        </w:sectPr>
      </w:pPr>
    </w:p>
    <w:p w14:paraId="41B90368" w14:textId="77777777" w:rsidR="0016075C" w:rsidRDefault="0016075C" w:rsidP="0016075C">
      <w:pPr>
        <w:ind w:firstLine="720"/>
        <w:jc w:val="right"/>
        <w:rPr>
          <w:sz w:val="28"/>
          <w:szCs w:val="28"/>
        </w:rPr>
      </w:pPr>
      <w:r>
        <w:rPr>
          <w:sz w:val="28"/>
          <w:szCs w:val="28"/>
        </w:rPr>
        <w:lastRenderedPageBreak/>
        <w:t>Таблица 3 – Расчет по УНЦ (реконструкция существующих сетей)</w:t>
      </w:r>
    </w:p>
    <w:p w14:paraId="71C49395" w14:textId="77777777" w:rsidR="0016075C" w:rsidRDefault="0016075C" w:rsidP="0016075C">
      <w:pPr>
        <w:ind w:firstLine="720"/>
        <w:jc w:val="both"/>
        <w:rPr>
          <w:sz w:val="28"/>
          <w:szCs w:val="28"/>
        </w:rPr>
      </w:pPr>
    </w:p>
    <w:tbl>
      <w:tblPr>
        <w:tblW w:w="5000" w:type="pct"/>
        <w:tblLook w:val="04A0" w:firstRow="1" w:lastRow="0" w:firstColumn="1" w:lastColumn="0" w:noHBand="0" w:noVBand="1"/>
      </w:tblPr>
      <w:tblGrid>
        <w:gridCol w:w="500"/>
        <w:gridCol w:w="1670"/>
        <w:gridCol w:w="1541"/>
        <w:gridCol w:w="981"/>
        <w:gridCol w:w="1053"/>
        <w:gridCol w:w="1250"/>
        <w:gridCol w:w="805"/>
        <w:gridCol w:w="1608"/>
        <w:gridCol w:w="1169"/>
        <w:gridCol w:w="676"/>
        <w:gridCol w:w="676"/>
        <w:gridCol w:w="676"/>
        <w:gridCol w:w="676"/>
        <w:gridCol w:w="676"/>
        <w:gridCol w:w="1169"/>
      </w:tblGrid>
      <w:tr w:rsidR="0016075C" w:rsidRPr="00AD67D7" w14:paraId="0C0855D8" w14:textId="77777777" w:rsidTr="005318FF">
        <w:trPr>
          <w:trHeight w:val="2100"/>
        </w:trPr>
        <w:tc>
          <w:tcPr>
            <w:tcW w:w="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E9D10" w14:textId="77777777" w:rsidR="0016075C" w:rsidRPr="00AD67D7" w:rsidRDefault="0016075C" w:rsidP="005318FF">
            <w:pPr>
              <w:jc w:val="center"/>
              <w:rPr>
                <w:b/>
                <w:bCs/>
                <w:color w:val="000000"/>
                <w:sz w:val="20"/>
                <w:szCs w:val="20"/>
              </w:rPr>
            </w:pPr>
            <w:r w:rsidRPr="00AD67D7">
              <w:rPr>
                <w:b/>
                <w:bCs/>
                <w:color w:val="000000"/>
                <w:sz w:val="20"/>
                <w:szCs w:val="20"/>
              </w:rPr>
              <w:t>№ п/п</w:t>
            </w:r>
          </w:p>
        </w:tc>
        <w:tc>
          <w:tcPr>
            <w:tcW w:w="1586" w:type="pct"/>
            <w:gridSpan w:val="2"/>
            <w:tcBorders>
              <w:top w:val="single" w:sz="4" w:space="0" w:color="auto"/>
              <w:left w:val="nil"/>
              <w:bottom w:val="single" w:sz="4" w:space="0" w:color="auto"/>
              <w:right w:val="single" w:sz="4" w:space="0" w:color="auto"/>
            </w:tcBorders>
            <w:shd w:val="clear" w:color="auto" w:fill="auto"/>
            <w:vAlign w:val="center"/>
            <w:hideMark/>
          </w:tcPr>
          <w:p w14:paraId="51BC31DF" w14:textId="77777777" w:rsidR="0016075C" w:rsidRPr="00AD67D7" w:rsidRDefault="0016075C" w:rsidP="005318FF">
            <w:pPr>
              <w:jc w:val="center"/>
              <w:rPr>
                <w:b/>
                <w:bCs/>
                <w:color w:val="000000"/>
                <w:sz w:val="20"/>
                <w:szCs w:val="20"/>
              </w:rPr>
            </w:pPr>
            <w:r w:rsidRPr="00AD67D7">
              <w:rPr>
                <w:b/>
                <w:bCs/>
                <w:color w:val="000000"/>
                <w:sz w:val="20"/>
                <w:szCs w:val="20"/>
              </w:rPr>
              <w:t>Мероприятие</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3BD227A8" w14:textId="77777777" w:rsidR="0016075C" w:rsidRPr="00AD67D7" w:rsidRDefault="0016075C" w:rsidP="005318FF">
            <w:pPr>
              <w:jc w:val="center"/>
              <w:rPr>
                <w:b/>
                <w:bCs/>
                <w:color w:val="000000"/>
                <w:sz w:val="20"/>
                <w:szCs w:val="20"/>
              </w:rPr>
            </w:pPr>
            <w:r w:rsidRPr="00AD67D7">
              <w:rPr>
                <w:b/>
                <w:bCs/>
                <w:color w:val="000000"/>
                <w:sz w:val="20"/>
                <w:szCs w:val="20"/>
              </w:rPr>
              <w:t>Таблица</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0848243D" w14:textId="77777777" w:rsidR="0016075C" w:rsidRPr="00AD67D7" w:rsidRDefault="0016075C" w:rsidP="005318FF">
            <w:pPr>
              <w:jc w:val="center"/>
              <w:rPr>
                <w:b/>
                <w:bCs/>
                <w:color w:val="000000"/>
                <w:sz w:val="20"/>
                <w:szCs w:val="20"/>
              </w:rPr>
            </w:pPr>
            <w:r w:rsidRPr="00AD67D7">
              <w:rPr>
                <w:b/>
                <w:bCs/>
                <w:color w:val="000000"/>
                <w:sz w:val="20"/>
                <w:szCs w:val="20"/>
              </w:rPr>
              <w:t>Номер расценки</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52A2E138" w14:textId="77777777" w:rsidR="0016075C" w:rsidRPr="00AD67D7" w:rsidRDefault="0016075C" w:rsidP="005318FF">
            <w:pPr>
              <w:jc w:val="center"/>
              <w:rPr>
                <w:b/>
                <w:bCs/>
                <w:color w:val="000000"/>
                <w:sz w:val="20"/>
                <w:szCs w:val="20"/>
              </w:rPr>
            </w:pPr>
            <w:r w:rsidRPr="00AD67D7">
              <w:rPr>
                <w:b/>
                <w:bCs/>
                <w:color w:val="000000"/>
                <w:sz w:val="20"/>
                <w:szCs w:val="20"/>
              </w:rPr>
              <w:t>Норматив цены, тыс.руб./ед.</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4DA70FDD" w14:textId="77777777" w:rsidR="0016075C" w:rsidRPr="00AD67D7" w:rsidRDefault="0016075C" w:rsidP="005318FF">
            <w:pPr>
              <w:jc w:val="center"/>
              <w:rPr>
                <w:b/>
                <w:bCs/>
                <w:color w:val="000000"/>
                <w:sz w:val="20"/>
                <w:szCs w:val="20"/>
              </w:rPr>
            </w:pPr>
            <w:r w:rsidRPr="00AD67D7">
              <w:rPr>
                <w:b/>
                <w:bCs/>
                <w:color w:val="000000"/>
                <w:sz w:val="20"/>
                <w:szCs w:val="20"/>
              </w:rPr>
              <w:t>Объем работ, ед.</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1D18680E" w14:textId="77777777" w:rsidR="0016075C" w:rsidRPr="00AD67D7" w:rsidRDefault="0016075C" w:rsidP="005318FF">
            <w:pPr>
              <w:jc w:val="center"/>
              <w:rPr>
                <w:b/>
                <w:bCs/>
                <w:color w:val="000000"/>
                <w:sz w:val="20"/>
                <w:szCs w:val="20"/>
              </w:rPr>
            </w:pPr>
            <w:r w:rsidRPr="00AD67D7">
              <w:rPr>
                <w:b/>
                <w:bCs/>
                <w:color w:val="000000"/>
                <w:sz w:val="20"/>
                <w:szCs w:val="20"/>
              </w:rPr>
              <w:t>Коэффициенты перехода (пересчета) от базового УНЦ к УНЦ субъектов Российской Федерации</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4C5CA199" w14:textId="77777777" w:rsidR="0016075C" w:rsidRPr="00AD67D7" w:rsidRDefault="0016075C" w:rsidP="005318FF">
            <w:pPr>
              <w:jc w:val="center"/>
              <w:rPr>
                <w:b/>
                <w:bCs/>
                <w:color w:val="000000"/>
                <w:sz w:val="20"/>
                <w:szCs w:val="20"/>
              </w:rPr>
            </w:pPr>
            <w:r w:rsidRPr="00AD67D7">
              <w:rPr>
                <w:b/>
                <w:bCs/>
                <w:color w:val="000000"/>
                <w:sz w:val="20"/>
                <w:szCs w:val="20"/>
              </w:rPr>
              <w:t>Цена по состоянию на 01.01.2018, тыс. руб.</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18B0537C" w14:textId="77777777" w:rsidR="0016075C" w:rsidRPr="00AD67D7" w:rsidRDefault="0016075C" w:rsidP="005318FF">
            <w:pPr>
              <w:jc w:val="center"/>
              <w:rPr>
                <w:b/>
                <w:bCs/>
                <w:color w:val="000000"/>
                <w:sz w:val="20"/>
                <w:szCs w:val="20"/>
              </w:rPr>
            </w:pPr>
            <w:r w:rsidRPr="00AD67D7">
              <w:rPr>
                <w:b/>
                <w:bCs/>
                <w:color w:val="000000"/>
                <w:sz w:val="20"/>
                <w:szCs w:val="20"/>
              </w:rPr>
              <w:t>ИЦП (2018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3F7F7AE9" w14:textId="77777777" w:rsidR="0016075C" w:rsidRPr="00AD67D7" w:rsidRDefault="0016075C" w:rsidP="005318FF">
            <w:pPr>
              <w:jc w:val="center"/>
              <w:rPr>
                <w:b/>
                <w:bCs/>
                <w:color w:val="000000"/>
                <w:sz w:val="20"/>
                <w:szCs w:val="20"/>
              </w:rPr>
            </w:pPr>
            <w:r w:rsidRPr="00AD67D7">
              <w:rPr>
                <w:b/>
                <w:bCs/>
                <w:color w:val="000000"/>
                <w:sz w:val="20"/>
                <w:szCs w:val="20"/>
              </w:rPr>
              <w:t>ИПЦ (2019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189B25B2" w14:textId="77777777" w:rsidR="0016075C" w:rsidRPr="00AD67D7" w:rsidRDefault="0016075C" w:rsidP="005318FF">
            <w:pPr>
              <w:jc w:val="center"/>
              <w:rPr>
                <w:b/>
                <w:bCs/>
                <w:color w:val="000000"/>
                <w:sz w:val="20"/>
                <w:szCs w:val="20"/>
              </w:rPr>
            </w:pPr>
            <w:r w:rsidRPr="00AD67D7">
              <w:rPr>
                <w:b/>
                <w:bCs/>
                <w:color w:val="000000"/>
                <w:sz w:val="20"/>
                <w:szCs w:val="20"/>
              </w:rPr>
              <w:t>ИЦП (2020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1301EA78" w14:textId="77777777" w:rsidR="0016075C" w:rsidRPr="00AD67D7" w:rsidRDefault="0016075C" w:rsidP="005318FF">
            <w:pPr>
              <w:jc w:val="center"/>
              <w:rPr>
                <w:b/>
                <w:bCs/>
                <w:color w:val="000000"/>
                <w:sz w:val="20"/>
                <w:szCs w:val="20"/>
              </w:rPr>
            </w:pPr>
            <w:r w:rsidRPr="00AD67D7">
              <w:rPr>
                <w:b/>
                <w:bCs/>
                <w:color w:val="000000"/>
                <w:sz w:val="20"/>
                <w:szCs w:val="20"/>
              </w:rPr>
              <w:t>ИЦП (2021 г.)</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4B8CB80A" w14:textId="77777777" w:rsidR="0016075C" w:rsidRPr="00AD67D7" w:rsidRDefault="0016075C" w:rsidP="005318FF">
            <w:pPr>
              <w:jc w:val="center"/>
              <w:rPr>
                <w:b/>
                <w:bCs/>
                <w:color w:val="000000"/>
                <w:sz w:val="20"/>
                <w:szCs w:val="20"/>
              </w:rPr>
            </w:pPr>
            <w:r w:rsidRPr="00AD67D7">
              <w:rPr>
                <w:b/>
                <w:bCs/>
                <w:color w:val="000000"/>
                <w:sz w:val="20"/>
                <w:szCs w:val="20"/>
              </w:rPr>
              <w:t>ИЦП (2022 г.)</w:t>
            </w:r>
          </w:p>
        </w:tc>
        <w:tc>
          <w:tcPr>
            <w:tcW w:w="286" w:type="pct"/>
            <w:tcBorders>
              <w:top w:val="single" w:sz="4" w:space="0" w:color="auto"/>
              <w:left w:val="nil"/>
              <w:bottom w:val="single" w:sz="4" w:space="0" w:color="auto"/>
              <w:right w:val="single" w:sz="4" w:space="0" w:color="auto"/>
            </w:tcBorders>
            <w:shd w:val="clear" w:color="auto" w:fill="auto"/>
            <w:vAlign w:val="center"/>
            <w:hideMark/>
          </w:tcPr>
          <w:p w14:paraId="707D252E" w14:textId="77777777" w:rsidR="0016075C" w:rsidRPr="00AD67D7" w:rsidRDefault="0016075C" w:rsidP="005318FF">
            <w:pPr>
              <w:jc w:val="center"/>
              <w:rPr>
                <w:b/>
                <w:bCs/>
                <w:color w:val="000000"/>
                <w:sz w:val="20"/>
                <w:szCs w:val="20"/>
              </w:rPr>
            </w:pPr>
            <w:r w:rsidRPr="00AD67D7">
              <w:rPr>
                <w:b/>
                <w:bCs/>
                <w:color w:val="000000"/>
                <w:sz w:val="20"/>
                <w:szCs w:val="20"/>
              </w:rPr>
              <w:t>Цена по состоянию на декабрь 2021, тыс. руб.</w:t>
            </w:r>
          </w:p>
        </w:tc>
      </w:tr>
      <w:tr w:rsidR="0016075C" w:rsidRPr="00AD67D7" w14:paraId="2D231974" w14:textId="77777777" w:rsidTr="005318FF">
        <w:trPr>
          <w:trHeight w:val="300"/>
        </w:trPr>
        <w:tc>
          <w:tcPr>
            <w:tcW w:w="5000" w:type="pct"/>
            <w:gridSpan w:val="15"/>
            <w:tcBorders>
              <w:top w:val="single" w:sz="4" w:space="0" w:color="auto"/>
              <w:left w:val="single" w:sz="4" w:space="0" w:color="auto"/>
              <w:bottom w:val="single" w:sz="4" w:space="0" w:color="auto"/>
              <w:right w:val="single" w:sz="4" w:space="0" w:color="auto"/>
            </w:tcBorders>
            <w:shd w:val="clear" w:color="000000" w:fill="D9D9D9"/>
            <w:vAlign w:val="bottom"/>
            <w:hideMark/>
          </w:tcPr>
          <w:p w14:paraId="36D1E3F6" w14:textId="77777777" w:rsidR="0016075C" w:rsidRPr="00AD67D7" w:rsidRDefault="0016075C" w:rsidP="005318FF">
            <w:pPr>
              <w:rPr>
                <w:color w:val="000000"/>
                <w:sz w:val="20"/>
                <w:szCs w:val="20"/>
              </w:rPr>
            </w:pPr>
            <w:r w:rsidRPr="00AD67D7">
              <w:rPr>
                <w:color w:val="000000"/>
                <w:sz w:val="20"/>
                <w:szCs w:val="2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r>
      <w:tr w:rsidR="0016075C" w:rsidRPr="00AD67D7" w14:paraId="50B693D1" w14:textId="77777777" w:rsidTr="005318FF">
        <w:trPr>
          <w:trHeight w:val="630"/>
        </w:trPr>
        <w:tc>
          <w:tcPr>
            <w:tcW w:w="123" w:type="pct"/>
            <w:vMerge w:val="restart"/>
            <w:tcBorders>
              <w:top w:val="nil"/>
              <w:left w:val="single" w:sz="4" w:space="0" w:color="auto"/>
              <w:bottom w:val="single" w:sz="4" w:space="0" w:color="auto"/>
              <w:right w:val="single" w:sz="4" w:space="0" w:color="auto"/>
            </w:tcBorders>
            <w:shd w:val="clear" w:color="auto" w:fill="auto"/>
            <w:vAlign w:val="center"/>
            <w:hideMark/>
          </w:tcPr>
          <w:p w14:paraId="36943CC0" w14:textId="77777777" w:rsidR="0016075C" w:rsidRPr="00AD67D7" w:rsidRDefault="0016075C" w:rsidP="005318FF">
            <w:pPr>
              <w:jc w:val="center"/>
              <w:rPr>
                <w:color w:val="000000"/>
                <w:sz w:val="20"/>
                <w:szCs w:val="20"/>
              </w:rPr>
            </w:pPr>
            <w:r w:rsidRPr="00AD67D7">
              <w:rPr>
                <w:color w:val="000000"/>
                <w:sz w:val="20"/>
                <w:szCs w:val="20"/>
              </w:rPr>
              <w:t>1</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14:paraId="6FEB61C5" w14:textId="77777777" w:rsidR="0016075C" w:rsidRPr="00AD67D7" w:rsidRDefault="0016075C" w:rsidP="005318FF">
            <w:pPr>
              <w:jc w:val="center"/>
              <w:rPr>
                <w:color w:val="000000"/>
                <w:sz w:val="20"/>
                <w:szCs w:val="20"/>
              </w:rPr>
            </w:pPr>
            <w:r w:rsidRPr="00AD67D7">
              <w:rPr>
                <w:color w:val="000000"/>
                <w:sz w:val="20"/>
                <w:szCs w:val="20"/>
              </w:rPr>
              <w:t>Объем финансовых потребностей на строительство (реконструкцию, техническое перевооружение) объектов электросетевого хозяйства в части УПАСК, ПА</w:t>
            </w:r>
          </w:p>
        </w:tc>
        <w:tc>
          <w:tcPr>
            <w:tcW w:w="779" w:type="pct"/>
            <w:tcBorders>
              <w:top w:val="nil"/>
              <w:left w:val="nil"/>
              <w:bottom w:val="single" w:sz="4" w:space="0" w:color="auto"/>
              <w:right w:val="single" w:sz="4" w:space="0" w:color="auto"/>
            </w:tcBorders>
            <w:shd w:val="clear" w:color="auto" w:fill="auto"/>
            <w:vAlign w:val="bottom"/>
            <w:hideMark/>
          </w:tcPr>
          <w:p w14:paraId="3412C278" w14:textId="77777777" w:rsidR="0016075C" w:rsidRPr="00AD67D7" w:rsidRDefault="0016075C" w:rsidP="005318FF">
            <w:pPr>
              <w:rPr>
                <w:color w:val="000000"/>
                <w:sz w:val="20"/>
                <w:szCs w:val="20"/>
              </w:rPr>
            </w:pPr>
            <w:r w:rsidRPr="00AD67D7">
              <w:rPr>
                <w:color w:val="000000"/>
                <w:sz w:val="20"/>
                <w:szCs w:val="20"/>
              </w:rPr>
              <w:t>УНЦ систем ПА и УПАСК</w:t>
            </w:r>
          </w:p>
        </w:tc>
        <w:tc>
          <w:tcPr>
            <w:tcW w:w="330" w:type="pct"/>
            <w:tcBorders>
              <w:top w:val="nil"/>
              <w:left w:val="nil"/>
              <w:bottom w:val="single" w:sz="4" w:space="0" w:color="auto"/>
              <w:right w:val="single" w:sz="4" w:space="0" w:color="auto"/>
            </w:tcBorders>
            <w:shd w:val="clear" w:color="auto" w:fill="auto"/>
            <w:vAlign w:val="center"/>
            <w:hideMark/>
          </w:tcPr>
          <w:p w14:paraId="4EBB51D4" w14:textId="77777777" w:rsidR="0016075C" w:rsidRPr="00AD67D7" w:rsidRDefault="0016075C" w:rsidP="005318FF">
            <w:pPr>
              <w:jc w:val="center"/>
              <w:rPr>
                <w:color w:val="000000"/>
                <w:sz w:val="20"/>
                <w:szCs w:val="20"/>
              </w:rPr>
            </w:pPr>
            <w:r w:rsidRPr="00AD67D7">
              <w:rPr>
                <w:color w:val="000000"/>
                <w:sz w:val="20"/>
                <w:szCs w:val="20"/>
              </w:rPr>
              <w:t>А8</w:t>
            </w:r>
          </w:p>
        </w:tc>
        <w:tc>
          <w:tcPr>
            <w:tcW w:w="330" w:type="pct"/>
            <w:tcBorders>
              <w:top w:val="nil"/>
              <w:left w:val="nil"/>
              <w:bottom w:val="single" w:sz="4" w:space="0" w:color="auto"/>
              <w:right w:val="single" w:sz="4" w:space="0" w:color="auto"/>
            </w:tcBorders>
            <w:shd w:val="clear" w:color="auto" w:fill="auto"/>
            <w:vAlign w:val="center"/>
            <w:hideMark/>
          </w:tcPr>
          <w:p w14:paraId="033F22DD" w14:textId="77777777" w:rsidR="0016075C" w:rsidRPr="00AD67D7" w:rsidRDefault="0016075C" w:rsidP="005318FF">
            <w:pPr>
              <w:jc w:val="center"/>
              <w:rPr>
                <w:color w:val="000000"/>
                <w:sz w:val="20"/>
                <w:szCs w:val="20"/>
              </w:rPr>
            </w:pPr>
            <w:r w:rsidRPr="00AD67D7">
              <w:rPr>
                <w:color w:val="000000"/>
                <w:sz w:val="20"/>
                <w:szCs w:val="20"/>
              </w:rPr>
              <w:t>А8-02</w:t>
            </w:r>
          </w:p>
        </w:tc>
        <w:tc>
          <w:tcPr>
            <w:tcW w:w="330" w:type="pct"/>
            <w:tcBorders>
              <w:top w:val="nil"/>
              <w:left w:val="nil"/>
              <w:bottom w:val="single" w:sz="4" w:space="0" w:color="auto"/>
              <w:right w:val="single" w:sz="4" w:space="0" w:color="auto"/>
            </w:tcBorders>
            <w:shd w:val="clear" w:color="auto" w:fill="auto"/>
            <w:vAlign w:val="center"/>
            <w:hideMark/>
          </w:tcPr>
          <w:p w14:paraId="28291A87" w14:textId="77777777" w:rsidR="0016075C" w:rsidRPr="00AD67D7" w:rsidRDefault="0016075C" w:rsidP="005318FF">
            <w:pPr>
              <w:jc w:val="center"/>
              <w:rPr>
                <w:color w:val="000000"/>
                <w:sz w:val="20"/>
                <w:szCs w:val="20"/>
              </w:rPr>
            </w:pPr>
            <w:r w:rsidRPr="00AD67D7">
              <w:rPr>
                <w:color w:val="000000"/>
                <w:sz w:val="20"/>
                <w:szCs w:val="20"/>
              </w:rPr>
              <w:t>4 170,00</w:t>
            </w:r>
          </w:p>
        </w:tc>
        <w:tc>
          <w:tcPr>
            <w:tcW w:w="401" w:type="pct"/>
            <w:tcBorders>
              <w:top w:val="nil"/>
              <w:left w:val="nil"/>
              <w:bottom w:val="single" w:sz="4" w:space="0" w:color="auto"/>
              <w:right w:val="single" w:sz="4" w:space="0" w:color="auto"/>
            </w:tcBorders>
            <w:shd w:val="clear" w:color="auto" w:fill="auto"/>
            <w:vAlign w:val="center"/>
            <w:hideMark/>
          </w:tcPr>
          <w:p w14:paraId="4BEB8742" w14:textId="77777777" w:rsidR="0016075C" w:rsidRPr="00AD67D7" w:rsidRDefault="0016075C" w:rsidP="005318FF">
            <w:pPr>
              <w:jc w:val="center"/>
              <w:rPr>
                <w:color w:val="000000"/>
                <w:sz w:val="20"/>
                <w:szCs w:val="20"/>
              </w:rPr>
            </w:pPr>
            <w:r w:rsidRPr="00AD67D7">
              <w:rPr>
                <w:color w:val="000000"/>
                <w:sz w:val="20"/>
                <w:szCs w:val="20"/>
              </w:rPr>
              <w:t>2,00</w:t>
            </w:r>
          </w:p>
        </w:tc>
        <w:tc>
          <w:tcPr>
            <w:tcW w:w="330" w:type="pct"/>
            <w:tcBorders>
              <w:top w:val="nil"/>
              <w:left w:val="nil"/>
              <w:bottom w:val="single" w:sz="4" w:space="0" w:color="auto"/>
              <w:right w:val="single" w:sz="4" w:space="0" w:color="auto"/>
            </w:tcBorders>
            <w:shd w:val="clear" w:color="auto" w:fill="auto"/>
            <w:vAlign w:val="center"/>
            <w:hideMark/>
          </w:tcPr>
          <w:p w14:paraId="25B0D422" w14:textId="77777777" w:rsidR="0016075C" w:rsidRPr="00AD67D7" w:rsidRDefault="0016075C" w:rsidP="005318FF">
            <w:pPr>
              <w:jc w:val="center"/>
              <w:rPr>
                <w:color w:val="000000"/>
                <w:sz w:val="20"/>
                <w:szCs w:val="20"/>
              </w:rPr>
            </w:pPr>
            <w:r w:rsidRPr="00AD67D7">
              <w:rPr>
                <w:color w:val="000000"/>
                <w:sz w:val="20"/>
                <w:szCs w:val="20"/>
              </w:rPr>
              <w:t>1,04</w:t>
            </w:r>
          </w:p>
        </w:tc>
        <w:tc>
          <w:tcPr>
            <w:tcW w:w="330" w:type="pct"/>
            <w:tcBorders>
              <w:top w:val="nil"/>
              <w:left w:val="nil"/>
              <w:bottom w:val="single" w:sz="4" w:space="0" w:color="auto"/>
              <w:right w:val="single" w:sz="4" w:space="0" w:color="auto"/>
            </w:tcBorders>
            <w:shd w:val="clear" w:color="auto" w:fill="auto"/>
            <w:vAlign w:val="center"/>
            <w:hideMark/>
          </w:tcPr>
          <w:p w14:paraId="0BC6D813" w14:textId="77777777" w:rsidR="0016075C" w:rsidRPr="00AD67D7" w:rsidRDefault="0016075C" w:rsidP="005318FF">
            <w:pPr>
              <w:jc w:val="right"/>
              <w:rPr>
                <w:color w:val="000000"/>
                <w:sz w:val="20"/>
                <w:szCs w:val="20"/>
              </w:rPr>
            </w:pPr>
            <w:r w:rsidRPr="00AD67D7">
              <w:rPr>
                <w:color w:val="000000"/>
                <w:sz w:val="20"/>
                <w:szCs w:val="20"/>
              </w:rPr>
              <w:t>8 673,60</w:t>
            </w:r>
          </w:p>
        </w:tc>
        <w:tc>
          <w:tcPr>
            <w:tcW w:w="191" w:type="pct"/>
            <w:tcBorders>
              <w:top w:val="nil"/>
              <w:left w:val="nil"/>
              <w:bottom w:val="single" w:sz="4" w:space="0" w:color="auto"/>
              <w:right w:val="single" w:sz="4" w:space="0" w:color="auto"/>
            </w:tcBorders>
            <w:shd w:val="clear" w:color="auto" w:fill="auto"/>
            <w:vAlign w:val="center"/>
            <w:hideMark/>
          </w:tcPr>
          <w:p w14:paraId="665BFB76" w14:textId="77777777" w:rsidR="0016075C" w:rsidRPr="00AD67D7" w:rsidRDefault="0016075C" w:rsidP="005318FF">
            <w:pPr>
              <w:jc w:val="center"/>
              <w:rPr>
                <w:color w:val="000000"/>
                <w:sz w:val="20"/>
                <w:szCs w:val="20"/>
              </w:rPr>
            </w:pPr>
            <w:r w:rsidRPr="00AD67D7">
              <w:rPr>
                <w:color w:val="000000"/>
                <w:sz w:val="20"/>
                <w:szCs w:val="20"/>
              </w:rPr>
              <w:t>1,051</w:t>
            </w:r>
          </w:p>
        </w:tc>
        <w:tc>
          <w:tcPr>
            <w:tcW w:w="191" w:type="pct"/>
            <w:tcBorders>
              <w:top w:val="nil"/>
              <w:left w:val="nil"/>
              <w:bottom w:val="single" w:sz="4" w:space="0" w:color="auto"/>
              <w:right w:val="single" w:sz="4" w:space="0" w:color="auto"/>
            </w:tcBorders>
            <w:shd w:val="clear" w:color="auto" w:fill="auto"/>
            <w:vAlign w:val="center"/>
            <w:hideMark/>
          </w:tcPr>
          <w:p w14:paraId="71CABE4C" w14:textId="77777777" w:rsidR="0016075C" w:rsidRPr="00AD67D7" w:rsidRDefault="0016075C" w:rsidP="005318FF">
            <w:pPr>
              <w:jc w:val="center"/>
              <w:rPr>
                <w:color w:val="000000"/>
                <w:sz w:val="20"/>
                <w:szCs w:val="20"/>
              </w:rPr>
            </w:pPr>
            <w:r w:rsidRPr="00AD67D7">
              <w:rPr>
                <w:color w:val="000000"/>
                <w:sz w:val="20"/>
                <w:szCs w:val="20"/>
              </w:rPr>
              <w:t>1,073</w:t>
            </w:r>
          </w:p>
        </w:tc>
        <w:tc>
          <w:tcPr>
            <w:tcW w:w="191" w:type="pct"/>
            <w:tcBorders>
              <w:top w:val="nil"/>
              <w:left w:val="nil"/>
              <w:bottom w:val="single" w:sz="4" w:space="0" w:color="auto"/>
              <w:right w:val="single" w:sz="4" w:space="0" w:color="auto"/>
            </w:tcBorders>
            <w:shd w:val="clear" w:color="auto" w:fill="auto"/>
            <w:vAlign w:val="center"/>
            <w:hideMark/>
          </w:tcPr>
          <w:p w14:paraId="09F3610C" w14:textId="77777777" w:rsidR="0016075C" w:rsidRPr="00AD67D7" w:rsidRDefault="0016075C" w:rsidP="005318FF">
            <w:pPr>
              <w:jc w:val="center"/>
              <w:rPr>
                <w:color w:val="000000"/>
                <w:sz w:val="20"/>
                <w:szCs w:val="20"/>
              </w:rPr>
            </w:pPr>
            <w:r w:rsidRPr="00AD67D7">
              <w:rPr>
                <w:color w:val="000000"/>
                <w:sz w:val="20"/>
                <w:szCs w:val="20"/>
              </w:rPr>
              <w:t>1,037</w:t>
            </w:r>
          </w:p>
        </w:tc>
        <w:tc>
          <w:tcPr>
            <w:tcW w:w="191" w:type="pct"/>
            <w:tcBorders>
              <w:top w:val="nil"/>
              <w:left w:val="nil"/>
              <w:bottom w:val="single" w:sz="4" w:space="0" w:color="auto"/>
              <w:right w:val="single" w:sz="4" w:space="0" w:color="auto"/>
            </w:tcBorders>
            <w:shd w:val="clear" w:color="auto" w:fill="auto"/>
            <w:vAlign w:val="center"/>
            <w:hideMark/>
          </w:tcPr>
          <w:p w14:paraId="58DED184" w14:textId="77777777" w:rsidR="0016075C" w:rsidRPr="00AD67D7" w:rsidRDefault="0016075C" w:rsidP="005318FF">
            <w:pPr>
              <w:jc w:val="center"/>
              <w:rPr>
                <w:color w:val="000000"/>
                <w:sz w:val="20"/>
                <w:szCs w:val="20"/>
              </w:rPr>
            </w:pPr>
            <w:r w:rsidRPr="00AD67D7">
              <w:rPr>
                <w:color w:val="000000"/>
                <w:sz w:val="20"/>
                <w:szCs w:val="20"/>
              </w:rPr>
              <w:t>1,039</w:t>
            </w:r>
          </w:p>
        </w:tc>
        <w:tc>
          <w:tcPr>
            <w:tcW w:w="191" w:type="pct"/>
            <w:tcBorders>
              <w:top w:val="nil"/>
              <w:left w:val="nil"/>
              <w:bottom w:val="single" w:sz="4" w:space="0" w:color="auto"/>
              <w:right w:val="single" w:sz="4" w:space="0" w:color="auto"/>
            </w:tcBorders>
            <w:shd w:val="clear" w:color="auto" w:fill="auto"/>
            <w:vAlign w:val="center"/>
            <w:hideMark/>
          </w:tcPr>
          <w:p w14:paraId="77188BB8" w14:textId="77777777" w:rsidR="0016075C" w:rsidRPr="00AD67D7" w:rsidRDefault="0016075C" w:rsidP="005318FF">
            <w:pPr>
              <w:jc w:val="center"/>
              <w:rPr>
                <w:color w:val="000000"/>
                <w:sz w:val="20"/>
                <w:szCs w:val="20"/>
              </w:rPr>
            </w:pPr>
            <w:r w:rsidRPr="00AD67D7">
              <w:rPr>
                <w:color w:val="000000"/>
                <w:sz w:val="20"/>
                <w:szCs w:val="20"/>
              </w:rPr>
              <w:t>1,042</w:t>
            </w:r>
          </w:p>
        </w:tc>
        <w:tc>
          <w:tcPr>
            <w:tcW w:w="286" w:type="pct"/>
            <w:tcBorders>
              <w:top w:val="nil"/>
              <w:left w:val="nil"/>
              <w:bottom w:val="single" w:sz="4" w:space="0" w:color="auto"/>
              <w:right w:val="single" w:sz="4" w:space="0" w:color="auto"/>
            </w:tcBorders>
            <w:shd w:val="clear" w:color="auto" w:fill="auto"/>
            <w:vAlign w:val="center"/>
            <w:hideMark/>
          </w:tcPr>
          <w:p w14:paraId="03B4F8B9" w14:textId="77777777" w:rsidR="0016075C" w:rsidRPr="00AD67D7" w:rsidRDefault="0016075C" w:rsidP="005318FF">
            <w:pPr>
              <w:jc w:val="right"/>
              <w:rPr>
                <w:color w:val="000000"/>
                <w:sz w:val="20"/>
                <w:szCs w:val="20"/>
              </w:rPr>
            </w:pPr>
            <w:r w:rsidRPr="00AD67D7">
              <w:rPr>
                <w:color w:val="000000"/>
                <w:sz w:val="20"/>
                <w:szCs w:val="20"/>
              </w:rPr>
              <w:t>10 981,56</w:t>
            </w:r>
          </w:p>
        </w:tc>
      </w:tr>
      <w:tr w:rsidR="0016075C" w:rsidRPr="00AD67D7" w14:paraId="1FC4746A" w14:textId="77777777" w:rsidTr="005318FF">
        <w:trPr>
          <w:trHeight w:val="900"/>
        </w:trPr>
        <w:tc>
          <w:tcPr>
            <w:tcW w:w="123" w:type="pct"/>
            <w:vMerge/>
            <w:tcBorders>
              <w:top w:val="nil"/>
              <w:left w:val="single" w:sz="4" w:space="0" w:color="auto"/>
              <w:bottom w:val="single" w:sz="4" w:space="0" w:color="auto"/>
              <w:right w:val="single" w:sz="4" w:space="0" w:color="auto"/>
            </w:tcBorders>
            <w:vAlign w:val="center"/>
            <w:hideMark/>
          </w:tcPr>
          <w:p w14:paraId="0751A520" w14:textId="77777777" w:rsidR="0016075C" w:rsidRPr="00AD67D7" w:rsidRDefault="0016075C" w:rsidP="005318FF">
            <w:pPr>
              <w:rPr>
                <w:color w:val="000000"/>
                <w:sz w:val="20"/>
                <w:szCs w:val="20"/>
              </w:rPr>
            </w:pPr>
          </w:p>
        </w:tc>
        <w:tc>
          <w:tcPr>
            <w:tcW w:w="807" w:type="pct"/>
            <w:vMerge/>
            <w:tcBorders>
              <w:top w:val="nil"/>
              <w:left w:val="single" w:sz="4" w:space="0" w:color="auto"/>
              <w:bottom w:val="single" w:sz="4" w:space="0" w:color="auto"/>
              <w:right w:val="single" w:sz="4" w:space="0" w:color="auto"/>
            </w:tcBorders>
            <w:vAlign w:val="center"/>
            <w:hideMark/>
          </w:tcPr>
          <w:p w14:paraId="62387B30" w14:textId="77777777" w:rsidR="0016075C" w:rsidRPr="00AD67D7" w:rsidRDefault="0016075C" w:rsidP="005318FF">
            <w:pPr>
              <w:rPr>
                <w:color w:val="000000"/>
                <w:sz w:val="20"/>
                <w:szCs w:val="20"/>
              </w:rPr>
            </w:pPr>
          </w:p>
        </w:tc>
        <w:tc>
          <w:tcPr>
            <w:tcW w:w="779" w:type="pct"/>
            <w:tcBorders>
              <w:top w:val="nil"/>
              <w:left w:val="nil"/>
              <w:bottom w:val="single" w:sz="4" w:space="0" w:color="auto"/>
              <w:right w:val="single" w:sz="4" w:space="0" w:color="auto"/>
            </w:tcBorders>
            <w:shd w:val="clear" w:color="auto" w:fill="auto"/>
            <w:vAlign w:val="bottom"/>
            <w:hideMark/>
          </w:tcPr>
          <w:p w14:paraId="2BDAD3FA" w14:textId="77777777" w:rsidR="0016075C" w:rsidRPr="00AD67D7" w:rsidRDefault="0016075C" w:rsidP="005318FF">
            <w:pPr>
              <w:rPr>
                <w:color w:val="000000"/>
                <w:sz w:val="20"/>
                <w:szCs w:val="20"/>
              </w:rPr>
            </w:pPr>
            <w:r w:rsidRPr="00AD67D7">
              <w:rPr>
                <w:color w:val="000000"/>
                <w:sz w:val="20"/>
                <w:szCs w:val="20"/>
              </w:rPr>
              <w:t>Затраты на проектно-изыскательские работы для отдельных элементов электрических сетей</w:t>
            </w:r>
          </w:p>
        </w:tc>
        <w:tc>
          <w:tcPr>
            <w:tcW w:w="330" w:type="pct"/>
            <w:tcBorders>
              <w:top w:val="nil"/>
              <w:left w:val="nil"/>
              <w:bottom w:val="single" w:sz="4" w:space="0" w:color="auto"/>
              <w:right w:val="single" w:sz="4" w:space="0" w:color="auto"/>
            </w:tcBorders>
            <w:shd w:val="clear" w:color="auto" w:fill="auto"/>
            <w:vAlign w:val="center"/>
            <w:hideMark/>
          </w:tcPr>
          <w:p w14:paraId="0502FB1C" w14:textId="77777777" w:rsidR="0016075C" w:rsidRPr="00AD67D7" w:rsidRDefault="0016075C" w:rsidP="005318FF">
            <w:pPr>
              <w:jc w:val="center"/>
              <w:rPr>
                <w:color w:val="000000"/>
                <w:sz w:val="20"/>
                <w:szCs w:val="20"/>
              </w:rPr>
            </w:pPr>
            <w:r w:rsidRPr="00AD67D7">
              <w:rPr>
                <w:color w:val="000000"/>
                <w:sz w:val="20"/>
                <w:szCs w:val="20"/>
              </w:rPr>
              <w:t>П6</w:t>
            </w:r>
          </w:p>
        </w:tc>
        <w:tc>
          <w:tcPr>
            <w:tcW w:w="330" w:type="pct"/>
            <w:tcBorders>
              <w:top w:val="nil"/>
              <w:left w:val="nil"/>
              <w:bottom w:val="single" w:sz="4" w:space="0" w:color="auto"/>
              <w:right w:val="single" w:sz="4" w:space="0" w:color="auto"/>
            </w:tcBorders>
            <w:shd w:val="clear" w:color="auto" w:fill="auto"/>
            <w:vAlign w:val="center"/>
            <w:hideMark/>
          </w:tcPr>
          <w:p w14:paraId="5E681A1E" w14:textId="77777777" w:rsidR="0016075C" w:rsidRPr="00AD67D7" w:rsidRDefault="0016075C" w:rsidP="005318FF">
            <w:pPr>
              <w:jc w:val="center"/>
              <w:rPr>
                <w:color w:val="000000"/>
                <w:sz w:val="20"/>
                <w:szCs w:val="20"/>
              </w:rPr>
            </w:pPr>
            <w:r w:rsidRPr="00AD67D7">
              <w:rPr>
                <w:color w:val="000000"/>
                <w:sz w:val="20"/>
                <w:szCs w:val="20"/>
              </w:rPr>
              <w:t>П6-07</w:t>
            </w:r>
          </w:p>
        </w:tc>
        <w:tc>
          <w:tcPr>
            <w:tcW w:w="330" w:type="pct"/>
            <w:tcBorders>
              <w:top w:val="nil"/>
              <w:left w:val="nil"/>
              <w:bottom w:val="single" w:sz="4" w:space="0" w:color="auto"/>
              <w:right w:val="single" w:sz="4" w:space="0" w:color="auto"/>
            </w:tcBorders>
            <w:shd w:val="clear" w:color="auto" w:fill="auto"/>
            <w:vAlign w:val="center"/>
            <w:hideMark/>
          </w:tcPr>
          <w:p w14:paraId="5ABECC89" w14:textId="77777777" w:rsidR="0016075C" w:rsidRPr="00AD67D7" w:rsidRDefault="0016075C" w:rsidP="005318FF">
            <w:pPr>
              <w:jc w:val="center"/>
              <w:rPr>
                <w:color w:val="000000"/>
                <w:sz w:val="20"/>
                <w:szCs w:val="20"/>
              </w:rPr>
            </w:pPr>
            <w:r w:rsidRPr="00AD67D7">
              <w:rPr>
                <w:color w:val="000000"/>
                <w:sz w:val="20"/>
                <w:szCs w:val="20"/>
              </w:rPr>
              <w:t>500,00</w:t>
            </w:r>
          </w:p>
        </w:tc>
        <w:tc>
          <w:tcPr>
            <w:tcW w:w="401" w:type="pct"/>
            <w:tcBorders>
              <w:top w:val="nil"/>
              <w:left w:val="nil"/>
              <w:bottom w:val="single" w:sz="4" w:space="0" w:color="auto"/>
              <w:right w:val="single" w:sz="4" w:space="0" w:color="auto"/>
            </w:tcBorders>
            <w:shd w:val="clear" w:color="auto" w:fill="auto"/>
            <w:vAlign w:val="center"/>
            <w:hideMark/>
          </w:tcPr>
          <w:p w14:paraId="64B9833A" w14:textId="77777777" w:rsidR="0016075C" w:rsidRPr="00AD67D7" w:rsidRDefault="0016075C" w:rsidP="005318FF">
            <w:pPr>
              <w:jc w:val="center"/>
              <w:rPr>
                <w:color w:val="000000"/>
                <w:sz w:val="20"/>
                <w:szCs w:val="20"/>
              </w:rPr>
            </w:pPr>
            <w:r w:rsidRPr="00AD67D7">
              <w:rPr>
                <w:color w:val="000000"/>
                <w:sz w:val="20"/>
                <w:szCs w:val="20"/>
              </w:rPr>
              <w:t>1,00</w:t>
            </w:r>
          </w:p>
        </w:tc>
        <w:tc>
          <w:tcPr>
            <w:tcW w:w="330" w:type="pct"/>
            <w:tcBorders>
              <w:top w:val="nil"/>
              <w:left w:val="nil"/>
              <w:bottom w:val="single" w:sz="4" w:space="0" w:color="auto"/>
              <w:right w:val="single" w:sz="4" w:space="0" w:color="auto"/>
            </w:tcBorders>
            <w:shd w:val="clear" w:color="auto" w:fill="auto"/>
            <w:vAlign w:val="center"/>
            <w:hideMark/>
          </w:tcPr>
          <w:p w14:paraId="3BEC31A5" w14:textId="77777777" w:rsidR="0016075C" w:rsidRPr="00AD67D7" w:rsidRDefault="0016075C" w:rsidP="005318FF">
            <w:pPr>
              <w:jc w:val="center"/>
              <w:rPr>
                <w:color w:val="000000"/>
                <w:sz w:val="20"/>
                <w:szCs w:val="20"/>
              </w:rPr>
            </w:pPr>
            <w:r w:rsidRPr="00AD67D7">
              <w:rPr>
                <w:color w:val="000000"/>
                <w:sz w:val="20"/>
                <w:szCs w:val="20"/>
              </w:rPr>
              <w:t>1,00</w:t>
            </w:r>
          </w:p>
        </w:tc>
        <w:tc>
          <w:tcPr>
            <w:tcW w:w="330" w:type="pct"/>
            <w:tcBorders>
              <w:top w:val="nil"/>
              <w:left w:val="nil"/>
              <w:bottom w:val="single" w:sz="4" w:space="0" w:color="auto"/>
              <w:right w:val="single" w:sz="4" w:space="0" w:color="auto"/>
            </w:tcBorders>
            <w:shd w:val="clear" w:color="auto" w:fill="auto"/>
            <w:vAlign w:val="center"/>
            <w:hideMark/>
          </w:tcPr>
          <w:p w14:paraId="6F395E28" w14:textId="77777777" w:rsidR="0016075C" w:rsidRPr="00AD67D7" w:rsidRDefault="0016075C" w:rsidP="005318FF">
            <w:pPr>
              <w:jc w:val="right"/>
              <w:rPr>
                <w:color w:val="000000"/>
                <w:sz w:val="20"/>
                <w:szCs w:val="20"/>
              </w:rPr>
            </w:pPr>
            <w:r w:rsidRPr="00AD67D7">
              <w:rPr>
                <w:color w:val="000000"/>
                <w:sz w:val="20"/>
                <w:szCs w:val="20"/>
              </w:rPr>
              <w:t>500,00</w:t>
            </w:r>
          </w:p>
        </w:tc>
        <w:tc>
          <w:tcPr>
            <w:tcW w:w="191" w:type="pct"/>
            <w:tcBorders>
              <w:top w:val="nil"/>
              <w:left w:val="nil"/>
              <w:bottom w:val="single" w:sz="4" w:space="0" w:color="auto"/>
              <w:right w:val="single" w:sz="4" w:space="0" w:color="auto"/>
            </w:tcBorders>
            <w:shd w:val="clear" w:color="auto" w:fill="auto"/>
            <w:vAlign w:val="center"/>
            <w:hideMark/>
          </w:tcPr>
          <w:p w14:paraId="06DE0EDC" w14:textId="77777777" w:rsidR="0016075C" w:rsidRPr="00AD67D7" w:rsidRDefault="0016075C" w:rsidP="005318FF">
            <w:pPr>
              <w:jc w:val="center"/>
              <w:rPr>
                <w:color w:val="000000"/>
                <w:sz w:val="20"/>
                <w:szCs w:val="20"/>
              </w:rPr>
            </w:pPr>
            <w:r w:rsidRPr="00AD67D7">
              <w:rPr>
                <w:color w:val="000000"/>
                <w:sz w:val="20"/>
                <w:szCs w:val="20"/>
              </w:rPr>
              <w:t>1,051</w:t>
            </w:r>
          </w:p>
        </w:tc>
        <w:tc>
          <w:tcPr>
            <w:tcW w:w="191" w:type="pct"/>
            <w:tcBorders>
              <w:top w:val="nil"/>
              <w:left w:val="nil"/>
              <w:bottom w:val="single" w:sz="4" w:space="0" w:color="auto"/>
              <w:right w:val="single" w:sz="4" w:space="0" w:color="auto"/>
            </w:tcBorders>
            <w:shd w:val="clear" w:color="auto" w:fill="auto"/>
            <w:vAlign w:val="center"/>
            <w:hideMark/>
          </w:tcPr>
          <w:p w14:paraId="0FECB7CF" w14:textId="77777777" w:rsidR="0016075C" w:rsidRPr="00AD67D7" w:rsidRDefault="0016075C" w:rsidP="005318FF">
            <w:pPr>
              <w:jc w:val="center"/>
              <w:rPr>
                <w:color w:val="000000"/>
                <w:sz w:val="20"/>
                <w:szCs w:val="20"/>
              </w:rPr>
            </w:pPr>
            <w:r w:rsidRPr="00AD67D7">
              <w:rPr>
                <w:color w:val="000000"/>
                <w:sz w:val="20"/>
                <w:szCs w:val="20"/>
              </w:rPr>
              <w:t>1,073</w:t>
            </w:r>
          </w:p>
        </w:tc>
        <w:tc>
          <w:tcPr>
            <w:tcW w:w="191" w:type="pct"/>
            <w:tcBorders>
              <w:top w:val="nil"/>
              <w:left w:val="nil"/>
              <w:bottom w:val="single" w:sz="4" w:space="0" w:color="auto"/>
              <w:right w:val="single" w:sz="4" w:space="0" w:color="auto"/>
            </w:tcBorders>
            <w:shd w:val="clear" w:color="auto" w:fill="auto"/>
            <w:vAlign w:val="center"/>
            <w:hideMark/>
          </w:tcPr>
          <w:p w14:paraId="07544849" w14:textId="77777777" w:rsidR="0016075C" w:rsidRPr="00AD67D7" w:rsidRDefault="0016075C" w:rsidP="005318FF">
            <w:pPr>
              <w:jc w:val="center"/>
              <w:rPr>
                <w:color w:val="000000"/>
                <w:sz w:val="20"/>
                <w:szCs w:val="20"/>
              </w:rPr>
            </w:pPr>
            <w:r w:rsidRPr="00AD67D7">
              <w:rPr>
                <w:color w:val="000000"/>
                <w:sz w:val="20"/>
                <w:szCs w:val="20"/>
              </w:rPr>
              <w:t>1,037</w:t>
            </w:r>
          </w:p>
        </w:tc>
        <w:tc>
          <w:tcPr>
            <w:tcW w:w="191" w:type="pct"/>
            <w:tcBorders>
              <w:top w:val="nil"/>
              <w:left w:val="nil"/>
              <w:bottom w:val="single" w:sz="4" w:space="0" w:color="auto"/>
              <w:right w:val="single" w:sz="4" w:space="0" w:color="auto"/>
            </w:tcBorders>
            <w:shd w:val="clear" w:color="auto" w:fill="auto"/>
            <w:vAlign w:val="center"/>
            <w:hideMark/>
          </w:tcPr>
          <w:p w14:paraId="4765C1F4" w14:textId="77777777" w:rsidR="0016075C" w:rsidRPr="00AD67D7" w:rsidRDefault="0016075C" w:rsidP="005318FF">
            <w:pPr>
              <w:jc w:val="center"/>
              <w:rPr>
                <w:color w:val="000000"/>
                <w:sz w:val="20"/>
                <w:szCs w:val="20"/>
              </w:rPr>
            </w:pPr>
            <w:r w:rsidRPr="00AD67D7">
              <w:rPr>
                <w:color w:val="000000"/>
                <w:sz w:val="20"/>
                <w:szCs w:val="20"/>
              </w:rPr>
              <w:t>1,039</w:t>
            </w:r>
          </w:p>
        </w:tc>
        <w:tc>
          <w:tcPr>
            <w:tcW w:w="191" w:type="pct"/>
            <w:tcBorders>
              <w:top w:val="nil"/>
              <w:left w:val="nil"/>
              <w:bottom w:val="single" w:sz="4" w:space="0" w:color="auto"/>
              <w:right w:val="single" w:sz="4" w:space="0" w:color="auto"/>
            </w:tcBorders>
            <w:shd w:val="clear" w:color="auto" w:fill="auto"/>
            <w:vAlign w:val="center"/>
            <w:hideMark/>
          </w:tcPr>
          <w:p w14:paraId="25CE98A4" w14:textId="77777777" w:rsidR="0016075C" w:rsidRPr="00AD67D7" w:rsidRDefault="0016075C" w:rsidP="005318FF">
            <w:pPr>
              <w:jc w:val="center"/>
              <w:rPr>
                <w:color w:val="000000"/>
                <w:sz w:val="20"/>
                <w:szCs w:val="20"/>
              </w:rPr>
            </w:pPr>
            <w:r w:rsidRPr="00AD67D7">
              <w:rPr>
                <w:color w:val="000000"/>
                <w:sz w:val="20"/>
                <w:szCs w:val="20"/>
              </w:rPr>
              <w:t>1,042</w:t>
            </w:r>
          </w:p>
        </w:tc>
        <w:tc>
          <w:tcPr>
            <w:tcW w:w="286" w:type="pct"/>
            <w:tcBorders>
              <w:top w:val="nil"/>
              <w:left w:val="nil"/>
              <w:bottom w:val="single" w:sz="4" w:space="0" w:color="auto"/>
              <w:right w:val="single" w:sz="4" w:space="0" w:color="auto"/>
            </w:tcBorders>
            <w:shd w:val="clear" w:color="auto" w:fill="auto"/>
            <w:vAlign w:val="center"/>
            <w:hideMark/>
          </w:tcPr>
          <w:p w14:paraId="01C28DBE" w14:textId="77777777" w:rsidR="0016075C" w:rsidRPr="00AD67D7" w:rsidRDefault="0016075C" w:rsidP="005318FF">
            <w:pPr>
              <w:jc w:val="right"/>
              <w:rPr>
                <w:color w:val="000000"/>
                <w:sz w:val="20"/>
                <w:szCs w:val="20"/>
              </w:rPr>
            </w:pPr>
            <w:r w:rsidRPr="00AD67D7">
              <w:rPr>
                <w:color w:val="000000"/>
                <w:sz w:val="20"/>
                <w:szCs w:val="20"/>
              </w:rPr>
              <w:t>633,04</w:t>
            </w:r>
          </w:p>
        </w:tc>
      </w:tr>
      <w:tr w:rsidR="0016075C" w:rsidRPr="00AD67D7" w14:paraId="2D703640" w14:textId="77777777" w:rsidTr="005318FF">
        <w:trPr>
          <w:trHeight w:val="300"/>
        </w:trPr>
        <w:tc>
          <w:tcPr>
            <w:tcW w:w="343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EB2B770" w14:textId="77777777" w:rsidR="0016075C" w:rsidRPr="00AD67D7" w:rsidRDefault="0016075C" w:rsidP="005318FF">
            <w:pPr>
              <w:jc w:val="center"/>
              <w:rPr>
                <w:b/>
                <w:bCs/>
                <w:color w:val="000000"/>
                <w:sz w:val="20"/>
                <w:szCs w:val="20"/>
              </w:rPr>
            </w:pPr>
            <w:r w:rsidRPr="00AD67D7">
              <w:rPr>
                <w:b/>
                <w:bCs/>
                <w:color w:val="000000"/>
                <w:sz w:val="20"/>
                <w:szCs w:val="20"/>
              </w:rPr>
              <w:t>Всего</w:t>
            </w:r>
          </w:p>
        </w:tc>
        <w:tc>
          <w:tcPr>
            <w:tcW w:w="330" w:type="pct"/>
            <w:tcBorders>
              <w:top w:val="nil"/>
              <w:left w:val="nil"/>
              <w:bottom w:val="single" w:sz="4" w:space="0" w:color="auto"/>
              <w:right w:val="single" w:sz="4" w:space="0" w:color="auto"/>
            </w:tcBorders>
            <w:shd w:val="clear" w:color="auto" w:fill="auto"/>
            <w:vAlign w:val="center"/>
            <w:hideMark/>
          </w:tcPr>
          <w:p w14:paraId="3934259F" w14:textId="77777777" w:rsidR="0016075C" w:rsidRPr="00AD67D7" w:rsidRDefault="0016075C" w:rsidP="005318FF">
            <w:pPr>
              <w:jc w:val="right"/>
              <w:rPr>
                <w:b/>
                <w:bCs/>
                <w:color w:val="000000"/>
                <w:sz w:val="20"/>
                <w:szCs w:val="20"/>
              </w:rPr>
            </w:pPr>
            <w:r w:rsidRPr="00AD67D7">
              <w:rPr>
                <w:b/>
                <w:bCs/>
                <w:color w:val="000000"/>
                <w:sz w:val="20"/>
                <w:szCs w:val="20"/>
              </w:rPr>
              <w:t>9 173,60</w:t>
            </w:r>
          </w:p>
        </w:tc>
        <w:tc>
          <w:tcPr>
            <w:tcW w:w="191" w:type="pct"/>
            <w:tcBorders>
              <w:top w:val="nil"/>
              <w:left w:val="nil"/>
              <w:bottom w:val="single" w:sz="4" w:space="0" w:color="auto"/>
              <w:right w:val="single" w:sz="4" w:space="0" w:color="auto"/>
            </w:tcBorders>
            <w:shd w:val="clear" w:color="auto" w:fill="auto"/>
            <w:vAlign w:val="bottom"/>
            <w:hideMark/>
          </w:tcPr>
          <w:p w14:paraId="209407C0" w14:textId="77777777" w:rsidR="0016075C" w:rsidRPr="00AD67D7" w:rsidRDefault="0016075C" w:rsidP="005318FF">
            <w:pPr>
              <w:rPr>
                <w:color w:val="000000"/>
                <w:sz w:val="20"/>
                <w:szCs w:val="20"/>
              </w:rPr>
            </w:pPr>
            <w:r w:rsidRPr="00AD67D7">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69FA130F" w14:textId="77777777" w:rsidR="0016075C" w:rsidRPr="00AD67D7" w:rsidRDefault="0016075C" w:rsidP="005318FF">
            <w:pPr>
              <w:rPr>
                <w:color w:val="000000"/>
                <w:sz w:val="20"/>
                <w:szCs w:val="20"/>
              </w:rPr>
            </w:pPr>
            <w:r w:rsidRPr="00AD67D7">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39BA1D23" w14:textId="77777777" w:rsidR="0016075C" w:rsidRPr="00AD67D7" w:rsidRDefault="0016075C" w:rsidP="005318FF">
            <w:pPr>
              <w:rPr>
                <w:color w:val="000000"/>
                <w:sz w:val="20"/>
                <w:szCs w:val="20"/>
              </w:rPr>
            </w:pPr>
            <w:r w:rsidRPr="00AD67D7">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33FC96C4" w14:textId="77777777" w:rsidR="0016075C" w:rsidRPr="00AD67D7" w:rsidRDefault="0016075C" w:rsidP="005318FF">
            <w:pPr>
              <w:rPr>
                <w:color w:val="000000"/>
                <w:sz w:val="20"/>
                <w:szCs w:val="20"/>
              </w:rPr>
            </w:pPr>
            <w:r w:rsidRPr="00AD67D7">
              <w:rPr>
                <w:color w:val="000000"/>
                <w:sz w:val="20"/>
                <w:szCs w:val="20"/>
              </w:rPr>
              <w:t> </w:t>
            </w:r>
          </w:p>
        </w:tc>
        <w:tc>
          <w:tcPr>
            <w:tcW w:w="191" w:type="pct"/>
            <w:tcBorders>
              <w:top w:val="nil"/>
              <w:left w:val="nil"/>
              <w:bottom w:val="single" w:sz="4" w:space="0" w:color="auto"/>
              <w:right w:val="single" w:sz="4" w:space="0" w:color="auto"/>
            </w:tcBorders>
            <w:shd w:val="clear" w:color="auto" w:fill="auto"/>
            <w:vAlign w:val="bottom"/>
            <w:hideMark/>
          </w:tcPr>
          <w:p w14:paraId="7C30A8E1" w14:textId="77777777" w:rsidR="0016075C" w:rsidRPr="00AD67D7" w:rsidRDefault="0016075C" w:rsidP="005318FF">
            <w:pPr>
              <w:rPr>
                <w:color w:val="000000"/>
                <w:sz w:val="20"/>
                <w:szCs w:val="20"/>
              </w:rPr>
            </w:pPr>
            <w:r w:rsidRPr="00AD67D7">
              <w:rPr>
                <w:color w:val="000000"/>
                <w:sz w:val="20"/>
                <w:szCs w:val="20"/>
              </w:rPr>
              <w:t> </w:t>
            </w:r>
          </w:p>
        </w:tc>
        <w:tc>
          <w:tcPr>
            <w:tcW w:w="286" w:type="pct"/>
            <w:tcBorders>
              <w:top w:val="nil"/>
              <w:left w:val="nil"/>
              <w:bottom w:val="single" w:sz="4" w:space="0" w:color="auto"/>
              <w:right w:val="single" w:sz="4" w:space="0" w:color="auto"/>
            </w:tcBorders>
            <w:shd w:val="clear" w:color="auto" w:fill="auto"/>
            <w:vAlign w:val="center"/>
            <w:hideMark/>
          </w:tcPr>
          <w:p w14:paraId="71CBAB1C" w14:textId="77777777" w:rsidR="0016075C" w:rsidRPr="00AD67D7" w:rsidRDefault="0016075C" w:rsidP="005318FF">
            <w:pPr>
              <w:jc w:val="right"/>
              <w:rPr>
                <w:b/>
                <w:bCs/>
                <w:color w:val="000000"/>
                <w:sz w:val="20"/>
                <w:szCs w:val="20"/>
              </w:rPr>
            </w:pPr>
            <w:r w:rsidRPr="00AD67D7">
              <w:rPr>
                <w:b/>
                <w:bCs/>
                <w:color w:val="000000"/>
                <w:sz w:val="20"/>
                <w:szCs w:val="20"/>
              </w:rPr>
              <w:t>11 614,600</w:t>
            </w:r>
          </w:p>
        </w:tc>
      </w:tr>
    </w:tbl>
    <w:p w14:paraId="44DE1070" w14:textId="77777777" w:rsidR="0016075C" w:rsidRDefault="0016075C" w:rsidP="0016075C">
      <w:pPr>
        <w:ind w:firstLine="720"/>
        <w:jc w:val="both"/>
        <w:rPr>
          <w:sz w:val="28"/>
          <w:szCs w:val="28"/>
        </w:rPr>
      </w:pPr>
    </w:p>
    <w:p w14:paraId="162974B4" w14:textId="77777777" w:rsidR="0016075C" w:rsidRDefault="0016075C" w:rsidP="0016075C">
      <w:pPr>
        <w:ind w:firstLine="720"/>
        <w:jc w:val="both"/>
        <w:rPr>
          <w:sz w:val="28"/>
          <w:szCs w:val="28"/>
        </w:rPr>
      </w:pPr>
    </w:p>
    <w:p w14:paraId="4F6ED2F7" w14:textId="77777777" w:rsidR="0016075C" w:rsidRDefault="0016075C" w:rsidP="0016075C">
      <w:pPr>
        <w:ind w:firstLine="720"/>
        <w:jc w:val="both"/>
        <w:rPr>
          <w:sz w:val="28"/>
          <w:szCs w:val="28"/>
        </w:rPr>
      </w:pPr>
    </w:p>
    <w:p w14:paraId="69A022B2" w14:textId="77777777" w:rsidR="0016075C" w:rsidRDefault="0016075C" w:rsidP="0016075C">
      <w:pPr>
        <w:ind w:firstLine="720"/>
        <w:jc w:val="both"/>
        <w:rPr>
          <w:sz w:val="28"/>
          <w:szCs w:val="28"/>
        </w:rPr>
        <w:sectPr w:rsidR="0016075C" w:rsidSect="00E1000F">
          <w:pgSz w:w="16838" w:h="11906" w:orient="landscape"/>
          <w:pgMar w:top="1418" w:right="851" w:bottom="851" w:left="851" w:header="709" w:footer="709" w:gutter="0"/>
          <w:cols w:space="708"/>
          <w:titlePg/>
          <w:docGrid w:linePitch="360"/>
        </w:sectPr>
      </w:pPr>
    </w:p>
    <w:p w14:paraId="3F60061E" w14:textId="77777777" w:rsidR="0016075C" w:rsidRDefault="0016075C" w:rsidP="0016075C">
      <w:pPr>
        <w:ind w:firstLine="720"/>
        <w:jc w:val="both"/>
        <w:rPr>
          <w:sz w:val="28"/>
          <w:szCs w:val="28"/>
        </w:rPr>
      </w:pPr>
      <w:r w:rsidRPr="006D065C">
        <w:rPr>
          <w:sz w:val="28"/>
          <w:szCs w:val="28"/>
        </w:rPr>
        <w:lastRenderedPageBreak/>
        <w:t xml:space="preserve">Сравнительный анализ стоимости работ по сметным расчетам и по УНЦ представлен </w:t>
      </w:r>
      <w:r>
        <w:rPr>
          <w:sz w:val="28"/>
          <w:szCs w:val="28"/>
        </w:rPr>
        <w:t>в таблице 4</w:t>
      </w:r>
      <w:r w:rsidRPr="006D065C">
        <w:rPr>
          <w:sz w:val="28"/>
          <w:szCs w:val="28"/>
        </w:rPr>
        <w:t>.</w:t>
      </w:r>
    </w:p>
    <w:p w14:paraId="61D7859D" w14:textId="77777777" w:rsidR="0016075C" w:rsidRPr="006D065C" w:rsidRDefault="0016075C" w:rsidP="0016075C">
      <w:pPr>
        <w:ind w:firstLine="720"/>
        <w:jc w:val="right"/>
        <w:rPr>
          <w:sz w:val="28"/>
          <w:szCs w:val="28"/>
        </w:rPr>
      </w:pPr>
      <w:r>
        <w:rPr>
          <w:sz w:val="28"/>
          <w:szCs w:val="28"/>
        </w:rPr>
        <w:t>Таблица 4</w:t>
      </w:r>
    </w:p>
    <w:tbl>
      <w:tblPr>
        <w:tblW w:w="99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740"/>
        <w:gridCol w:w="1507"/>
        <w:gridCol w:w="1507"/>
        <w:gridCol w:w="1476"/>
      </w:tblGrid>
      <w:tr w:rsidR="0016075C" w:rsidRPr="00695AAD" w14:paraId="3D527E63" w14:textId="77777777" w:rsidTr="005318FF">
        <w:trPr>
          <w:jc w:val="right"/>
        </w:trPr>
        <w:tc>
          <w:tcPr>
            <w:tcW w:w="777" w:type="dxa"/>
            <w:shd w:val="clear" w:color="auto" w:fill="auto"/>
            <w:vAlign w:val="center"/>
          </w:tcPr>
          <w:p w14:paraId="242DB446" w14:textId="77777777" w:rsidR="0016075C" w:rsidRPr="00695AAD" w:rsidRDefault="0016075C" w:rsidP="005318FF">
            <w:pPr>
              <w:pStyle w:val="aff6"/>
              <w:spacing w:line="276" w:lineRule="auto"/>
              <w:jc w:val="center"/>
            </w:pPr>
            <w:r w:rsidRPr="00695AAD">
              <w:t>№ п/п</w:t>
            </w:r>
          </w:p>
        </w:tc>
        <w:tc>
          <w:tcPr>
            <w:tcW w:w="4972" w:type="dxa"/>
            <w:shd w:val="clear" w:color="auto" w:fill="auto"/>
            <w:vAlign w:val="center"/>
          </w:tcPr>
          <w:p w14:paraId="0869ABEA" w14:textId="77777777" w:rsidR="0016075C" w:rsidRPr="00695AAD" w:rsidRDefault="0016075C" w:rsidP="005318FF">
            <w:pPr>
              <w:pStyle w:val="aff6"/>
              <w:spacing w:line="276" w:lineRule="auto"/>
              <w:jc w:val="center"/>
            </w:pPr>
            <w:r w:rsidRPr="00695AAD">
              <w:rPr>
                <w:color w:val="000000"/>
              </w:rPr>
              <w:t>Наименование работ</w:t>
            </w:r>
          </w:p>
        </w:tc>
        <w:tc>
          <w:tcPr>
            <w:tcW w:w="1389" w:type="dxa"/>
            <w:shd w:val="clear" w:color="auto" w:fill="auto"/>
            <w:vAlign w:val="center"/>
          </w:tcPr>
          <w:p w14:paraId="58F4D240" w14:textId="77777777" w:rsidR="0016075C" w:rsidRPr="00695AAD" w:rsidRDefault="0016075C" w:rsidP="005318FF">
            <w:pPr>
              <w:pStyle w:val="aff6"/>
              <w:spacing w:line="276" w:lineRule="auto"/>
              <w:jc w:val="center"/>
            </w:pPr>
            <w:r w:rsidRPr="00695AAD">
              <w:t>Стоимость по сметам, тыс. руб.</w:t>
            </w:r>
          </w:p>
        </w:tc>
        <w:tc>
          <w:tcPr>
            <w:tcW w:w="1424" w:type="dxa"/>
            <w:shd w:val="clear" w:color="auto" w:fill="auto"/>
            <w:vAlign w:val="center"/>
          </w:tcPr>
          <w:p w14:paraId="4332BB77" w14:textId="77777777" w:rsidR="0016075C" w:rsidRPr="00695AAD" w:rsidRDefault="0016075C" w:rsidP="005318FF">
            <w:pPr>
              <w:pStyle w:val="aff6"/>
              <w:spacing w:line="276" w:lineRule="auto"/>
              <w:jc w:val="center"/>
            </w:pPr>
            <w:r w:rsidRPr="00695AAD">
              <w:t>Стоимость по УНЦ, тыс. руб.</w:t>
            </w:r>
          </w:p>
        </w:tc>
        <w:tc>
          <w:tcPr>
            <w:tcW w:w="1431" w:type="dxa"/>
            <w:shd w:val="clear" w:color="auto" w:fill="auto"/>
            <w:vAlign w:val="center"/>
          </w:tcPr>
          <w:p w14:paraId="0C4E9262" w14:textId="77777777" w:rsidR="0016075C" w:rsidRPr="00695AAD" w:rsidRDefault="0016075C" w:rsidP="005318FF">
            <w:pPr>
              <w:pStyle w:val="aff6"/>
              <w:spacing w:line="276" w:lineRule="auto"/>
              <w:jc w:val="center"/>
            </w:pPr>
            <w:r w:rsidRPr="00695AAD">
              <w:t>Принято РЭК, тыс. руб.</w:t>
            </w:r>
          </w:p>
        </w:tc>
      </w:tr>
      <w:tr w:rsidR="0016075C" w:rsidRPr="00695AAD" w14:paraId="4C9D52E1" w14:textId="77777777" w:rsidTr="005318FF">
        <w:trPr>
          <w:jc w:val="right"/>
        </w:trPr>
        <w:tc>
          <w:tcPr>
            <w:tcW w:w="777" w:type="dxa"/>
            <w:shd w:val="clear" w:color="auto" w:fill="auto"/>
            <w:vAlign w:val="center"/>
          </w:tcPr>
          <w:p w14:paraId="20C76C11" w14:textId="77777777" w:rsidR="0016075C" w:rsidRPr="00695AAD" w:rsidRDefault="0016075C" w:rsidP="005318FF">
            <w:pPr>
              <w:pStyle w:val="aff6"/>
              <w:spacing w:line="276" w:lineRule="auto"/>
              <w:jc w:val="center"/>
            </w:pPr>
            <w:r>
              <w:t>1</w:t>
            </w:r>
          </w:p>
        </w:tc>
        <w:tc>
          <w:tcPr>
            <w:tcW w:w="4972" w:type="dxa"/>
            <w:shd w:val="clear" w:color="auto" w:fill="auto"/>
            <w:vAlign w:val="center"/>
          </w:tcPr>
          <w:p w14:paraId="1D898253" w14:textId="77777777" w:rsidR="0016075C" w:rsidRPr="00721D40" w:rsidRDefault="0016075C" w:rsidP="005318FF">
            <w:pPr>
              <w:pStyle w:val="aff6"/>
              <w:spacing w:line="276" w:lineRule="auto"/>
              <w:jc w:val="both"/>
              <w:rPr>
                <w:color w:val="000000"/>
              </w:rPr>
            </w:pPr>
            <w:r w:rsidRPr="00380C02">
              <w:rPr>
                <w:color w:val="000000"/>
              </w:rPr>
              <w:t>Оснащение ПС 110 кВ Юргинская устройствами АОПО ВЛ 110 кВ Юргинская – Яшкинская 1 и 2 цепи с отпайками для реализации передачи УВ на отключение нагрузки устройствами ОН с организацией канала ПА (п.2.6. ТУ).</w:t>
            </w:r>
          </w:p>
        </w:tc>
        <w:tc>
          <w:tcPr>
            <w:tcW w:w="1389" w:type="dxa"/>
            <w:shd w:val="clear" w:color="auto" w:fill="auto"/>
            <w:vAlign w:val="center"/>
          </w:tcPr>
          <w:p w14:paraId="3F595BD5" w14:textId="77777777" w:rsidR="0016075C" w:rsidRPr="00695AAD" w:rsidRDefault="0016075C" w:rsidP="005318FF">
            <w:pPr>
              <w:pStyle w:val="aff6"/>
              <w:spacing w:line="276" w:lineRule="auto"/>
              <w:jc w:val="right"/>
              <w:rPr>
                <w:color w:val="000000"/>
              </w:rPr>
            </w:pPr>
            <w:r w:rsidRPr="00380C02">
              <w:rPr>
                <w:color w:val="000000"/>
              </w:rPr>
              <w:t>11</w:t>
            </w:r>
            <w:r>
              <w:rPr>
                <w:color w:val="000000"/>
              </w:rPr>
              <w:t> </w:t>
            </w:r>
            <w:r w:rsidRPr="00380C02">
              <w:rPr>
                <w:color w:val="000000"/>
              </w:rPr>
              <w:t>204,493</w:t>
            </w:r>
          </w:p>
        </w:tc>
        <w:tc>
          <w:tcPr>
            <w:tcW w:w="1424" w:type="dxa"/>
            <w:shd w:val="clear" w:color="auto" w:fill="auto"/>
            <w:vAlign w:val="center"/>
          </w:tcPr>
          <w:p w14:paraId="6224BE43" w14:textId="77777777" w:rsidR="0016075C" w:rsidRPr="00695AAD" w:rsidRDefault="0016075C" w:rsidP="005318FF">
            <w:pPr>
              <w:pStyle w:val="aff6"/>
              <w:spacing w:line="276" w:lineRule="auto"/>
              <w:jc w:val="right"/>
              <w:rPr>
                <w:color w:val="000000"/>
              </w:rPr>
            </w:pPr>
            <w:r w:rsidRPr="00380C02">
              <w:rPr>
                <w:color w:val="000000"/>
              </w:rPr>
              <w:t>11</w:t>
            </w:r>
            <w:r>
              <w:rPr>
                <w:color w:val="000000"/>
              </w:rPr>
              <w:t> </w:t>
            </w:r>
            <w:r w:rsidRPr="00380C02">
              <w:rPr>
                <w:color w:val="000000"/>
              </w:rPr>
              <w:t>614,600</w:t>
            </w:r>
          </w:p>
        </w:tc>
        <w:tc>
          <w:tcPr>
            <w:tcW w:w="1431" w:type="dxa"/>
            <w:shd w:val="clear" w:color="auto" w:fill="auto"/>
            <w:vAlign w:val="center"/>
          </w:tcPr>
          <w:p w14:paraId="36A3FFE9" w14:textId="77777777" w:rsidR="0016075C" w:rsidRPr="00695AAD" w:rsidRDefault="0016075C" w:rsidP="005318FF">
            <w:pPr>
              <w:pStyle w:val="aff6"/>
              <w:spacing w:line="276" w:lineRule="auto"/>
              <w:jc w:val="right"/>
              <w:rPr>
                <w:color w:val="000000"/>
              </w:rPr>
            </w:pPr>
            <w:r w:rsidRPr="00380C02">
              <w:rPr>
                <w:color w:val="000000"/>
              </w:rPr>
              <w:t>11</w:t>
            </w:r>
            <w:r>
              <w:rPr>
                <w:color w:val="000000"/>
              </w:rPr>
              <w:t> </w:t>
            </w:r>
            <w:r w:rsidRPr="00380C02">
              <w:rPr>
                <w:color w:val="000000"/>
              </w:rPr>
              <w:t>204,493</w:t>
            </w:r>
          </w:p>
        </w:tc>
      </w:tr>
      <w:tr w:rsidR="0016075C" w:rsidRPr="00695AAD" w14:paraId="6F81F387" w14:textId="77777777" w:rsidTr="005318FF">
        <w:trPr>
          <w:jc w:val="right"/>
        </w:trPr>
        <w:tc>
          <w:tcPr>
            <w:tcW w:w="5749" w:type="dxa"/>
            <w:gridSpan w:val="2"/>
            <w:shd w:val="clear" w:color="auto" w:fill="auto"/>
            <w:vAlign w:val="center"/>
          </w:tcPr>
          <w:p w14:paraId="4A815548" w14:textId="77777777" w:rsidR="0016075C" w:rsidRPr="00695AAD" w:rsidRDefault="0016075C" w:rsidP="005318FF">
            <w:pPr>
              <w:pStyle w:val="aff6"/>
              <w:spacing w:line="276" w:lineRule="auto"/>
              <w:jc w:val="center"/>
            </w:pPr>
            <w:r>
              <w:t>Всего</w:t>
            </w:r>
          </w:p>
        </w:tc>
        <w:tc>
          <w:tcPr>
            <w:tcW w:w="1389" w:type="dxa"/>
            <w:shd w:val="clear" w:color="auto" w:fill="auto"/>
            <w:vAlign w:val="center"/>
          </w:tcPr>
          <w:p w14:paraId="5EB1994D" w14:textId="77777777" w:rsidR="0016075C" w:rsidRPr="00695AAD" w:rsidRDefault="0016075C" w:rsidP="005318FF">
            <w:pPr>
              <w:pStyle w:val="aff6"/>
              <w:spacing w:line="276" w:lineRule="auto"/>
              <w:jc w:val="right"/>
              <w:rPr>
                <w:color w:val="000000"/>
              </w:rPr>
            </w:pPr>
            <w:r w:rsidRPr="00380C02">
              <w:rPr>
                <w:color w:val="000000"/>
              </w:rPr>
              <w:t>11</w:t>
            </w:r>
            <w:r>
              <w:rPr>
                <w:color w:val="000000"/>
              </w:rPr>
              <w:t> </w:t>
            </w:r>
            <w:r w:rsidRPr="00380C02">
              <w:rPr>
                <w:color w:val="000000"/>
              </w:rPr>
              <w:t>204,493</w:t>
            </w:r>
          </w:p>
        </w:tc>
        <w:tc>
          <w:tcPr>
            <w:tcW w:w="1424" w:type="dxa"/>
            <w:shd w:val="clear" w:color="auto" w:fill="auto"/>
            <w:vAlign w:val="center"/>
          </w:tcPr>
          <w:p w14:paraId="5E52F942" w14:textId="77777777" w:rsidR="0016075C" w:rsidRPr="00695AAD" w:rsidRDefault="0016075C" w:rsidP="005318FF">
            <w:pPr>
              <w:pStyle w:val="aff6"/>
              <w:spacing w:line="276" w:lineRule="auto"/>
              <w:jc w:val="right"/>
              <w:rPr>
                <w:color w:val="000000"/>
              </w:rPr>
            </w:pPr>
            <w:r w:rsidRPr="00380C02">
              <w:rPr>
                <w:color w:val="000000"/>
              </w:rPr>
              <w:t>11</w:t>
            </w:r>
            <w:r>
              <w:rPr>
                <w:color w:val="000000"/>
              </w:rPr>
              <w:t> </w:t>
            </w:r>
            <w:r w:rsidRPr="00380C02">
              <w:rPr>
                <w:color w:val="000000"/>
              </w:rPr>
              <w:t>614,600</w:t>
            </w:r>
          </w:p>
        </w:tc>
        <w:tc>
          <w:tcPr>
            <w:tcW w:w="1431" w:type="dxa"/>
            <w:shd w:val="clear" w:color="auto" w:fill="auto"/>
            <w:vAlign w:val="center"/>
          </w:tcPr>
          <w:p w14:paraId="30315476" w14:textId="77777777" w:rsidR="0016075C" w:rsidRPr="00695AAD" w:rsidRDefault="0016075C" w:rsidP="005318FF">
            <w:pPr>
              <w:pStyle w:val="aff6"/>
              <w:spacing w:line="276" w:lineRule="auto"/>
              <w:jc w:val="right"/>
              <w:rPr>
                <w:color w:val="000000"/>
              </w:rPr>
            </w:pPr>
            <w:r w:rsidRPr="00380C02">
              <w:rPr>
                <w:color w:val="000000"/>
              </w:rPr>
              <w:t>11</w:t>
            </w:r>
            <w:r>
              <w:rPr>
                <w:color w:val="000000"/>
              </w:rPr>
              <w:t> </w:t>
            </w:r>
            <w:r w:rsidRPr="00380C02">
              <w:rPr>
                <w:color w:val="000000"/>
              </w:rPr>
              <w:t>204,493</w:t>
            </w:r>
          </w:p>
        </w:tc>
      </w:tr>
    </w:tbl>
    <w:p w14:paraId="676878E1" w14:textId="77777777" w:rsidR="0016075C" w:rsidRPr="006D065C" w:rsidRDefault="0016075C" w:rsidP="0016075C">
      <w:pPr>
        <w:ind w:firstLine="720"/>
        <w:jc w:val="both"/>
        <w:rPr>
          <w:sz w:val="28"/>
          <w:szCs w:val="28"/>
        </w:rPr>
      </w:pPr>
    </w:p>
    <w:p w14:paraId="2DF22CE0" w14:textId="77777777" w:rsidR="0016075C" w:rsidRDefault="0016075C" w:rsidP="0016075C">
      <w:pPr>
        <w:ind w:firstLine="720"/>
        <w:jc w:val="both"/>
        <w:rPr>
          <w:sz w:val="28"/>
          <w:szCs w:val="28"/>
        </w:rPr>
      </w:pPr>
      <w:r w:rsidRPr="006D065C">
        <w:rPr>
          <w:sz w:val="28"/>
          <w:szCs w:val="28"/>
        </w:rPr>
        <w:t>Таким образом</w:t>
      </w:r>
      <w:r>
        <w:rPr>
          <w:sz w:val="28"/>
          <w:szCs w:val="28"/>
        </w:rPr>
        <w:t>,</w:t>
      </w:r>
      <w:r w:rsidRPr="00E1626D">
        <w:rPr>
          <w:sz w:val="28"/>
          <w:szCs w:val="28"/>
        </w:rPr>
        <w:t xml:space="preserve"> </w:t>
      </w:r>
      <w:r>
        <w:rPr>
          <w:sz w:val="28"/>
          <w:szCs w:val="28"/>
        </w:rPr>
        <w:t xml:space="preserve">рассчитанный по сметам </w:t>
      </w:r>
      <w:r w:rsidRPr="00777D99">
        <w:rPr>
          <w:sz w:val="28"/>
          <w:szCs w:val="28"/>
        </w:rPr>
        <w:t xml:space="preserve">объем капитальных вложений для осуществления технологического присоединения энергопринимающих устройств </w:t>
      </w:r>
      <w:r>
        <w:rPr>
          <w:sz w:val="28"/>
          <w:szCs w:val="28"/>
        </w:rPr>
        <w:t>ОАО «РДЖ»</w:t>
      </w:r>
      <w:r w:rsidRPr="00777D99">
        <w:rPr>
          <w:sz w:val="28"/>
          <w:szCs w:val="28"/>
        </w:rPr>
        <w:t xml:space="preserve"> к электрическим сетям </w:t>
      </w:r>
      <w:r w:rsidRPr="00721D40">
        <w:rPr>
          <w:sz w:val="28"/>
          <w:szCs w:val="28"/>
        </w:rPr>
        <w:t xml:space="preserve">филиала ПАО «Россети </w:t>
      </w:r>
      <w:r>
        <w:rPr>
          <w:sz w:val="28"/>
          <w:szCs w:val="28"/>
        </w:rPr>
        <w:t xml:space="preserve">                   </w:t>
      </w:r>
      <w:r w:rsidRPr="00721D40">
        <w:rPr>
          <w:sz w:val="28"/>
          <w:szCs w:val="28"/>
        </w:rPr>
        <w:t>Сибирь» - «Кузбассэнерго - РЭС»</w:t>
      </w:r>
      <w:r w:rsidRPr="00777D99">
        <w:rPr>
          <w:sz w:val="28"/>
          <w:szCs w:val="28"/>
        </w:rPr>
        <w:t xml:space="preserve"> </w:t>
      </w:r>
      <w:r>
        <w:rPr>
          <w:sz w:val="28"/>
          <w:szCs w:val="28"/>
        </w:rPr>
        <w:t>ниже, чем по УНЦ.</w:t>
      </w:r>
    </w:p>
    <w:p w14:paraId="3EB05EBF" w14:textId="77777777" w:rsidR="0016075C" w:rsidRDefault="0016075C" w:rsidP="0016075C">
      <w:pPr>
        <w:ind w:firstLine="720"/>
        <w:jc w:val="both"/>
        <w:rPr>
          <w:sz w:val="28"/>
          <w:szCs w:val="28"/>
        </w:rPr>
      </w:pPr>
      <w:r>
        <w:rPr>
          <w:sz w:val="28"/>
          <w:szCs w:val="28"/>
        </w:rPr>
        <w:t>О</w:t>
      </w:r>
      <w:r w:rsidRPr="00777D99">
        <w:rPr>
          <w:sz w:val="28"/>
          <w:szCs w:val="28"/>
        </w:rPr>
        <w:t xml:space="preserve">бъем капитальных вложений для осуществления технологического присоединения энергопринимающих устройств </w:t>
      </w:r>
      <w:r>
        <w:rPr>
          <w:sz w:val="28"/>
          <w:szCs w:val="28"/>
        </w:rPr>
        <w:t>ОАО «РЖД»</w:t>
      </w:r>
      <w:r w:rsidRPr="00777D99">
        <w:rPr>
          <w:sz w:val="28"/>
          <w:szCs w:val="28"/>
        </w:rPr>
        <w:t xml:space="preserve"> к электрическим сетям </w:t>
      </w:r>
      <w:r w:rsidRPr="00721D40">
        <w:rPr>
          <w:sz w:val="28"/>
          <w:szCs w:val="28"/>
        </w:rPr>
        <w:t>филиала ПАО «Россети Сибирь» - «Кузбассэнерго - РЭС»</w:t>
      </w:r>
      <w:r w:rsidRPr="00777D99">
        <w:rPr>
          <w:sz w:val="28"/>
          <w:szCs w:val="28"/>
        </w:rPr>
        <w:t xml:space="preserve"> </w:t>
      </w:r>
      <w:r>
        <w:rPr>
          <w:sz w:val="28"/>
          <w:szCs w:val="28"/>
        </w:rPr>
        <w:t xml:space="preserve">предлагается </w:t>
      </w:r>
      <w:r w:rsidRPr="00777D99">
        <w:rPr>
          <w:sz w:val="28"/>
          <w:szCs w:val="28"/>
        </w:rPr>
        <w:t xml:space="preserve">учесть в размере – </w:t>
      </w:r>
      <w:r w:rsidRPr="00684EDE">
        <w:rPr>
          <w:b/>
          <w:sz w:val="28"/>
          <w:szCs w:val="28"/>
        </w:rPr>
        <w:t>11 204,493</w:t>
      </w:r>
      <w:r w:rsidRPr="00777D99">
        <w:rPr>
          <w:sz w:val="28"/>
          <w:szCs w:val="28"/>
        </w:rPr>
        <w:t xml:space="preserve"> тыс. руб.</w:t>
      </w:r>
    </w:p>
    <w:p w14:paraId="0F2FA945" w14:textId="77777777" w:rsidR="0016075C" w:rsidRDefault="0016075C" w:rsidP="0016075C">
      <w:pPr>
        <w:ind w:firstLine="720"/>
        <w:jc w:val="both"/>
        <w:rPr>
          <w:sz w:val="28"/>
          <w:szCs w:val="28"/>
        </w:rPr>
      </w:pPr>
      <w:r w:rsidRPr="000E4E07">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327D746A" w14:textId="77777777" w:rsidR="0016075C" w:rsidRDefault="0016075C" w:rsidP="0016075C">
      <w:pPr>
        <w:ind w:firstLine="720"/>
        <w:jc w:val="both"/>
        <w:rPr>
          <w:sz w:val="28"/>
          <w:szCs w:val="28"/>
        </w:rPr>
      </w:pPr>
    </w:p>
    <w:p w14:paraId="11E7D0C4" w14:textId="77777777" w:rsidR="0016075C" w:rsidRPr="00DE5D86" w:rsidRDefault="0016075C" w:rsidP="0016075C">
      <w:pPr>
        <w:jc w:val="center"/>
        <w:rPr>
          <w:b/>
          <w:sz w:val="28"/>
          <w:szCs w:val="28"/>
        </w:rPr>
      </w:pPr>
      <w:r w:rsidRPr="00DE5D86">
        <w:rPr>
          <w:b/>
          <w:sz w:val="28"/>
          <w:szCs w:val="28"/>
        </w:rPr>
        <w:t>Стоимость мероприятий, не включающих в себя строительство и                         реконструкцию объектов электросетевого хозяйства</w:t>
      </w:r>
    </w:p>
    <w:p w14:paraId="0540A2E8" w14:textId="77777777" w:rsidR="0016075C" w:rsidRPr="00DE5D86" w:rsidRDefault="0016075C" w:rsidP="0016075C">
      <w:pPr>
        <w:autoSpaceDE w:val="0"/>
        <w:autoSpaceDN w:val="0"/>
        <w:adjustRightInd w:val="0"/>
        <w:ind w:firstLine="709"/>
        <w:contextualSpacing/>
        <w:jc w:val="both"/>
        <w:rPr>
          <w:sz w:val="28"/>
          <w:szCs w:val="28"/>
        </w:rPr>
      </w:pPr>
      <w:r w:rsidRPr="00DE5D86">
        <w:rPr>
          <w:sz w:val="28"/>
          <w:szCs w:val="28"/>
        </w:rPr>
        <w:t xml:space="preserve">В соответствии с разделом </w:t>
      </w:r>
      <w:r w:rsidRPr="00DE5D86">
        <w:rPr>
          <w:sz w:val="28"/>
          <w:szCs w:val="28"/>
          <w:lang w:val="en-US"/>
        </w:rPr>
        <w:t>V</w:t>
      </w:r>
      <w:r w:rsidRPr="00DE5D86">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DE5D86">
          <w:rPr>
            <w:sz w:val="28"/>
            <w:szCs w:val="28"/>
          </w:rPr>
          <w:t xml:space="preserve">формуле </w:t>
        </w:r>
      </w:hyperlink>
      <w:r w:rsidRPr="00DE5D86">
        <w:rPr>
          <w:sz w:val="28"/>
          <w:szCs w:val="28"/>
        </w:rPr>
        <w:t>и устанавливается в тыс. руб.:</w:t>
      </w:r>
    </w:p>
    <w:p w14:paraId="1BB65E7F" w14:textId="77777777" w:rsidR="0016075C" w:rsidRPr="00DE5D86" w:rsidRDefault="0016075C" w:rsidP="0016075C">
      <w:pPr>
        <w:autoSpaceDE w:val="0"/>
        <w:autoSpaceDN w:val="0"/>
        <w:adjustRightInd w:val="0"/>
        <w:jc w:val="center"/>
        <w:rPr>
          <w:sz w:val="28"/>
          <w:szCs w:val="28"/>
        </w:rPr>
      </w:pPr>
    </w:p>
    <w:p w14:paraId="3E53FB2A" w14:textId="77777777" w:rsidR="0016075C" w:rsidRPr="00DE5D86" w:rsidRDefault="0016075C" w:rsidP="0016075C">
      <w:pPr>
        <w:autoSpaceDE w:val="0"/>
        <w:autoSpaceDN w:val="0"/>
        <w:adjustRightInd w:val="0"/>
        <w:jc w:val="center"/>
        <w:rPr>
          <w:sz w:val="28"/>
          <w:szCs w:val="28"/>
        </w:rPr>
      </w:pPr>
      <w:r w:rsidRPr="00DE5D86">
        <w:rPr>
          <w:sz w:val="28"/>
          <w:szCs w:val="28"/>
        </w:rPr>
        <w:t>ПТП = Р + Ри + Ртп (тыс. руб.)</w:t>
      </w:r>
    </w:p>
    <w:p w14:paraId="36D7499C" w14:textId="77777777" w:rsidR="0016075C" w:rsidRPr="00DE5D86" w:rsidRDefault="0016075C" w:rsidP="0016075C">
      <w:pPr>
        <w:autoSpaceDE w:val="0"/>
        <w:autoSpaceDN w:val="0"/>
        <w:adjustRightInd w:val="0"/>
        <w:ind w:firstLine="709"/>
        <w:jc w:val="both"/>
        <w:rPr>
          <w:sz w:val="28"/>
          <w:szCs w:val="28"/>
        </w:rPr>
      </w:pPr>
      <w:r w:rsidRPr="00DE5D86">
        <w:rPr>
          <w:sz w:val="28"/>
          <w:szCs w:val="28"/>
        </w:rPr>
        <w:t>где:</w:t>
      </w:r>
    </w:p>
    <w:p w14:paraId="7C2FA6DB" w14:textId="77777777" w:rsidR="0016075C" w:rsidRPr="00DE5D86" w:rsidRDefault="0016075C" w:rsidP="0016075C">
      <w:pPr>
        <w:autoSpaceDE w:val="0"/>
        <w:autoSpaceDN w:val="0"/>
        <w:adjustRightInd w:val="0"/>
        <w:spacing w:before="280"/>
        <w:ind w:firstLine="709"/>
        <w:contextualSpacing/>
        <w:jc w:val="both"/>
        <w:rPr>
          <w:sz w:val="28"/>
          <w:szCs w:val="28"/>
        </w:rPr>
      </w:pPr>
      <w:r w:rsidRPr="00DE5D86">
        <w:rPr>
          <w:sz w:val="28"/>
          <w:szCs w:val="28"/>
        </w:rPr>
        <w:t xml:space="preserve">Р - стоимость мероприятий, перечисленных в </w:t>
      </w:r>
      <w:hyperlink r:id="rId43" w:history="1">
        <w:r w:rsidRPr="00DE5D86">
          <w:rPr>
            <w:sz w:val="28"/>
            <w:szCs w:val="28"/>
          </w:rPr>
          <w:t>пункте 16</w:t>
        </w:r>
      </w:hyperlink>
      <w:r w:rsidRPr="00DE5D86">
        <w:rPr>
          <w:sz w:val="28"/>
          <w:szCs w:val="28"/>
        </w:rPr>
        <w:t xml:space="preserve"> (за исключением </w:t>
      </w:r>
      <w:hyperlink r:id="rId44" w:history="1">
        <w:r w:rsidRPr="00DE5D86">
          <w:rPr>
            <w:sz w:val="28"/>
            <w:szCs w:val="28"/>
          </w:rPr>
          <w:t>подпункта «б»)</w:t>
        </w:r>
      </w:hyperlink>
      <w:r w:rsidRPr="00DE5D86">
        <w:rPr>
          <w:sz w:val="28"/>
          <w:szCs w:val="28"/>
        </w:rPr>
        <w:t xml:space="preserve"> Методических указаний (тыс. руб.) для Заявителей, </w:t>
      </w:r>
      <w:r w:rsidRPr="00DE5D86">
        <w:rPr>
          <w:sz w:val="28"/>
          <w:szCs w:val="28"/>
        </w:rPr>
        <w:lastRenderedPageBreak/>
        <w:t>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B2120CF" w14:textId="77777777" w:rsidR="0016075C" w:rsidRPr="00DE5D86" w:rsidRDefault="0016075C" w:rsidP="0016075C">
      <w:pPr>
        <w:autoSpaceDE w:val="0"/>
        <w:autoSpaceDN w:val="0"/>
        <w:adjustRightInd w:val="0"/>
        <w:spacing w:before="280"/>
        <w:ind w:firstLine="709"/>
        <w:contextualSpacing/>
        <w:jc w:val="both"/>
        <w:rPr>
          <w:sz w:val="28"/>
          <w:szCs w:val="28"/>
        </w:rPr>
      </w:pPr>
      <w:r w:rsidRPr="00DE5D86">
        <w:rPr>
          <w:sz w:val="28"/>
          <w:szCs w:val="28"/>
        </w:rPr>
        <w:t>Р</w:t>
      </w:r>
      <w:r w:rsidRPr="00DE5D86">
        <w:rPr>
          <w:sz w:val="28"/>
          <w:szCs w:val="28"/>
          <w:vertAlign w:val="subscript"/>
        </w:rPr>
        <w:t>и</w:t>
      </w:r>
      <w:r w:rsidRPr="00DE5D86">
        <w:rPr>
          <w:sz w:val="28"/>
          <w:szCs w:val="28"/>
        </w:rPr>
        <w:t xml:space="preserve"> - расходы на выполнение мероприятий «последней мили» (</w:t>
      </w:r>
      <w:hyperlink r:id="rId45" w:history="1">
        <w:r w:rsidRPr="00DE5D86">
          <w:rPr>
            <w:sz w:val="28"/>
            <w:szCs w:val="28"/>
          </w:rPr>
          <w:t>подпункт «б» пункта 16</w:t>
        </w:r>
      </w:hyperlink>
      <w:r w:rsidRPr="00DE5D86">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50F48BC6" w14:textId="77777777" w:rsidR="0016075C" w:rsidRPr="00DE5D86" w:rsidRDefault="0016075C" w:rsidP="0016075C">
      <w:pPr>
        <w:autoSpaceDE w:val="0"/>
        <w:autoSpaceDN w:val="0"/>
        <w:adjustRightInd w:val="0"/>
        <w:spacing w:before="280"/>
        <w:ind w:firstLine="709"/>
        <w:contextualSpacing/>
        <w:jc w:val="both"/>
        <w:rPr>
          <w:sz w:val="28"/>
          <w:szCs w:val="28"/>
        </w:rPr>
      </w:pPr>
      <w:r w:rsidRPr="00DE5D86">
        <w:rPr>
          <w:sz w:val="28"/>
          <w:szCs w:val="28"/>
        </w:rPr>
        <w:t>Р</w:t>
      </w:r>
      <w:r w:rsidRPr="00DE5D86">
        <w:rPr>
          <w:sz w:val="28"/>
          <w:szCs w:val="28"/>
          <w:vertAlign w:val="subscript"/>
        </w:rPr>
        <w:t>тп</w:t>
      </w:r>
      <w:r w:rsidRPr="00DE5D86">
        <w:rPr>
          <w:sz w:val="28"/>
          <w:szCs w:val="28"/>
        </w:rPr>
        <w:t xml:space="preserve"> - расходы на оплату услуг технологического присоединения к электрическим сетям смежной сетевой организации.</w:t>
      </w:r>
    </w:p>
    <w:p w14:paraId="50A31E52" w14:textId="77777777" w:rsidR="0016075C" w:rsidRPr="00DE5D86" w:rsidRDefault="0016075C" w:rsidP="0016075C">
      <w:pPr>
        <w:ind w:firstLine="709"/>
        <w:contextualSpacing/>
        <w:jc w:val="both"/>
        <w:rPr>
          <w:sz w:val="28"/>
          <w:szCs w:val="28"/>
        </w:rPr>
      </w:pPr>
      <w:r w:rsidRPr="00DE5D86">
        <w:rPr>
          <w:sz w:val="28"/>
          <w:szCs w:val="28"/>
        </w:rPr>
        <w:t>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11,780 тыс. руб. в соответствии с таблицей 1 приложения №1 Постановления РЭК № 843 от 31.12.2020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в т.ч.:</w:t>
      </w:r>
    </w:p>
    <w:p w14:paraId="1CCEFF24" w14:textId="77777777" w:rsidR="0016075C" w:rsidRPr="00DE5D86" w:rsidRDefault="0016075C" w:rsidP="0016075C">
      <w:pPr>
        <w:ind w:firstLine="567"/>
        <w:contextualSpacing/>
        <w:jc w:val="right"/>
        <w:rPr>
          <w:sz w:val="28"/>
          <w:szCs w:val="28"/>
        </w:rPr>
      </w:pPr>
      <w:r w:rsidRPr="00DE5D86">
        <w:rPr>
          <w:sz w:val="28"/>
          <w:szCs w:val="28"/>
        </w:rPr>
        <w:t xml:space="preserve">Таблица </w:t>
      </w:r>
      <w:r>
        <w:rPr>
          <w:sz w:val="28"/>
          <w:szCs w:val="28"/>
        </w:rPr>
        <w:t>5</w:t>
      </w:r>
    </w:p>
    <w:tbl>
      <w:tblPr>
        <w:tblW w:w="9672" w:type="dxa"/>
        <w:tblInd w:w="108" w:type="dxa"/>
        <w:tblLook w:val="04A0" w:firstRow="1" w:lastRow="0" w:firstColumn="1" w:lastColumn="0" w:noHBand="0" w:noVBand="1"/>
      </w:tblPr>
      <w:tblGrid>
        <w:gridCol w:w="905"/>
        <w:gridCol w:w="5619"/>
        <w:gridCol w:w="1627"/>
        <w:gridCol w:w="1521"/>
      </w:tblGrid>
      <w:tr w:rsidR="0016075C" w:rsidRPr="00DE5D86" w14:paraId="3129B37F" w14:textId="77777777" w:rsidTr="005318F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4C1EC944" w14:textId="77777777" w:rsidR="0016075C" w:rsidRPr="00DE5D86" w:rsidRDefault="0016075C" w:rsidP="005318FF">
            <w:pPr>
              <w:ind w:left="-221" w:firstLine="113"/>
              <w:jc w:val="center"/>
            </w:pPr>
            <w:r w:rsidRPr="00DE5D86">
              <w:t>№</w:t>
            </w:r>
          </w:p>
          <w:p w14:paraId="541C1097" w14:textId="77777777" w:rsidR="0016075C" w:rsidRPr="00DE5D86" w:rsidRDefault="0016075C" w:rsidP="005318FF">
            <w:pPr>
              <w:ind w:left="-108"/>
              <w:jc w:val="center"/>
            </w:pPr>
            <w:r w:rsidRPr="00DE5D86">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53B5575B" w14:textId="77777777" w:rsidR="0016075C" w:rsidRPr="00DE5D86" w:rsidRDefault="0016075C" w:rsidP="005318FF">
            <w:pPr>
              <w:jc w:val="center"/>
              <w:rPr>
                <w:bCs/>
              </w:rPr>
            </w:pPr>
            <w:r w:rsidRPr="00DE5D86">
              <w:rPr>
                <w:bCs/>
              </w:rPr>
              <w:t xml:space="preserve">Наименование стандартизированной </w:t>
            </w:r>
          </w:p>
          <w:p w14:paraId="6EE52A7A" w14:textId="77777777" w:rsidR="0016075C" w:rsidRPr="00DE5D86" w:rsidRDefault="0016075C" w:rsidP="005318FF">
            <w:pPr>
              <w:jc w:val="center"/>
              <w:rPr>
                <w:bCs/>
              </w:rPr>
            </w:pPr>
            <w:r w:rsidRPr="00DE5D86">
              <w:rPr>
                <w:bCs/>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9B8427" w14:textId="77777777" w:rsidR="0016075C" w:rsidRPr="00DE5D86" w:rsidRDefault="0016075C" w:rsidP="005318FF">
            <w:pPr>
              <w:jc w:val="center"/>
              <w:rPr>
                <w:bCs/>
              </w:rPr>
            </w:pPr>
            <w:r w:rsidRPr="00DE5D86">
              <w:rPr>
                <w:bCs/>
              </w:rPr>
              <w:t>Размер стандартизированной тарифной ставки в зависимости от схемы присоединения</w:t>
            </w:r>
          </w:p>
        </w:tc>
      </w:tr>
      <w:tr w:rsidR="0016075C" w:rsidRPr="00DE5D86" w14:paraId="36172804" w14:textId="77777777" w:rsidTr="005318FF">
        <w:trPr>
          <w:trHeight w:val="231"/>
        </w:trPr>
        <w:tc>
          <w:tcPr>
            <w:tcW w:w="465" w:type="pct"/>
            <w:vMerge/>
            <w:tcBorders>
              <w:left w:val="single" w:sz="4" w:space="0" w:color="auto"/>
              <w:right w:val="single" w:sz="4" w:space="0" w:color="auto"/>
            </w:tcBorders>
            <w:shd w:val="clear" w:color="auto" w:fill="auto"/>
            <w:noWrap/>
            <w:vAlign w:val="center"/>
          </w:tcPr>
          <w:p w14:paraId="27D7D51F" w14:textId="77777777" w:rsidR="0016075C" w:rsidRPr="00DE5D86" w:rsidRDefault="0016075C" w:rsidP="005318FF">
            <w:pPr>
              <w:ind w:left="-108"/>
              <w:jc w:val="center"/>
            </w:pPr>
          </w:p>
        </w:tc>
        <w:tc>
          <w:tcPr>
            <w:tcW w:w="2906" w:type="pct"/>
            <w:vMerge/>
            <w:tcBorders>
              <w:left w:val="single" w:sz="4" w:space="0" w:color="auto"/>
              <w:right w:val="single" w:sz="4" w:space="0" w:color="auto"/>
            </w:tcBorders>
            <w:shd w:val="clear" w:color="auto" w:fill="auto"/>
            <w:noWrap/>
            <w:vAlign w:val="center"/>
          </w:tcPr>
          <w:p w14:paraId="1E17D2C4" w14:textId="77777777" w:rsidR="0016075C" w:rsidRPr="00DE5D86" w:rsidRDefault="0016075C" w:rsidP="005318FF">
            <w:pPr>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2FD6E24" w14:textId="77777777" w:rsidR="0016075C" w:rsidRPr="00DE5D86" w:rsidRDefault="0016075C" w:rsidP="005318FF">
            <w:pPr>
              <w:jc w:val="center"/>
              <w:rPr>
                <w:bCs/>
              </w:rPr>
            </w:pPr>
            <w:r w:rsidRPr="00DE5D86">
              <w:rPr>
                <w:bCs/>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F7712C1" w14:textId="77777777" w:rsidR="0016075C" w:rsidRPr="00DE5D86" w:rsidRDefault="0016075C" w:rsidP="005318FF">
            <w:pPr>
              <w:jc w:val="center"/>
              <w:rPr>
                <w:bCs/>
              </w:rPr>
            </w:pPr>
            <w:r w:rsidRPr="00DE5D86">
              <w:rPr>
                <w:bCs/>
              </w:rPr>
              <w:t>Временная схема</w:t>
            </w:r>
          </w:p>
        </w:tc>
      </w:tr>
      <w:tr w:rsidR="0016075C" w:rsidRPr="00DE5D86" w14:paraId="1E96DCC4" w14:textId="77777777" w:rsidTr="005318F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3166FA3F" w14:textId="77777777" w:rsidR="0016075C" w:rsidRPr="00DE5D86" w:rsidRDefault="0016075C" w:rsidP="005318FF">
            <w:pPr>
              <w:ind w:left="-108"/>
              <w:jc w:val="cente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569AFFBA" w14:textId="77777777" w:rsidR="0016075C" w:rsidRPr="00DE5D86" w:rsidRDefault="0016075C" w:rsidP="005318FF">
            <w:pPr>
              <w:jc w:val="center"/>
              <w:rPr>
                <w:bCs/>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3516F4B" w14:textId="77777777" w:rsidR="0016075C" w:rsidRPr="00DE5D86" w:rsidRDefault="0016075C" w:rsidP="005318FF">
            <w:pPr>
              <w:jc w:val="center"/>
              <w:rPr>
                <w:bCs/>
              </w:rPr>
            </w:pPr>
            <w:r w:rsidRPr="00DE5D86">
              <w:rPr>
                <w:bCs/>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627593A" w14:textId="77777777" w:rsidR="0016075C" w:rsidRPr="00DE5D86" w:rsidRDefault="0016075C" w:rsidP="005318FF">
            <w:pPr>
              <w:jc w:val="center"/>
              <w:rPr>
                <w:bCs/>
              </w:rPr>
            </w:pPr>
            <w:r w:rsidRPr="00DE5D86">
              <w:rPr>
                <w:bCs/>
              </w:rPr>
              <w:t>тыс. руб./шт.</w:t>
            </w:r>
          </w:p>
        </w:tc>
      </w:tr>
      <w:tr w:rsidR="0016075C" w:rsidRPr="00DE5D86" w14:paraId="740F61A3"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A004C0" w14:textId="77777777" w:rsidR="0016075C" w:rsidRPr="00DE5D86" w:rsidRDefault="0016075C" w:rsidP="005318FF">
            <w:pPr>
              <w:autoSpaceDE w:val="0"/>
              <w:autoSpaceDN w:val="0"/>
              <w:adjustRightInd w:val="0"/>
              <w:jc w:val="center"/>
            </w:pPr>
            <w:r w:rsidRPr="00DE5D86">
              <w:t>С</w:t>
            </w:r>
            <w:r w:rsidRPr="00DE5D86">
              <w:rPr>
                <w:vertAlign w:val="subscript"/>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30068" w14:textId="77777777" w:rsidR="0016075C" w:rsidRPr="00DE5D86" w:rsidRDefault="0016075C" w:rsidP="005318FF">
            <w:pPr>
              <w:autoSpaceDE w:val="0"/>
              <w:autoSpaceDN w:val="0"/>
              <w:adjustRightInd w:val="0"/>
              <w:jc w:val="both"/>
            </w:pPr>
            <w:r w:rsidRPr="00DE5D86">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C937AA3" w14:textId="77777777" w:rsidR="0016075C" w:rsidRPr="00DE5D86" w:rsidRDefault="0016075C" w:rsidP="005318FF">
            <w:pPr>
              <w:jc w:val="center"/>
            </w:pPr>
            <w:r w:rsidRPr="00DE5D86">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0D4856D" w14:textId="77777777" w:rsidR="0016075C" w:rsidRPr="00DE5D86" w:rsidRDefault="0016075C" w:rsidP="005318FF">
            <w:pPr>
              <w:jc w:val="center"/>
              <w:rPr>
                <w:lang w:val="en-US"/>
              </w:rPr>
            </w:pPr>
            <w:r w:rsidRPr="00DE5D86">
              <w:t>11,780</w:t>
            </w:r>
          </w:p>
        </w:tc>
      </w:tr>
      <w:tr w:rsidR="0016075C" w:rsidRPr="00DE5D86" w14:paraId="312F4193"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D21AF84" w14:textId="77777777" w:rsidR="0016075C" w:rsidRPr="00DE5D86" w:rsidRDefault="0016075C" w:rsidP="005318FF">
            <w:pPr>
              <w:autoSpaceDE w:val="0"/>
              <w:autoSpaceDN w:val="0"/>
              <w:adjustRightInd w:val="0"/>
              <w:jc w:val="center"/>
            </w:pPr>
            <w:r w:rsidRPr="00DE5D86">
              <w:t>С</w:t>
            </w:r>
            <w:r w:rsidRPr="00DE5D86">
              <w:rPr>
                <w:vertAlign w:val="subscript"/>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60571F5C" w14:textId="77777777" w:rsidR="0016075C" w:rsidRPr="00DE5D86" w:rsidRDefault="0016075C" w:rsidP="005318FF">
            <w:pPr>
              <w:autoSpaceDE w:val="0"/>
              <w:autoSpaceDN w:val="0"/>
              <w:adjustRightInd w:val="0"/>
            </w:pPr>
            <w:r w:rsidRPr="00DE5D86">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95B0669" w14:textId="77777777" w:rsidR="0016075C" w:rsidRPr="00DE5D86" w:rsidRDefault="0016075C" w:rsidP="005318FF">
            <w:pPr>
              <w:jc w:val="center"/>
            </w:pPr>
            <w:r w:rsidRPr="00DE5D86">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4119289" w14:textId="77777777" w:rsidR="0016075C" w:rsidRPr="00DE5D86" w:rsidRDefault="0016075C" w:rsidP="005318FF">
            <w:pPr>
              <w:jc w:val="center"/>
            </w:pPr>
            <w:r w:rsidRPr="00DE5D86">
              <w:t>5,214</w:t>
            </w:r>
          </w:p>
        </w:tc>
      </w:tr>
      <w:tr w:rsidR="0016075C" w:rsidRPr="00DE5D86" w14:paraId="513885EA"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CF379E4" w14:textId="77777777" w:rsidR="0016075C" w:rsidRPr="00DE5D86" w:rsidRDefault="0016075C" w:rsidP="005318FF">
            <w:pPr>
              <w:autoSpaceDE w:val="0"/>
              <w:autoSpaceDN w:val="0"/>
              <w:adjustRightInd w:val="0"/>
              <w:jc w:val="center"/>
            </w:pPr>
            <w:r w:rsidRPr="00DE5D86">
              <w:t>С</w:t>
            </w:r>
            <w:r w:rsidRPr="00DE5D86">
              <w:rPr>
                <w:vertAlign w:val="subscript"/>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39829B3" w14:textId="77777777" w:rsidR="0016075C" w:rsidRPr="00DE5D86" w:rsidRDefault="0016075C" w:rsidP="005318FF">
            <w:pPr>
              <w:autoSpaceDE w:val="0"/>
              <w:autoSpaceDN w:val="0"/>
              <w:adjustRightInd w:val="0"/>
              <w:jc w:val="both"/>
            </w:pPr>
            <w:r w:rsidRPr="00DE5D86">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F8473E6" w14:textId="77777777" w:rsidR="0016075C" w:rsidRPr="00DE5D86" w:rsidRDefault="0016075C" w:rsidP="005318FF">
            <w:pPr>
              <w:jc w:val="center"/>
            </w:pPr>
            <w:r w:rsidRPr="00DE5D86">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75EF70D" w14:textId="77777777" w:rsidR="0016075C" w:rsidRPr="00DE5D86" w:rsidRDefault="0016075C" w:rsidP="005318FF">
            <w:pPr>
              <w:jc w:val="center"/>
            </w:pPr>
            <w:r w:rsidRPr="00DE5D86">
              <w:t>6,566</w:t>
            </w:r>
          </w:p>
        </w:tc>
      </w:tr>
    </w:tbl>
    <w:p w14:paraId="007633D5" w14:textId="77777777" w:rsidR="0016075C" w:rsidRPr="00DE5D86" w:rsidRDefault="0016075C" w:rsidP="0016075C">
      <w:pPr>
        <w:ind w:firstLine="709"/>
        <w:jc w:val="both"/>
        <w:rPr>
          <w:sz w:val="28"/>
          <w:szCs w:val="28"/>
        </w:rPr>
      </w:pPr>
    </w:p>
    <w:p w14:paraId="51AF3357" w14:textId="77777777" w:rsidR="0016075C" w:rsidRPr="00DE5D86" w:rsidRDefault="0016075C" w:rsidP="0016075C">
      <w:pPr>
        <w:ind w:firstLine="709"/>
        <w:jc w:val="both"/>
        <w:rPr>
          <w:bCs/>
          <w:sz w:val="28"/>
          <w:szCs w:val="28"/>
        </w:rPr>
      </w:pPr>
      <w:r w:rsidRPr="00DE5D86">
        <w:rPr>
          <w:sz w:val="28"/>
          <w:szCs w:val="28"/>
        </w:rPr>
        <w:t>По итогам анализа представленных Обществом</w:t>
      </w:r>
      <w:r w:rsidRPr="00DE5D86">
        <w:rPr>
          <w:bCs/>
          <w:sz w:val="28"/>
          <w:szCs w:val="28"/>
        </w:rPr>
        <w:t xml:space="preserve"> предложений по установлению платы за технологическое присоединение экспертами предлагается утвердить:</w:t>
      </w:r>
    </w:p>
    <w:p w14:paraId="49517CF4" w14:textId="77777777" w:rsidR="0016075C" w:rsidRPr="00DE5D86" w:rsidRDefault="0016075C" w:rsidP="0016075C">
      <w:pPr>
        <w:ind w:firstLine="709"/>
        <w:jc w:val="both"/>
        <w:rPr>
          <w:bCs/>
          <w:sz w:val="28"/>
          <w:szCs w:val="28"/>
        </w:rPr>
      </w:pPr>
      <w:r w:rsidRPr="00DE5D86">
        <w:rPr>
          <w:bCs/>
          <w:sz w:val="28"/>
          <w:szCs w:val="28"/>
        </w:rPr>
        <w:t xml:space="preserve">- плату </w:t>
      </w:r>
      <w:r w:rsidRPr="00DE5D86">
        <w:rPr>
          <w:sz w:val="28"/>
          <w:szCs w:val="28"/>
        </w:rPr>
        <w:t xml:space="preserve">за технологическое присоединение к электрическим сетям                  ПАО «Россети Сибирь» – «Кузбассэнерго – РЭС» энергопринимающих устройств ОАО «РЖД» </w:t>
      </w:r>
      <w:r w:rsidRPr="00C830F5">
        <w:rPr>
          <w:sz w:val="28"/>
          <w:szCs w:val="28"/>
        </w:rPr>
        <w:t xml:space="preserve">(увеличение максимальной мощности на </w:t>
      </w:r>
      <w:r>
        <w:rPr>
          <w:sz w:val="28"/>
          <w:szCs w:val="28"/>
        </w:rPr>
        <w:t>6 510</w:t>
      </w:r>
      <w:r w:rsidRPr="00C830F5">
        <w:rPr>
          <w:sz w:val="28"/>
          <w:szCs w:val="28"/>
        </w:rPr>
        <w:t> кВт)</w:t>
      </w:r>
      <w:r>
        <w:rPr>
          <w:sz w:val="28"/>
          <w:szCs w:val="28"/>
        </w:rPr>
        <w:t xml:space="preserve"> ТПС 110 кВ «Кузель» (</w:t>
      </w:r>
      <w:r w:rsidRPr="000E4E07">
        <w:rPr>
          <w:sz w:val="28"/>
          <w:szCs w:val="28"/>
        </w:rPr>
        <w:t>Кемеровская обл.,</w:t>
      </w:r>
      <w:r>
        <w:rPr>
          <w:sz w:val="28"/>
          <w:szCs w:val="28"/>
        </w:rPr>
        <w:t xml:space="preserve"> </w:t>
      </w:r>
      <w:r w:rsidRPr="00AB655A">
        <w:rPr>
          <w:sz w:val="28"/>
          <w:szCs w:val="28"/>
        </w:rPr>
        <w:t xml:space="preserve">Яшкинский р-н, </w:t>
      </w:r>
      <w:r>
        <w:rPr>
          <w:sz w:val="28"/>
          <w:szCs w:val="28"/>
        </w:rPr>
        <w:t>в районе ст. Кузель (заявка № 11000473258))</w:t>
      </w:r>
      <w:r w:rsidRPr="00DE5D86">
        <w:rPr>
          <w:sz w:val="28"/>
          <w:szCs w:val="28"/>
        </w:rPr>
        <w:t xml:space="preserve"> по индивидуальному проекту </w:t>
      </w:r>
      <w:r w:rsidRPr="00DE5D86">
        <w:rPr>
          <w:bCs/>
          <w:sz w:val="28"/>
          <w:szCs w:val="28"/>
        </w:rPr>
        <w:t xml:space="preserve">в размере </w:t>
      </w:r>
      <w:r>
        <w:rPr>
          <w:b/>
          <w:bCs/>
          <w:sz w:val="28"/>
          <w:szCs w:val="28"/>
        </w:rPr>
        <w:t>29,423</w:t>
      </w:r>
      <w:r w:rsidRPr="00DE5D86">
        <w:rPr>
          <w:bCs/>
          <w:sz w:val="28"/>
          <w:szCs w:val="28"/>
        </w:rPr>
        <w:t xml:space="preserve"> тыс. руб. в том числе:</w:t>
      </w:r>
    </w:p>
    <w:p w14:paraId="5633749B" w14:textId="77777777" w:rsidR="0016075C" w:rsidRPr="00DE5D86" w:rsidRDefault="0016075C" w:rsidP="0016075C">
      <w:pPr>
        <w:ind w:firstLine="709"/>
        <w:jc w:val="both"/>
        <w:rPr>
          <w:bCs/>
          <w:sz w:val="28"/>
          <w:szCs w:val="28"/>
        </w:rPr>
      </w:pPr>
      <w:r w:rsidRPr="00DE5D86">
        <w:rPr>
          <w:bCs/>
          <w:sz w:val="28"/>
          <w:szCs w:val="28"/>
        </w:rPr>
        <w:lastRenderedPageBreak/>
        <w:t xml:space="preserve">- </w:t>
      </w:r>
      <w:r w:rsidRPr="00DE5D86">
        <w:rPr>
          <w:sz w:val="28"/>
          <w:szCs w:val="28"/>
        </w:rPr>
        <w:t xml:space="preserve">расходы на выполнение мероприятий «последней мили» -                          </w:t>
      </w:r>
      <w:r>
        <w:rPr>
          <w:b/>
          <w:sz w:val="28"/>
          <w:szCs w:val="28"/>
        </w:rPr>
        <w:t>0,000</w:t>
      </w:r>
      <w:r w:rsidRPr="00DE5D86">
        <w:rPr>
          <w:sz w:val="28"/>
          <w:szCs w:val="28"/>
        </w:rPr>
        <w:t xml:space="preserve"> тыс. руб.</w:t>
      </w:r>
    </w:p>
    <w:p w14:paraId="0F0D4198" w14:textId="77777777" w:rsidR="0016075C" w:rsidRPr="00DE5D86" w:rsidRDefault="0016075C" w:rsidP="0016075C">
      <w:pPr>
        <w:ind w:firstLine="709"/>
        <w:contextualSpacing/>
        <w:jc w:val="both"/>
        <w:rPr>
          <w:sz w:val="28"/>
          <w:szCs w:val="28"/>
        </w:rPr>
      </w:pPr>
      <w:r w:rsidRPr="00DE5D86">
        <w:rPr>
          <w:bCs/>
          <w:sz w:val="28"/>
          <w:szCs w:val="28"/>
        </w:rPr>
        <w:t xml:space="preserve">- </w:t>
      </w:r>
      <w:r w:rsidRPr="00DE5D86">
        <w:rPr>
          <w:sz w:val="28"/>
          <w:szCs w:val="28"/>
        </w:rPr>
        <w:t xml:space="preserve">расходы на оплату услуг технологического присоединения к электрическим сетям смежной сетевой организации – </w:t>
      </w:r>
      <w:r>
        <w:rPr>
          <w:b/>
          <w:sz w:val="28"/>
          <w:szCs w:val="28"/>
        </w:rPr>
        <w:t>17,643</w:t>
      </w:r>
      <w:r w:rsidRPr="00DE5D86">
        <w:rPr>
          <w:b/>
          <w:sz w:val="28"/>
          <w:szCs w:val="28"/>
        </w:rPr>
        <w:t xml:space="preserve"> </w:t>
      </w:r>
      <w:r w:rsidRPr="00DE5D86">
        <w:rPr>
          <w:sz w:val="28"/>
          <w:szCs w:val="28"/>
        </w:rPr>
        <w:t>тыс. руб.</w:t>
      </w:r>
    </w:p>
    <w:p w14:paraId="0A9A0B2F" w14:textId="77777777" w:rsidR="0016075C" w:rsidRPr="00DE5D86" w:rsidRDefault="0016075C" w:rsidP="0016075C">
      <w:pPr>
        <w:ind w:firstLine="709"/>
        <w:contextualSpacing/>
        <w:jc w:val="both"/>
        <w:rPr>
          <w:bCs/>
          <w:sz w:val="28"/>
          <w:szCs w:val="28"/>
        </w:rPr>
      </w:pPr>
      <w:r w:rsidRPr="00DE5D86">
        <w:rPr>
          <w:sz w:val="28"/>
          <w:szCs w:val="28"/>
        </w:rPr>
        <w:t xml:space="preserve">- затраты на технологическое присоединение к электрическим сетям по мероприятиям, не включающим в себя строительство и реконструкцию объектов - </w:t>
      </w:r>
      <w:r w:rsidRPr="00DE5D86">
        <w:rPr>
          <w:b/>
          <w:sz w:val="28"/>
          <w:szCs w:val="28"/>
        </w:rPr>
        <w:t>11,780</w:t>
      </w:r>
      <w:r w:rsidRPr="00DE5D86">
        <w:rPr>
          <w:sz w:val="28"/>
          <w:szCs w:val="28"/>
        </w:rPr>
        <w:t xml:space="preserve"> тыс. руб.</w:t>
      </w:r>
    </w:p>
    <w:p w14:paraId="52ABCEEF" w14:textId="77777777" w:rsidR="0016075C" w:rsidRPr="00DE5D86" w:rsidRDefault="0016075C" w:rsidP="0016075C">
      <w:pPr>
        <w:ind w:firstLine="709"/>
        <w:jc w:val="both"/>
        <w:rPr>
          <w:bCs/>
          <w:sz w:val="28"/>
          <w:szCs w:val="28"/>
        </w:rPr>
      </w:pPr>
    </w:p>
    <w:p w14:paraId="242E7DE5" w14:textId="77777777" w:rsidR="0016075C" w:rsidRDefault="0016075C" w:rsidP="0016075C">
      <w:pPr>
        <w:tabs>
          <w:tab w:val="left" w:pos="5580"/>
          <w:tab w:val="left" w:pos="9498"/>
        </w:tabs>
        <w:ind w:left="-961" w:right="-569" w:firstLine="6631"/>
        <w:rPr>
          <w:color w:val="000000" w:themeColor="text1"/>
        </w:rPr>
      </w:pPr>
    </w:p>
    <w:p w14:paraId="26A07037" w14:textId="77777777" w:rsidR="0016075C" w:rsidRDefault="0016075C" w:rsidP="0016075C">
      <w:pPr>
        <w:tabs>
          <w:tab w:val="left" w:pos="5580"/>
          <w:tab w:val="left" w:pos="9498"/>
        </w:tabs>
        <w:ind w:left="-961" w:right="-569" w:firstLine="6631"/>
        <w:rPr>
          <w:color w:val="000000" w:themeColor="text1"/>
        </w:rPr>
        <w:sectPr w:rsidR="0016075C" w:rsidSect="00DE6165">
          <w:pgSz w:w="11906" w:h="16838" w:code="9"/>
          <w:pgMar w:top="992" w:right="992" w:bottom="851" w:left="1418" w:header="425" w:footer="709" w:gutter="0"/>
          <w:cols w:space="708"/>
          <w:docGrid w:linePitch="360"/>
        </w:sectPr>
      </w:pPr>
    </w:p>
    <w:p w14:paraId="73FDC665"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16 </w:t>
      </w:r>
      <w:r w:rsidRPr="00081AD4">
        <w:rPr>
          <w:color w:val="000000" w:themeColor="text1"/>
        </w:rPr>
        <w:t xml:space="preserve">к протоколу № </w:t>
      </w:r>
      <w:r>
        <w:rPr>
          <w:color w:val="000000" w:themeColor="text1"/>
        </w:rPr>
        <w:t>35</w:t>
      </w:r>
    </w:p>
    <w:p w14:paraId="69B0F76A"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45109EE9"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9AD1EB9"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71805D05" w14:textId="77777777" w:rsidR="0016075C" w:rsidRDefault="0016075C" w:rsidP="0016075C">
      <w:pPr>
        <w:tabs>
          <w:tab w:val="left" w:pos="5580"/>
          <w:tab w:val="left" w:pos="9498"/>
        </w:tabs>
        <w:ind w:left="-961" w:right="-569" w:firstLine="6631"/>
        <w:rPr>
          <w:color w:val="000000" w:themeColor="text1"/>
        </w:rPr>
      </w:pPr>
    </w:p>
    <w:p w14:paraId="647D8366" w14:textId="77777777" w:rsidR="0016075C" w:rsidRPr="006F2960" w:rsidRDefault="0016075C" w:rsidP="0016075C">
      <w:pPr>
        <w:jc w:val="center"/>
        <w:rPr>
          <w:b/>
          <w:sz w:val="28"/>
          <w:szCs w:val="28"/>
        </w:rPr>
      </w:pPr>
      <w:r w:rsidRPr="006F2960">
        <w:rPr>
          <w:b/>
          <w:sz w:val="28"/>
          <w:szCs w:val="28"/>
        </w:rPr>
        <w:t>Об установлении платы за технологическое присоединение</w:t>
      </w:r>
    </w:p>
    <w:p w14:paraId="3E26C030" w14:textId="77777777" w:rsidR="0016075C" w:rsidRPr="006F2960" w:rsidRDefault="0016075C" w:rsidP="0016075C">
      <w:pPr>
        <w:jc w:val="center"/>
        <w:rPr>
          <w:b/>
          <w:sz w:val="28"/>
          <w:szCs w:val="28"/>
        </w:rPr>
      </w:pPr>
      <w:r w:rsidRPr="006F2960">
        <w:rPr>
          <w:b/>
          <w:sz w:val="28"/>
          <w:szCs w:val="28"/>
        </w:rPr>
        <w:t>к электрическим сетям филиала                                                                              ПАО «Россети Сибирь» – «Кузбассэнерго – РЭС» энергопринимающих устройств ОАО «РЖД» ТПС 110 кВ «Кузель» по индивидуальному проекту</w:t>
      </w:r>
    </w:p>
    <w:p w14:paraId="6FA7CCFF" w14:textId="77777777" w:rsidR="0016075C" w:rsidRPr="006F2960" w:rsidRDefault="0016075C" w:rsidP="0016075C">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6075C" w:rsidRPr="006F2960" w14:paraId="7F8BF4E5" w14:textId="77777777" w:rsidTr="005318FF">
        <w:trPr>
          <w:trHeight w:val="625"/>
        </w:trPr>
        <w:tc>
          <w:tcPr>
            <w:tcW w:w="798" w:type="dxa"/>
            <w:shd w:val="clear" w:color="auto" w:fill="auto"/>
            <w:hideMark/>
          </w:tcPr>
          <w:p w14:paraId="1370517E" w14:textId="77777777" w:rsidR="0016075C" w:rsidRPr="006F2960" w:rsidRDefault="0016075C" w:rsidP="005318FF">
            <w:pPr>
              <w:widowControl w:val="0"/>
              <w:snapToGrid w:val="0"/>
              <w:jc w:val="center"/>
              <w:rPr>
                <w:b/>
              </w:rPr>
            </w:pPr>
          </w:p>
          <w:p w14:paraId="56F3162E" w14:textId="77777777" w:rsidR="0016075C" w:rsidRPr="006F2960" w:rsidRDefault="0016075C" w:rsidP="005318FF">
            <w:pPr>
              <w:widowControl w:val="0"/>
              <w:snapToGrid w:val="0"/>
              <w:jc w:val="center"/>
              <w:rPr>
                <w:b/>
              </w:rPr>
            </w:pPr>
          </w:p>
          <w:p w14:paraId="46A6C085" w14:textId="77777777" w:rsidR="0016075C" w:rsidRPr="006F2960" w:rsidRDefault="0016075C" w:rsidP="005318FF">
            <w:pPr>
              <w:widowControl w:val="0"/>
              <w:snapToGrid w:val="0"/>
              <w:jc w:val="center"/>
              <w:rPr>
                <w:b/>
              </w:rPr>
            </w:pPr>
            <w:r w:rsidRPr="006F2960">
              <w:rPr>
                <w:b/>
              </w:rPr>
              <w:t>№</w:t>
            </w:r>
          </w:p>
          <w:p w14:paraId="0634980B" w14:textId="77777777" w:rsidR="0016075C" w:rsidRPr="006F2960" w:rsidRDefault="0016075C" w:rsidP="005318FF">
            <w:pPr>
              <w:widowControl w:val="0"/>
              <w:snapToGrid w:val="0"/>
              <w:jc w:val="center"/>
              <w:rPr>
                <w:b/>
              </w:rPr>
            </w:pPr>
            <w:r w:rsidRPr="006F2960">
              <w:rPr>
                <w:b/>
              </w:rPr>
              <w:t>п/п</w:t>
            </w:r>
          </w:p>
        </w:tc>
        <w:tc>
          <w:tcPr>
            <w:tcW w:w="6516" w:type="dxa"/>
            <w:shd w:val="clear" w:color="auto" w:fill="auto"/>
            <w:noWrap/>
            <w:hideMark/>
          </w:tcPr>
          <w:p w14:paraId="2AB99CCA" w14:textId="77777777" w:rsidR="0016075C" w:rsidRPr="006F2960" w:rsidRDefault="0016075C" w:rsidP="005318FF">
            <w:pPr>
              <w:widowControl w:val="0"/>
              <w:snapToGrid w:val="0"/>
              <w:ind w:left="200"/>
              <w:jc w:val="center"/>
              <w:rPr>
                <w:b/>
              </w:rPr>
            </w:pPr>
          </w:p>
          <w:p w14:paraId="2DC0AD1A" w14:textId="77777777" w:rsidR="0016075C" w:rsidRPr="006F2960" w:rsidRDefault="0016075C" w:rsidP="005318FF">
            <w:pPr>
              <w:widowControl w:val="0"/>
              <w:snapToGrid w:val="0"/>
              <w:ind w:left="200"/>
              <w:jc w:val="center"/>
              <w:rPr>
                <w:b/>
              </w:rPr>
            </w:pPr>
          </w:p>
          <w:p w14:paraId="53BD8F5E" w14:textId="77777777" w:rsidR="0016075C" w:rsidRPr="006F2960" w:rsidRDefault="0016075C" w:rsidP="005318FF">
            <w:pPr>
              <w:widowControl w:val="0"/>
              <w:snapToGrid w:val="0"/>
              <w:ind w:left="200"/>
              <w:jc w:val="center"/>
              <w:rPr>
                <w:b/>
              </w:rPr>
            </w:pPr>
            <w:r w:rsidRPr="006F2960">
              <w:rPr>
                <w:b/>
              </w:rPr>
              <w:t>Наименование мероприятий</w:t>
            </w:r>
          </w:p>
        </w:tc>
        <w:tc>
          <w:tcPr>
            <w:tcW w:w="2061" w:type="dxa"/>
            <w:shd w:val="clear" w:color="auto" w:fill="auto"/>
            <w:noWrap/>
            <w:hideMark/>
          </w:tcPr>
          <w:p w14:paraId="2A31E995" w14:textId="77777777" w:rsidR="0016075C" w:rsidRPr="006F2960" w:rsidRDefault="0016075C" w:rsidP="005318FF">
            <w:pPr>
              <w:widowControl w:val="0"/>
              <w:snapToGrid w:val="0"/>
              <w:ind w:left="27"/>
              <w:jc w:val="center"/>
              <w:rPr>
                <w:b/>
              </w:rPr>
            </w:pPr>
            <w:r w:rsidRPr="006F2960">
              <w:rPr>
                <w:b/>
              </w:rPr>
              <w:t xml:space="preserve">Плата за технологическое присоединение, тыс. руб. </w:t>
            </w:r>
          </w:p>
          <w:p w14:paraId="57DACA33" w14:textId="77777777" w:rsidR="0016075C" w:rsidRPr="006F2960" w:rsidRDefault="0016075C" w:rsidP="005318FF">
            <w:pPr>
              <w:widowControl w:val="0"/>
              <w:snapToGrid w:val="0"/>
              <w:ind w:left="27"/>
              <w:jc w:val="center"/>
              <w:rPr>
                <w:b/>
              </w:rPr>
            </w:pPr>
            <w:r w:rsidRPr="006F2960">
              <w:rPr>
                <w:b/>
              </w:rPr>
              <w:t>(без НДС)</w:t>
            </w:r>
          </w:p>
        </w:tc>
      </w:tr>
      <w:tr w:rsidR="0016075C" w:rsidRPr="006F2960" w14:paraId="2BB2D08C" w14:textId="77777777" w:rsidTr="005318FF">
        <w:trPr>
          <w:trHeight w:val="476"/>
        </w:trPr>
        <w:tc>
          <w:tcPr>
            <w:tcW w:w="798" w:type="dxa"/>
            <w:shd w:val="clear" w:color="auto" w:fill="auto"/>
            <w:noWrap/>
            <w:vAlign w:val="center"/>
            <w:hideMark/>
          </w:tcPr>
          <w:p w14:paraId="373EE463" w14:textId="77777777" w:rsidR="0016075C" w:rsidRPr="006F2960" w:rsidRDefault="0016075C" w:rsidP="005318FF">
            <w:pPr>
              <w:widowControl w:val="0"/>
              <w:snapToGrid w:val="0"/>
              <w:jc w:val="center"/>
            </w:pPr>
            <w:r w:rsidRPr="006F2960">
              <w:t>1</w:t>
            </w:r>
          </w:p>
        </w:tc>
        <w:tc>
          <w:tcPr>
            <w:tcW w:w="6516" w:type="dxa"/>
            <w:shd w:val="clear" w:color="auto" w:fill="auto"/>
            <w:hideMark/>
          </w:tcPr>
          <w:p w14:paraId="02CC72B9" w14:textId="77777777" w:rsidR="0016075C" w:rsidRPr="006F2960" w:rsidRDefault="0016075C" w:rsidP="005318FF">
            <w:pPr>
              <w:widowControl w:val="0"/>
              <w:snapToGrid w:val="0"/>
              <w:ind w:left="50"/>
              <w:jc w:val="both"/>
            </w:pPr>
            <w:r w:rsidRPr="006F2960">
              <w:t>Подготовка и выдача сетевой организацией технических условий Заявителю</w:t>
            </w:r>
          </w:p>
        </w:tc>
        <w:tc>
          <w:tcPr>
            <w:tcW w:w="2061" w:type="dxa"/>
            <w:shd w:val="clear" w:color="auto" w:fill="auto"/>
            <w:noWrap/>
            <w:vAlign w:val="center"/>
          </w:tcPr>
          <w:p w14:paraId="7859E4FE" w14:textId="77777777" w:rsidR="0016075C" w:rsidRPr="006F2960" w:rsidRDefault="0016075C" w:rsidP="005318FF">
            <w:pPr>
              <w:widowControl w:val="0"/>
              <w:snapToGrid w:val="0"/>
              <w:ind w:left="27"/>
              <w:jc w:val="center"/>
            </w:pPr>
            <w:r w:rsidRPr="006F2960">
              <w:t>5,214</w:t>
            </w:r>
          </w:p>
        </w:tc>
      </w:tr>
      <w:tr w:rsidR="0016075C" w:rsidRPr="006F2960" w14:paraId="14F25279" w14:textId="77777777" w:rsidTr="005318FF">
        <w:trPr>
          <w:trHeight w:val="54"/>
        </w:trPr>
        <w:tc>
          <w:tcPr>
            <w:tcW w:w="798" w:type="dxa"/>
            <w:shd w:val="clear" w:color="auto" w:fill="auto"/>
            <w:noWrap/>
            <w:vAlign w:val="center"/>
            <w:hideMark/>
          </w:tcPr>
          <w:p w14:paraId="05F76766" w14:textId="77777777" w:rsidR="0016075C" w:rsidRPr="006F2960" w:rsidRDefault="0016075C" w:rsidP="005318FF">
            <w:pPr>
              <w:widowControl w:val="0"/>
              <w:snapToGrid w:val="0"/>
              <w:jc w:val="center"/>
            </w:pPr>
            <w:r w:rsidRPr="006F2960">
              <w:t>2</w:t>
            </w:r>
          </w:p>
        </w:tc>
        <w:tc>
          <w:tcPr>
            <w:tcW w:w="6516" w:type="dxa"/>
            <w:shd w:val="clear" w:color="auto" w:fill="auto"/>
            <w:hideMark/>
          </w:tcPr>
          <w:p w14:paraId="7F46740A" w14:textId="77777777" w:rsidR="0016075C" w:rsidRPr="006F2960" w:rsidRDefault="0016075C" w:rsidP="005318FF">
            <w:pPr>
              <w:widowControl w:val="0"/>
              <w:snapToGrid w:val="0"/>
              <w:ind w:left="50"/>
              <w:jc w:val="both"/>
            </w:pPr>
            <w:r w:rsidRPr="006F2960">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4CDEA87B" w14:textId="77777777" w:rsidR="0016075C" w:rsidRPr="006F2960" w:rsidRDefault="0016075C" w:rsidP="005318FF">
            <w:pPr>
              <w:widowControl w:val="0"/>
              <w:snapToGrid w:val="0"/>
              <w:ind w:left="27"/>
              <w:jc w:val="center"/>
            </w:pPr>
            <w:r w:rsidRPr="006F2960">
              <w:t>17,643</w:t>
            </w:r>
          </w:p>
        </w:tc>
      </w:tr>
      <w:tr w:rsidR="0016075C" w:rsidRPr="006F2960" w14:paraId="48A3D5B1" w14:textId="77777777" w:rsidTr="005318FF">
        <w:trPr>
          <w:trHeight w:val="284"/>
        </w:trPr>
        <w:tc>
          <w:tcPr>
            <w:tcW w:w="798" w:type="dxa"/>
            <w:shd w:val="clear" w:color="auto" w:fill="auto"/>
            <w:noWrap/>
            <w:vAlign w:val="center"/>
          </w:tcPr>
          <w:p w14:paraId="2F52B2FE" w14:textId="77777777" w:rsidR="0016075C" w:rsidRPr="006F2960" w:rsidRDefault="0016075C" w:rsidP="005318FF">
            <w:pPr>
              <w:widowControl w:val="0"/>
              <w:snapToGrid w:val="0"/>
              <w:jc w:val="center"/>
            </w:pPr>
            <w:r w:rsidRPr="006F2960">
              <w:t>2.1</w:t>
            </w:r>
          </w:p>
        </w:tc>
        <w:tc>
          <w:tcPr>
            <w:tcW w:w="6516" w:type="dxa"/>
            <w:shd w:val="clear" w:color="auto" w:fill="auto"/>
          </w:tcPr>
          <w:p w14:paraId="12A9753F" w14:textId="77777777" w:rsidR="0016075C" w:rsidRPr="006F2960" w:rsidRDefault="0016075C" w:rsidP="005318FF">
            <w:pPr>
              <w:widowControl w:val="0"/>
              <w:snapToGrid w:val="0"/>
              <w:ind w:left="50"/>
              <w:jc w:val="both"/>
            </w:pPr>
            <w:r w:rsidRPr="006F2960">
              <w:t>расходы на выполнение мероприятий «последней мили»</w:t>
            </w:r>
          </w:p>
        </w:tc>
        <w:tc>
          <w:tcPr>
            <w:tcW w:w="2061" w:type="dxa"/>
            <w:shd w:val="clear" w:color="auto" w:fill="auto"/>
            <w:noWrap/>
            <w:vAlign w:val="center"/>
          </w:tcPr>
          <w:p w14:paraId="0A03A37E" w14:textId="77777777" w:rsidR="0016075C" w:rsidRPr="006F2960" w:rsidRDefault="0016075C" w:rsidP="005318FF">
            <w:pPr>
              <w:widowControl w:val="0"/>
              <w:snapToGrid w:val="0"/>
              <w:ind w:left="27"/>
              <w:jc w:val="center"/>
            </w:pPr>
            <w:r w:rsidRPr="006F2960">
              <w:t>0,000</w:t>
            </w:r>
          </w:p>
        </w:tc>
      </w:tr>
      <w:tr w:rsidR="0016075C" w:rsidRPr="006F2960" w14:paraId="4065CF71" w14:textId="77777777" w:rsidTr="005318FF">
        <w:trPr>
          <w:trHeight w:val="284"/>
        </w:trPr>
        <w:tc>
          <w:tcPr>
            <w:tcW w:w="798" w:type="dxa"/>
            <w:shd w:val="clear" w:color="auto" w:fill="auto"/>
            <w:noWrap/>
            <w:vAlign w:val="center"/>
          </w:tcPr>
          <w:p w14:paraId="5049B4A0" w14:textId="77777777" w:rsidR="0016075C" w:rsidRPr="006F2960" w:rsidRDefault="0016075C" w:rsidP="005318FF">
            <w:pPr>
              <w:widowControl w:val="0"/>
              <w:snapToGrid w:val="0"/>
              <w:jc w:val="center"/>
            </w:pPr>
            <w:r w:rsidRPr="006F2960">
              <w:t>2.2</w:t>
            </w:r>
          </w:p>
        </w:tc>
        <w:tc>
          <w:tcPr>
            <w:tcW w:w="6516" w:type="dxa"/>
            <w:shd w:val="clear" w:color="auto" w:fill="auto"/>
          </w:tcPr>
          <w:p w14:paraId="36A34959" w14:textId="77777777" w:rsidR="0016075C" w:rsidRPr="006F2960" w:rsidRDefault="0016075C" w:rsidP="005318FF">
            <w:pPr>
              <w:widowControl w:val="0"/>
              <w:snapToGrid w:val="0"/>
              <w:ind w:left="50"/>
              <w:jc w:val="both"/>
            </w:pPr>
            <w:r w:rsidRPr="006F2960">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3141B266" w14:textId="77777777" w:rsidR="0016075C" w:rsidRPr="006F2960" w:rsidRDefault="0016075C" w:rsidP="005318FF">
            <w:pPr>
              <w:widowControl w:val="0"/>
              <w:snapToGrid w:val="0"/>
              <w:ind w:left="27"/>
              <w:jc w:val="center"/>
            </w:pPr>
            <w:r w:rsidRPr="006F2960">
              <w:t>17,643</w:t>
            </w:r>
          </w:p>
        </w:tc>
      </w:tr>
      <w:tr w:rsidR="0016075C" w:rsidRPr="006F2960" w14:paraId="115D5334" w14:textId="77777777" w:rsidTr="005318FF">
        <w:trPr>
          <w:trHeight w:val="284"/>
        </w:trPr>
        <w:tc>
          <w:tcPr>
            <w:tcW w:w="798" w:type="dxa"/>
            <w:shd w:val="clear" w:color="auto" w:fill="auto"/>
            <w:noWrap/>
            <w:vAlign w:val="center"/>
            <w:hideMark/>
          </w:tcPr>
          <w:p w14:paraId="1CD3FA78" w14:textId="77777777" w:rsidR="0016075C" w:rsidRPr="006F2960" w:rsidRDefault="0016075C" w:rsidP="005318FF">
            <w:pPr>
              <w:widowControl w:val="0"/>
              <w:snapToGrid w:val="0"/>
              <w:jc w:val="center"/>
            </w:pPr>
            <w:r w:rsidRPr="006F2960">
              <w:t>3</w:t>
            </w:r>
          </w:p>
        </w:tc>
        <w:tc>
          <w:tcPr>
            <w:tcW w:w="6516" w:type="dxa"/>
            <w:shd w:val="clear" w:color="auto" w:fill="auto"/>
            <w:hideMark/>
          </w:tcPr>
          <w:p w14:paraId="0B3C8DF6" w14:textId="77777777" w:rsidR="0016075C" w:rsidRPr="006F2960" w:rsidRDefault="0016075C" w:rsidP="005318FF">
            <w:pPr>
              <w:widowControl w:val="0"/>
              <w:snapToGrid w:val="0"/>
              <w:ind w:left="50"/>
              <w:jc w:val="both"/>
            </w:pPr>
            <w:r w:rsidRPr="006F2960">
              <w:t>Проверка сетевой организацией выполнения Заявителем технических условий</w:t>
            </w:r>
          </w:p>
        </w:tc>
        <w:tc>
          <w:tcPr>
            <w:tcW w:w="2061" w:type="dxa"/>
            <w:shd w:val="clear" w:color="auto" w:fill="auto"/>
            <w:noWrap/>
            <w:vAlign w:val="center"/>
          </w:tcPr>
          <w:p w14:paraId="2D1ECAF8" w14:textId="77777777" w:rsidR="0016075C" w:rsidRPr="006F2960" w:rsidRDefault="0016075C" w:rsidP="005318FF">
            <w:pPr>
              <w:widowControl w:val="0"/>
              <w:snapToGrid w:val="0"/>
              <w:ind w:left="27"/>
              <w:jc w:val="center"/>
            </w:pPr>
            <w:r w:rsidRPr="006F2960">
              <w:t>6,566</w:t>
            </w:r>
          </w:p>
        </w:tc>
      </w:tr>
      <w:tr w:rsidR="0016075C" w:rsidRPr="006F2960" w14:paraId="05E55DB9" w14:textId="77777777" w:rsidTr="005318FF">
        <w:trPr>
          <w:trHeight w:val="230"/>
        </w:trPr>
        <w:tc>
          <w:tcPr>
            <w:tcW w:w="798" w:type="dxa"/>
            <w:shd w:val="clear" w:color="auto" w:fill="auto"/>
            <w:noWrap/>
          </w:tcPr>
          <w:p w14:paraId="444DB3D4" w14:textId="77777777" w:rsidR="0016075C" w:rsidRPr="006F2960" w:rsidRDefault="0016075C" w:rsidP="005318FF">
            <w:pPr>
              <w:widowControl w:val="0"/>
              <w:snapToGrid w:val="0"/>
              <w:jc w:val="both"/>
            </w:pPr>
          </w:p>
        </w:tc>
        <w:tc>
          <w:tcPr>
            <w:tcW w:w="6516" w:type="dxa"/>
            <w:shd w:val="clear" w:color="auto" w:fill="auto"/>
          </w:tcPr>
          <w:p w14:paraId="73F89FDC" w14:textId="77777777" w:rsidR="0016075C" w:rsidRPr="006F2960" w:rsidRDefault="0016075C" w:rsidP="005318FF">
            <w:pPr>
              <w:widowControl w:val="0"/>
              <w:snapToGrid w:val="0"/>
              <w:ind w:left="50"/>
              <w:jc w:val="both"/>
            </w:pPr>
            <w:r w:rsidRPr="006F2960">
              <w:t>ИТОГО плата за технологическое присоединение</w:t>
            </w:r>
          </w:p>
        </w:tc>
        <w:tc>
          <w:tcPr>
            <w:tcW w:w="2061" w:type="dxa"/>
            <w:shd w:val="clear" w:color="auto" w:fill="auto"/>
            <w:noWrap/>
            <w:vAlign w:val="center"/>
          </w:tcPr>
          <w:p w14:paraId="24199E94" w14:textId="77777777" w:rsidR="0016075C" w:rsidRPr="006F2960" w:rsidRDefault="0016075C" w:rsidP="005318FF">
            <w:pPr>
              <w:widowControl w:val="0"/>
              <w:snapToGrid w:val="0"/>
              <w:ind w:left="27"/>
              <w:jc w:val="center"/>
              <w:rPr>
                <w:lang w:val="en-US"/>
              </w:rPr>
            </w:pPr>
            <w:r w:rsidRPr="006F2960">
              <w:rPr>
                <w:bCs/>
              </w:rPr>
              <w:t>29,423</w:t>
            </w:r>
          </w:p>
        </w:tc>
      </w:tr>
    </w:tbl>
    <w:p w14:paraId="4B494066" w14:textId="77777777" w:rsidR="0016075C" w:rsidRPr="006F2960" w:rsidRDefault="0016075C" w:rsidP="0016075C">
      <w:pPr>
        <w:widowControl w:val="0"/>
        <w:snapToGrid w:val="0"/>
        <w:jc w:val="both"/>
        <w:rPr>
          <w:b/>
          <w:u w:val="single"/>
        </w:rPr>
      </w:pPr>
    </w:p>
    <w:p w14:paraId="543859C0" w14:textId="77777777" w:rsidR="0016075C" w:rsidRPr="006F2960" w:rsidRDefault="0016075C" w:rsidP="0016075C">
      <w:pPr>
        <w:widowControl w:val="0"/>
        <w:snapToGrid w:val="0"/>
        <w:ind w:firstLine="708"/>
        <w:jc w:val="both"/>
        <w:rPr>
          <w:sz w:val="28"/>
          <w:szCs w:val="28"/>
        </w:rPr>
      </w:pPr>
      <w:r w:rsidRPr="006F2960">
        <w:rPr>
          <w:sz w:val="28"/>
          <w:szCs w:val="28"/>
        </w:rPr>
        <w:t>Примечание:</w:t>
      </w:r>
    </w:p>
    <w:p w14:paraId="10D80CA5" w14:textId="77777777" w:rsidR="0016075C" w:rsidRPr="006F2960" w:rsidRDefault="0016075C" w:rsidP="0016075C">
      <w:pPr>
        <w:widowControl w:val="0"/>
        <w:snapToGrid w:val="0"/>
        <w:ind w:firstLine="708"/>
        <w:jc w:val="both"/>
        <w:rPr>
          <w:sz w:val="28"/>
          <w:szCs w:val="28"/>
        </w:rPr>
      </w:pPr>
      <w:r w:rsidRPr="006F2960">
        <w:rPr>
          <w:sz w:val="28"/>
          <w:szCs w:val="28"/>
        </w:rPr>
        <w:t>1. Плата за технологическое присоединение рассчитана исходя из присоединяемой мощности 6 510 кВт.</w:t>
      </w:r>
    </w:p>
    <w:p w14:paraId="4B69CD03" w14:textId="77777777" w:rsidR="0016075C" w:rsidRPr="006F2960" w:rsidRDefault="0016075C" w:rsidP="0016075C">
      <w:pPr>
        <w:widowControl w:val="0"/>
        <w:snapToGrid w:val="0"/>
        <w:ind w:firstLine="708"/>
        <w:jc w:val="both"/>
        <w:rPr>
          <w:sz w:val="28"/>
          <w:szCs w:val="28"/>
        </w:rPr>
      </w:pPr>
      <w:r w:rsidRPr="006F2960">
        <w:rPr>
          <w:sz w:val="28"/>
          <w:szCs w:val="28"/>
        </w:rPr>
        <w:t>2. Расходы, не включаемые в плату за технологическое                                                 присоединение, составляют 11 204,493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34EAD956" w14:textId="77777777" w:rsidR="0016075C" w:rsidRPr="006F2960" w:rsidRDefault="0016075C" w:rsidP="0016075C">
      <w:pPr>
        <w:widowControl w:val="0"/>
        <w:snapToGrid w:val="0"/>
        <w:ind w:firstLine="708"/>
        <w:jc w:val="both"/>
        <w:rPr>
          <w:sz w:val="28"/>
          <w:szCs w:val="28"/>
        </w:rPr>
      </w:pPr>
    </w:p>
    <w:p w14:paraId="30A08BA3"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1A19CC6D"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17 </w:t>
      </w:r>
      <w:r w:rsidRPr="00081AD4">
        <w:rPr>
          <w:color w:val="000000" w:themeColor="text1"/>
        </w:rPr>
        <w:t xml:space="preserve">к протоколу № </w:t>
      </w:r>
      <w:r>
        <w:rPr>
          <w:color w:val="000000" w:themeColor="text1"/>
        </w:rPr>
        <w:t>35</w:t>
      </w:r>
    </w:p>
    <w:p w14:paraId="6AC42DC3"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031C8C94"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949AB1B"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1A36247F" w14:textId="77777777" w:rsidR="0016075C" w:rsidRDefault="0016075C" w:rsidP="0016075C">
      <w:pPr>
        <w:tabs>
          <w:tab w:val="left" w:pos="5580"/>
          <w:tab w:val="left" w:pos="9498"/>
        </w:tabs>
        <w:ind w:left="-961" w:right="-569" w:firstLine="6631"/>
        <w:rPr>
          <w:color w:val="000000" w:themeColor="text1"/>
        </w:rPr>
      </w:pPr>
    </w:p>
    <w:p w14:paraId="2A22E618" w14:textId="77777777" w:rsidR="0016075C" w:rsidRPr="000E4E07" w:rsidRDefault="0016075C" w:rsidP="0016075C">
      <w:pPr>
        <w:jc w:val="center"/>
        <w:rPr>
          <w:b/>
          <w:sz w:val="28"/>
          <w:szCs w:val="28"/>
        </w:rPr>
      </w:pPr>
      <w:r w:rsidRPr="000E4E07">
        <w:rPr>
          <w:b/>
          <w:sz w:val="28"/>
          <w:szCs w:val="28"/>
        </w:rPr>
        <w:t>Экспертное заключение</w:t>
      </w:r>
    </w:p>
    <w:p w14:paraId="17E1E4E9" w14:textId="77777777" w:rsidR="0016075C" w:rsidRPr="000E4E07" w:rsidRDefault="0016075C" w:rsidP="0016075C">
      <w:pPr>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50178F57" w14:textId="77777777" w:rsidR="0016075C" w:rsidRPr="000E4E07" w:rsidRDefault="0016075C" w:rsidP="0016075C">
      <w:pPr>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w:t>
      </w:r>
      <w:r>
        <w:rPr>
          <w:sz w:val="28"/>
          <w:szCs w:val="28"/>
        </w:rPr>
        <w:t xml:space="preserve"> </w:t>
      </w:r>
      <w:r w:rsidRPr="000E4E07">
        <w:rPr>
          <w:sz w:val="28"/>
          <w:szCs w:val="28"/>
        </w:rPr>
        <w:t>сетям</w:t>
      </w:r>
      <w:r>
        <w:rPr>
          <w:sz w:val="28"/>
          <w:szCs w:val="28"/>
        </w:rPr>
        <w:t xml:space="preserve"> </w:t>
      </w:r>
      <w:r w:rsidRPr="000E4E07">
        <w:rPr>
          <w:sz w:val="28"/>
          <w:szCs w:val="28"/>
        </w:rPr>
        <w:t>филиала ПАО «</w:t>
      </w:r>
      <w:r>
        <w:rPr>
          <w:sz w:val="28"/>
          <w:szCs w:val="28"/>
        </w:rPr>
        <w:t>Россети Сибирь</w:t>
      </w:r>
      <w:r w:rsidRPr="000E4E07">
        <w:rPr>
          <w:sz w:val="28"/>
          <w:szCs w:val="28"/>
        </w:rPr>
        <w:t xml:space="preserve">» – «Кузбассэнерго – РЭС» </w:t>
      </w:r>
      <w:r>
        <w:rPr>
          <w:sz w:val="28"/>
          <w:szCs w:val="28"/>
        </w:rPr>
        <w:t xml:space="preserve">                           энергопринимающих устройств</w:t>
      </w:r>
      <w:r w:rsidRPr="000E4E07">
        <w:rPr>
          <w:sz w:val="28"/>
          <w:szCs w:val="28"/>
        </w:rPr>
        <w:t xml:space="preserve"> </w:t>
      </w:r>
      <w:r>
        <w:rPr>
          <w:sz w:val="28"/>
          <w:szCs w:val="28"/>
        </w:rPr>
        <w:t xml:space="preserve">ОАО «РЖД» </w:t>
      </w:r>
      <w:r w:rsidRPr="00C830F5">
        <w:rPr>
          <w:sz w:val="28"/>
          <w:szCs w:val="28"/>
        </w:rPr>
        <w:t xml:space="preserve">(увеличение максимальной </w:t>
      </w:r>
      <w:r>
        <w:rPr>
          <w:sz w:val="28"/>
          <w:szCs w:val="28"/>
        </w:rPr>
        <w:t xml:space="preserve">                </w:t>
      </w:r>
      <w:r w:rsidRPr="00C830F5">
        <w:rPr>
          <w:sz w:val="28"/>
          <w:szCs w:val="28"/>
        </w:rPr>
        <w:t xml:space="preserve">мощности на </w:t>
      </w:r>
      <w:r>
        <w:rPr>
          <w:sz w:val="28"/>
          <w:szCs w:val="28"/>
        </w:rPr>
        <w:t>7 180</w:t>
      </w:r>
      <w:r w:rsidRPr="00C830F5">
        <w:rPr>
          <w:sz w:val="28"/>
          <w:szCs w:val="28"/>
        </w:rPr>
        <w:t> кВт)</w:t>
      </w:r>
      <w:r>
        <w:rPr>
          <w:sz w:val="28"/>
          <w:szCs w:val="28"/>
        </w:rPr>
        <w:t xml:space="preserve"> ТПС 110 кВ «Егозово» (</w:t>
      </w:r>
      <w:r w:rsidRPr="000E4E07">
        <w:rPr>
          <w:sz w:val="28"/>
          <w:szCs w:val="28"/>
        </w:rPr>
        <w:t>Кемеровская обл.,</w:t>
      </w:r>
      <w:r>
        <w:rPr>
          <w:sz w:val="28"/>
          <w:szCs w:val="28"/>
        </w:rPr>
        <w:t xml:space="preserve"> ст. Егозово,                    д. Егозово (заявка № 11000472338)) по индивидуальному проекту.</w:t>
      </w:r>
    </w:p>
    <w:p w14:paraId="32E2EE7F" w14:textId="77777777" w:rsidR="0016075C" w:rsidRDefault="0016075C" w:rsidP="0016075C">
      <w:pPr>
        <w:rPr>
          <w:sz w:val="28"/>
          <w:szCs w:val="28"/>
        </w:rPr>
      </w:pPr>
    </w:p>
    <w:p w14:paraId="46E45B92" w14:textId="77777777" w:rsidR="0016075C" w:rsidRPr="00881411" w:rsidRDefault="0016075C" w:rsidP="0016075C">
      <w:pPr>
        <w:ind w:firstLine="709"/>
        <w:jc w:val="both"/>
        <w:rPr>
          <w:sz w:val="28"/>
          <w:szCs w:val="28"/>
        </w:rPr>
      </w:pPr>
      <w:r w:rsidRPr="00AC116B">
        <w:rPr>
          <w:sz w:val="28"/>
          <w:szCs w:val="28"/>
        </w:rPr>
        <w:t xml:space="preserve">Нормативно-методическая основа проведения анализа материалов по расчету платы за технологическое присоединение к электрическим сетям </w:t>
      </w:r>
      <w:r>
        <w:rPr>
          <w:sz w:val="28"/>
          <w:szCs w:val="28"/>
        </w:rPr>
        <w:t xml:space="preserve">                          </w:t>
      </w:r>
      <w:r w:rsidRPr="000E4E07">
        <w:rPr>
          <w:sz w:val="28"/>
          <w:szCs w:val="28"/>
        </w:rPr>
        <w:t>ПАО «</w:t>
      </w:r>
      <w:r>
        <w:rPr>
          <w:sz w:val="28"/>
          <w:szCs w:val="28"/>
        </w:rPr>
        <w:t>Россети Сибирь</w:t>
      </w:r>
      <w:r w:rsidRPr="000E4E07">
        <w:rPr>
          <w:sz w:val="28"/>
          <w:szCs w:val="28"/>
        </w:rPr>
        <w:t>» – «Кузбассэнерго – РЭС»</w:t>
      </w:r>
      <w:r w:rsidRPr="00AC116B">
        <w:rPr>
          <w:sz w:val="28"/>
          <w:szCs w:val="28"/>
        </w:rPr>
        <w:t xml:space="preserve"> энергопринимающих устройств </w:t>
      </w:r>
      <w:r>
        <w:rPr>
          <w:sz w:val="28"/>
          <w:szCs w:val="28"/>
        </w:rPr>
        <w:t>ОАО «РЖД» на 2021</w:t>
      </w:r>
      <w:r w:rsidRPr="00AC116B">
        <w:rPr>
          <w:sz w:val="28"/>
          <w:szCs w:val="28"/>
        </w:rPr>
        <w:t xml:space="preserve"> год</w:t>
      </w:r>
      <w:r w:rsidRPr="00881411">
        <w:rPr>
          <w:sz w:val="28"/>
          <w:szCs w:val="28"/>
        </w:rPr>
        <w:t>:</w:t>
      </w:r>
    </w:p>
    <w:p w14:paraId="4199DD49"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Гражданский кодекс Российской Федерации;</w:t>
      </w:r>
    </w:p>
    <w:p w14:paraId="46CB0CEA"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Налоговый кодекс Российской Федерации (в дальнейшем НК РФ);</w:t>
      </w:r>
    </w:p>
    <w:p w14:paraId="76BB4D36"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Трудовой Кодекс Российской Федерации (в дальнейшем ТК РФ);</w:t>
      </w:r>
    </w:p>
    <w:p w14:paraId="0A8E1984" w14:textId="77777777" w:rsidR="0016075C" w:rsidRPr="00881411" w:rsidRDefault="0016075C" w:rsidP="0016075C">
      <w:pPr>
        <w:numPr>
          <w:ilvl w:val="0"/>
          <w:numId w:val="6"/>
        </w:numPr>
        <w:tabs>
          <w:tab w:val="left" w:pos="0"/>
          <w:tab w:val="left" w:pos="851"/>
        </w:tabs>
        <w:spacing w:line="276" w:lineRule="auto"/>
        <w:ind w:left="0" w:firstLine="709"/>
        <w:jc w:val="both"/>
        <w:rPr>
          <w:spacing w:val="-5"/>
          <w:sz w:val="28"/>
          <w:szCs w:val="28"/>
        </w:rPr>
      </w:pPr>
      <w:r w:rsidRPr="00881411">
        <w:rPr>
          <w:spacing w:val="-5"/>
          <w:sz w:val="28"/>
          <w:szCs w:val="28"/>
        </w:rPr>
        <w:t>Федеральный Закон от 26.03.2003 № 35-ФЗ «Об электроэнергетике»;</w:t>
      </w:r>
    </w:p>
    <w:p w14:paraId="08758B0A"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pacing w:val="-5"/>
          <w:sz w:val="28"/>
          <w:szCs w:val="28"/>
        </w:rPr>
        <w:t xml:space="preserve">Федеральный Закон </w:t>
      </w:r>
      <w:r w:rsidRPr="00881411">
        <w:rPr>
          <w:spacing w:val="-7"/>
          <w:sz w:val="28"/>
          <w:szCs w:val="28"/>
        </w:rPr>
        <w:t>от 17.08.1995 № 147-ФЗ «О естественных монополиях»;</w:t>
      </w:r>
    </w:p>
    <w:p w14:paraId="2063A6F2"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2A08611D" w14:textId="77777777" w:rsidR="0016075C" w:rsidRPr="00881411" w:rsidRDefault="0016075C" w:rsidP="0016075C">
      <w:pPr>
        <w:numPr>
          <w:ilvl w:val="0"/>
          <w:numId w:val="6"/>
        </w:numPr>
        <w:tabs>
          <w:tab w:val="left" w:pos="0"/>
          <w:tab w:val="left" w:pos="851"/>
        </w:tabs>
        <w:spacing w:line="276" w:lineRule="auto"/>
        <w:ind w:left="0" w:firstLine="709"/>
        <w:jc w:val="both"/>
        <w:rPr>
          <w:color w:val="000000"/>
          <w:sz w:val="28"/>
          <w:szCs w:val="28"/>
        </w:rPr>
      </w:pPr>
      <w:r w:rsidRPr="00881411">
        <w:rPr>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1E826F27"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0CEEE7F0" w14:textId="77777777" w:rsidR="0016075C"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4444A194"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7F777DF" w14:textId="77777777" w:rsidR="0016075C" w:rsidRPr="00B744F6" w:rsidRDefault="0016075C" w:rsidP="0016075C">
      <w:pPr>
        <w:ind w:firstLine="709"/>
        <w:jc w:val="both"/>
        <w:rPr>
          <w:sz w:val="28"/>
          <w:szCs w:val="28"/>
        </w:rPr>
      </w:pPr>
      <w:r w:rsidRPr="00881411">
        <w:rPr>
          <w:sz w:val="28"/>
          <w:szCs w:val="28"/>
        </w:rPr>
        <w:t>Вся нормативная база рассмотрена с учетом всех изменений.</w:t>
      </w:r>
    </w:p>
    <w:p w14:paraId="0BBE55F8" w14:textId="77777777" w:rsidR="0016075C" w:rsidRDefault="0016075C" w:rsidP="0016075C">
      <w:pPr>
        <w:ind w:firstLine="709"/>
        <w:jc w:val="both"/>
        <w:rPr>
          <w:sz w:val="28"/>
          <w:szCs w:val="28"/>
        </w:rPr>
      </w:pPr>
      <w:r>
        <w:rPr>
          <w:sz w:val="28"/>
          <w:szCs w:val="28"/>
        </w:rPr>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w:t>
      </w:r>
      <w:r>
        <w:rPr>
          <w:sz w:val="28"/>
          <w:szCs w:val="28"/>
        </w:rPr>
        <w:lastRenderedPageBreak/>
        <w:t xml:space="preserve">что представленная </w:t>
      </w:r>
      <w:r w:rsidRPr="002C668E">
        <w:rPr>
          <w:sz w:val="28"/>
          <w:szCs w:val="28"/>
        </w:rPr>
        <w:t xml:space="preserve">организацией </w:t>
      </w:r>
      <w:r>
        <w:rPr>
          <w:sz w:val="28"/>
          <w:szCs w:val="28"/>
        </w:rPr>
        <w:t>информация является достоверной. Ответственность за достоверность информации несет руководитель организации.</w:t>
      </w:r>
    </w:p>
    <w:p w14:paraId="1FF4C82A" w14:textId="77777777" w:rsidR="0016075C" w:rsidRDefault="0016075C" w:rsidP="0016075C">
      <w:pPr>
        <w:jc w:val="center"/>
        <w:rPr>
          <w:b/>
          <w:sz w:val="28"/>
          <w:szCs w:val="28"/>
        </w:rPr>
      </w:pPr>
    </w:p>
    <w:p w14:paraId="0CAFA829" w14:textId="77777777" w:rsidR="0016075C" w:rsidRPr="000E4E07" w:rsidRDefault="0016075C" w:rsidP="0016075C">
      <w:pPr>
        <w:ind w:firstLine="426"/>
        <w:jc w:val="center"/>
        <w:rPr>
          <w:b/>
          <w:sz w:val="28"/>
          <w:szCs w:val="28"/>
        </w:rPr>
      </w:pPr>
      <w:r w:rsidRPr="000E4E07">
        <w:rPr>
          <w:b/>
          <w:sz w:val="28"/>
          <w:szCs w:val="28"/>
        </w:rPr>
        <w:t>Анализ заявки на технологическое присоединение</w:t>
      </w:r>
    </w:p>
    <w:p w14:paraId="49D2E983" w14:textId="77777777" w:rsidR="0016075C" w:rsidRPr="00DB3C1C" w:rsidRDefault="0016075C" w:rsidP="0016075C">
      <w:pPr>
        <w:ind w:firstLine="709"/>
        <w:jc w:val="both"/>
        <w:rPr>
          <w:sz w:val="28"/>
          <w:szCs w:val="28"/>
        </w:rPr>
      </w:pPr>
      <w:r>
        <w:rPr>
          <w:sz w:val="28"/>
          <w:szCs w:val="28"/>
        </w:rPr>
        <w:t>ОАО «РЖД»</w:t>
      </w:r>
      <w:r w:rsidRPr="00DB3C1C">
        <w:rPr>
          <w:sz w:val="28"/>
          <w:szCs w:val="28"/>
        </w:rPr>
        <w:t xml:space="preserve"> подал</w:t>
      </w:r>
      <w:r>
        <w:rPr>
          <w:sz w:val="28"/>
          <w:szCs w:val="28"/>
        </w:rPr>
        <w:t>о</w:t>
      </w:r>
      <w:r w:rsidRPr="00DB3C1C">
        <w:rPr>
          <w:sz w:val="28"/>
          <w:szCs w:val="28"/>
        </w:rPr>
        <w:t xml:space="preserve"> в адрес </w:t>
      </w:r>
      <w:r>
        <w:rPr>
          <w:sz w:val="28"/>
          <w:szCs w:val="28"/>
        </w:rPr>
        <w:t xml:space="preserve">филиала ПАО «Россети Сибирь» </w:t>
      </w:r>
      <w:r w:rsidRPr="000E4E07">
        <w:rPr>
          <w:sz w:val="28"/>
          <w:szCs w:val="28"/>
        </w:rPr>
        <w:t>–</w:t>
      </w:r>
      <w:r>
        <w:rPr>
          <w:sz w:val="28"/>
          <w:szCs w:val="28"/>
        </w:rPr>
        <w:t xml:space="preserve">                     «Кузбассэнерго </w:t>
      </w:r>
      <w:r w:rsidRPr="000E4E07">
        <w:rPr>
          <w:sz w:val="28"/>
          <w:szCs w:val="28"/>
        </w:rPr>
        <w:t>–</w:t>
      </w:r>
      <w:r>
        <w:rPr>
          <w:sz w:val="28"/>
          <w:szCs w:val="28"/>
        </w:rPr>
        <w:t xml:space="preserve"> РЭС»</w:t>
      </w:r>
      <w:r w:rsidRPr="00DB3C1C">
        <w:rPr>
          <w:sz w:val="28"/>
          <w:szCs w:val="28"/>
        </w:rPr>
        <w:t xml:space="preserve"> заявку от </w:t>
      </w:r>
      <w:r>
        <w:rPr>
          <w:sz w:val="28"/>
          <w:szCs w:val="28"/>
        </w:rPr>
        <w:t>10</w:t>
      </w:r>
      <w:r w:rsidRPr="00DB3C1C">
        <w:rPr>
          <w:sz w:val="28"/>
          <w:szCs w:val="28"/>
        </w:rPr>
        <w:t>.</w:t>
      </w:r>
      <w:r>
        <w:rPr>
          <w:sz w:val="28"/>
          <w:szCs w:val="28"/>
        </w:rPr>
        <w:t>07</w:t>
      </w:r>
      <w:r w:rsidRPr="00DB3C1C">
        <w:rPr>
          <w:sz w:val="28"/>
          <w:szCs w:val="28"/>
        </w:rPr>
        <w:t>.20</w:t>
      </w:r>
      <w:r>
        <w:rPr>
          <w:sz w:val="28"/>
          <w:szCs w:val="28"/>
        </w:rPr>
        <w:t>20</w:t>
      </w:r>
      <w:r w:rsidRPr="00DB3C1C">
        <w:rPr>
          <w:sz w:val="28"/>
          <w:szCs w:val="28"/>
        </w:rPr>
        <w:t xml:space="preserve"> №</w:t>
      </w:r>
      <w:r>
        <w:rPr>
          <w:sz w:val="28"/>
          <w:szCs w:val="28"/>
        </w:rPr>
        <w:t> </w:t>
      </w:r>
      <w:r w:rsidRPr="00710CA1">
        <w:rPr>
          <w:sz w:val="28"/>
          <w:szCs w:val="28"/>
        </w:rPr>
        <w:t>11000</w:t>
      </w:r>
      <w:r>
        <w:rPr>
          <w:sz w:val="28"/>
          <w:szCs w:val="28"/>
        </w:rPr>
        <w:t>472338</w:t>
      </w:r>
      <w:r w:rsidRPr="00DB3C1C">
        <w:rPr>
          <w:sz w:val="28"/>
          <w:szCs w:val="28"/>
        </w:rPr>
        <w:t xml:space="preserve"> на технологическое присоединение энергопринимающих устройств</w:t>
      </w:r>
      <w:r>
        <w:rPr>
          <w:sz w:val="28"/>
          <w:szCs w:val="28"/>
        </w:rPr>
        <w:t xml:space="preserve"> (ТПС 110 кВ «Егозово»)</w:t>
      </w:r>
      <w:r w:rsidRPr="00DB3C1C">
        <w:rPr>
          <w:sz w:val="28"/>
          <w:szCs w:val="28"/>
        </w:rPr>
        <w:t>.</w:t>
      </w:r>
    </w:p>
    <w:p w14:paraId="3B551E68" w14:textId="77777777" w:rsidR="0016075C" w:rsidRPr="00DB3C1C" w:rsidRDefault="0016075C" w:rsidP="0016075C">
      <w:pPr>
        <w:ind w:firstLine="709"/>
        <w:jc w:val="both"/>
        <w:rPr>
          <w:sz w:val="28"/>
          <w:szCs w:val="28"/>
        </w:rPr>
      </w:pPr>
      <w:r w:rsidRPr="00DB3C1C">
        <w:rPr>
          <w:sz w:val="28"/>
          <w:szCs w:val="28"/>
        </w:rPr>
        <w:t>В соответствии с заявкой:</w:t>
      </w:r>
    </w:p>
    <w:p w14:paraId="4B7C5120" w14:textId="77777777" w:rsidR="0016075C" w:rsidRPr="009A008D" w:rsidRDefault="0016075C" w:rsidP="0016075C">
      <w:pPr>
        <w:numPr>
          <w:ilvl w:val="0"/>
          <w:numId w:val="56"/>
        </w:numPr>
        <w:spacing w:line="276" w:lineRule="auto"/>
        <w:jc w:val="both"/>
        <w:rPr>
          <w:sz w:val="28"/>
          <w:szCs w:val="28"/>
        </w:rPr>
      </w:pPr>
      <w:r w:rsidRPr="009A008D">
        <w:rPr>
          <w:sz w:val="28"/>
          <w:szCs w:val="28"/>
        </w:rPr>
        <w:t xml:space="preserve">Местонахождение (адрес) энергопринимающих устройств – </w:t>
      </w:r>
      <w:r>
        <w:rPr>
          <w:sz w:val="28"/>
          <w:szCs w:val="28"/>
        </w:rPr>
        <w:t xml:space="preserve">                     </w:t>
      </w:r>
      <w:r w:rsidRPr="000E4E07">
        <w:rPr>
          <w:sz w:val="28"/>
          <w:szCs w:val="28"/>
        </w:rPr>
        <w:t>Кемеровская обл.,</w:t>
      </w:r>
      <w:r>
        <w:rPr>
          <w:sz w:val="28"/>
          <w:szCs w:val="28"/>
        </w:rPr>
        <w:t xml:space="preserve"> ст. Егозово, д. Егозово.</w:t>
      </w:r>
    </w:p>
    <w:p w14:paraId="7B410E31" w14:textId="77777777" w:rsidR="0016075C" w:rsidRPr="000E4E07" w:rsidRDefault="0016075C" w:rsidP="0016075C">
      <w:pPr>
        <w:numPr>
          <w:ilvl w:val="0"/>
          <w:numId w:val="56"/>
        </w:numPr>
        <w:spacing w:line="276" w:lineRule="auto"/>
        <w:jc w:val="both"/>
        <w:rPr>
          <w:sz w:val="28"/>
          <w:szCs w:val="28"/>
        </w:rPr>
      </w:pPr>
      <w:r>
        <w:rPr>
          <w:sz w:val="28"/>
          <w:szCs w:val="28"/>
        </w:rPr>
        <w:t>Ранее присоединенная максимальная мощность – 6 651 кВт. Вновь присоединяемая м</w:t>
      </w:r>
      <w:r w:rsidRPr="000E4E07">
        <w:rPr>
          <w:sz w:val="28"/>
          <w:szCs w:val="28"/>
        </w:rPr>
        <w:t xml:space="preserve">аксимальная мощность – </w:t>
      </w:r>
      <w:r>
        <w:rPr>
          <w:sz w:val="28"/>
          <w:szCs w:val="28"/>
        </w:rPr>
        <w:t>7 180</w:t>
      </w:r>
      <w:r w:rsidRPr="000E4E07">
        <w:rPr>
          <w:sz w:val="28"/>
          <w:szCs w:val="28"/>
        </w:rPr>
        <w:t> кВт.</w:t>
      </w:r>
      <w:r>
        <w:rPr>
          <w:sz w:val="28"/>
          <w:szCs w:val="28"/>
        </w:rPr>
        <w:t xml:space="preserve"> Общая максимальная мощность (ранее присоединенная и вновь присоединяемая) – 13 831 кВт.</w:t>
      </w:r>
    </w:p>
    <w:p w14:paraId="09CA5847" w14:textId="77777777" w:rsidR="0016075C" w:rsidRDefault="0016075C" w:rsidP="0016075C">
      <w:pPr>
        <w:numPr>
          <w:ilvl w:val="0"/>
          <w:numId w:val="56"/>
        </w:numPr>
        <w:spacing w:line="276" w:lineRule="auto"/>
        <w:jc w:val="both"/>
        <w:rPr>
          <w:sz w:val="28"/>
          <w:szCs w:val="28"/>
        </w:rPr>
      </w:pPr>
      <w:r w:rsidRPr="000E4E07">
        <w:rPr>
          <w:sz w:val="28"/>
          <w:szCs w:val="28"/>
        </w:rPr>
        <w:t xml:space="preserve">Уровень напряжения – </w:t>
      </w:r>
      <w:r>
        <w:rPr>
          <w:sz w:val="28"/>
          <w:szCs w:val="28"/>
        </w:rPr>
        <w:t>110</w:t>
      </w:r>
      <w:r w:rsidRPr="000E4E07">
        <w:rPr>
          <w:sz w:val="28"/>
          <w:szCs w:val="28"/>
        </w:rPr>
        <w:t xml:space="preserve"> кВ.</w:t>
      </w:r>
    </w:p>
    <w:p w14:paraId="32A9539E" w14:textId="77777777" w:rsidR="0016075C" w:rsidRDefault="0016075C" w:rsidP="0016075C">
      <w:pPr>
        <w:numPr>
          <w:ilvl w:val="0"/>
          <w:numId w:val="56"/>
        </w:numPr>
        <w:spacing w:line="276" w:lineRule="auto"/>
        <w:jc w:val="both"/>
        <w:rPr>
          <w:sz w:val="28"/>
          <w:szCs w:val="28"/>
        </w:rPr>
      </w:pPr>
      <w:r w:rsidRPr="00D71532">
        <w:rPr>
          <w:sz w:val="28"/>
          <w:szCs w:val="28"/>
        </w:rPr>
        <w:t>Категория надежности электроснабжения</w:t>
      </w:r>
      <w:r>
        <w:rPr>
          <w:sz w:val="28"/>
          <w:szCs w:val="28"/>
        </w:rPr>
        <w:t xml:space="preserve"> – 1 категория.</w:t>
      </w:r>
    </w:p>
    <w:p w14:paraId="24F9943D" w14:textId="77777777" w:rsidR="0016075C" w:rsidRDefault="0016075C" w:rsidP="0016075C">
      <w:pPr>
        <w:numPr>
          <w:ilvl w:val="0"/>
          <w:numId w:val="56"/>
        </w:numPr>
        <w:spacing w:line="276" w:lineRule="auto"/>
        <w:jc w:val="both"/>
        <w:rPr>
          <w:sz w:val="28"/>
          <w:szCs w:val="28"/>
        </w:rPr>
      </w:pPr>
      <w:r w:rsidRPr="00D71532">
        <w:rPr>
          <w:sz w:val="28"/>
          <w:szCs w:val="28"/>
        </w:rPr>
        <w:t xml:space="preserve">Планируемый срок ввода энергопринимающих устройств в эксплуатацию </w:t>
      </w:r>
      <w:r>
        <w:rPr>
          <w:sz w:val="28"/>
          <w:szCs w:val="28"/>
        </w:rPr>
        <w:t>– декабрь 2024 года.</w:t>
      </w:r>
    </w:p>
    <w:p w14:paraId="15B8B8B6" w14:textId="77777777" w:rsidR="0016075C" w:rsidRDefault="0016075C" w:rsidP="0016075C">
      <w:pPr>
        <w:ind w:firstLine="709"/>
        <w:jc w:val="center"/>
        <w:rPr>
          <w:b/>
          <w:sz w:val="28"/>
          <w:szCs w:val="28"/>
        </w:rPr>
      </w:pPr>
    </w:p>
    <w:p w14:paraId="6A92DBB5" w14:textId="77777777" w:rsidR="0016075C" w:rsidRPr="00A16FE1" w:rsidRDefault="0016075C" w:rsidP="0016075C">
      <w:pPr>
        <w:ind w:left="426"/>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1F03946F" w14:textId="77777777" w:rsidR="0016075C" w:rsidRPr="00710CA1" w:rsidRDefault="0016075C" w:rsidP="0016075C">
      <w:pPr>
        <w:ind w:firstLine="709"/>
        <w:jc w:val="both"/>
        <w:rPr>
          <w:sz w:val="28"/>
          <w:szCs w:val="28"/>
        </w:rPr>
      </w:pPr>
      <w:r w:rsidRPr="00710CA1">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67622C74" w14:textId="77777777" w:rsidR="0016075C" w:rsidRPr="00710CA1" w:rsidRDefault="0016075C" w:rsidP="0016075C">
      <w:pPr>
        <w:numPr>
          <w:ilvl w:val="0"/>
          <w:numId w:val="55"/>
        </w:numPr>
        <w:spacing w:line="276" w:lineRule="auto"/>
        <w:jc w:val="both"/>
        <w:rPr>
          <w:sz w:val="28"/>
          <w:szCs w:val="28"/>
        </w:rPr>
      </w:pPr>
      <w:r w:rsidRPr="00710CA1">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3C505EF1" w14:textId="77777777" w:rsidR="0016075C" w:rsidRPr="00710CA1" w:rsidRDefault="0016075C" w:rsidP="0016075C">
      <w:pPr>
        <w:numPr>
          <w:ilvl w:val="0"/>
          <w:numId w:val="55"/>
        </w:numPr>
        <w:spacing w:line="276" w:lineRule="auto"/>
        <w:jc w:val="both"/>
        <w:rPr>
          <w:sz w:val="28"/>
          <w:szCs w:val="28"/>
        </w:rPr>
      </w:pPr>
      <w:r w:rsidRPr="00710CA1">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257269A" w14:textId="77777777" w:rsidR="0016075C" w:rsidRPr="00710CA1" w:rsidRDefault="0016075C" w:rsidP="0016075C">
      <w:pPr>
        <w:numPr>
          <w:ilvl w:val="0"/>
          <w:numId w:val="55"/>
        </w:numPr>
        <w:spacing w:line="276" w:lineRule="auto"/>
        <w:jc w:val="both"/>
        <w:rPr>
          <w:sz w:val="28"/>
          <w:szCs w:val="28"/>
        </w:rPr>
      </w:pPr>
      <w:r w:rsidRPr="00710CA1">
        <w:rPr>
          <w:sz w:val="28"/>
          <w:szCs w:val="28"/>
        </w:rPr>
        <w:t xml:space="preserve">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w:t>
      </w:r>
      <w:r w:rsidRPr="00710CA1">
        <w:rPr>
          <w:sz w:val="28"/>
          <w:szCs w:val="28"/>
        </w:rPr>
        <w:lastRenderedPageBreak/>
        <w:t>генерирующих объектов для удовлетворения потребности заявителя.</w:t>
      </w:r>
    </w:p>
    <w:p w14:paraId="1470E719" w14:textId="77777777" w:rsidR="0016075C" w:rsidRPr="00710CA1" w:rsidRDefault="0016075C" w:rsidP="0016075C">
      <w:pPr>
        <w:numPr>
          <w:ilvl w:val="0"/>
          <w:numId w:val="55"/>
        </w:numPr>
        <w:spacing w:line="276" w:lineRule="auto"/>
        <w:jc w:val="both"/>
        <w:rPr>
          <w:sz w:val="28"/>
          <w:szCs w:val="28"/>
        </w:rPr>
      </w:pPr>
      <w:r w:rsidRPr="00710CA1">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4A5E5504" w14:textId="77777777" w:rsidR="0016075C" w:rsidRPr="00710CA1" w:rsidRDefault="0016075C" w:rsidP="0016075C">
      <w:pPr>
        <w:ind w:firstLine="709"/>
        <w:jc w:val="both"/>
        <w:rPr>
          <w:sz w:val="28"/>
          <w:szCs w:val="28"/>
        </w:rPr>
      </w:pPr>
      <w:r w:rsidRPr="00710CA1">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1FF0575E" w14:textId="77777777" w:rsidR="0016075C" w:rsidRPr="00710CA1" w:rsidRDefault="0016075C" w:rsidP="0016075C">
      <w:pPr>
        <w:ind w:firstLine="709"/>
        <w:jc w:val="both"/>
        <w:rPr>
          <w:sz w:val="28"/>
          <w:szCs w:val="28"/>
        </w:rPr>
      </w:pPr>
      <w:r w:rsidRPr="00710CA1">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62546D9D" w14:textId="77777777" w:rsidR="0016075C" w:rsidRPr="00710CA1" w:rsidRDefault="0016075C" w:rsidP="0016075C">
      <w:pPr>
        <w:ind w:firstLine="709"/>
        <w:jc w:val="both"/>
        <w:rPr>
          <w:sz w:val="28"/>
          <w:szCs w:val="28"/>
        </w:rPr>
      </w:pPr>
      <w:r w:rsidRPr="00710CA1">
        <w:rPr>
          <w:sz w:val="28"/>
          <w:szCs w:val="28"/>
        </w:rPr>
        <w:t>Согласно представленным материалам в сетях филиала ПАО «</w:t>
      </w:r>
      <w:r>
        <w:rPr>
          <w:sz w:val="28"/>
          <w:szCs w:val="28"/>
        </w:rPr>
        <w:t>Россети</w:t>
      </w:r>
      <w:r w:rsidRPr="00710CA1">
        <w:rPr>
          <w:sz w:val="28"/>
          <w:szCs w:val="28"/>
        </w:rPr>
        <w:t xml:space="preserve"> Сибир</w:t>
      </w:r>
      <w:r>
        <w:rPr>
          <w:sz w:val="28"/>
          <w:szCs w:val="28"/>
        </w:rPr>
        <w:t>ь</w:t>
      </w:r>
      <w:r w:rsidRPr="00710CA1">
        <w:rPr>
          <w:sz w:val="28"/>
          <w:szCs w:val="28"/>
        </w:rPr>
        <w:t>» – «Кузбассэнерго – РЭС» существует ограничение на присоединение дополнительной мощности по точкам присоединения ВЛ 110 кВ</w:t>
      </w:r>
      <w:r>
        <w:rPr>
          <w:sz w:val="28"/>
          <w:szCs w:val="28"/>
        </w:rPr>
        <w:t xml:space="preserve"> Краснополянская – Непрерывка с отпайками и </w:t>
      </w:r>
      <w:r w:rsidRPr="00710CA1">
        <w:rPr>
          <w:sz w:val="28"/>
          <w:szCs w:val="28"/>
        </w:rPr>
        <w:t>ВЛ 110 кВ</w:t>
      </w:r>
      <w:r>
        <w:rPr>
          <w:sz w:val="28"/>
          <w:szCs w:val="28"/>
        </w:rPr>
        <w:t xml:space="preserve"> Краснополянская – Контрольная с отпайками</w:t>
      </w:r>
      <w:r w:rsidRPr="00710CA1">
        <w:rPr>
          <w:sz w:val="28"/>
          <w:szCs w:val="28"/>
        </w:rPr>
        <w:t>. С целью снятия данного ограничения филиал ПАО «</w:t>
      </w:r>
      <w:r>
        <w:rPr>
          <w:sz w:val="28"/>
          <w:szCs w:val="28"/>
        </w:rPr>
        <w:t>Россети</w:t>
      </w:r>
      <w:r w:rsidRPr="00710CA1">
        <w:rPr>
          <w:sz w:val="28"/>
          <w:szCs w:val="28"/>
        </w:rPr>
        <w:t xml:space="preserve"> </w:t>
      </w:r>
      <w:r>
        <w:rPr>
          <w:sz w:val="28"/>
          <w:szCs w:val="28"/>
        </w:rPr>
        <w:t xml:space="preserve">             </w:t>
      </w:r>
      <w:r w:rsidRPr="00710CA1">
        <w:rPr>
          <w:sz w:val="28"/>
          <w:szCs w:val="28"/>
        </w:rPr>
        <w:t>Сибир</w:t>
      </w:r>
      <w:r>
        <w:rPr>
          <w:sz w:val="28"/>
          <w:szCs w:val="28"/>
        </w:rPr>
        <w:t>ь</w:t>
      </w:r>
      <w:r w:rsidRPr="00710CA1">
        <w:rPr>
          <w:sz w:val="28"/>
          <w:szCs w:val="28"/>
        </w:rPr>
        <w:t xml:space="preserve">»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w:t>
      </w:r>
      <w:r>
        <w:rPr>
          <w:sz w:val="28"/>
          <w:szCs w:val="28"/>
        </w:rPr>
        <w:t>7 18</w:t>
      </w:r>
      <w:r w:rsidRPr="00710CA1">
        <w:rPr>
          <w:sz w:val="28"/>
          <w:szCs w:val="28"/>
        </w:rPr>
        <w:t>0</w:t>
      </w:r>
      <w:r>
        <w:rPr>
          <w:sz w:val="28"/>
          <w:szCs w:val="28"/>
        </w:rPr>
        <w:t> </w:t>
      </w:r>
      <w:r w:rsidRPr="00710CA1">
        <w:rPr>
          <w:sz w:val="28"/>
          <w:szCs w:val="28"/>
        </w:rPr>
        <w:t>кВт к электрическим сетям филиала ПАО «</w:t>
      </w:r>
      <w:r>
        <w:rPr>
          <w:sz w:val="28"/>
          <w:szCs w:val="28"/>
        </w:rPr>
        <w:t>Россети</w:t>
      </w:r>
      <w:r w:rsidRPr="00710CA1">
        <w:rPr>
          <w:sz w:val="28"/>
          <w:szCs w:val="28"/>
        </w:rPr>
        <w:t xml:space="preserve"> Сибир</w:t>
      </w:r>
      <w:r>
        <w:rPr>
          <w:sz w:val="28"/>
          <w:szCs w:val="28"/>
        </w:rPr>
        <w:t>ь</w:t>
      </w:r>
      <w:r w:rsidRPr="00710CA1">
        <w:rPr>
          <w:sz w:val="28"/>
          <w:szCs w:val="28"/>
        </w:rPr>
        <w:t>» - «Кузбассэнерго - РЭС».</w:t>
      </w:r>
    </w:p>
    <w:p w14:paraId="5BFE1047" w14:textId="77777777" w:rsidR="0016075C" w:rsidRPr="00710CA1" w:rsidRDefault="0016075C" w:rsidP="0016075C">
      <w:pPr>
        <w:ind w:firstLine="709"/>
        <w:jc w:val="both"/>
        <w:rPr>
          <w:sz w:val="28"/>
          <w:szCs w:val="28"/>
        </w:rPr>
      </w:pPr>
      <w:r w:rsidRPr="00710CA1">
        <w:rPr>
          <w:sz w:val="28"/>
          <w:szCs w:val="28"/>
        </w:rPr>
        <w:t xml:space="preserve">Таким образом, исходя из документов, представленных филиалом </w:t>
      </w:r>
      <w:r>
        <w:rPr>
          <w:sz w:val="28"/>
          <w:szCs w:val="28"/>
        </w:rPr>
        <w:t xml:space="preserve">                 </w:t>
      </w:r>
      <w:r w:rsidRPr="00710CA1">
        <w:rPr>
          <w:sz w:val="28"/>
          <w:szCs w:val="28"/>
        </w:rPr>
        <w:t>ПАО «</w:t>
      </w:r>
      <w:r>
        <w:rPr>
          <w:sz w:val="28"/>
          <w:szCs w:val="28"/>
        </w:rPr>
        <w:t>Россети</w:t>
      </w:r>
      <w:r w:rsidRPr="00710CA1">
        <w:rPr>
          <w:sz w:val="28"/>
          <w:szCs w:val="28"/>
        </w:rPr>
        <w:t xml:space="preserve"> Сибир</w:t>
      </w:r>
      <w:r>
        <w:rPr>
          <w:sz w:val="28"/>
          <w:szCs w:val="28"/>
        </w:rPr>
        <w:t>ь</w:t>
      </w:r>
      <w:r w:rsidRPr="00710CA1">
        <w:rPr>
          <w:sz w:val="28"/>
          <w:szCs w:val="28"/>
        </w:rPr>
        <w:t>» - «Кузбассэнерго - РЭС», можно сделать вывод о возможности установления платы за технологическое присоединение по индивидуальному проекту.</w:t>
      </w:r>
    </w:p>
    <w:p w14:paraId="3CC35161" w14:textId="77777777" w:rsidR="0016075C" w:rsidRPr="00710CA1" w:rsidRDefault="0016075C" w:rsidP="0016075C">
      <w:pPr>
        <w:ind w:firstLine="709"/>
        <w:jc w:val="both"/>
        <w:rPr>
          <w:sz w:val="28"/>
          <w:szCs w:val="28"/>
        </w:rPr>
      </w:pPr>
      <w:r w:rsidRPr="00710CA1">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2C15CB0F" w14:textId="77777777" w:rsidR="0016075C" w:rsidRPr="009C58D3" w:rsidRDefault="0016075C" w:rsidP="0016075C">
      <w:pPr>
        <w:jc w:val="center"/>
        <w:rPr>
          <w:i/>
          <w:sz w:val="28"/>
          <w:szCs w:val="28"/>
        </w:rPr>
      </w:pPr>
      <w:r w:rsidRPr="009C58D3">
        <w:rPr>
          <w:i/>
          <w:sz w:val="28"/>
          <w:szCs w:val="28"/>
        </w:rPr>
        <w:t>ПТП = Р + Р</w:t>
      </w:r>
      <w:r w:rsidRPr="009C58D3">
        <w:rPr>
          <w:i/>
          <w:sz w:val="28"/>
          <w:szCs w:val="28"/>
          <w:vertAlign w:val="subscript"/>
        </w:rPr>
        <w:t>И</w:t>
      </w:r>
      <w:r w:rsidRPr="009C58D3">
        <w:rPr>
          <w:i/>
          <w:sz w:val="28"/>
          <w:szCs w:val="28"/>
        </w:rPr>
        <w:t xml:space="preserve"> + Р</w:t>
      </w:r>
      <w:r w:rsidRPr="009C58D3">
        <w:rPr>
          <w:i/>
          <w:sz w:val="28"/>
          <w:szCs w:val="28"/>
          <w:vertAlign w:val="subscript"/>
        </w:rPr>
        <w:t>ТП</w:t>
      </w:r>
    </w:p>
    <w:p w14:paraId="5B1BC99A" w14:textId="77777777" w:rsidR="0016075C" w:rsidRPr="00710CA1" w:rsidRDefault="0016075C" w:rsidP="0016075C">
      <w:pPr>
        <w:ind w:firstLine="709"/>
        <w:jc w:val="both"/>
        <w:rPr>
          <w:sz w:val="28"/>
          <w:szCs w:val="28"/>
        </w:rPr>
      </w:pPr>
      <w:r w:rsidRPr="00710CA1">
        <w:rPr>
          <w:sz w:val="28"/>
          <w:szCs w:val="28"/>
        </w:rPr>
        <w:t>где:</w:t>
      </w:r>
    </w:p>
    <w:p w14:paraId="5411F9E7" w14:textId="77777777" w:rsidR="0016075C" w:rsidRPr="00710CA1" w:rsidRDefault="0016075C" w:rsidP="0016075C">
      <w:pPr>
        <w:ind w:firstLine="709"/>
        <w:jc w:val="both"/>
        <w:rPr>
          <w:sz w:val="28"/>
          <w:szCs w:val="28"/>
        </w:rPr>
      </w:pPr>
      <w:r w:rsidRPr="00710CA1">
        <w:rPr>
          <w:i/>
          <w:sz w:val="28"/>
          <w:szCs w:val="28"/>
        </w:rPr>
        <w:lastRenderedPageBreak/>
        <w:t>Р</w:t>
      </w:r>
      <w:r w:rsidRPr="00710CA1">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0ACEE68" w14:textId="77777777" w:rsidR="0016075C" w:rsidRPr="00710CA1" w:rsidRDefault="0016075C" w:rsidP="0016075C">
      <w:pPr>
        <w:ind w:firstLine="709"/>
        <w:jc w:val="both"/>
        <w:rPr>
          <w:sz w:val="28"/>
          <w:szCs w:val="28"/>
        </w:rPr>
      </w:pPr>
      <w:r w:rsidRPr="009C58D3">
        <w:rPr>
          <w:i/>
          <w:sz w:val="28"/>
          <w:szCs w:val="28"/>
        </w:rPr>
        <w:t>Р</w:t>
      </w:r>
      <w:r w:rsidRPr="009C58D3">
        <w:rPr>
          <w:i/>
          <w:sz w:val="28"/>
          <w:szCs w:val="28"/>
          <w:vertAlign w:val="subscript"/>
        </w:rPr>
        <w:t>И</w:t>
      </w:r>
      <w:r w:rsidRPr="00710CA1">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1542DD4E" w14:textId="77777777" w:rsidR="0016075C" w:rsidRPr="00710CA1" w:rsidRDefault="0016075C" w:rsidP="0016075C">
      <w:pPr>
        <w:ind w:firstLine="709"/>
        <w:jc w:val="both"/>
        <w:rPr>
          <w:sz w:val="28"/>
          <w:szCs w:val="28"/>
        </w:rPr>
      </w:pPr>
      <w:r w:rsidRPr="009C58D3">
        <w:rPr>
          <w:i/>
          <w:sz w:val="28"/>
          <w:szCs w:val="28"/>
        </w:rPr>
        <w:t>Р</w:t>
      </w:r>
      <w:r w:rsidRPr="009C58D3">
        <w:rPr>
          <w:i/>
          <w:sz w:val="28"/>
          <w:szCs w:val="28"/>
          <w:vertAlign w:val="subscript"/>
        </w:rPr>
        <w:t>ТП</w:t>
      </w:r>
      <w:r w:rsidRPr="00710CA1">
        <w:rPr>
          <w:sz w:val="28"/>
          <w:szCs w:val="28"/>
        </w:rPr>
        <w:t xml:space="preserve"> - расходы на оплату услуг технологического присоединения к электрическим сетям смежной сетевой организации.</w:t>
      </w:r>
    </w:p>
    <w:p w14:paraId="4130C4CA" w14:textId="77777777" w:rsidR="0016075C" w:rsidRPr="00710CA1" w:rsidRDefault="0016075C" w:rsidP="0016075C">
      <w:pPr>
        <w:ind w:firstLine="709"/>
        <w:jc w:val="both"/>
        <w:rPr>
          <w:sz w:val="28"/>
          <w:szCs w:val="28"/>
        </w:rPr>
      </w:pPr>
      <w:r w:rsidRPr="00710CA1">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06FA4FDB" w14:textId="77777777" w:rsidR="0016075C" w:rsidRDefault="0016075C" w:rsidP="0016075C">
      <w:pPr>
        <w:ind w:firstLine="709"/>
        <w:jc w:val="both"/>
        <w:rPr>
          <w:sz w:val="28"/>
          <w:szCs w:val="28"/>
        </w:rPr>
      </w:pPr>
    </w:p>
    <w:p w14:paraId="4BD62933" w14:textId="77777777" w:rsidR="0016075C" w:rsidRPr="000E4E07" w:rsidRDefault="0016075C" w:rsidP="0016075C">
      <w:pPr>
        <w:ind w:firstLine="567"/>
        <w:jc w:val="center"/>
        <w:rPr>
          <w:b/>
          <w:sz w:val="28"/>
          <w:szCs w:val="28"/>
        </w:rPr>
      </w:pPr>
      <w:r w:rsidRPr="000E4E07">
        <w:rPr>
          <w:b/>
          <w:sz w:val="28"/>
          <w:szCs w:val="28"/>
        </w:rPr>
        <w:t>Анализ технических условий на технологическое присоединение</w:t>
      </w:r>
    </w:p>
    <w:p w14:paraId="71F75C8C" w14:textId="77777777" w:rsidR="0016075C" w:rsidRPr="000E4E07" w:rsidRDefault="0016075C" w:rsidP="0016075C">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ОАО «РЖД»</w:t>
      </w:r>
      <w:r w:rsidRPr="000E4E07">
        <w:rPr>
          <w:sz w:val="28"/>
          <w:szCs w:val="28"/>
        </w:rPr>
        <w:t xml:space="preserve"> </w:t>
      </w:r>
      <w:r>
        <w:rPr>
          <w:sz w:val="28"/>
          <w:szCs w:val="28"/>
        </w:rPr>
        <w:t>филиал ПАО «Россети Сибирь» - «Кузбассэнерго - РЭС»</w:t>
      </w:r>
      <w:r w:rsidRPr="000E4E07">
        <w:rPr>
          <w:sz w:val="28"/>
          <w:szCs w:val="28"/>
        </w:rPr>
        <w:t xml:space="preserve"> разработал технические условия.</w:t>
      </w:r>
    </w:p>
    <w:p w14:paraId="39A64A97" w14:textId="77777777" w:rsidR="0016075C" w:rsidRDefault="0016075C" w:rsidP="0016075C">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Данное требование </w:t>
      </w:r>
      <w:r w:rsidRPr="00D61C73">
        <w:rPr>
          <w:sz w:val="28"/>
          <w:szCs w:val="28"/>
        </w:rPr>
        <w:t>законодательства исполнено, технические условия согласованы с филиалом АО «СО ЕЭС» ОДУ Сибири.</w:t>
      </w:r>
    </w:p>
    <w:p w14:paraId="3B8853B4" w14:textId="77777777" w:rsidR="0016075C" w:rsidRDefault="0016075C" w:rsidP="0016075C">
      <w:pPr>
        <w:ind w:firstLine="709"/>
        <w:jc w:val="both"/>
        <w:rPr>
          <w:sz w:val="28"/>
          <w:szCs w:val="28"/>
        </w:rPr>
      </w:pPr>
      <w:r w:rsidRPr="00CA5A04">
        <w:rPr>
          <w:sz w:val="28"/>
          <w:szCs w:val="28"/>
        </w:rPr>
        <w:t>В целях присоединения заявителя филиал ПАО «</w:t>
      </w:r>
      <w:r>
        <w:rPr>
          <w:sz w:val="28"/>
          <w:szCs w:val="28"/>
        </w:rPr>
        <w:t>Россети</w:t>
      </w:r>
      <w:r w:rsidRPr="00CA5A04">
        <w:rPr>
          <w:sz w:val="28"/>
          <w:szCs w:val="28"/>
        </w:rPr>
        <w:t xml:space="preserve"> Сибир</w:t>
      </w:r>
      <w:r>
        <w:rPr>
          <w:sz w:val="28"/>
          <w:szCs w:val="28"/>
        </w:rPr>
        <w:t>ь</w:t>
      </w:r>
      <w:r w:rsidRPr="00CA5A04">
        <w:rPr>
          <w:sz w:val="28"/>
          <w:szCs w:val="28"/>
        </w:rPr>
        <w:t xml:space="preserve">» - </w:t>
      </w:r>
      <w:r>
        <w:rPr>
          <w:sz w:val="28"/>
          <w:szCs w:val="28"/>
        </w:rPr>
        <w:t xml:space="preserve">  </w:t>
      </w:r>
      <w:r w:rsidRPr="00CA5A04">
        <w:rPr>
          <w:sz w:val="28"/>
          <w:szCs w:val="28"/>
        </w:rPr>
        <w:t>«Кузбассэнерго - РЭС» обратился за технологическим присоединени</w:t>
      </w:r>
      <w:r>
        <w:rPr>
          <w:sz w:val="28"/>
          <w:szCs w:val="28"/>
        </w:rPr>
        <w:t>е</w:t>
      </w:r>
      <w:r w:rsidRPr="00CA5A04">
        <w:rPr>
          <w:sz w:val="28"/>
          <w:szCs w:val="28"/>
        </w:rPr>
        <w:t>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w:t>
      </w:r>
      <w:r>
        <w:rPr>
          <w:sz w:val="28"/>
          <w:szCs w:val="28"/>
        </w:rPr>
        <w:t>20</w:t>
      </w:r>
      <w:r w:rsidRPr="00CA5A04">
        <w:rPr>
          <w:sz w:val="28"/>
          <w:szCs w:val="28"/>
        </w:rPr>
        <w:t xml:space="preserve"> № </w:t>
      </w:r>
      <w:r>
        <w:rPr>
          <w:sz w:val="28"/>
          <w:szCs w:val="28"/>
        </w:rPr>
        <w:t>1233</w:t>
      </w:r>
      <w:r w:rsidRPr="00CA5A04">
        <w:rPr>
          <w:sz w:val="28"/>
          <w:szCs w:val="28"/>
        </w:rPr>
        <w:t>/</w:t>
      </w:r>
      <w:r>
        <w:rPr>
          <w:sz w:val="28"/>
          <w:szCs w:val="28"/>
        </w:rPr>
        <w:t>20</w:t>
      </w:r>
      <w:r w:rsidRPr="00CA5A04">
        <w:rPr>
          <w:sz w:val="28"/>
          <w:szCs w:val="28"/>
        </w:rPr>
        <w:t xml:space="preserve"> и составляет </w:t>
      </w:r>
      <w:r>
        <w:rPr>
          <w:sz w:val="28"/>
          <w:szCs w:val="28"/>
        </w:rPr>
        <w:t>822,084</w:t>
      </w:r>
      <w:r w:rsidRPr="00CA5A04">
        <w:rPr>
          <w:sz w:val="28"/>
          <w:szCs w:val="28"/>
        </w:rPr>
        <w:t xml:space="preserve"> тыс. руб. (без НДС).</w:t>
      </w:r>
    </w:p>
    <w:p w14:paraId="77FFF9DA" w14:textId="77777777" w:rsidR="0016075C" w:rsidRDefault="0016075C" w:rsidP="0016075C">
      <w:pPr>
        <w:ind w:firstLine="709"/>
        <w:jc w:val="both"/>
        <w:rPr>
          <w:sz w:val="28"/>
          <w:szCs w:val="28"/>
        </w:rPr>
      </w:pPr>
    </w:p>
    <w:p w14:paraId="32211BC1" w14:textId="77777777" w:rsidR="0016075C" w:rsidRPr="00244E3A" w:rsidRDefault="0016075C" w:rsidP="0016075C">
      <w:pPr>
        <w:ind w:firstLine="709"/>
        <w:jc w:val="both"/>
        <w:rPr>
          <w:b/>
          <w:i/>
          <w:sz w:val="28"/>
          <w:szCs w:val="28"/>
        </w:rPr>
      </w:pPr>
      <w:r w:rsidRPr="00244E3A">
        <w:rPr>
          <w:b/>
          <w:i/>
          <w:sz w:val="28"/>
          <w:szCs w:val="28"/>
        </w:rPr>
        <w:t>822 084,10 руб./присоединение × 1 присоединение = 822,084 тыс. руб.</w:t>
      </w:r>
    </w:p>
    <w:p w14:paraId="3B3282D2" w14:textId="77777777" w:rsidR="0016075C" w:rsidRDefault="0016075C" w:rsidP="0016075C">
      <w:pPr>
        <w:ind w:firstLine="709"/>
        <w:jc w:val="both"/>
        <w:rPr>
          <w:sz w:val="28"/>
          <w:szCs w:val="28"/>
        </w:rPr>
      </w:pPr>
    </w:p>
    <w:p w14:paraId="1BD1859D" w14:textId="77777777" w:rsidR="0016075C" w:rsidRDefault="0016075C" w:rsidP="0016075C">
      <w:pPr>
        <w:ind w:firstLine="709"/>
        <w:jc w:val="both"/>
        <w:rPr>
          <w:sz w:val="28"/>
          <w:szCs w:val="28"/>
        </w:rPr>
      </w:pPr>
      <w:r>
        <w:rPr>
          <w:sz w:val="28"/>
          <w:szCs w:val="28"/>
        </w:rPr>
        <w:t xml:space="preserve">Данная плата учитывается в интересах следующих заявителей, суммарной максимальной </w:t>
      </w:r>
      <w:r w:rsidRPr="00E92E67">
        <w:rPr>
          <w:sz w:val="28"/>
          <w:szCs w:val="28"/>
        </w:rPr>
        <w:t xml:space="preserve">мощностью </w:t>
      </w:r>
      <w:r>
        <w:rPr>
          <w:sz w:val="28"/>
          <w:szCs w:val="28"/>
        </w:rPr>
        <w:t>58</w:t>
      </w:r>
      <w:r w:rsidRPr="00E92E67">
        <w:rPr>
          <w:sz w:val="28"/>
          <w:szCs w:val="28"/>
        </w:rPr>
        <w:t> </w:t>
      </w:r>
      <w:r>
        <w:rPr>
          <w:sz w:val="28"/>
          <w:szCs w:val="28"/>
        </w:rPr>
        <w:t>84</w:t>
      </w:r>
      <w:r w:rsidRPr="00E92E67">
        <w:rPr>
          <w:sz w:val="28"/>
          <w:szCs w:val="28"/>
        </w:rPr>
        <w:t>0 кВт:</w:t>
      </w:r>
    </w:p>
    <w:p w14:paraId="4FFF8AE9" w14:textId="77777777" w:rsidR="0016075C" w:rsidRDefault="0016075C" w:rsidP="0016075C">
      <w:pPr>
        <w:numPr>
          <w:ilvl w:val="0"/>
          <w:numId w:val="54"/>
        </w:numPr>
        <w:spacing w:line="276" w:lineRule="auto"/>
        <w:jc w:val="both"/>
        <w:rPr>
          <w:sz w:val="28"/>
          <w:szCs w:val="28"/>
        </w:rPr>
      </w:pPr>
      <w:r>
        <w:rPr>
          <w:sz w:val="28"/>
          <w:szCs w:val="28"/>
        </w:rPr>
        <w:t>ОАО «РЖД» (Т</w:t>
      </w:r>
      <w:r w:rsidRPr="00AF18F0">
        <w:rPr>
          <w:sz w:val="28"/>
          <w:szCs w:val="28"/>
        </w:rPr>
        <w:t>ПС 110 кВ Егозово</w:t>
      </w:r>
      <w:r>
        <w:rPr>
          <w:sz w:val="28"/>
          <w:szCs w:val="28"/>
        </w:rPr>
        <w:t>). Заявка № 11000472338. Максимальная мощность – 7 180 кВт.</w:t>
      </w:r>
    </w:p>
    <w:p w14:paraId="1980F34D" w14:textId="77777777" w:rsidR="0016075C" w:rsidRDefault="0016075C" w:rsidP="0016075C">
      <w:pPr>
        <w:numPr>
          <w:ilvl w:val="0"/>
          <w:numId w:val="54"/>
        </w:numPr>
        <w:spacing w:line="276" w:lineRule="auto"/>
        <w:jc w:val="both"/>
        <w:rPr>
          <w:sz w:val="28"/>
          <w:szCs w:val="28"/>
        </w:rPr>
      </w:pPr>
      <w:r>
        <w:rPr>
          <w:sz w:val="28"/>
          <w:szCs w:val="28"/>
        </w:rPr>
        <w:t>ОАО «РЖД» (ТПС 110 кВ Непрерывка). Заявка № 11000472345. Максимальная мощность – 8 330 кВт.</w:t>
      </w:r>
    </w:p>
    <w:p w14:paraId="03027E9C" w14:textId="77777777" w:rsidR="0016075C" w:rsidRDefault="0016075C" w:rsidP="0016075C">
      <w:pPr>
        <w:numPr>
          <w:ilvl w:val="0"/>
          <w:numId w:val="54"/>
        </w:numPr>
        <w:spacing w:line="276" w:lineRule="auto"/>
        <w:jc w:val="both"/>
        <w:rPr>
          <w:sz w:val="28"/>
          <w:szCs w:val="28"/>
        </w:rPr>
      </w:pPr>
      <w:r>
        <w:rPr>
          <w:sz w:val="28"/>
          <w:szCs w:val="28"/>
        </w:rPr>
        <w:lastRenderedPageBreak/>
        <w:t>ОАО «РЖД» (ТПС 110 кВ Контрольный). Заявка № 11000472348. Максимальная мощность – 7 040 кВт.</w:t>
      </w:r>
    </w:p>
    <w:p w14:paraId="11BFCB8A" w14:textId="77777777" w:rsidR="0016075C" w:rsidRDefault="0016075C" w:rsidP="0016075C">
      <w:pPr>
        <w:numPr>
          <w:ilvl w:val="0"/>
          <w:numId w:val="54"/>
        </w:numPr>
        <w:spacing w:line="276" w:lineRule="auto"/>
        <w:jc w:val="both"/>
        <w:rPr>
          <w:sz w:val="28"/>
          <w:szCs w:val="28"/>
        </w:rPr>
      </w:pPr>
      <w:r>
        <w:rPr>
          <w:sz w:val="28"/>
          <w:szCs w:val="28"/>
        </w:rPr>
        <w:t>ОАО «РЖД» (ТПС 110 кВ Торсьма). Заявка № 11000472432. Максимальная мощность – 17 540 кВт.</w:t>
      </w:r>
    </w:p>
    <w:p w14:paraId="05F02EB4" w14:textId="77777777" w:rsidR="0016075C" w:rsidRDefault="0016075C" w:rsidP="0016075C">
      <w:pPr>
        <w:numPr>
          <w:ilvl w:val="0"/>
          <w:numId w:val="54"/>
        </w:numPr>
        <w:spacing w:line="276" w:lineRule="auto"/>
        <w:jc w:val="both"/>
        <w:rPr>
          <w:sz w:val="28"/>
          <w:szCs w:val="28"/>
        </w:rPr>
      </w:pPr>
      <w:r>
        <w:rPr>
          <w:sz w:val="28"/>
          <w:szCs w:val="28"/>
        </w:rPr>
        <w:t>ОАО «РЖД» (ТПС 110 кВ Промышленная). Заявка № 11000475771. Максимальная мощность – 18 750 кВт.</w:t>
      </w:r>
    </w:p>
    <w:p w14:paraId="6A3C5108" w14:textId="77777777" w:rsidR="0016075C" w:rsidRDefault="0016075C" w:rsidP="0016075C">
      <w:pPr>
        <w:ind w:firstLine="709"/>
        <w:jc w:val="both"/>
        <w:rPr>
          <w:sz w:val="28"/>
          <w:szCs w:val="28"/>
        </w:rPr>
      </w:pPr>
    </w:p>
    <w:p w14:paraId="26FD8F1A" w14:textId="77777777" w:rsidR="0016075C" w:rsidRDefault="0016075C" w:rsidP="0016075C">
      <w:pPr>
        <w:ind w:firstLine="709"/>
        <w:jc w:val="both"/>
        <w:rPr>
          <w:sz w:val="28"/>
          <w:szCs w:val="28"/>
        </w:rPr>
      </w:pPr>
      <w:r>
        <w:rPr>
          <w:sz w:val="28"/>
          <w:szCs w:val="28"/>
        </w:rPr>
        <w:t>В соответствии с п. 11 Методических указаний в</w:t>
      </w:r>
      <w:r w:rsidRPr="00CB0B98">
        <w:rPr>
          <w:sz w:val="28"/>
          <w:szCs w:val="28"/>
        </w:rPr>
        <w:t xml:space="preserve"> плату за технологическое присоединение включаются экономически обоснованные расходы по мероприятиям </w:t>
      </w:r>
      <w:r>
        <w:rPr>
          <w:sz w:val="28"/>
          <w:szCs w:val="28"/>
        </w:rPr>
        <w:t>«</w:t>
      </w:r>
      <w:r w:rsidRPr="00CB0B98">
        <w:rPr>
          <w:sz w:val="28"/>
          <w:szCs w:val="28"/>
        </w:rPr>
        <w:t>последней мили</w:t>
      </w:r>
      <w:r>
        <w:rPr>
          <w:sz w:val="28"/>
          <w:szCs w:val="28"/>
        </w:rPr>
        <w:t>»</w:t>
      </w:r>
      <w:r w:rsidRPr="00CB0B98">
        <w:rPr>
          <w:sz w:val="28"/>
          <w:szCs w:val="28"/>
        </w:rPr>
        <w:t xml:space="preserve"> пропорционально размеру присоединяемой мощности энергопринимающих устройств или объектов электроэнергетики.</w:t>
      </w:r>
    </w:p>
    <w:p w14:paraId="6867A133" w14:textId="77777777" w:rsidR="0016075C" w:rsidRDefault="0016075C" w:rsidP="0016075C">
      <w:pPr>
        <w:ind w:firstLine="709"/>
        <w:jc w:val="both"/>
        <w:rPr>
          <w:sz w:val="28"/>
          <w:szCs w:val="28"/>
        </w:rPr>
      </w:pPr>
      <w:r>
        <w:rPr>
          <w:sz w:val="28"/>
          <w:szCs w:val="28"/>
        </w:rPr>
        <w:t>Таким образом, на заявителя ОАО «РЖД» (Т</w:t>
      </w:r>
      <w:r w:rsidRPr="00AF18F0">
        <w:rPr>
          <w:sz w:val="28"/>
          <w:szCs w:val="28"/>
        </w:rPr>
        <w:t>ПС 110 кВ Егозово</w:t>
      </w:r>
      <w:r>
        <w:rPr>
          <w:sz w:val="28"/>
          <w:szCs w:val="28"/>
        </w:rPr>
        <w:t xml:space="preserve">) приходится часть платы за технологическое присоединение к вышестоящей электросетевой организации в размере 100,315 </w:t>
      </w:r>
      <w:r w:rsidRPr="00FA3AEB">
        <w:rPr>
          <w:sz w:val="28"/>
          <w:szCs w:val="28"/>
        </w:rPr>
        <w:t>тыс. руб.</w:t>
      </w:r>
    </w:p>
    <w:p w14:paraId="6AA009AD" w14:textId="77777777" w:rsidR="0016075C" w:rsidRPr="00D61C73" w:rsidRDefault="0016075C" w:rsidP="0016075C">
      <w:pPr>
        <w:ind w:firstLine="709"/>
        <w:jc w:val="both"/>
        <w:rPr>
          <w:sz w:val="28"/>
          <w:szCs w:val="28"/>
        </w:rPr>
      </w:pPr>
    </w:p>
    <w:p w14:paraId="18A01E1F" w14:textId="77777777" w:rsidR="0016075C" w:rsidRPr="00AE1E8B" w:rsidRDefault="0016075C" w:rsidP="0016075C">
      <w:pPr>
        <w:ind w:firstLine="709"/>
        <w:jc w:val="both"/>
        <w:rPr>
          <w:sz w:val="28"/>
          <w:szCs w:val="28"/>
        </w:rPr>
      </w:pPr>
      <w:r w:rsidRPr="00D61C73">
        <w:rPr>
          <w:sz w:val="28"/>
          <w:szCs w:val="28"/>
        </w:rPr>
        <w:t xml:space="preserve">Согласно </w:t>
      </w:r>
      <w:r w:rsidRPr="00AE1E8B">
        <w:rPr>
          <w:sz w:val="28"/>
          <w:szCs w:val="28"/>
        </w:rPr>
        <w:t>представленным материалам для присоединения заявителя филиалу ПАО «Россети Сибирь» - «Кузбассэнерго - РЭС» требуется:</w:t>
      </w:r>
    </w:p>
    <w:p w14:paraId="51B050CB" w14:textId="77777777" w:rsidR="0016075C" w:rsidRPr="00AE1E8B" w:rsidRDefault="0016075C" w:rsidP="0016075C">
      <w:pPr>
        <w:numPr>
          <w:ilvl w:val="0"/>
          <w:numId w:val="53"/>
        </w:numPr>
        <w:spacing w:line="276" w:lineRule="auto"/>
        <w:jc w:val="both"/>
        <w:rPr>
          <w:color w:val="000000"/>
          <w:sz w:val="28"/>
          <w:szCs w:val="28"/>
        </w:rPr>
      </w:pPr>
      <w:r w:rsidRPr="00AE1E8B">
        <w:rPr>
          <w:color w:val="000000"/>
          <w:sz w:val="28"/>
          <w:szCs w:val="28"/>
        </w:rPr>
        <w:t xml:space="preserve">Оснастить ПС </w:t>
      </w:r>
      <w:r>
        <w:rPr>
          <w:color w:val="000000"/>
          <w:sz w:val="28"/>
          <w:szCs w:val="28"/>
        </w:rPr>
        <w:t>22</w:t>
      </w:r>
      <w:r w:rsidRPr="00AE1E8B">
        <w:rPr>
          <w:color w:val="000000"/>
          <w:sz w:val="28"/>
          <w:szCs w:val="28"/>
        </w:rPr>
        <w:t xml:space="preserve">0 кВ </w:t>
      </w:r>
      <w:r>
        <w:rPr>
          <w:color w:val="000000"/>
          <w:sz w:val="28"/>
          <w:szCs w:val="28"/>
        </w:rPr>
        <w:t>Краснополянская</w:t>
      </w:r>
      <w:r w:rsidRPr="00AE1E8B">
        <w:rPr>
          <w:color w:val="000000"/>
          <w:sz w:val="28"/>
          <w:szCs w:val="28"/>
        </w:rPr>
        <w:t xml:space="preserve"> устройствами АОПО </w:t>
      </w:r>
      <w:r>
        <w:rPr>
          <w:color w:val="000000"/>
          <w:sz w:val="28"/>
          <w:szCs w:val="28"/>
        </w:rPr>
        <w:t>ВЛ 110 кВ</w:t>
      </w:r>
      <w:r w:rsidRPr="00AE1E8B">
        <w:rPr>
          <w:color w:val="000000"/>
          <w:sz w:val="28"/>
          <w:szCs w:val="28"/>
        </w:rPr>
        <w:t xml:space="preserve"> </w:t>
      </w:r>
      <w:r>
        <w:rPr>
          <w:color w:val="000000"/>
          <w:sz w:val="28"/>
          <w:szCs w:val="28"/>
        </w:rPr>
        <w:t xml:space="preserve">Краснополянская – Контрольный с отпайками и ВЛ 110 кВ Краснополянская – Непрерывка с отпайками </w:t>
      </w:r>
      <w:r w:rsidRPr="00AE1E8B">
        <w:rPr>
          <w:color w:val="000000"/>
          <w:sz w:val="28"/>
          <w:szCs w:val="28"/>
        </w:rPr>
        <w:t xml:space="preserve">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участке сети 110 кВ </w:t>
      </w:r>
      <w:r>
        <w:rPr>
          <w:color w:val="000000"/>
          <w:sz w:val="28"/>
          <w:szCs w:val="28"/>
        </w:rPr>
        <w:t xml:space="preserve">от </w:t>
      </w:r>
      <w:r w:rsidRPr="00AE1E8B">
        <w:rPr>
          <w:color w:val="000000"/>
          <w:sz w:val="28"/>
          <w:szCs w:val="28"/>
        </w:rPr>
        <w:t xml:space="preserve">ПС 110 кВ </w:t>
      </w:r>
      <w:r>
        <w:rPr>
          <w:color w:val="000000"/>
          <w:sz w:val="28"/>
          <w:szCs w:val="28"/>
        </w:rPr>
        <w:t>Барышевская</w:t>
      </w:r>
      <w:r w:rsidRPr="00AE1E8B">
        <w:rPr>
          <w:color w:val="000000"/>
          <w:sz w:val="28"/>
          <w:szCs w:val="28"/>
        </w:rPr>
        <w:t xml:space="preserve"> </w:t>
      </w:r>
      <w:r>
        <w:rPr>
          <w:color w:val="000000"/>
          <w:sz w:val="28"/>
          <w:szCs w:val="28"/>
        </w:rPr>
        <w:t>до</w:t>
      </w:r>
      <w:r w:rsidRPr="00AE1E8B">
        <w:rPr>
          <w:color w:val="000000"/>
          <w:sz w:val="28"/>
          <w:szCs w:val="28"/>
        </w:rPr>
        <w:t xml:space="preserve"> ПС </w:t>
      </w:r>
      <w:r>
        <w:rPr>
          <w:color w:val="000000"/>
          <w:sz w:val="28"/>
          <w:szCs w:val="28"/>
        </w:rPr>
        <w:t>22</w:t>
      </w:r>
      <w:r w:rsidRPr="00AE1E8B">
        <w:rPr>
          <w:color w:val="000000"/>
          <w:sz w:val="28"/>
          <w:szCs w:val="28"/>
        </w:rPr>
        <w:t xml:space="preserve">0 кВ </w:t>
      </w:r>
      <w:r>
        <w:rPr>
          <w:color w:val="000000"/>
          <w:sz w:val="28"/>
          <w:szCs w:val="28"/>
        </w:rPr>
        <w:t>Краснополянская</w:t>
      </w:r>
      <w:r w:rsidRPr="00AE1E8B">
        <w:rPr>
          <w:color w:val="000000"/>
          <w:sz w:val="28"/>
          <w:szCs w:val="28"/>
        </w:rPr>
        <w:t xml:space="preserve"> (п.2.</w:t>
      </w:r>
      <w:r>
        <w:rPr>
          <w:color w:val="000000"/>
          <w:sz w:val="28"/>
          <w:szCs w:val="28"/>
        </w:rPr>
        <w:t>2</w:t>
      </w:r>
      <w:r w:rsidRPr="00AE1E8B">
        <w:rPr>
          <w:color w:val="000000"/>
          <w:sz w:val="28"/>
          <w:szCs w:val="28"/>
        </w:rPr>
        <w:t>. ТУ).</w:t>
      </w:r>
    </w:p>
    <w:p w14:paraId="74186B29" w14:textId="77777777" w:rsidR="0016075C" w:rsidRPr="00AE1E8B" w:rsidRDefault="0016075C" w:rsidP="0016075C">
      <w:pPr>
        <w:numPr>
          <w:ilvl w:val="0"/>
          <w:numId w:val="53"/>
        </w:numPr>
        <w:spacing w:line="276" w:lineRule="auto"/>
        <w:jc w:val="both"/>
        <w:rPr>
          <w:color w:val="000000"/>
          <w:sz w:val="28"/>
          <w:szCs w:val="28"/>
        </w:rPr>
      </w:pPr>
      <w:r w:rsidRPr="00AE1E8B">
        <w:rPr>
          <w:color w:val="000000"/>
          <w:sz w:val="28"/>
          <w:szCs w:val="28"/>
        </w:rPr>
        <w:t xml:space="preserve">Организовать для сбора и передачи телеинформации в ДС ЦУС филиала ПАО «Россети Сибирь» - «Кузбассэнерго - РЭС» и Филиал </w:t>
      </w:r>
      <w:r>
        <w:rPr>
          <w:color w:val="000000"/>
          <w:sz w:val="28"/>
          <w:szCs w:val="28"/>
        </w:rPr>
        <w:t xml:space="preserve">                 </w:t>
      </w:r>
      <w:r w:rsidRPr="00AE1E8B">
        <w:rPr>
          <w:color w:val="000000"/>
          <w:sz w:val="28"/>
          <w:szCs w:val="28"/>
        </w:rPr>
        <w:t xml:space="preserve">АО «СО ЕЭС» Кемеровское РДУ </w:t>
      </w:r>
      <w:r>
        <w:rPr>
          <w:color w:val="000000"/>
          <w:sz w:val="28"/>
          <w:szCs w:val="28"/>
        </w:rPr>
        <w:t xml:space="preserve">и </w:t>
      </w:r>
      <w:r w:rsidRPr="00AE1E8B">
        <w:rPr>
          <w:color w:val="000000"/>
          <w:sz w:val="28"/>
          <w:szCs w:val="28"/>
        </w:rPr>
        <w:t xml:space="preserve">реализации дистанционного ввода графиков временного отключения потребления из ДС ЦУС филиала ПАО «Россети Сибирь» - «Кузбассэнерго - РЭС» два независимых канала связи, исключающих возможность одновременного отказа (вывода из работы) по общей причине, от ПС 110 кВ </w:t>
      </w:r>
      <w:r>
        <w:rPr>
          <w:color w:val="000000"/>
          <w:sz w:val="28"/>
          <w:szCs w:val="28"/>
        </w:rPr>
        <w:t>Егоз</w:t>
      </w:r>
      <w:r w:rsidRPr="00AE1E8B">
        <w:rPr>
          <w:color w:val="000000"/>
          <w:sz w:val="28"/>
          <w:szCs w:val="28"/>
        </w:rPr>
        <w:t xml:space="preserve">ово до ДС ЦУС филиала ПАО «Россети Сибирь» - «Кузбассэнерго - РЭС» </w:t>
      </w:r>
      <w:r>
        <w:rPr>
          <w:color w:val="000000"/>
          <w:sz w:val="28"/>
          <w:szCs w:val="28"/>
        </w:rPr>
        <w:t xml:space="preserve">и </w:t>
      </w:r>
      <w:r w:rsidRPr="00AE1E8B">
        <w:rPr>
          <w:color w:val="000000"/>
          <w:sz w:val="28"/>
          <w:szCs w:val="28"/>
        </w:rPr>
        <w:t>Филиал</w:t>
      </w:r>
      <w:r>
        <w:rPr>
          <w:color w:val="000000"/>
          <w:sz w:val="28"/>
          <w:szCs w:val="28"/>
        </w:rPr>
        <w:t>а</w:t>
      </w:r>
      <w:r w:rsidRPr="00AE1E8B">
        <w:rPr>
          <w:color w:val="000000"/>
          <w:sz w:val="28"/>
          <w:szCs w:val="28"/>
        </w:rPr>
        <w:t xml:space="preserve"> АО «СО ЕЭС» Кемеровское РДУ (п.2.</w:t>
      </w:r>
      <w:r>
        <w:rPr>
          <w:color w:val="000000"/>
          <w:sz w:val="28"/>
          <w:szCs w:val="28"/>
        </w:rPr>
        <w:t>6</w:t>
      </w:r>
      <w:r w:rsidRPr="00AE1E8B">
        <w:rPr>
          <w:color w:val="000000"/>
          <w:sz w:val="28"/>
          <w:szCs w:val="28"/>
        </w:rPr>
        <w:t>. ТУ).</w:t>
      </w:r>
    </w:p>
    <w:p w14:paraId="67D407EB" w14:textId="77777777" w:rsidR="0016075C" w:rsidRPr="00AE1E8B" w:rsidRDefault="0016075C" w:rsidP="0016075C">
      <w:pPr>
        <w:numPr>
          <w:ilvl w:val="0"/>
          <w:numId w:val="53"/>
        </w:numPr>
        <w:spacing w:line="276" w:lineRule="auto"/>
        <w:jc w:val="both"/>
        <w:rPr>
          <w:color w:val="000000"/>
          <w:sz w:val="28"/>
          <w:szCs w:val="28"/>
        </w:rPr>
      </w:pPr>
      <w:r w:rsidRPr="00AE1E8B">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AE1E8B">
        <w:rPr>
          <w:color w:val="000000"/>
          <w:sz w:val="28"/>
          <w:szCs w:val="28"/>
        </w:rPr>
        <w:t>(п.2.</w:t>
      </w:r>
      <w:r>
        <w:rPr>
          <w:color w:val="000000"/>
          <w:sz w:val="28"/>
          <w:szCs w:val="28"/>
        </w:rPr>
        <w:t>9</w:t>
      </w:r>
      <w:r w:rsidRPr="00AE1E8B">
        <w:rPr>
          <w:color w:val="000000"/>
          <w:sz w:val="28"/>
          <w:szCs w:val="28"/>
        </w:rPr>
        <w:t>. ТУ)</w:t>
      </w:r>
      <w:r w:rsidRPr="00AE1E8B">
        <w:rPr>
          <w:sz w:val="28"/>
          <w:szCs w:val="28"/>
        </w:rPr>
        <w:t>.</w:t>
      </w:r>
    </w:p>
    <w:p w14:paraId="4C409E4F" w14:textId="77777777" w:rsidR="0016075C" w:rsidRPr="00AE1E8B" w:rsidRDefault="0016075C" w:rsidP="0016075C">
      <w:pPr>
        <w:ind w:firstLine="709"/>
        <w:jc w:val="both"/>
        <w:rPr>
          <w:sz w:val="28"/>
          <w:szCs w:val="28"/>
        </w:rPr>
      </w:pPr>
    </w:p>
    <w:p w14:paraId="660611AA" w14:textId="77777777" w:rsidR="0016075C" w:rsidRPr="00AE1E8B" w:rsidRDefault="0016075C" w:rsidP="0016075C">
      <w:pPr>
        <w:ind w:firstLine="709"/>
        <w:jc w:val="both"/>
        <w:rPr>
          <w:sz w:val="28"/>
          <w:szCs w:val="28"/>
        </w:rPr>
      </w:pPr>
      <w:r w:rsidRPr="00AE1E8B">
        <w:rPr>
          <w:sz w:val="28"/>
          <w:szCs w:val="28"/>
        </w:rPr>
        <w:t>Мероприятия, указанные в пункт</w:t>
      </w:r>
      <w:r>
        <w:rPr>
          <w:sz w:val="28"/>
          <w:szCs w:val="28"/>
        </w:rPr>
        <w:t>е</w:t>
      </w:r>
      <w:r w:rsidRPr="00AE1E8B">
        <w:rPr>
          <w:sz w:val="28"/>
          <w:szCs w:val="28"/>
        </w:rPr>
        <w:t xml:space="preserve"> </w:t>
      </w:r>
      <w:r>
        <w:rPr>
          <w:sz w:val="28"/>
          <w:szCs w:val="28"/>
        </w:rPr>
        <w:t>2</w:t>
      </w:r>
      <w:r w:rsidRPr="00AE1E8B">
        <w:rPr>
          <w:sz w:val="28"/>
          <w:szCs w:val="28"/>
        </w:rPr>
        <w:t>.2. технических условий</w:t>
      </w:r>
      <w:r>
        <w:rPr>
          <w:sz w:val="28"/>
          <w:szCs w:val="28"/>
        </w:rPr>
        <w:t>,</w:t>
      </w:r>
      <w:r w:rsidRPr="00AE1E8B">
        <w:rPr>
          <w:sz w:val="28"/>
          <w:szCs w:val="28"/>
        </w:rPr>
        <w:t xml:space="preserve"> выполняются путем урегулирования отношений с третьими лицами и дополнительного финансирования не требуют</w:t>
      </w:r>
    </w:p>
    <w:p w14:paraId="11E0A637" w14:textId="77777777" w:rsidR="0016075C" w:rsidRPr="00AE1E8B" w:rsidRDefault="0016075C" w:rsidP="0016075C">
      <w:pPr>
        <w:ind w:firstLine="709"/>
        <w:jc w:val="both"/>
        <w:rPr>
          <w:sz w:val="28"/>
          <w:szCs w:val="28"/>
        </w:rPr>
      </w:pPr>
      <w:r w:rsidRPr="00AE1E8B">
        <w:rPr>
          <w:sz w:val="28"/>
          <w:szCs w:val="28"/>
        </w:rPr>
        <w:t xml:space="preserve">В соответствии с </w:t>
      </w:r>
      <w:r>
        <w:rPr>
          <w:sz w:val="28"/>
          <w:szCs w:val="28"/>
        </w:rPr>
        <w:t>представленными</w:t>
      </w:r>
      <w:r w:rsidRPr="00AE1E8B">
        <w:rPr>
          <w:sz w:val="28"/>
          <w:szCs w:val="28"/>
        </w:rPr>
        <w:t xml:space="preserve"> ТСО</w:t>
      </w:r>
      <w:r>
        <w:rPr>
          <w:sz w:val="28"/>
          <w:szCs w:val="28"/>
        </w:rPr>
        <w:t xml:space="preserve"> материалами</w:t>
      </w:r>
      <w:r w:rsidRPr="00AE1E8B">
        <w:rPr>
          <w:sz w:val="28"/>
          <w:szCs w:val="28"/>
        </w:rPr>
        <w:t>, затраты по выполнению мероприяти</w:t>
      </w:r>
      <w:r>
        <w:rPr>
          <w:sz w:val="28"/>
          <w:szCs w:val="28"/>
        </w:rPr>
        <w:t>й</w:t>
      </w:r>
      <w:r w:rsidRPr="00AE1E8B">
        <w:rPr>
          <w:sz w:val="28"/>
          <w:szCs w:val="28"/>
        </w:rPr>
        <w:t>, указанн</w:t>
      </w:r>
      <w:r>
        <w:rPr>
          <w:sz w:val="28"/>
          <w:szCs w:val="28"/>
        </w:rPr>
        <w:t>ых</w:t>
      </w:r>
      <w:r w:rsidRPr="00AE1E8B">
        <w:rPr>
          <w:sz w:val="28"/>
          <w:szCs w:val="28"/>
        </w:rPr>
        <w:t xml:space="preserve"> в пункт</w:t>
      </w:r>
      <w:r>
        <w:rPr>
          <w:sz w:val="28"/>
          <w:szCs w:val="28"/>
        </w:rPr>
        <w:t>ах</w:t>
      </w:r>
      <w:r w:rsidRPr="00AE1E8B">
        <w:rPr>
          <w:sz w:val="28"/>
          <w:szCs w:val="28"/>
        </w:rPr>
        <w:t xml:space="preserve"> 2.</w:t>
      </w:r>
      <w:r>
        <w:rPr>
          <w:sz w:val="28"/>
          <w:szCs w:val="28"/>
        </w:rPr>
        <w:t>6. и 2.9.</w:t>
      </w:r>
      <w:r w:rsidRPr="00AE1E8B">
        <w:rPr>
          <w:sz w:val="28"/>
          <w:szCs w:val="28"/>
        </w:rPr>
        <w:t xml:space="preserve"> технических условий, также не требуются.</w:t>
      </w:r>
    </w:p>
    <w:p w14:paraId="72553E54" w14:textId="77777777" w:rsidR="0016075C" w:rsidRPr="00AE1E8B" w:rsidRDefault="0016075C" w:rsidP="0016075C">
      <w:pPr>
        <w:ind w:firstLine="709"/>
        <w:jc w:val="both"/>
        <w:rPr>
          <w:sz w:val="28"/>
          <w:szCs w:val="28"/>
        </w:rPr>
      </w:pPr>
    </w:p>
    <w:p w14:paraId="4B451F1E" w14:textId="77777777" w:rsidR="0016075C" w:rsidRPr="00AE1E8B" w:rsidRDefault="0016075C" w:rsidP="0016075C">
      <w:pPr>
        <w:ind w:firstLine="567"/>
        <w:jc w:val="center"/>
        <w:rPr>
          <w:b/>
          <w:sz w:val="28"/>
          <w:szCs w:val="28"/>
        </w:rPr>
      </w:pPr>
      <w:r w:rsidRPr="00AE1E8B">
        <w:rPr>
          <w:b/>
          <w:sz w:val="28"/>
          <w:szCs w:val="28"/>
        </w:rPr>
        <w:t>Анализ величины максимальной мощности</w:t>
      </w:r>
    </w:p>
    <w:p w14:paraId="35C78C74" w14:textId="77777777" w:rsidR="0016075C" w:rsidRDefault="0016075C" w:rsidP="0016075C">
      <w:pPr>
        <w:ind w:firstLine="709"/>
        <w:jc w:val="both"/>
        <w:rPr>
          <w:sz w:val="28"/>
          <w:szCs w:val="28"/>
        </w:rPr>
      </w:pPr>
      <w:r w:rsidRPr="00AE1E8B">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p w14:paraId="43640DB7" w14:textId="77777777" w:rsidR="0016075C" w:rsidRPr="00AE1E8B" w:rsidRDefault="0016075C" w:rsidP="0016075C">
      <w:pPr>
        <w:ind w:firstLine="709"/>
        <w:jc w:val="both"/>
        <w:rPr>
          <w:sz w:val="28"/>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16075C" w:rsidRPr="00AE1E8B" w14:paraId="637E9E23" w14:textId="77777777" w:rsidTr="005318F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706EFB92" w14:textId="77777777" w:rsidR="0016075C" w:rsidRPr="00AE1E8B" w:rsidRDefault="0016075C" w:rsidP="005318FF">
            <w:pPr>
              <w:jc w:val="center"/>
              <w:rPr>
                <w:sz w:val="28"/>
                <w:szCs w:val="28"/>
              </w:rPr>
            </w:pPr>
            <w:r w:rsidRPr="00AE1E8B">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6CB604ED" w14:textId="77777777" w:rsidR="0016075C" w:rsidRPr="00AE1E8B" w:rsidRDefault="0016075C" w:rsidP="005318FF">
            <w:pPr>
              <w:jc w:val="center"/>
              <w:rPr>
                <w:sz w:val="28"/>
                <w:szCs w:val="28"/>
              </w:rPr>
            </w:pPr>
            <w:r w:rsidRPr="00AE1E8B">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1DE7DFBA" w14:textId="77777777" w:rsidR="0016075C" w:rsidRPr="00AE1E8B" w:rsidRDefault="0016075C" w:rsidP="005318FF">
            <w:pPr>
              <w:jc w:val="center"/>
              <w:rPr>
                <w:sz w:val="28"/>
                <w:szCs w:val="28"/>
              </w:rPr>
            </w:pPr>
            <w:r w:rsidRPr="00AE1E8B">
              <w:rPr>
                <w:sz w:val="28"/>
                <w:szCs w:val="28"/>
              </w:rPr>
              <w:t>Величина корректировки мощности, кВт</w:t>
            </w:r>
          </w:p>
        </w:tc>
      </w:tr>
      <w:tr w:rsidR="0016075C" w:rsidRPr="00AE1E8B" w14:paraId="7C667E58" w14:textId="77777777" w:rsidTr="005318F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0B858E11" w14:textId="77777777" w:rsidR="0016075C" w:rsidRPr="00AE1E8B" w:rsidRDefault="0016075C" w:rsidP="005318FF">
            <w:pPr>
              <w:jc w:val="center"/>
              <w:rPr>
                <w:sz w:val="28"/>
                <w:szCs w:val="28"/>
              </w:rPr>
            </w:pPr>
            <w:r>
              <w:rPr>
                <w:sz w:val="28"/>
                <w:szCs w:val="28"/>
              </w:rPr>
              <w:t>7 180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1DA7E47D" w14:textId="77777777" w:rsidR="0016075C" w:rsidRPr="00AE1E8B" w:rsidRDefault="0016075C" w:rsidP="005318FF">
            <w:pPr>
              <w:jc w:val="center"/>
              <w:rPr>
                <w:sz w:val="28"/>
                <w:szCs w:val="28"/>
              </w:rPr>
            </w:pPr>
            <w:r>
              <w:rPr>
                <w:sz w:val="28"/>
                <w:szCs w:val="28"/>
              </w:rPr>
              <w:t>7 180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4CF55FBC" w14:textId="77777777" w:rsidR="0016075C" w:rsidRPr="00AE1E8B" w:rsidRDefault="0016075C" w:rsidP="005318FF">
            <w:pPr>
              <w:jc w:val="center"/>
              <w:rPr>
                <w:sz w:val="28"/>
                <w:szCs w:val="28"/>
              </w:rPr>
            </w:pPr>
            <w:r w:rsidRPr="00AE1E8B">
              <w:rPr>
                <w:sz w:val="28"/>
                <w:szCs w:val="28"/>
              </w:rPr>
              <w:t>0</w:t>
            </w:r>
          </w:p>
        </w:tc>
      </w:tr>
    </w:tbl>
    <w:p w14:paraId="0309E803" w14:textId="77777777" w:rsidR="0016075C" w:rsidRPr="00AE1E8B" w:rsidRDefault="0016075C" w:rsidP="0016075C">
      <w:pPr>
        <w:ind w:firstLine="720"/>
        <w:jc w:val="both"/>
        <w:rPr>
          <w:sz w:val="28"/>
          <w:szCs w:val="28"/>
        </w:rPr>
      </w:pPr>
    </w:p>
    <w:p w14:paraId="2E168040" w14:textId="77777777" w:rsidR="0016075C" w:rsidRPr="00AE1E8B" w:rsidRDefault="0016075C" w:rsidP="0016075C">
      <w:pPr>
        <w:jc w:val="center"/>
        <w:rPr>
          <w:b/>
          <w:sz w:val="28"/>
          <w:szCs w:val="28"/>
        </w:rPr>
      </w:pPr>
      <w:r w:rsidRPr="00AE1E8B">
        <w:rPr>
          <w:b/>
          <w:sz w:val="28"/>
          <w:szCs w:val="28"/>
        </w:rPr>
        <w:t>Объем капитальных вложений,</w:t>
      </w:r>
      <w:r>
        <w:rPr>
          <w:b/>
          <w:sz w:val="28"/>
          <w:szCs w:val="28"/>
        </w:rPr>
        <w:t xml:space="preserve"> </w:t>
      </w:r>
      <w:r w:rsidRPr="00AE1E8B">
        <w:rPr>
          <w:b/>
          <w:sz w:val="28"/>
          <w:szCs w:val="28"/>
        </w:rPr>
        <w:t xml:space="preserve">подлежащий включению в плату </w:t>
      </w:r>
      <w:r>
        <w:rPr>
          <w:b/>
          <w:sz w:val="28"/>
          <w:szCs w:val="28"/>
        </w:rPr>
        <w:t xml:space="preserve">                              </w:t>
      </w:r>
      <w:r w:rsidRPr="00AE1E8B">
        <w:rPr>
          <w:b/>
          <w:sz w:val="28"/>
          <w:szCs w:val="28"/>
        </w:rPr>
        <w:t>за технологическое присоединение</w:t>
      </w:r>
    </w:p>
    <w:p w14:paraId="3042E3D5" w14:textId="77777777" w:rsidR="0016075C" w:rsidRPr="00AE1E8B" w:rsidRDefault="0016075C" w:rsidP="0016075C">
      <w:pPr>
        <w:ind w:firstLine="720"/>
        <w:jc w:val="both"/>
        <w:rPr>
          <w:sz w:val="28"/>
          <w:szCs w:val="28"/>
        </w:rPr>
      </w:pPr>
      <w:r w:rsidRPr="00AE1E8B">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12B1EED" w14:textId="77777777" w:rsidR="0016075C" w:rsidRDefault="0016075C" w:rsidP="0016075C">
      <w:pPr>
        <w:ind w:firstLine="720"/>
        <w:jc w:val="both"/>
        <w:rPr>
          <w:sz w:val="28"/>
          <w:szCs w:val="28"/>
        </w:rPr>
      </w:pPr>
      <w:r w:rsidRPr="00AE1E8B">
        <w:rPr>
          <w:sz w:val="28"/>
          <w:szCs w:val="28"/>
        </w:rPr>
        <w:t>В</w:t>
      </w:r>
      <w:r w:rsidRPr="000E4E07">
        <w:rPr>
          <w:sz w:val="28"/>
          <w:szCs w:val="28"/>
        </w:rPr>
        <w:t xml:space="preserve"> соответствии с представленным расчетом необходимой валовой выручки объем капитальных вложений </w:t>
      </w:r>
      <w:r>
        <w:rPr>
          <w:sz w:val="28"/>
          <w:szCs w:val="28"/>
        </w:rPr>
        <w:t>филиала ПАО «Россети Сибирь» - «Кузбассэнерго - РЭС»</w:t>
      </w:r>
      <w:r w:rsidRPr="000E4E07">
        <w:rPr>
          <w:sz w:val="28"/>
          <w:szCs w:val="28"/>
        </w:rPr>
        <w:t xml:space="preserve"> для осуществления </w:t>
      </w:r>
      <w:r w:rsidRPr="0045232E">
        <w:rPr>
          <w:sz w:val="28"/>
          <w:szCs w:val="28"/>
        </w:rPr>
        <w:t xml:space="preserve">технологического присоединения энергопринимающих устройств </w:t>
      </w:r>
      <w:r>
        <w:rPr>
          <w:sz w:val="28"/>
          <w:szCs w:val="28"/>
        </w:rPr>
        <w:t>ОАО «РЖД»</w:t>
      </w:r>
      <w:r w:rsidRPr="0045232E">
        <w:rPr>
          <w:sz w:val="28"/>
          <w:szCs w:val="28"/>
        </w:rPr>
        <w:t xml:space="preserve"> – </w:t>
      </w:r>
      <w:r>
        <w:rPr>
          <w:sz w:val="28"/>
          <w:szCs w:val="28"/>
        </w:rPr>
        <w:t>0,000</w:t>
      </w:r>
      <w:r w:rsidRPr="0045232E">
        <w:rPr>
          <w:sz w:val="28"/>
          <w:szCs w:val="28"/>
        </w:rPr>
        <w:t xml:space="preserve"> тыс. руб.</w:t>
      </w:r>
    </w:p>
    <w:p w14:paraId="3E4E1495" w14:textId="77777777" w:rsidR="0016075C" w:rsidRDefault="0016075C" w:rsidP="0016075C">
      <w:pPr>
        <w:ind w:firstLine="720"/>
        <w:jc w:val="both"/>
        <w:rPr>
          <w:sz w:val="28"/>
          <w:szCs w:val="28"/>
        </w:rPr>
      </w:pPr>
      <w:r w:rsidRPr="0045232E">
        <w:rPr>
          <w:sz w:val="28"/>
          <w:szCs w:val="28"/>
        </w:rPr>
        <w:t>Предлагается согласиться с предприятием учесть</w:t>
      </w:r>
      <w:r>
        <w:rPr>
          <w:sz w:val="28"/>
          <w:szCs w:val="28"/>
        </w:rPr>
        <w:t xml:space="preserve"> </w:t>
      </w:r>
      <w:r w:rsidRPr="000E4E07">
        <w:rPr>
          <w:sz w:val="28"/>
          <w:szCs w:val="28"/>
        </w:rPr>
        <w:t xml:space="preserve">объем капитальных вложений </w:t>
      </w:r>
      <w:r>
        <w:rPr>
          <w:sz w:val="28"/>
          <w:szCs w:val="28"/>
        </w:rPr>
        <w:t>филиала ПАО «Россети Сибирь» - «Кузбассэнерго - РЭС»»</w:t>
      </w:r>
      <w:r w:rsidRPr="000E4E07">
        <w:rPr>
          <w:sz w:val="28"/>
          <w:szCs w:val="28"/>
        </w:rPr>
        <w:t xml:space="preserve">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ОАО «РЖД»</w:t>
      </w:r>
      <w:r w:rsidRPr="000E4E07">
        <w:rPr>
          <w:sz w:val="28"/>
          <w:szCs w:val="28"/>
        </w:rPr>
        <w:t xml:space="preserve"> </w:t>
      </w:r>
      <w:r>
        <w:rPr>
          <w:sz w:val="28"/>
          <w:szCs w:val="28"/>
        </w:rPr>
        <w:t xml:space="preserve">в размере </w:t>
      </w:r>
      <w:r w:rsidRPr="00244E3A">
        <w:rPr>
          <w:b/>
          <w:sz w:val="28"/>
          <w:szCs w:val="28"/>
        </w:rPr>
        <w:t>0,000</w:t>
      </w:r>
      <w:r w:rsidRPr="000E4E07">
        <w:rPr>
          <w:sz w:val="28"/>
          <w:szCs w:val="28"/>
        </w:rPr>
        <w:t xml:space="preserve"> тыс. руб.</w:t>
      </w:r>
    </w:p>
    <w:p w14:paraId="54787198" w14:textId="77777777" w:rsidR="0016075C" w:rsidRPr="00111E98" w:rsidRDefault="0016075C" w:rsidP="0016075C">
      <w:pPr>
        <w:ind w:firstLine="720"/>
        <w:jc w:val="both"/>
        <w:rPr>
          <w:sz w:val="28"/>
          <w:szCs w:val="28"/>
        </w:rPr>
      </w:pPr>
      <w:r w:rsidRPr="00111E98">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w:t>
      </w:r>
      <w:r w:rsidRPr="00111E98">
        <w:rPr>
          <w:sz w:val="28"/>
          <w:szCs w:val="28"/>
        </w:rPr>
        <w:lastRenderedPageBreak/>
        <w:t>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2BAAA96A" w14:textId="77777777" w:rsidR="0016075C" w:rsidRDefault="0016075C" w:rsidP="0016075C">
      <w:pPr>
        <w:ind w:firstLine="709"/>
        <w:jc w:val="both"/>
        <w:rPr>
          <w:sz w:val="28"/>
          <w:szCs w:val="28"/>
        </w:rPr>
      </w:pPr>
    </w:p>
    <w:p w14:paraId="4D320F24" w14:textId="77777777" w:rsidR="0016075C" w:rsidRPr="000E4E07" w:rsidRDefault="0016075C" w:rsidP="0016075C">
      <w:pPr>
        <w:jc w:val="center"/>
        <w:rPr>
          <w:b/>
          <w:sz w:val="28"/>
          <w:szCs w:val="28"/>
        </w:rPr>
      </w:pPr>
      <w:r w:rsidRPr="000E4E07">
        <w:rPr>
          <w:b/>
          <w:sz w:val="28"/>
          <w:szCs w:val="28"/>
        </w:rPr>
        <w:t>Расходы сетевой организации,</w:t>
      </w:r>
      <w:r>
        <w:rPr>
          <w:b/>
          <w:sz w:val="28"/>
          <w:szCs w:val="28"/>
        </w:rPr>
        <w:t xml:space="preserve"> </w:t>
      </w:r>
      <w:r w:rsidRPr="000E4E07">
        <w:rPr>
          <w:b/>
          <w:sz w:val="28"/>
          <w:szCs w:val="28"/>
        </w:rPr>
        <w:t xml:space="preserve">связанные с осуществлением </w:t>
      </w:r>
      <w:r>
        <w:rPr>
          <w:b/>
          <w:sz w:val="28"/>
          <w:szCs w:val="28"/>
        </w:rPr>
        <w:t xml:space="preserve">                            </w:t>
      </w:r>
      <w:r w:rsidRPr="000E4E07">
        <w:rPr>
          <w:b/>
          <w:sz w:val="28"/>
          <w:szCs w:val="28"/>
        </w:rPr>
        <w:t>технологического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p>
    <w:p w14:paraId="147BA46F" w14:textId="77777777" w:rsidR="0016075C" w:rsidRDefault="0016075C" w:rsidP="0016075C">
      <w:pPr>
        <w:ind w:firstLine="720"/>
        <w:jc w:val="both"/>
        <w:rPr>
          <w:sz w:val="28"/>
          <w:szCs w:val="28"/>
        </w:rPr>
      </w:pPr>
      <w:r w:rsidRPr="000E4E07">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665FED52" w14:textId="77777777" w:rsidR="0016075C" w:rsidRDefault="0016075C" w:rsidP="0016075C">
      <w:pPr>
        <w:ind w:firstLine="720"/>
        <w:jc w:val="both"/>
        <w:rPr>
          <w:sz w:val="28"/>
          <w:szCs w:val="28"/>
        </w:rPr>
      </w:pPr>
      <w:r w:rsidRPr="006042CF">
        <w:rPr>
          <w:sz w:val="28"/>
          <w:szCs w:val="28"/>
        </w:rPr>
        <w:t xml:space="preserve">В соответствии с </w:t>
      </w:r>
      <w:r>
        <w:rPr>
          <w:sz w:val="28"/>
          <w:szCs w:val="28"/>
        </w:rPr>
        <w:t>предлагаемым филиалом ПАО «Россети Сибирь» - «Кузбассэнерго - РЭС»</w:t>
      </w:r>
      <w:r w:rsidRPr="006042CF">
        <w:rPr>
          <w:sz w:val="28"/>
          <w:szCs w:val="28"/>
        </w:rPr>
        <w:t xml:space="preserve"> расчетом необходимой валовой </w:t>
      </w:r>
      <w:r>
        <w:rPr>
          <w:sz w:val="28"/>
          <w:szCs w:val="28"/>
        </w:rPr>
        <w:t>р</w:t>
      </w:r>
      <w:r w:rsidRPr="000049EF">
        <w:rPr>
          <w:sz w:val="28"/>
          <w:szCs w:val="28"/>
        </w:rPr>
        <w:t xml:space="preserve">асходы сетевой </w:t>
      </w:r>
      <w:r w:rsidRPr="004C30ED">
        <w:rPr>
          <w:sz w:val="28"/>
          <w:szCs w:val="28"/>
        </w:rPr>
        <w:t xml:space="preserve">организации, связанные с осуществлением технологического присоединения к электрическим сетям, не включаемые в плату за технологическое присоединение – </w:t>
      </w:r>
      <w:r>
        <w:rPr>
          <w:sz w:val="28"/>
          <w:szCs w:val="28"/>
        </w:rPr>
        <w:t>0,000</w:t>
      </w:r>
      <w:r w:rsidRPr="004C30ED">
        <w:rPr>
          <w:sz w:val="28"/>
          <w:szCs w:val="28"/>
        </w:rPr>
        <w:t xml:space="preserve"> тыс. руб.:</w:t>
      </w:r>
    </w:p>
    <w:p w14:paraId="09204912" w14:textId="77777777" w:rsidR="0016075C" w:rsidRDefault="0016075C" w:rsidP="0016075C">
      <w:pPr>
        <w:ind w:firstLine="720"/>
        <w:jc w:val="both"/>
        <w:rPr>
          <w:sz w:val="28"/>
          <w:szCs w:val="28"/>
        </w:rPr>
      </w:pPr>
      <w:r w:rsidRPr="0045232E">
        <w:rPr>
          <w:sz w:val="28"/>
          <w:szCs w:val="28"/>
        </w:rPr>
        <w:t>Предлагается согласиться с предприятием учесть</w:t>
      </w:r>
      <w:r>
        <w:rPr>
          <w:sz w:val="28"/>
          <w:szCs w:val="28"/>
        </w:rPr>
        <w:t xml:space="preserve"> </w:t>
      </w:r>
      <w:r w:rsidRPr="00863CC1">
        <w:rPr>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w:t>
      </w:r>
      <w:r>
        <w:rPr>
          <w:sz w:val="28"/>
          <w:szCs w:val="28"/>
        </w:rPr>
        <w:t>,</w:t>
      </w:r>
      <w:r w:rsidRPr="00863CC1">
        <w:rPr>
          <w:sz w:val="28"/>
          <w:szCs w:val="28"/>
        </w:rPr>
        <w:t xml:space="preserve"> </w:t>
      </w:r>
      <w:r>
        <w:rPr>
          <w:sz w:val="28"/>
          <w:szCs w:val="28"/>
        </w:rPr>
        <w:t xml:space="preserve">в размере </w:t>
      </w:r>
      <w:r w:rsidRPr="00244E3A">
        <w:rPr>
          <w:b/>
          <w:sz w:val="28"/>
          <w:szCs w:val="28"/>
        </w:rPr>
        <w:t>0,000</w:t>
      </w:r>
      <w:r w:rsidRPr="000E4E07">
        <w:rPr>
          <w:sz w:val="28"/>
          <w:szCs w:val="28"/>
        </w:rPr>
        <w:t xml:space="preserve"> тыс. руб.</w:t>
      </w:r>
    </w:p>
    <w:p w14:paraId="369FE8B1" w14:textId="77777777" w:rsidR="0016075C" w:rsidRDefault="0016075C" w:rsidP="0016075C">
      <w:pPr>
        <w:ind w:firstLine="720"/>
        <w:jc w:val="both"/>
        <w:rPr>
          <w:sz w:val="28"/>
          <w:szCs w:val="28"/>
        </w:rPr>
      </w:pPr>
      <w:r w:rsidRPr="000E4E07">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2FAEAE23" w14:textId="77777777" w:rsidR="0016075C" w:rsidRDefault="0016075C" w:rsidP="0016075C">
      <w:pPr>
        <w:ind w:firstLine="720"/>
        <w:jc w:val="both"/>
        <w:rPr>
          <w:sz w:val="28"/>
          <w:szCs w:val="28"/>
        </w:rPr>
      </w:pPr>
    </w:p>
    <w:p w14:paraId="5B5B3467" w14:textId="77777777" w:rsidR="0016075C" w:rsidRPr="00DE5D86" w:rsidRDefault="0016075C" w:rsidP="0016075C">
      <w:pPr>
        <w:jc w:val="center"/>
        <w:rPr>
          <w:b/>
          <w:sz w:val="28"/>
          <w:szCs w:val="28"/>
        </w:rPr>
      </w:pPr>
      <w:r w:rsidRPr="00DE5D86">
        <w:rPr>
          <w:b/>
          <w:sz w:val="28"/>
          <w:szCs w:val="28"/>
        </w:rPr>
        <w:t>Стоимость мероприятий, не включающих в себя строительство и                         реконструкцию объектов электросетевого хозяйства</w:t>
      </w:r>
    </w:p>
    <w:p w14:paraId="54F63C64" w14:textId="77777777" w:rsidR="0016075C" w:rsidRPr="00DE5D86" w:rsidRDefault="0016075C" w:rsidP="0016075C">
      <w:pPr>
        <w:autoSpaceDE w:val="0"/>
        <w:autoSpaceDN w:val="0"/>
        <w:adjustRightInd w:val="0"/>
        <w:ind w:firstLine="709"/>
        <w:contextualSpacing/>
        <w:jc w:val="both"/>
        <w:rPr>
          <w:sz w:val="28"/>
          <w:szCs w:val="28"/>
        </w:rPr>
      </w:pPr>
      <w:r w:rsidRPr="00DE5D86">
        <w:rPr>
          <w:sz w:val="28"/>
          <w:szCs w:val="28"/>
        </w:rPr>
        <w:t xml:space="preserve">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11,780 тыс. руб. без НДС согласно расчету, представленного на стр. </w:t>
      </w:r>
      <w:r>
        <w:rPr>
          <w:sz w:val="28"/>
          <w:szCs w:val="28"/>
        </w:rPr>
        <w:t>34</w:t>
      </w:r>
      <w:r w:rsidRPr="00DE5D86">
        <w:rPr>
          <w:sz w:val="28"/>
          <w:szCs w:val="28"/>
        </w:rPr>
        <w:t xml:space="preserve"> приложения к письму от </w:t>
      </w:r>
      <w:r>
        <w:rPr>
          <w:sz w:val="28"/>
          <w:szCs w:val="28"/>
        </w:rPr>
        <w:t>30</w:t>
      </w:r>
      <w:r w:rsidRPr="00DE5D86">
        <w:rPr>
          <w:sz w:val="28"/>
          <w:szCs w:val="28"/>
        </w:rPr>
        <w:t>.04.2021                                     № 1.4/01/</w:t>
      </w:r>
      <w:r>
        <w:rPr>
          <w:sz w:val="28"/>
          <w:szCs w:val="28"/>
        </w:rPr>
        <w:t>3776</w:t>
      </w:r>
      <w:r w:rsidRPr="00DE5D86">
        <w:rPr>
          <w:sz w:val="28"/>
          <w:szCs w:val="28"/>
        </w:rPr>
        <w:t xml:space="preserve">-исх (вх. № </w:t>
      </w:r>
      <w:r>
        <w:rPr>
          <w:sz w:val="28"/>
          <w:szCs w:val="28"/>
        </w:rPr>
        <w:t>2493</w:t>
      </w:r>
      <w:r w:rsidRPr="00DE5D86">
        <w:rPr>
          <w:sz w:val="28"/>
          <w:szCs w:val="28"/>
        </w:rPr>
        <w:t xml:space="preserve"> от 1</w:t>
      </w:r>
      <w:r>
        <w:rPr>
          <w:sz w:val="28"/>
          <w:szCs w:val="28"/>
        </w:rPr>
        <w:t>1</w:t>
      </w:r>
      <w:r w:rsidRPr="00DE5D86">
        <w:rPr>
          <w:sz w:val="28"/>
          <w:szCs w:val="28"/>
        </w:rPr>
        <w:t>.0</w:t>
      </w:r>
      <w:r>
        <w:rPr>
          <w:sz w:val="28"/>
          <w:szCs w:val="28"/>
        </w:rPr>
        <w:t>5</w:t>
      </w:r>
      <w:r w:rsidRPr="00DE5D86">
        <w:rPr>
          <w:sz w:val="28"/>
          <w:szCs w:val="28"/>
        </w:rPr>
        <w:t>.2021).</w:t>
      </w:r>
    </w:p>
    <w:p w14:paraId="0577B487" w14:textId="77777777" w:rsidR="0016075C" w:rsidRPr="00DE5D86" w:rsidRDefault="0016075C" w:rsidP="0016075C">
      <w:pPr>
        <w:autoSpaceDE w:val="0"/>
        <w:autoSpaceDN w:val="0"/>
        <w:adjustRightInd w:val="0"/>
        <w:ind w:firstLine="709"/>
        <w:contextualSpacing/>
        <w:jc w:val="both"/>
        <w:rPr>
          <w:sz w:val="28"/>
          <w:szCs w:val="28"/>
        </w:rPr>
      </w:pPr>
      <w:r w:rsidRPr="00DE5D86">
        <w:rPr>
          <w:sz w:val="28"/>
          <w:szCs w:val="28"/>
        </w:rPr>
        <w:t xml:space="preserve">В соответствии с разделом </w:t>
      </w:r>
      <w:r w:rsidRPr="00DE5D86">
        <w:rPr>
          <w:sz w:val="28"/>
          <w:szCs w:val="28"/>
          <w:lang w:val="en-US"/>
        </w:rPr>
        <w:t>V</w:t>
      </w:r>
      <w:r w:rsidRPr="00DE5D86">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DE5D86">
          <w:rPr>
            <w:sz w:val="28"/>
            <w:szCs w:val="28"/>
          </w:rPr>
          <w:t xml:space="preserve">формуле </w:t>
        </w:r>
      </w:hyperlink>
      <w:r w:rsidRPr="00DE5D86">
        <w:rPr>
          <w:sz w:val="28"/>
          <w:szCs w:val="28"/>
        </w:rPr>
        <w:t>и устанавливается в тыс. руб.:</w:t>
      </w:r>
    </w:p>
    <w:p w14:paraId="5C555D9B" w14:textId="77777777" w:rsidR="0016075C" w:rsidRPr="00DE5D86" w:rsidRDefault="0016075C" w:rsidP="0016075C">
      <w:pPr>
        <w:autoSpaceDE w:val="0"/>
        <w:autoSpaceDN w:val="0"/>
        <w:adjustRightInd w:val="0"/>
        <w:jc w:val="center"/>
        <w:rPr>
          <w:sz w:val="28"/>
          <w:szCs w:val="28"/>
        </w:rPr>
      </w:pPr>
    </w:p>
    <w:p w14:paraId="51F4F6D9" w14:textId="77777777" w:rsidR="0016075C" w:rsidRPr="00DE5D86" w:rsidRDefault="0016075C" w:rsidP="0016075C">
      <w:pPr>
        <w:autoSpaceDE w:val="0"/>
        <w:autoSpaceDN w:val="0"/>
        <w:adjustRightInd w:val="0"/>
        <w:jc w:val="center"/>
        <w:rPr>
          <w:sz w:val="28"/>
          <w:szCs w:val="28"/>
        </w:rPr>
      </w:pPr>
      <w:r w:rsidRPr="00DE5D86">
        <w:rPr>
          <w:sz w:val="28"/>
          <w:szCs w:val="28"/>
        </w:rPr>
        <w:t>ПТП = Р + Ри + Ртп (тыс. руб.)</w:t>
      </w:r>
    </w:p>
    <w:p w14:paraId="3DAEC01E" w14:textId="77777777" w:rsidR="0016075C" w:rsidRPr="00DE5D86" w:rsidRDefault="0016075C" w:rsidP="0016075C">
      <w:pPr>
        <w:autoSpaceDE w:val="0"/>
        <w:autoSpaceDN w:val="0"/>
        <w:adjustRightInd w:val="0"/>
        <w:ind w:firstLine="709"/>
        <w:jc w:val="both"/>
        <w:rPr>
          <w:sz w:val="28"/>
          <w:szCs w:val="28"/>
        </w:rPr>
      </w:pPr>
      <w:r w:rsidRPr="00DE5D86">
        <w:rPr>
          <w:sz w:val="28"/>
          <w:szCs w:val="28"/>
        </w:rPr>
        <w:t>где:</w:t>
      </w:r>
    </w:p>
    <w:p w14:paraId="740D1E34" w14:textId="77777777" w:rsidR="0016075C" w:rsidRPr="00DE5D86" w:rsidRDefault="0016075C" w:rsidP="0016075C">
      <w:pPr>
        <w:autoSpaceDE w:val="0"/>
        <w:autoSpaceDN w:val="0"/>
        <w:adjustRightInd w:val="0"/>
        <w:spacing w:before="280"/>
        <w:ind w:firstLine="709"/>
        <w:contextualSpacing/>
        <w:jc w:val="both"/>
        <w:rPr>
          <w:sz w:val="28"/>
          <w:szCs w:val="28"/>
        </w:rPr>
      </w:pPr>
      <w:r w:rsidRPr="00DE5D86">
        <w:rPr>
          <w:sz w:val="28"/>
          <w:szCs w:val="28"/>
        </w:rPr>
        <w:t xml:space="preserve">Р - стоимость мероприятий, перечисленных в </w:t>
      </w:r>
      <w:hyperlink r:id="rId46" w:history="1">
        <w:r w:rsidRPr="00DE5D86">
          <w:rPr>
            <w:sz w:val="28"/>
            <w:szCs w:val="28"/>
          </w:rPr>
          <w:t>пункте 16</w:t>
        </w:r>
      </w:hyperlink>
      <w:r w:rsidRPr="00DE5D86">
        <w:rPr>
          <w:sz w:val="28"/>
          <w:szCs w:val="28"/>
        </w:rPr>
        <w:t xml:space="preserve"> (за исключением </w:t>
      </w:r>
      <w:hyperlink r:id="rId47" w:history="1">
        <w:r w:rsidRPr="00DE5D86">
          <w:rPr>
            <w:sz w:val="28"/>
            <w:szCs w:val="28"/>
          </w:rPr>
          <w:t>подпункта «б»)</w:t>
        </w:r>
      </w:hyperlink>
      <w:r w:rsidRPr="00DE5D86">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64CB2E4" w14:textId="77777777" w:rsidR="0016075C" w:rsidRPr="00DE5D86" w:rsidRDefault="0016075C" w:rsidP="0016075C">
      <w:pPr>
        <w:autoSpaceDE w:val="0"/>
        <w:autoSpaceDN w:val="0"/>
        <w:adjustRightInd w:val="0"/>
        <w:spacing w:before="280"/>
        <w:ind w:firstLine="709"/>
        <w:contextualSpacing/>
        <w:jc w:val="both"/>
        <w:rPr>
          <w:sz w:val="28"/>
          <w:szCs w:val="28"/>
        </w:rPr>
      </w:pPr>
      <w:r w:rsidRPr="00DE5D86">
        <w:rPr>
          <w:sz w:val="28"/>
          <w:szCs w:val="28"/>
        </w:rPr>
        <w:t>Р</w:t>
      </w:r>
      <w:r w:rsidRPr="00DE5D86">
        <w:rPr>
          <w:sz w:val="28"/>
          <w:szCs w:val="28"/>
          <w:vertAlign w:val="subscript"/>
        </w:rPr>
        <w:t>и</w:t>
      </w:r>
      <w:r w:rsidRPr="00DE5D86">
        <w:rPr>
          <w:sz w:val="28"/>
          <w:szCs w:val="28"/>
        </w:rPr>
        <w:t xml:space="preserve"> - расходы на выполнение мероприятий «последней мили» (</w:t>
      </w:r>
      <w:hyperlink r:id="rId48" w:history="1">
        <w:r w:rsidRPr="00DE5D86">
          <w:rPr>
            <w:sz w:val="28"/>
            <w:szCs w:val="28"/>
          </w:rPr>
          <w:t>подпункт «б» пункта 16</w:t>
        </w:r>
      </w:hyperlink>
      <w:r w:rsidRPr="00DE5D86">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3777B45D" w14:textId="77777777" w:rsidR="0016075C" w:rsidRPr="00DE5D86" w:rsidRDefault="0016075C" w:rsidP="0016075C">
      <w:pPr>
        <w:autoSpaceDE w:val="0"/>
        <w:autoSpaceDN w:val="0"/>
        <w:adjustRightInd w:val="0"/>
        <w:spacing w:before="280"/>
        <w:ind w:firstLine="709"/>
        <w:contextualSpacing/>
        <w:jc w:val="both"/>
        <w:rPr>
          <w:sz w:val="28"/>
          <w:szCs w:val="28"/>
        </w:rPr>
      </w:pPr>
      <w:r w:rsidRPr="00DE5D86">
        <w:rPr>
          <w:sz w:val="28"/>
          <w:szCs w:val="28"/>
        </w:rPr>
        <w:t>Р</w:t>
      </w:r>
      <w:r w:rsidRPr="00DE5D86">
        <w:rPr>
          <w:sz w:val="28"/>
          <w:szCs w:val="28"/>
          <w:vertAlign w:val="subscript"/>
        </w:rPr>
        <w:t>тп</w:t>
      </w:r>
      <w:r w:rsidRPr="00DE5D86">
        <w:rPr>
          <w:sz w:val="28"/>
          <w:szCs w:val="28"/>
        </w:rPr>
        <w:t xml:space="preserve"> - расходы на оплату услуг технологического присоединения к электрическим сетям смежной сетевой организации.</w:t>
      </w:r>
    </w:p>
    <w:p w14:paraId="064F1DF8" w14:textId="77777777" w:rsidR="0016075C" w:rsidRDefault="0016075C" w:rsidP="0016075C">
      <w:pPr>
        <w:ind w:firstLine="709"/>
        <w:contextualSpacing/>
        <w:jc w:val="both"/>
        <w:rPr>
          <w:sz w:val="28"/>
          <w:szCs w:val="28"/>
        </w:rPr>
      </w:pPr>
    </w:p>
    <w:p w14:paraId="243D5FD4" w14:textId="77777777" w:rsidR="0016075C" w:rsidRPr="00DE5D86" w:rsidRDefault="0016075C" w:rsidP="0016075C">
      <w:pPr>
        <w:ind w:firstLine="709"/>
        <w:contextualSpacing/>
        <w:jc w:val="both"/>
        <w:rPr>
          <w:sz w:val="28"/>
          <w:szCs w:val="28"/>
        </w:rPr>
      </w:pPr>
      <w:r w:rsidRPr="00DE5D86">
        <w:rPr>
          <w:sz w:val="28"/>
          <w:szCs w:val="28"/>
        </w:rPr>
        <w:t>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11,780 тыс. руб. в соответствии с таблицей 1 приложения №1 Постановления РЭК № 843 от 31.12.2020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в т.ч.:</w:t>
      </w:r>
    </w:p>
    <w:p w14:paraId="61920C59" w14:textId="77777777" w:rsidR="0016075C" w:rsidRPr="00DE5D86" w:rsidRDefault="0016075C" w:rsidP="0016075C">
      <w:pPr>
        <w:ind w:firstLine="567"/>
        <w:contextualSpacing/>
        <w:jc w:val="right"/>
        <w:rPr>
          <w:sz w:val="28"/>
          <w:szCs w:val="28"/>
        </w:rPr>
      </w:pPr>
      <w:r w:rsidRPr="00DE5D86">
        <w:rPr>
          <w:sz w:val="28"/>
          <w:szCs w:val="28"/>
        </w:rPr>
        <w:t xml:space="preserve">Таблица </w:t>
      </w:r>
      <w:r>
        <w:rPr>
          <w:sz w:val="28"/>
          <w:szCs w:val="28"/>
        </w:rPr>
        <w:t>1</w:t>
      </w:r>
    </w:p>
    <w:tbl>
      <w:tblPr>
        <w:tblW w:w="9672" w:type="dxa"/>
        <w:tblInd w:w="108" w:type="dxa"/>
        <w:tblLook w:val="04A0" w:firstRow="1" w:lastRow="0" w:firstColumn="1" w:lastColumn="0" w:noHBand="0" w:noVBand="1"/>
      </w:tblPr>
      <w:tblGrid>
        <w:gridCol w:w="1038"/>
        <w:gridCol w:w="5485"/>
        <w:gridCol w:w="1627"/>
        <w:gridCol w:w="1522"/>
      </w:tblGrid>
      <w:tr w:rsidR="0016075C" w:rsidRPr="00244E3A" w14:paraId="0D1DDA4E" w14:textId="77777777" w:rsidTr="005318F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3AF0A559" w14:textId="77777777" w:rsidR="0016075C" w:rsidRPr="00244E3A" w:rsidRDefault="0016075C" w:rsidP="005318FF">
            <w:pPr>
              <w:ind w:left="-221" w:firstLine="113"/>
              <w:jc w:val="center"/>
              <w:rPr>
                <w:sz w:val="28"/>
                <w:szCs w:val="28"/>
              </w:rPr>
            </w:pPr>
            <w:r w:rsidRPr="00244E3A">
              <w:rPr>
                <w:sz w:val="28"/>
                <w:szCs w:val="28"/>
              </w:rPr>
              <w:t>№</w:t>
            </w:r>
          </w:p>
          <w:p w14:paraId="3D041A34" w14:textId="77777777" w:rsidR="0016075C" w:rsidRPr="00244E3A" w:rsidRDefault="0016075C" w:rsidP="005318FF">
            <w:pPr>
              <w:ind w:left="-108"/>
              <w:jc w:val="center"/>
              <w:rPr>
                <w:sz w:val="28"/>
                <w:szCs w:val="28"/>
              </w:rPr>
            </w:pPr>
            <w:r w:rsidRPr="00244E3A">
              <w:rPr>
                <w:sz w:val="28"/>
                <w:szCs w:val="28"/>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616E12AF" w14:textId="77777777" w:rsidR="0016075C" w:rsidRPr="00244E3A" w:rsidRDefault="0016075C" w:rsidP="005318FF">
            <w:pPr>
              <w:jc w:val="center"/>
              <w:rPr>
                <w:bCs/>
                <w:sz w:val="28"/>
                <w:szCs w:val="28"/>
              </w:rPr>
            </w:pPr>
            <w:r w:rsidRPr="00244E3A">
              <w:rPr>
                <w:bCs/>
                <w:sz w:val="28"/>
                <w:szCs w:val="28"/>
              </w:rPr>
              <w:t xml:space="preserve">Наименование стандартизированной </w:t>
            </w:r>
          </w:p>
          <w:p w14:paraId="56CF9C97" w14:textId="77777777" w:rsidR="0016075C" w:rsidRPr="00244E3A" w:rsidRDefault="0016075C" w:rsidP="005318FF">
            <w:pPr>
              <w:jc w:val="center"/>
              <w:rPr>
                <w:bCs/>
                <w:sz w:val="28"/>
                <w:szCs w:val="28"/>
              </w:rPr>
            </w:pPr>
            <w:r w:rsidRPr="00244E3A">
              <w:rPr>
                <w:bCs/>
                <w:sz w:val="28"/>
                <w:szCs w:val="28"/>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71E99" w14:textId="77777777" w:rsidR="0016075C" w:rsidRPr="00244E3A" w:rsidRDefault="0016075C" w:rsidP="005318FF">
            <w:pPr>
              <w:jc w:val="center"/>
              <w:rPr>
                <w:bCs/>
                <w:sz w:val="28"/>
                <w:szCs w:val="28"/>
              </w:rPr>
            </w:pPr>
            <w:r w:rsidRPr="00244E3A">
              <w:rPr>
                <w:bCs/>
                <w:sz w:val="28"/>
                <w:szCs w:val="28"/>
              </w:rPr>
              <w:t>Размер стандартизированной тарифной ставки в зависимости от схемы присоединения</w:t>
            </w:r>
          </w:p>
        </w:tc>
      </w:tr>
      <w:tr w:rsidR="0016075C" w:rsidRPr="00244E3A" w14:paraId="0D210DB0" w14:textId="77777777" w:rsidTr="005318FF">
        <w:trPr>
          <w:trHeight w:val="231"/>
        </w:trPr>
        <w:tc>
          <w:tcPr>
            <w:tcW w:w="465" w:type="pct"/>
            <w:vMerge/>
            <w:tcBorders>
              <w:left w:val="single" w:sz="4" w:space="0" w:color="auto"/>
              <w:right w:val="single" w:sz="4" w:space="0" w:color="auto"/>
            </w:tcBorders>
            <w:shd w:val="clear" w:color="auto" w:fill="auto"/>
            <w:noWrap/>
            <w:vAlign w:val="center"/>
          </w:tcPr>
          <w:p w14:paraId="4D4CAC97" w14:textId="77777777" w:rsidR="0016075C" w:rsidRPr="00244E3A" w:rsidRDefault="0016075C" w:rsidP="005318FF">
            <w:pPr>
              <w:ind w:left="-108"/>
              <w:jc w:val="center"/>
              <w:rPr>
                <w:sz w:val="28"/>
                <w:szCs w:val="28"/>
              </w:rPr>
            </w:pPr>
          </w:p>
        </w:tc>
        <w:tc>
          <w:tcPr>
            <w:tcW w:w="2906" w:type="pct"/>
            <w:vMerge/>
            <w:tcBorders>
              <w:left w:val="single" w:sz="4" w:space="0" w:color="auto"/>
              <w:right w:val="single" w:sz="4" w:space="0" w:color="auto"/>
            </w:tcBorders>
            <w:shd w:val="clear" w:color="auto" w:fill="auto"/>
            <w:noWrap/>
            <w:vAlign w:val="center"/>
          </w:tcPr>
          <w:p w14:paraId="1185F6EC" w14:textId="77777777" w:rsidR="0016075C" w:rsidRPr="00244E3A" w:rsidRDefault="0016075C" w:rsidP="005318FF">
            <w:pPr>
              <w:jc w:val="center"/>
              <w:rPr>
                <w:bCs/>
                <w:sz w:val="28"/>
                <w:szCs w:val="2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B5E7BF2" w14:textId="77777777" w:rsidR="0016075C" w:rsidRPr="00244E3A" w:rsidRDefault="0016075C" w:rsidP="005318FF">
            <w:pPr>
              <w:jc w:val="center"/>
              <w:rPr>
                <w:bCs/>
                <w:sz w:val="28"/>
                <w:szCs w:val="28"/>
              </w:rPr>
            </w:pPr>
            <w:r w:rsidRPr="00244E3A">
              <w:rPr>
                <w:bCs/>
                <w:sz w:val="28"/>
                <w:szCs w:val="28"/>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2C5E64E" w14:textId="77777777" w:rsidR="0016075C" w:rsidRPr="00244E3A" w:rsidRDefault="0016075C" w:rsidP="005318FF">
            <w:pPr>
              <w:jc w:val="center"/>
              <w:rPr>
                <w:bCs/>
                <w:sz w:val="28"/>
                <w:szCs w:val="28"/>
              </w:rPr>
            </w:pPr>
            <w:r w:rsidRPr="00244E3A">
              <w:rPr>
                <w:bCs/>
                <w:sz w:val="28"/>
                <w:szCs w:val="28"/>
              </w:rPr>
              <w:t>Временная схема</w:t>
            </w:r>
          </w:p>
        </w:tc>
      </w:tr>
      <w:tr w:rsidR="0016075C" w:rsidRPr="00244E3A" w14:paraId="1669CBC4" w14:textId="77777777" w:rsidTr="005318F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4816DA20" w14:textId="77777777" w:rsidR="0016075C" w:rsidRPr="00244E3A" w:rsidRDefault="0016075C" w:rsidP="005318FF">
            <w:pPr>
              <w:ind w:left="-108"/>
              <w:jc w:val="center"/>
              <w:rPr>
                <w:sz w:val="28"/>
                <w:szCs w:val="28"/>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2FBAD884" w14:textId="77777777" w:rsidR="0016075C" w:rsidRPr="00244E3A" w:rsidRDefault="0016075C" w:rsidP="005318FF">
            <w:pPr>
              <w:jc w:val="center"/>
              <w:rPr>
                <w:bCs/>
                <w:sz w:val="28"/>
                <w:szCs w:val="2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E110018" w14:textId="77777777" w:rsidR="0016075C" w:rsidRPr="00244E3A" w:rsidRDefault="0016075C" w:rsidP="005318FF">
            <w:pPr>
              <w:jc w:val="center"/>
              <w:rPr>
                <w:bCs/>
                <w:sz w:val="28"/>
                <w:szCs w:val="28"/>
              </w:rPr>
            </w:pPr>
            <w:r w:rsidRPr="00244E3A">
              <w:rPr>
                <w:bCs/>
                <w:sz w:val="28"/>
                <w:szCs w:val="28"/>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D3D5EC6" w14:textId="77777777" w:rsidR="0016075C" w:rsidRPr="00244E3A" w:rsidRDefault="0016075C" w:rsidP="005318FF">
            <w:pPr>
              <w:jc w:val="center"/>
              <w:rPr>
                <w:bCs/>
                <w:sz w:val="28"/>
                <w:szCs w:val="28"/>
              </w:rPr>
            </w:pPr>
            <w:r w:rsidRPr="00244E3A">
              <w:rPr>
                <w:bCs/>
                <w:sz w:val="28"/>
                <w:szCs w:val="28"/>
              </w:rPr>
              <w:t>тыс. руб./шт.</w:t>
            </w:r>
          </w:p>
        </w:tc>
      </w:tr>
      <w:tr w:rsidR="0016075C" w:rsidRPr="00244E3A" w14:paraId="3ECC3F6F"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BADF03" w14:textId="77777777" w:rsidR="0016075C" w:rsidRPr="00244E3A" w:rsidRDefault="0016075C" w:rsidP="005318FF">
            <w:pPr>
              <w:autoSpaceDE w:val="0"/>
              <w:autoSpaceDN w:val="0"/>
              <w:adjustRightInd w:val="0"/>
              <w:jc w:val="center"/>
              <w:rPr>
                <w:sz w:val="28"/>
                <w:szCs w:val="28"/>
              </w:rPr>
            </w:pPr>
            <w:r w:rsidRPr="00244E3A">
              <w:rPr>
                <w:sz w:val="28"/>
                <w:szCs w:val="28"/>
              </w:rPr>
              <w:t>С</w:t>
            </w:r>
            <w:r w:rsidRPr="00244E3A">
              <w:rPr>
                <w:sz w:val="28"/>
                <w:szCs w:val="28"/>
                <w:vertAlign w:val="subscript"/>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A7ADC" w14:textId="77777777" w:rsidR="0016075C" w:rsidRPr="00244E3A" w:rsidRDefault="0016075C" w:rsidP="005318FF">
            <w:pPr>
              <w:autoSpaceDE w:val="0"/>
              <w:autoSpaceDN w:val="0"/>
              <w:adjustRightInd w:val="0"/>
              <w:jc w:val="both"/>
              <w:rPr>
                <w:sz w:val="28"/>
                <w:szCs w:val="28"/>
              </w:rPr>
            </w:pPr>
            <w:r w:rsidRPr="00244E3A">
              <w:rPr>
                <w:sz w:val="28"/>
                <w:szCs w:val="28"/>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4184508" w14:textId="77777777" w:rsidR="0016075C" w:rsidRPr="00244E3A" w:rsidRDefault="0016075C" w:rsidP="005318FF">
            <w:pPr>
              <w:jc w:val="center"/>
              <w:rPr>
                <w:sz w:val="28"/>
                <w:szCs w:val="28"/>
              </w:rPr>
            </w:pPr>
            <w:r w:rsidRPr="00244E3A">
              <w:rPr>
                <w:sz w:val="28"/>
                <w:szCs w:val="28"/>
              </w:rPr>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21D0817" w14:textId="77777777" w:rsidR="0016075C" w:rsidRPr="00244E3A" w:rsidRDefault="0016075C" w:rsidP="005318FF">
            <w:pPr>
              <w:jc w:val="center"/>
              <w:rPr>
                <w:sz w:val="28"/>
                <w:szCs w:val="28"/>
                <w:lang w:val="en-US"/>
              </w:rPr>
            </w:pPr>
            <w:r w:rsidRPr="00244E3A">
              <w:rPr>
                <w:sz w:val="28"/>
                <w:szCs w:val="28"/>
              </w:rPr>
              <w:t>11,780</w:t>
            </w:r>
          </w:p>
        </w:tc>
      </w:tr>
      <w:tr w:rsidR="0016075C" w:rsidRPr="00244E3A" w14:paraId="0EA9F301"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CAA6070" w14:textId="77777777" w:rsidR="0016075C" w:rsidRPr="00244E3A" w:rsidRDefault="0016075C" w:rsidP="005318FF">
            <w:pPr>
              <w:autoSpaceDE w:val="0"/>
              <w:autoSpaceDN w:val="0"/>
              <w:adjustRightInd w:val="0"/>
              <w:jc w:val="center"/>
              <w:rPr>
                <w:sz w:val="28"/>
                <w:szCs w:val="28"/>
              </w:rPr>
            </w:pPr>
            <w:r w:rsidRPr="00244E3A">
              <w:rPr>
                <w:sz w:val="28"/>
                <w:szCs w:val="28"/>
              </w:rPr>
              <w:t>С</w:t>
            </w:r>
            <w:r w:rsidRPr="00244E3A">
              <w:rPr>
                <w:sz w:val="28"/>
                <w:szCs w:val="28"/>
                <w:vertAlign w:val="subscript"/>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6F427DBB" w14:textId="77777777" w:rsidR="0016075C" w:rsidRPr="00244E3A" w:rsidRDefault="0016075C" w:rsidP="005318FF">
            <w:pPr>
              <w:autoSpaceDE w:val="0"/>
              <w:autoSpaceDN w:val="0"/>
              <w:adjustRightInd w:val="0"/>
              <w:rPr>
                <w:sz w:val="28"/>
                <w:szCs w:val="28"/>
              </w:rPr>
            </w:pPr>
            <w:r w:rsidRPr="00244E3A">
              <w:rPr>
                <w:sz w:val="28"/>
                <w:szCs w:val="28"/>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4DE4EFD" w14:textId="77777777" w:rsidR="0016075C" w:rsidRPr="00244E3A" w:rsidRDefault="0016075C" w:rsidP="005318FF">
            <w:pPr>
              <w:jc w:val="center"/>
              <w:rPr>
                <w:sz w:val="28"/>
                <w:szCs w:val="28"/>
              </w:rPr>
            </w:pPr>
            <w:r w:rsidRPr="00244E3A">
              <w:rPr>
                <w:sz w:val="28"/>
                <w:szCs w:val="28"/>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F893B05" w14:textId="77777777" w:rsidR="0016075C" w:rsidRPr="00244E3A" w:rsidRDefault="0016075C" w:rsidP="005318FF">
            <w:pPr>
              <w:jc w:val="center"/>
              <w:rPr>
                <w:sz w:val="28"/>
                <w:szCs w:val="28"/>
              </w:rPr>
            </w:pPr>
            <w:r w:rsidRPr="00244E3A">
              <w:rPr>
                <w:sz w:val="28"/>
                <w:szCs w:val="28"/>
              </w:rPr>
              <w:t>5,214</w:t>
            </w:r>
          </w:p>
        </w:tc>
      </w:tr>
      <w:tr w:rsidR="0016075C" w:rsidRPr="00244E3A" w14:paraId="1DDFD094"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8DC2C14" w14:textId="77777777" w:rsidR="0016075C" w:rsidRPr="00244E3A" w:rsidRDefault="0016075C" w:rsidP="005318FF">
            <w:pPr>
              <w:autoSpaceDE w:val="0"/>
              <w:autoSpaceDN w:val="0"/>
              <w:adjustRightInd w:val="0"/>
              <w:jc w:val="center"/>
              <w:rPr>
                <w:sz w:val="28"/>
                <w:szCs w:val="28"/>
              </w:rPr>
            </w:pPr>
            <w:r w:rsidRPr="00244E3A">
              <w:rPr>
                <w:sz w:val="28"/>
                <w:szCs w:val="28"/>
              </w:rPr>
              <w:lastRenderedPageBreak/>
              <w:t>С</w:t>
            </w:r>
            <w:r w:rsidRPr="00244E3A">
              <w:rPr>
                <w:sz w:val="28"/>
                <w:szCs w:val="28"/>
                <w:vertAlign w:val="subscript"/>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193D661" w14:textId="77777777" w:rsidR="0016075C" w:rsidRPr="00244E3A" w:rsidRDefault="0016075C" w:rsidP="005318FF">
            <w:pPr>
              <w:autoSpaceDE w:val="0"/>
              <w:autoSpaceDN w:val="0"/>
              <w:adjustRightInd w:val="0"/>
              <w:jc w:val="both"/>
              <w:rPr>
                <w:sz w:val="28"/>
                <w:szCs w:val="28"/>
              </w:rPr>
            </w:pPr>
            <w:r w:rsidRPr="00244E3A">
              <w:rPr>
                <w:sz w:val="28"/>
                <w:szCs w:val="28"/>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F941C48" w14:textId="77777777" w:rsidR="0016075C" w:rsidRPr="00244E3A" w:rsidRDefault="0016075C" w:rsidP="005318FF">
            <w:pPr>
              <w:jc w:val="center"/>
              <w:rPr>
                <w:sz w:val="28"/>
                <w:szCs w:val="28"/>
              </w:rPr>
            </w:pPr>
            <w:r w:rsidRPr="00244E3A">
              <w:rPr>
                <w:sz w:val="28"/>
                <w:szCs w:val="28"/>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00DD637" w14:textId="77777777" w:rsidR="0016075C" w:rsidRPr="00244E3A" w:rsidRDefault="0016075C" w:rsidP="005318FF">
            <w:pPr>
              <w:jc w:val="center"/>
              <w:rPr>
                <w:sz w:val="28"/>
                <w:szCs w:val="28"/>
              </w:rPr>
            </w:pPr>
            <w:r w:rsidRPr="00244E3A">
              <w:rPr>
                <w:sz w:val="28"/>
                <w:szCs w:val="28"/>
              </w:rPr>
              <w:t>6,566</w:t>
            </w:r>
          </w:p>
        </w:tc>
      </w:tr>
    </w:tbl>
    <w:p w14:paraId="2E517404" w14:textId="77777777" w:rsidR="0016075C" w:rsidRPr="00DE5D86" w:rsidRDefault="0016075C" w:rsidP="0016075C">
      <w:pPr>
        <w:ind w:firstLine="709"/>
        <w:jc w:val="both"/>
        <w:rPr>
          <w:sz w:val="28"/>
          <w:szCs w:val="28"/>
        </w:rPr>
      </w:pPr>
    </w:p>
    <w:p w14:paraId="05DC846A" w14:textId="77777777" w:rsidR="0016075C" w:rsidRPr="00DE5D86" w:rsidRDefault="0016075C" w:rsidP="0016075C">
      <w:pPr>
        <w:ind w:firstLine="709"/>
        <w:jc w:val="both"/>
        <w:rPr>
          <w:sz w:val="28"/>
          <w:szCs w:val="28"/>
        </w:rPr>
      </w:pPr>
      <w:r w:rsidRPr="00DE5D86">
        <w:rPr>
          <w:sz w:val="28"/>
          <w:szCs w:val="28"/>
        </w:rPr>
        <w:t>Корректировка затрат по мероприятиям, не включающим в себя строительство и реконструкцию объектов электросетевого хозяйства составила                    0,000 тыс. руб.</w:t>
      </w:r>
    </w:p>
    <w:p w14:paraId="77D08A81" w14:textId="77777777" w:rsidR="0016075C" w:rsidRPr="00DE5D86" w:rsidRDefault="0016075C" w:rsidP="0016075C">
      <w:pPr>
        <w:ind w:firstLine="709"/>
        <w:jc w:val="both"/>
        <w:rPr>
          <w:bCs/>
          <w:sz w:val="28"/>
          <w:szCs w:val="28"/>
        </w:rPr>
      </w:pPr>
      <w:r w:rsidRPr="00DE5D86">
        <w:rPr>
          <w:sz w:val="28"/>
          <w:szCs w:val="28"/>
        </w:rPr>
        <w:t>По итогам анализа представленных Обществом</w:t>
      </w:r>
      <w:r w:rsidRPr="00DE5D86">
        <w:rPr>
          <w:bCs/>
          <w:sz w:val="28"/>
          <w:szCs w:val="28"/>
        </w:rPr>
        <w:t xml:space="preserve"> предложений по установлению платы за технологическое присоединение экспертами предлагается утвердить:</w:t>
      </w:r>
    </w:p>
    <w:p w14:paraId="165E7951" w14:textId="77777777" w:rsidR="0016075C" w:rsidRPr="00DE5D86" w:rsidRDefault="0016075C" w:rsidP="0016075C">
      <w:pPr>
        <w:ind w:firstLine="709"/>
        <w:jc w:val="both"/>
        <w:rPr>
          <w:bCs/>
          <w:sz w:val="28"/>
          <w:szCs w:val="28"/>
        </w:rPr>
      </w:pPr>
      <w:r w:rsidRPr="00DE5D86">
        <w:rPr>
          <w:bCs/>
          <w:sz w:val="28"/>
          <w:szCs w:val="28"/>
        </w:rPr>
        <w:t xml:space="preserve">- плату </w:t>
      </w:r>
      <w:r w:rsidRPr="00DE5D86">
        <w:rPr>
          <w:sz w:val="28"/>
          <w:szCs w:val="28"/>
        </w:rPr>
        <w:t xml:space="preserve">за технологическое присоединение к электрическим сетям                  ПАО «Россети Сибирь» – «Кузбассэнерго – РЭС» энергопринимающих устройств ОАО «РЖД» </w:t>
      </w:r>
      <w:r w:rsidRPr="00C830F5">
        <w:rPr>
          <w:sz w:val="28"/>
          <w:szCs w:val="28"/>
        </w:rPr>
        <w:t xml:space="preserve">(увеличение максимальной мощности на </w:t>
      </w:r>
      <w:r>
        <w:rPr>
          <w:sz w:val="28"/>
          <w:szCs w:val="28"/>
        </w:rPr>
        <w:t>7 180</w:t>
      </w:r>
      <w:r w:rsidRPr="00C830F5">
        <w:rPr>
          <w:sz w:val="28"/>
          <w:szCs w:val="28"/>
        </w:rPr>
        <w:t> кВт)</w:t>
      </w:r>
      <w:r>
        <w:rPr>
          <w:sz w:val="28"/>
          <w:szCs w:val="28"/>
        </w:rPr>
        <w:t xml:space="preserve"> ТПС 110 кВ «Егозово» (</w:t>
      </w:r>
      <w:r w:rsidRPr="000E4E07">
        <w:rPr>
          <w:sz w:val="28"/>
          <w:szCs w:val="28"/>
        </w:rPr>
        <w:t>Кемеровская обл.,</w:t>
      </w:r>
      <w:r>
        <w:rPr>
          <w:sz w:val="28"/>
          <w:szCs w:val="28"/>
        </w:rPr>
        <w:t xml:space="preserve"> ст. Егозово, д. Егозово                             (заявка № 11000472338))</w:t>
      </w:r>
      <w:r w:rsidRPr="00DE5D86">
        <w:rPr>
          <w:sz w:val="28"/>
          <w:szCs w:val="28"/>
        </w:rPr>
        <w:t xml:space="preserve"> по индивидуальному проекту </w:t>
      </w:r>
      <w:r w:rsidRPr="00DE5D86">
        <w:rPr>
          <w:bCs/>
          <w:sz w:val="28"/>
          <w:szCs w:val="28"/>
        </w:rPr>
        <w:t xml:space="preserve">в размере </w:t>
      </w:r>
      <w:r>
        <w:rPr>
          <w:bCs/>
          <w:sz w:val="28"/>
          <w:szCs w:val="28"/>
        </w:rPr>
        <w:t xml:space="preserve">                            </w:t>
      </w:r>
      <w:r>
        <w:rPr>
          <w:b/>
          <w:bCs/>
          <w:sz w:val="28"/>
          <w:szCs w:val="28"/>
        </w:rPr>
        <w:t>112,095</w:t>
      </w:r>
      <w:r w:rsidRPr="00DE5D86">
        <w:rPr>
          <w:bCs/>
          <w:sz w:val="28"/>
          <w:szCs w:val="28"/>
        </w:rPr>
        <w:t xml:space="preserve"> тыс. руб. в том числе:</w:t>
      </w:r>
    </w:p>
    <w:p w14:paraId="4160D50B" w14:textId="77777777" w:rsidR="0016075C" w:rsidRPr="00DE5D86" w:rsidRDefault="0016075C" w:rsidP="0016075C">
      <w:pPr>
        <w:ind w:firstLine="709"/>
        <w:jc w:val="both"/>
        <w:rPr>
          <w:bCs/>
          <w:sz w:val="28"/>
          <w:szCs w:val="28"/>
        </w:rPr>
      </w:pPr>
      <w:r w:rsidRPr="00DE5D86">
        <w:rPr>
          <w:bCs/>
          <w:sz w:val="28"/>
          <w:szCs w:val="28"/>
        </w:rPr>
        <w:t xml:space="preserve">- </w:t>
      </w:r>
      <w:r w:rsidRPr="00DE5D86">
        <w:rPr>
          <w:sz w:val="28"/>
          <w:szCs w:val="28"/>
        </w:rPr>
        <w:t xml:space="preserve">расходы на выполнение мероприятий «последней мили» -                          </w:t>
      </w:r>
      <w:r>
        <w:rPr>
          <w:b/>
          <w:sz w:val="28"/>
          <w:szCs w:val="28"/>
        </w:rPr>
        <w:t>0,000</w:t>
      </w:r>
      <w:r w:rsidRPr="00DE5D86">
        <w:rPr>
          <w:sz w:val="28"/>
          <w:szCs w:val="28"/>
        </w:rPr>
        <w:t xml:space="preserve"> тыс. руб.</w:t>
      </w:r>
    </w:p>
    <w:p w14:paraId="3AD9DED0" w14:textId="77777777" w:rsidR="0016075C" w:rsidRPr="00DE5D86" w:rsidRDefault="0016075C" w:rsidP="0016075C">
      <w:pPr>
        <w:ind w:firstLine="709"/>
        <w:contextualSpacing/>
        <w:jc w:val="both"/>
        <w:rPr>
          <w:sz w:val="28"/>
          <w:szCs w:val="28"/>
        </w:rPr>
      </w:pPr>
      <w:r w:rsidRPr="00DE5D86">
        <w:rPr>
          <w:bCs/>
          <w:sz w:val="28"/>
          <w:szCs w:val="28"/>
        </w:rPr>
        <w:t xml:space="preserve">- </w:t>
      </w:r>
      <w:r w:rsidRPr="00DE5D86">
        <w:rPr>
          <w:sz w:val="28"/>
          <w:szCs w:val="28"/>
        </w:rPr>
        <w:t xml:space="preserve">расходы на оплату услуг технологического присоединения к электрическим сетям смежной сетевой организации – </w:t>
      </w:r>
      <w:r>
        <w:rPr>
          <w:b/>
          <w:sz w:val="28"/>
          <w:szCs w:val="28"/>
        </w:rPr>
        <w:t>100,315</w:t>
      </w:r>
      <w:r w:rsidRPr="00DE5D86">
        <w:rPr>
          <w:b/>
          <w:sz w:val="28"/>
          <w:szCs w:val="28"/>
        </w:rPr>
        <w:t xml:space="preserve"> </w:t>
      </w:r>
      <w:r w:rsidRPr="00DE5D86">
        <w:rPr>
          <w:sz w:val="28"/>
          <w:szCs w:val="28"/>
        </w:rPr>
        <w:t>тыс. руб.</w:t>
      </w:r>
    </w:p>
    <w:p w14:paraId="5345A6E8" w14:textId="77777777" w:rsidR="0016075C" w:rsidRPr="00DE5D86" w:rsidRDefault="0016075C" w:rsidP="0016075C">
      <w:pPr>
        <w:ind w:firstLine="709"/>
        <w:contextualSpacing/>
        <w:jc w:val="both"/>
        <w:rPr>
          <w:bCs/>
          <w:sz w:val="28"/>
          <w:szCs w:val="28"/>
        </w:rPr>
      </w:pPr>
      <w:r w:rsidRPr="00DE5D86">
        <w:rPr>
          <w:sz w:val="28"/>
          <w:szCs w:val="28"/>
        </w:rPr>
        <w:t xml:space="preserve">- затраты на технологическое присоединение к электрическим сетям по мероприятиям, не включающим в себя строительство и реконструкцию объектов - </w:t>
      </w:r>
      <w:r w:rsidRPr="00DE5D86">
        <w:rPr>
          <w:b/>
          <w:sz w:val="28"/>
          <w:szCs w:val="28"/>
        </w:rPr>
        <w:t>11,780</w:t>
      </w:r>
      <w:r w:rsidRPr="00DE5D86">
        <w:rPr>
          <w:sz w:val="28"/>
          <w:szCs w:val="28"/>
        </w:rPr>
        <w:t xml:space="preserve"> тыс. руб.</w:t>
      </w:r>
    </w:p>
    <w:p w14:paraId="3220E7DA" w14:textId="77777777" w:rsidR="0016075C" w:rsidRPr="00DE5D86" w:rsidRDefault="0016075C" w:rsidP="0016075C">
      <w:pPr>
        <w:ind w:firstLine="709"/>
        <w:jc w:val="both"/>
        <w:rPr>
          <w:bCs/>
          <w:sz w:val="28"/>
          <w:szCs w:val="28"/>
        </w:rPr>
      </w:pPr>
    </w:p>
    <w:p w14:paraId="336B5A4E"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38744072"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18 </w:t>
      </w:r>
      <w:r w:rsidRPr="00081AD4">
        <w:rPr>
          <w:color w:val="000000" w:themeColor="text1"/>
        </w:rPr>
        <w:t xml:space="preserve">к протоколу № </w:t>
      </w:r>
      <w:r>
        <w:rPr>
          <w:color w:val="000000" w:themeColor="text1"/>
        </w:rPr>
        <w:t>35</w:t>
      </w:r>
    </w:p>
    <w:p w14:paraId="5ED934A5"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4DC598F9"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08A6C0A"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495F7E78" w14:textId="77777777" w:rsidR="0016075C" w:rsidRDefault="0016075C" w:rsidP="0016075C">
      <w:pPr>
        <w:tabs>
          <w:tab w:val="left" w:pos="5580"/>
          <w:tab w:val="left" w:pos="9498"/>
        </w:tabs>
        <w:ind w:left="-961" w:right="-569" w:firstLine="6631"/>
        <w:rPr>
          <w:color w:val="000000" w:themeColor="text1"/>
        </w:rPr>
      </w:pPr>
    </w:p>
    <w:p w14:paraId="6F839C54" w14:textId="77777777" w:rsidR="0016075C" w:rsidRPr="001A0E46" w:rsidRDefault="0016075C" w:rsidP="0016075C">
      <w:pPr>
        <w:jc w:val="center"/>
        <w:rPr>
          <w:b/>
          <w:sz w:val="28"/>
          <w:szCs w:val="28"/>
        </w:rPr>
      </w:pPr>
      <w:r w:rsidRPr="001A0E46">
        <w:rPr>
          <w:b/>
          <w:sz w:val="28"/>
          <w:szCs w:val="28"/>
        </w:rPr>
        <w:t>Об установлении платы за технологическое присоединение</w:t>
      </w:r>
    </w:p>
    <w:p w14:paraId="27114172" w14:textId="77777777" w:rsidR="0016075C" w:rsidRPr="001A0E46" w:rsidRDefault="0016075C" w:rsidP="0016075C">
      <w:pPr>
        <w:jc w:val="center"/>
        <w:rPr>
          <w:b/>
          <w:sz w:val="28"/>
          <w:szCs w:val="28"/>
        </w:rPr>
      </w:pPr>
      <w:r w:rsidRPr="001A0E46">
        <w:rPr>
          <w:b/>
          <w:sz w:val="28"/>
          <w:szCs w:val="28"/>
        </w:rPr>
        <w:t>к электрическим сетям филиала                                                                              ПАО «Россети Сибирь» – «Кузбассэнерго – РЭС» энергопринимающих устройств ОАО «РЖД» ТПС 110 кВ «Егозово» по индивидуальному проекту</w:t>
      </w:r>
    </w:p>
    <w:p w14:paraId="5C0880DD" w14:textId="77777777" w:rsidR="0016075C" w:rsidRPr="001A0E46" w:rsidRDefault="0016075C" w:rsidP="0016075C">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6075C" w:rsidRPr="001A0E46" w14:paraId="2F90450E" w14:textId="77777777" w:rsidTr="005318FF">
        <w:trPr>
          <w:trHeight w:val="625"/>
        </w:trPr>
        <w:tc>
          <w:tcPr>
            <w:tcW w:w="798" w:type="dxa"/>
            <w:shd w:val="clear" w:color="auto" w:fill="auto"/>
            <w:hideMark/>
          </w:tcPr>
          <w:p w14:paraId="4D447EF1" w14:textId="77777777" w:rsidR="0016075C" w:rsidRPr="001A0E46" w:rsidRDefault="0016075C" w:rsidP="005318FF">
            <w:pPr>
              <w:widowControl w:val="0"/>
              <w:snapToGrid w:val="0"/>
              <w:jc w:val="center"/>
              <w:rPr>
                <w:b/>
              </w:rPr>
            </w:pPr>
          </w:p>
          <w:p w14:paraId="57C6C987" w14:textId="77777777" w:rsidR="0016075C" w:rsidRPr="001A0E46" w:rsidRDefault="0016075C" w:rsidP="005318FF">
            <w:pPr>
              <w:widowControl w:val="0"/>
              <w:snapToGrid w:val="0"/>
              <w:jc w:val="center"/>
              <w:rPr>
                <w:b/>
              </w:rPr>
            </w:pPr>
          </w:p>
          <w:p w14:paraId="002E220E" w14:textId="77777777" w:rsidR="0016075C" w:rsidRPr="001A0E46" w:rsidRDefault="0016075C" w:rsidP="005318FF">
            <w:pPr>
              <w:widowControl w:val="0"/>
              <w:snapToGrid w:val="0"/>
              <w:jc w:val="center"/>
              <w:rPr>
                <w:b/>
              </w:rPr>
            </w:pPr>
            <w:r w:rsidRPr="001A0E46">
              <w:rPr>
                <w:b/>
              </w:rPr>
              <w:t>№</w:t>
            </w:r>
          </w:p>
          <w:p w14:paraId="04DD16AE" w14:textId="77777777" w:rsidR="0016075C" w:rsidRPr="001A0E46" w:rsidRDefault="0016075C" w:rsidP="005318FF">
            <w:pPr>
              <w:widowControl w:val="0"/>
              <w:snapToGrid w:val="0"/>
              <w:jc w:val="center"/>
              <w:rPr>
                <w:b/>
              </w:rPr>
            </w:pPr>
            <w:r w:rsidRPr="001A0E46">
              <w:rPr>
                <w:b/>
              </w:rPr>
              <w:t>п/п</w:t>
            </w:r>
          </w:p>
        </w:tc>
        <w:tc>
          <w:tcPr>
            <w:tcW w:w="6516" w:type="dxa"/>
            <w:shd w:val="clear" w:color="auto" w:fill="auto"/>
            <w:noWrap/>
            <w:hideMark/>
          </w:tcPr>
          <w:p w14:paraId="30BBCF67" w14:textId="77777777" w:rsidR="0016075C" w:rsidRPr="001A0E46" w:rsidRDefault="0016075C" w:rsidP="005318FF">
            <w:pPr>
              <w:widowControl w:val="0"/>
              <w:snapToGrid w:val="0"/>
              <w:ind w:left="200"/>
              <w:jc w:val="center"/>
              <w:rPr>
                <w:b/>
              </w:rPr>
            </w:pPr>
          </w:p>
          <w:p w14:paraId="3010817D" w14:textId="77777777" w:rsidR="0016075C" w:rsidRPr="001A0E46" w:rsidRDefault="0016075C" w:rsidP="005318FF">
            <w:pPr>
              <w:widowControl w:val="0"/>
              <w:snapToGrid w:val="0"/>
              <w:ind w:left="200"/>
              <w:jc w:val="center"/>
              <w:rPr>
                <w:b/>
              </w:rPr>
            </w:pPr>
          </w:p>
          <w:p w14:paraId="04446E9E" w14:textId="77777777" w:rsidR="0016075C" w:rsidRPr="001A0E46" w:rsidRDefault="0016075C" w:rsidP="005318FF">
            <w:pPr>
              <w:widowControl w:val="0"/>
              <w:snapToGrid w:val="0"/>
              <w:ind w:left="200"/>
              <w:jc w:val="center"/>
              <w:rPr>
                <w:b/>
              </w:rPr>
            </w:pPr>
            <w:r w:rsidRPr="001A0E46">
              <w:rPr>
                <w:b/>
              </w:rPr>
              <w:t>Наименование мероприятий</w:t>
            </w:r>
          </w:p>
        </w:tc>
        <w:tc>
          <w:tcPr>
            <w:tcW w:w="2061" w:type="dxa"/>
            <w:shd w:val="clear" w:color="auto" w:fill="auto"/>
            <w:noWrap/>
            <w:hideMark/>
          </w:tcPr>
          <w:p w14:paraId="50546932" w14:textId="77777777" w:rsidR="0016075C" w:rsidRPr="001A0E46" w:rsidRDefault="0016075C" w:rsidP="005318FF">
            <w:pPr>
              <w:widowControl w:val="0"/>
              <w:snapToGrid w:val="0"/>
              <w:ind w:left="27"/>
              <w:jc w:val="center"/>
              <w:rPr>
                <w:b/>
              </w:rPr>
            </w:pPr>
            <w:r w:rsidRPr="001A0E46">
              <w:rPr>
                <w:b/>
              </w:rPr>
              <w:t xml:space="preserve">Плата за технологическое присоединение, тыс. руб. </w:t>
            </w:r>
          </w:p>
          <w:p w14:paraId="5154716D" w14:textId="77777777" w:rsidR="0016075C" w:rsidRPr="001A0E46" w:rsidRDefault="0016075C" w:rsidP="005318FF">
            <w:pPr>
              <w:widowControl w:val="0"/>
              <w:snapToGrid w:val="0"/>
              <w:ind w:left="27"/>
              <w:jc w:val="center"/>
              <w:rPr>
                <w:b/>
              </w:rPr>
            </w:pPr>
            <w:r w:rsidRPr="001A0E46">
              <w:rPr>
                <w:b/>
              </w:rPr>
              <w:t>(без НДС)</w:t>
            </w:r>
          </w:p>
        </w:tc>
      </w:tr>
      <w:tr w:rsidR="0016075C" w:rsidRPr="001A0E46" w14:paraId="3DA775A5" w14:textId="77777777" w:rsidTr="005318FF">
        <w:trPr>
          <w:trHeight w:val="476"/>
        </w:trPr>
        <w:tc>
          <w:tcPr>
            <w:tcW w:w="798" w:type="dxa"/>
            <w:shd w:val="clear" w:color="auto" w:fill="auto"/>
            <w:noWrap/>
            <w:vAlign w:val="center"/>
            <w:hideMark/>
          </w:tcPr>
          <w:p w14:paraId="4CB5F77D" w14:textId="77777777" w:rsidR="0016075C" w:rsidRPr="001A0E46" w:rsidRDefault="0016075C" w:rsidP="005318FF">
            <w:pPr>
              <w:widowControl w:val="0"/>
              <w:snapToGrid w:val="0"/>
              <w:jc w:val="center"/>
            </w:pPr>
            <w:r w:rsidRPr="001A0E46">
              <w:t>1</w:t>
            </w:r>
          </w:p>
        </w:tc>
        <w:tc>
          <w:tcPr>
            <w:tcW w:w="6516" w:type="dxa"/>
            <w:shd w:val="clear" w:color="auto" w:fill="auto"/>
            <w:hideMark/>
          </w:tcPr>
          <w:p w14:paraId="7BE4423C" w14:textId="77777777" w:rsidR="0016075C" w:rsidRPr="001A0E46" w:rsidRDefault="0016075C" w:rsidP="005318FF">
            <w:pPr>
              <w:widowControl w:val="0"/>
              <w:snapToGrid w:val="0"/>
              <w:ind w:left="50"/>
              <w:jc w:val="both"/>
            </w:pPr>
            <w:r w:rsidRPr="001A0E46">
              <w:t>Подготовка и выдача сетевой организацией технических условий Заявителю</w:t>
            </w:r>
          </w:p>
        </w:tc>
        <w:tc>
          <w:tcPr>
            <w:tcW w:w="2061" w:type="dxa"/>
            <w:shd w:val="clear" w:color="auto" w:fill="auto"/>
            <w:noWrap/>
            <w:vAlign w:val="center"/>
          </w:tcPr>
          <w:p w14:paraId="7ECDF11A" w14:textId="77777777" w:rsidR="0016075C" w:rsidRPr="001A0E46" w:rsidRDefault="0016075C" w:rsidP="005318FF">
            <w:pPr>
              <w:widowControl w:val="0"/>
              <w:snapToGrid w:val="0"/>
              <w:ind w:left="27"/>
              <w:jc w:val="center"/>
            </w:pPr>
            <w:r w:rsidRPr="001A0E46">
              <w:t>5,214</w:t>
            </w:r>
          </w:p>
        </w:tc>
      </w:tr>
      <w:tr w:rsidR="0016075C" w:rsidRPr="001A0E46" w14:paraId="1957A930" w14:textId="77777777" w:rsidTr="005318FF">
        <w:trPr>
          <w:trHeight w:val="54"/>
        </w:trPr>
        <w:tc>
          <w:tcPr>
            <w:tcW w:w="798" w:type="dxa"/>
            <w:shd w:val="clear" w:color="auto" w:fill="auto"/>
            <w:noWrap/>
            <w:vAlign w:val="center"/>
            <w:hideMark/>
          </w:tcPr>
          <w:p w14:paraId="5C5916E1" w14:textId="77777777" w:rsidR="0016075C" w:rsidRPr="001A0E46" w:rsidRDefault="0016075C" w:rsidP="005318FF">
            <w:pPr>
              <w:widowControl w:val="0"/>
              <w:snapToGrid w:val="0"/>
              <w:jc w:val="center"/>
            </w:pPr>
            <w:r w:rsidRPr="001A0E46">
              <w:t>2</w:t>
            </w:r>
          </w:p>
        </w:tc>
        <w:tc>
          <w:tcPr>
            <w:tcW w:w="6516" w:type="dxa"/>
            <w:shd w:val="clear" w:color="auto" w:fill="auto"/>
            <w:hideMark/>
          </w:tcPr>
          <w:p w14:paraId="60CF8AB5" w14:textId="77777777" w:rsidR="0016075C" w:rsidRPr="001A0E46" w:rsidRDefault="0016075C" w:rsidP="005318FF">
            <w:pPr>
              <w:widowControl w:val="0"/>
              <w:snapToGrid w:val="0"/>
              <w:ind w:left="50"/>
              <w:jc w:val="both"/>
            </w:pPr>
            <w:r w:rsidRPr="001A0E46">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5091AD9" w14:textId="77777777" w:rsidR="0016075C" w:rsidRPr="001A0E46" w:rsidRDefault="0016075C" w:rsidP="005318FF">
            <w:pPr>
              <w:widowControl w:val="0"/>
              <w:snapToGrid w:val="0"/>
              <w:ind w:left="27"/>
              <w:jc w:val="center"/>
            </w:pPr>
            <w:r w:rsidRPr="001A0E46">
              <w:t>100,315</w:t>
            </w:r>
          </w:p>
        </w:tc>
      </w:tr>
      <w:tr w:rsidR="0016075C" w:rsidRPr="001A0E46" w14:paraId="0C5F83AA" w14:textId="77777777" w:rsidTr="005318FF">
        <w:trPr>
          <w:trHeight w:val="284"/>
        </w:trPr>
        <w:tc>
          <w:tcPr>
            <w:tcW w:w="798" w:type="dxa"/>
            <w:shd w:val="clear" w:color="auto" w:fill="auto"/>
            <w:noWrap/>
            <w:vAlign w:val="center"/>
          </w:tcPr>
          <w:p w14:paraId="53024C4F" w14:textId="77777777" w:rsidR="0016075C" w:rsidRPr="001A0E46" w:rsidRDefault="0016075C" w:rsidP="005318FF">
            <w:pPr>
              <w:widowControl w:val="0"/>
              <w:snapToGrid w:val="0"/>
              <w:jc w:val="center"/>
            </w:pPr>
            <w:r w:rsidRPr="001A0E46">
              <w:t>2.1</w:t>
            </w:r>
          </w:p>
        </w:tc>
        <w:tc>
          <w:tcPr>
            <w:tcW w:w="6516" w:type="dxa"/>
            <w:shd w:val="clear" w:color="auto" w:fill="auto"/>
          </w:tcPr>
          <w:p w14:paraId="1A36638B" w14:textId="77777777" w:rsidR="0016075C" w:rsidRPr="001A0E46" w:rsidRDefault="0016075C" w:rsidP="005318FF">
            <w:pPr>
              <w:widowControl w:val="0"/>
              <w:snapToGrid w:val="0"/>
              <w:ind w:left="50"/>
              <w:jc w:val="both"/>
            </w:pPr>
            <w:r w:rsidRPr="001A0E46">
              <w:t>расходы на выполнение мероприятий «последней мили»</w:t>
            </w:r>
          </w:p>
        </w:tc>
        <w:tc>
          <w:tcPr>
            <w:tcW w:w="2061" w:type="dxa"/>
            <w:shd w:val="clear" w:color="auto" w:fill="auto"/>
            <w:noWrap/>
            <w:vAlign w:val="center"/>
          </w:tcPr>
          <w:p w14:paraId="3395941A" w14:textId="77777777" w:rsidR="0016075C" w:rsidRPr="001A0E46" w:rsidRDefault="0016075C" w:rsidP="005318FF">
            <w:pPr>
              <w:widowControl w:val="0"/>
              <w:snapToGrid w:val="0"/>
              <w:ind w:left="27"/>
              <w:jc w:val="center"/>
            </w:pPr>
            <w:r w:rsidRPr="001A0E46">
              <w:t>0,000</w:t>
            </w:r>
          </w:p>
        </w:tc>
      </w:tr>
      <w:tr w:rsidR="0016075C" w:rsidRPr="001A0E46" w14:paraId="2EE51124" w14:textId="77777777" w:rsidTr="005318FF">
        <w:trPr>
          <w:trHeight w:val="284"/>
        </w:trPr>
        <w:tc>
          <w:tcPr>
            <w:tcW w:w="798" w:type="dxa"/>
            <w:shd w:val="clear" w:color="auto" w:fill="auto"/>
            <w:noWrap/>
            <w:vAlign w:val="center"/>
          </w:tcPr>
          <w:p w14:paraId="474AB88B" w14:textId="77777777" w:rsidR="0016075C" w:rsidRPr="001A0E46" w:rsidRDefault="0016075C" w:rsidP="005318FF">
            <w:pPr>
              <w:widowControl w:val="0"/>
              <w:snapToGrid w:val="0"/>
              <w:jc w:val="center"/>
            </w:pPr>
            <w:r w:rsidRPr="001A0E46">
              <w:t>2.2</w:t>
            </w:r>
          </w:p>
        </w:tc>
        <w:tc>
          <w:tcPr>
            <w:tcW w:w="6516" w:type="dxa"/>
            <w:shd w:val="clear" w:color="auto" w:fill="auto"/>
          </w:tcPr>
          <w:p w14:paraId="189697A5" w14:textId="77777777" w:rsidR="0016075C" w:rsidRPr="001A0E46" w:rsidRDefault="0016075C" w:rsidP="005318FF">
            <w:pPr>
              <w:widowControl w:val="0"/>
              <w:snapToGrid w:val="0"/>
              <w:ind w:left="50"/>
              <w:jc w:val="both"/>
            </w:pPr>
            <w:r w:rsidRPr="001A0E46">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6444650A" w14:textId="77777777" w:rsidR="0016075C" w:rsidRPr="001A0E46" w:rsidRDefault="0016075C" w:rsidP="005318FF">
            <w:pPr>
              <w:widowControl w:val="0"/>
              <w:snapToGrid w:val="0"/>
              <w:ind w:left="27"/>
              <w:jc w:val="center"/>
            </w:pPr>
            <w:r w:rsidRPr="001A0E46">
              <w:t>100,315</w:t>
            </w:r>
          </w:p>
        </w:tc>
      </w:tr>
      <w:tr w:rsidR="0016075C" w:rsidRPr="001A0E46" w14:paraId="42136A53" w14:textId="77777777" w:rsidTr="005318FF">
        <w:trPr>
          <w:trHeight w:val="284"/>
        </w:trPr>
        <w:tc>
          <w:tcPr>
            <w:tcW w:w="798" w:type="dxa"/>
            <w:shd w:val="clear" w:color="auto" w:fill="auto"/>
            <w:noWrap/>
            <w:vAlign w:val="center"/>
            <w:hideMark/>
          </w:tcPr>
          <w:p w14:paraId="24CF6A1F" w14:textId="77777777" w:rsidR="0016075C" w:rsidRPr="001A0E46" w:rsidRDefault="0016075C" w:rsidP="005318FF">
            <w:pPr>
              <w:widowControl w:val="0"/>
              <w:snapToGrid w:val="0"/>
              <w:jc w:val="center"/>
            </w:pPr>
            <w:r w:rsidRPr="001A0E46">
              <w:t>3</w:t>
            </w:r>
          </w:p>
        </w:tc>
        <w:tc>
          <w:tcPr>
            <w:tcW w:w="6516" w:type="dxa"/>
            <w:shd w:val="clear" w:color="auto" w:fill="auto"/>
            <w:hideMark/>
          </w:tcPr>
          <w:p w14:paraId="4426EB26" w14:textId="77777777" w:rsidR="0016075C" w:rsidRPr="001A0E46" w:rsidRDefault="0016075C" w:rsidP="005318FF">
            <w:pPr>
              <w:widowControl w:val="0"/>
              <w:snapToGrid w:val="0"/>
              <w:ind w:left="50"/>
              <w:jc w:val="both"/>
            </w:pPr>
            <w:r w:rsidRPr="001A0E46">
              <w:t>Проверка сетевой организацией выполнения Заявителем технических условий</w:t>
            </w:r>
          </w:p>
        </w:tc>
        <w:tc>
          <w:tcPr>
            <w:tcW w:w="2061" w:type="dxa"/>
            <w:shd w:val="clear" w:color="auto" w:fill="auto"/>
            <w:noWrap/>
            <w:vAlign w:val="center"/>
          </w:tcPr>
          <w:p w14:paraId="2417DA03" w14:textId="77777777" w:rsidR="0016075C" w:rsidRPr="001A0E46" w:rsidRDefault="0016075C" w:rsidP="005318FF">
            <w:pPr>
              <w:widowControl w:val="0"/>
              <w:snapToGrid w:val="0"/>
              <w:ind w:left="27"/>
              <w:jc w:val="center"/>
            </w:pPr>
            <w:r w:rsidRPr="001A0E46">
              <w:t>6,566</w:t>
            </w:r>
          </w:p>
        </w:tc>
      </w:tr>
      <w:tr w:rsidR="0016075C" w:rsidRPr="001A0E46" w14:paraId="704F1658" w14:textId="77777777" w:rsidTr="005318FF">
        <w:trPr>
          <w:trHeight w:val="230"/>
        </w:trPr>
        <w:tc>
          <w:tcPr>
            <w:tcW w:w="798" w:type="dxa"/>
            <w:shd w:val="clear" w:color="auto" w:fill="auto"/>
            <w:noWrap/>
          </w:tcPr>
          <w:p w14:paraId="7DE2C5B2" w14:textId="77777777" w:rsidR="0016075C" w:rsidRPr="001A0E46" w:rsidRDefault="0016075C" w:rsidP="005318FF">
            <w:pPr>
              <w:widowControl w:val="0"/>
              <w:snapToGrid w:val="0"/>
              <w:jc w:val="both"/>
            </w:pPr>
          </w:p>
        </w:tc>
        <w:tc>
          <w:tcPr>
            <w:tcW w:w="6516" w:type="dxa"/>
            <w:shd w:val="clear" w:color="auto" w:fill="auto"/>
          </w:tcPr>
          <w:p w14:paraId="7FC72BCE" w14:textId="77777777" w:rsidR="0016075C" w:rsidRPr="001A0E46" w:rsidRDefault="0016075C" w:rsidP="005318FF">
            <w:pPr>
              <w:widowControl w:val="0"/>
              <w:snapToGrid w:val="0"/>
              <w:ind w:left="50"/>
              <w:jc w:val="both"/>
            </w:pPr>
            <w:r w:rsidRPr="001A0E46">
              <w:t>ИТОГО плата за технологическое присоединение</w:t>
            </w:r>
          </w:p>
        </w:tc>
        <w:tc>
          <w:tcPr>
            <w:tcW w:w="2061" w:type="dxa"/>
            <w:shd w:val="clear" w:color="auto" w:fill="auto"/>
            <w:noWrap/>
            <w:vAlign w:val="center"/>
          </w:tcPr>
          <w:p w14:paraId="16E87EA4" w14:textId="77777777" w:rsidR="0016075C" w:rsidRPr="001A0E46" w:rsidRDefault="0016075C" w:rsidP="005318FF">
            <w:pPr>
              <w:widowControl w:val="0"/>
              <w:snapToGrid w:val="0"/>
              <w:ind w:left="27"/>
              <w:jc w:val="center"/>
              <w:rPr>
                <w:lang w:val="en-US"/>
              </w:rPr>
            </w:pPr>
            <w:r w:rsidRPr="001A0E46">
              <w:rPr>
                <w:bCs/>
              </w:rPr>
              <w:t>112,095</w:t>
            </w:r>
          </w:p>
        </w:tc>
      </w:tr>
    </w:tbl>
    <w:p w14:paraId="251913B9" w14:textId="77777777" w:rsidR="0016075C" w:rsidRPr="001A0E46" w:rsidRDefault="0016075C" w:rsidP="0016075C">
      <w:pPr>
        <w:widowControl w:val="0"/>
        <w:snapToGrid w:val="0"/>
        <w:jc w:val="both"/>
        <w:rPr>
          <w:b/>
          <w:u w:val="single"/>
        </w:rPr>
      </w:pPr>
    </w:p>
    <w:p w14:paraId="4E166D75" w14:textId="77777777" w:rsidR="0016075C" w:rsidRPr="001A0E46" w:rsidRDefault="0016075C" w:rsidP="0016075C">
      <w:pPr>
        <w:widowControl w:val="0"/>
        <w:snapToGrid w:val="0"/>
        <w:ind w:firstLine="708"/>
        <w:jc w:val="both"/>
        <w:rPr>
          <w:sz w:val="28"/>
          <w:szCs w:val="28"/>
        </w:rPr>
      </w:pPr>
      <w:r w:rsidRPr="001A0E46">
        <w:rPr>
          <w:sz w:val="28"/>
          <w:szCs w:val="28"/>
        </w:rPr>
        <w:t>Примечание:</w:t>
      </w:r>
    </w:p>
    <w:p w14:paraId="4D7205C2" w14:textId="77777777" w:rsidR="0016075C" w:rsidRPr="001A0E46" w:rsidRDefault="0016075C" w:rsidP="0016075C">
      <w:pPr>
        <w:widowControl w:val="0"/>
        <w:snapToGrid w:val="0"/>
        <w:ind w:firstLine="708"/>
        <w:jc w:val="both"/>
        <w:rPr>
          <w:sz w:val="28"/>
          <w:szCs w:val="28"/>
        </w:rPr>
      </w:pPr>
      <w:r w:rsidRPr="001A0E46">
        <w:rPr>
          <w:sz w:val="28"/>
          <w:szCs w:val="28"/>
        </w:rPr>
        <w:t>1. Плата за технологическое присоединение рассчитана исходя из присоединяемой мощности 7 180 кВт.</w:t>
      </w:r>
    </w:p>
    <w:p w14:paraId="2A53BEAA"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69C65BC4"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19 </w:t>
      </w:r>
      <w:r w:rsidRPr="00081AD4">
        <w:rPr>
          <w:color w:val="000000" w:themeColor="text1"/>
        </w:rPr>
        <w:t xml:space="preserve">к протоколу № </w:t>
      </w:r>
      <w:r>
        <w:rPr>
          <w:color w:val="000000" w:themeColor="text1"/>
        </w:rPr>
        <w:t>35</w:t>
      </w:r>
    </w:p>
    <w:p w14:paraId="79BB7080"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26D7D9D5"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1CC999E"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612E290C" w14:textId="77777777" w:rsidR="0016075C" w:rsidRPr="00F75C1E" w:rsidRDefault="0016075C" w:rsidP="0016075C">
      <w:pPr>
        <w:spacing w:line="276" w:lineRule="auto"/>
        <w:jc w:val="center"/>
        <w:rPr>
          <w:b/>
          <w:sz w:val="28"/>
          <w:szCs w:val="28"/>
        </w:rPr>
      </w:pPr>
      <w:r w:rsidRPr="00F75C1E">
        <w:rPr>
          <w:b/>
          <w:sz w:val="28"/>
          <w:szCs w:val="28"/>
        </w:rPr>
        <w:t>Экспертное заключение</w:t>
      </w:r>
    </w:p>
    <w:p w14:paraId="42E9ABB8" w14:textId="77777777" w:rsidR="0016075C" w:rsidRPr="00F75C1E" w:rsidRDefault="0016075C" w:rsidP="0016075C">
      <w:pPr>
        <w:spacing w:line="276" w:lineRule="auto"/>
        <w:jc w:val="center"/>
        <w:rPr>
          <w:b/>
          <w:sz w:val="28"/>
          <w:szCs w:val="28"/>
        </w:rPr>
      </w:pPr>
      <w:r w:rsidRPr="00F75C1E">
        <w:rPr>
          <w:b/>
          <w:sz w:val="28"/>
          <w:szCs w:val="28"/>
        </w:rPr>
        <w:t>Региональной энергетической комиссии Кузбасса</w:t>
      </w:r>
    </w:p>
    <w:p w14:paraId="196D7D13" w14:textId="77777777" w:rsidR="0016075C" w:rsidRPr="00F75C1E" w:rsidRDefault="0016075C" w:rsidP="0016075C">
      <w:pPr>
        <w:spacing w:line="276" w:lineRule="auto"/>
        <w:jc w:val="center"/>
        <w:rPr>
          <w:sz w:val="28"/>
          <w:szCs w:val="28"/>
        </w:rPr>
      </w:pPr>
      <w:r w:rsidRPr="00F75C1E">
        <w:rPr>
          <w:sz w:val="28"/>
          <w:szCs w:val="28"/>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(увеличение максимальной                 мощности на 8 330 кВт) ТПС 110 кВ «Непрерывка» (Кемеровская обл.,                        о. п. Непрерывка, д. Дрочонино (заявка № 11000472345))                                                по индивидуальному проекту.</w:t>
      </w:r>
    </w:p>
    <w:p w14:paraId="18640378" w14:textId="77777777" w:rsidR="0016075C" w:rsidRDefault="0016075C" w:rsidP="0016075C">
      <w:pPr>
        <w:spacing w:line="276" w:lineRule="auto"/>
        <w:ind w:firstLine="709"/>
        <w:jc w:val="both"/>
        <w:rPr>
          <w:rFonts w:eastAsia="Calibri"/>
          <w:sz w:val="28"/>
          <w:szCs w:val="28"/>
          <w:lang w:eastAsia="en-US"/>
        </w:rPr>
      </w:pPr>
    </w:p>
    <w:p w14:paraId="4FE5C399" w14:textId="77777777" w:rsidR="0016075C" w:rsidRPr="00F75C1E" w:rsidRDefault="0016075C" w:rsidP="0016075C">
      <w:pPr>
        <w:spacing w:line="276" w:lineRule="auto"/>
        <w:ind w:firstLine="709"/>
        <w:jc w:val="both"/>
        <w:rPr>
          <w:sz w:val="28"/>
          <w:szCs w:val="28"/>
        </w:rPr>
      </w:pPr>
      <w:r w:rsidRPr="00F75C1E">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«Россети Сибирь» – «Кузбассэнерго – РЭС» энергопринимающих устройств ОАО «РЖД» на 2021 год:</w:t>
      </w:r>
    </w:p>
    <w:p w14:paraId="3C8D967B" w14:textId="77777777" w:rsidR="0016075C" w:rsidRPr="00F75C1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F75C1E">
        <w:rPr>
          <w:rFonts w:eastAsia="Calibri"/>
          <w:sz w:val="28"/>
          <w:szCs w:val="28"/>
          <w:lang w:eastAsia="en-US"/>
        </w:rPr>
        <w:t>Гражданский кодекс Российской Федерации;</w:t>
      </w:r>
    </w:p>
    <w:p w14:paraId="1ED2B49E" w14:textId="77777777" w:rsidR="0016075C" w:rsidRPr="00F75C1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F75C1E">
        <w:rPr>
          <w:rFonts w:eastAsia="Calibri"/>
          <w:sz w:val="28"/>
          <w:szCs w:val="28"/>
          <w:lang w:eastAsia="en-US"/>
        </w:rPr>
        <w:t>Налоговый кодекс Российской Федерации (в дальнейшем НК РФ);</w:t>
      </w:r>
    </w:p>
    <w:p w14:paraId="1467D343" w14:textId="77777777" w:rsidR="0016075C" w:rsidRPr="00F75C1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F75C1E">
        <w:rPr>
          <w:rFonts w:eastAsia="Calibri"/>
          <w:sz w:val="28"/>
          <w:szCs w:val="28"/>
          <w:lang w:eastAsia="en-US"/>
        </w:rPr>
        <w:t>Трудовой Кодекс Российской Федерации (в дальнейшем ТК РФ);</w:t>
      </w:r>
    </w:p>
    <w:p w14:paraId="6E207E37" w14:textId="77777777" w:rsidR="0016075C" w:rsidRPr="00F75C1E" w:rsidRDefault="0016075C" w:rsidP="0016075C">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F75C1E">
        <w:rPr>
          <w:rFonts w:eastAsia="Calibri"/>
          <w:spacing w:val="-5"/>
          <w:sz w:val="28"/>
          <w:szCs w:val="28"/>
          <w:lang w:eastAsia="en-US"/>
        </w:rPr>
        <w:t>Федеральный Закон от 26.03.2003 № 35-ФЗ «Об электроэнергетике»;</w:t>
      </w:r>
    </w:p>
    <w:p w14:paraId="6F96EBC1" w14:textId="77777777" w:rsidR="0016075C" w:rsidRPr="00F75C1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F75C1E">
        <w:rPr>
          <w:rFonts w:eastAsia="Calibri"/>
          <w:spacing w:val="-5"/>
          <w:sz w:val="28"/>
          <w:szCs w:val="28"/>
          <w:lang w:eastAsia="en-US"/>
        </w:rPr>
        <w:t xml:space="preserve">Федеральный Закон </w:t>
      </w:r>
      <w:r w:rsidRPr="00F75C1E">
        <w:rPr>
          <w:rFonts w:eastAsia="Calibri"/>
          <w:spacing w:val="-7"/>
          <w:sz w:val="28"/>
          <w:szCs w:val="28"/>
          <w:lang w:eastAsia="en-US"/>
        </w:rPr>
        <w:t>от 17.08.1995 № 147-ФЗ «О естественных монополиях»;</w:t>
      </w:r>
    </w:p>
    <w:p w14:paraId="0BDF3AFC" w14:textId="77777777" w:rsidR="0016075C" w:rsidRPr="00F75C1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F75C1E">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0DE6905E" w14:textId="77777777" w:rsidR="0016075C" w:rsidRPr="00F75C1E" w:rsidRDefault="0016075C" w:rsidP="0016075C">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F75C1E">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613D302D" w14:textId="77777777" w:rsidR="0016075C" w:rsidRPr="00F75C1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F75C1E">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036E19E0" w14:textId="77777777" w:rsidR="0016075C" w:rsidRPr="00F75C1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F75C1E">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31E34C97" w14:textId="77777777" w:rsidR="0016075C" w:rsidRPr="00F75C1E"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F75C1E">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7FE08C1" w14:textId="77777777" w:rsidR="0016075C" w:rsidRPr="00F75C1E" w:rsidRDefault="0016075C" w:rsidP="0016075C">
      <w:pPr>
        <w:spacing w:line="276" w:lineRule="auto"/>
        <w:ind w:firstLine="709"/>
        <w:jc w:val="both"/>
        <w:rPr>
          <w:sz w:val="28"/>
          <w:szCs w:val="28"/>
        </w:rPr>
      </w:pPr>
      <w:r w:rsidRPr="00F75C1E">
        <w:rPr>
          <w:rFonts w:eastAsia="Calibri"/>
          <w:sz w:val="28"/>
          <w:szCs w:val="28"/>
          <w:lang w:eastAsia="en-US"/>
        </w:rPr>
        <w:t>Вся нормативная база рассмотрена с учетом всех изменений.</w:t>
      </w:r>
    </w:p>
    <w:p w14:paraId="67A2D463" w14:textId="77777777" w:rsidR="0016075C" w:rsidRPr="00F75C1E" w:rsidRDefault="0016075C" w:rsidP="0016075C">
      <w:pPr>
        <w:spacing w:line="276" w:lineRule="auto"/>
        <w:ind w:firstLine="709"/>
        <w:jc w:val="both"/>
        <w:rPr>
          <w:sz w:val="28"/>
          <w:szCs w:val="28"/>
        </w:rPr>
      </w:pPr>
      <w:r w:rsidRPr="00F75C1E">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CBAD8F7" w14:textId="77777777" w:rsidR="0016075C" w:rsidRPr="00F75C1E" w:rsidRDefault="0016075C" w:rsidP="0016075C">
      <w:pPr>
        <w:spacing w:line="276" w:lineRule="auto"/>
        <w:jc w:val="center"/>
        <w:rPr>
          <w:b/>
          <w:sz w:val="28"/>
          <w:szCs w:val="28"/>
        </w:rPr>
      </w:pPr>
    </w:p>
    <w:p w14:paraId="5722775C" w14:textId="77777777" w:rsidR="0016075C" w:rsidRPr="00F75C1E" w:rsidRDefault="0016075C" w:rsidP="0016075C">
      <w:pPr>
        <w:spacing w:line="276" w:lineRule="auto"/>
        <w:ind w:firstLine="709"/>
        <w:jc w:val="center"/>
        <w:rPr>
          <w:b/>
          <w:sz w:val="28"/>
          <w:szCs w:val="28"/>
        </w:rPr>
      </w:pPr>
      <w:r w:rsidRPr="00F75C1E">
        <w:rPr>
          <w:b/>
          <w:sz w:val="28"/>
          <w:szCs w:val="28"/>
        </w:rPr>
        <w:t>Анализ заявки на технологическое присоединение</w:t>
      </w:r>
    </w:p>
    <w:p w14:paraId="6049F988" w14:textId="77777777" w:rsidR="0016075C" w:rsidRPr="00F75C1E" w:rsidRDefault="0016075C" w:rsidP="0016075C">
      <w:pPr>
        <w:spacing w:line="276" w:lineRule="auto"/>
        <w:ind w:firstLine="709"/>
        <w:jc w:val="both"/>
        <w:rPr>
          <w:sz w:val="28"/>
          <w:szCs w:val="28"/>
        </w:rPr>
      </w:pPr>
      <w:r w:rsidRPr="00F75C1E">
        <w:rPr>
          <w:sz w:val="28"/>
          <w:szCs w:val="28"/>
        </w:rPr>
        <w:t>ОАО «РЖД» подало в адрес филиала ПАО «Россети Сибирь» –                     «Кузбассэнерго – РЭС» заявку от 10.07.2020 № 11000472345 на технологическое присоединение энергопринимающих устройств (ТПС 110 кВ «Непрерывка»).</w:t>
      </w:r>
    </w:p>
    <w:p w14:paraId="10F6D2F1" w14:textId="77777777" w:rsidR="0016075C" w:rsidRPr="00F75C1E" w:rsidRDefault="0016075C" w:rsidP="0016075C">
      <w:pPr>
        <w:spacing w:line="276" w:lineRule="auto"/>
        <w:ind w:firstLine="709"/>
        <w:jc w:val="both"/>
        <w:rPr>
          <w:sz w:val="28"/>
          <w:szCs w:val="28"/>
        </w:rPr>
      </w:pPr>
      <w:r w:rsidRPr="00F75C1E">
        <w:rPr>
          <w:sz w:val="28"/>
          <w:szCs w:val="28"/>
        </w:rPr>
        <w:t>В соответствии с заявкой:</w:t>
      </w:r>
    </w:p>
    <w:p w14:paraId="680716AE" w14:textId="77777777" w:rsidR="0016075C" w:rsidRPr="00F75C1E" w:rsidRDefault="0016075C" w:rsidP="0016075C">
      <w:pPr>
        <w:numPr>
          <w:ilvl w:val="0"/>
          <w:numId w:val="60"/>
        </w:numPr>
        <w:spacing w:after="200" w:line="276" w:lineRule="auto"/>
        <w:jc w:val="both"/>
        <w:rPr>
          <w:sz w:val="28"/>
          <w:szCs w:val="28"/>
        </w:rPr>
      </w:pPr>
      <w:r w:rsidRPr="00F75C1E">
        <w:rPr>
          <w:sz w:val="28"/>
          <w:szCs w:val="28"/>
        </w:rPr>
        <w:t>Местонахождение (адрес) энергопринимающих устройств</w:t>
      </w:r>
      <w:r w:rsidRPr="00F75C1E">
        <w:rPr>
          <w:rFonts w:ascii="Calibri" w:eastAsia="Calibri" w:hAnsi="Calibri"/>
          <w:sz w:val="28"/>
          <w:szCs w:val="28"/>
          <w:lang w:eastAsia="en-US"/>
        </w:rPr>
        <w:t xml:space="preserve"> </w:t>
      </w:r>
      <w:r w:rsidRPr="00F75C1E">
        <w:rPr>
          <w:sz w:val="28"/>
          <w:szCs w:val="28"/>
        </w:rPr>
        <w:t>–</w:t>
      </w:r>
      <w:r w:rsidRPr="00F75C1E">
        <w:rPr>
          <w:rFonts w:ascii="Calibri" w:eastAsia="Calibri" w:hAnsi="Calibri"/>
          <w:sz w:val="28"/>
          <w:szCs w:val="28"/>
          <w:lang w:eastAsia="en-US"/>
        </w:rPr>
        <w:t xml:space="preserve">                    </w:t>
      </w:r>
      <w:r w:rsidRPr="00F75C1E">
        <w:rPr>
          <w:sz w:val="28"/>
          <w:szCs w:val="28"/>
        </w:rPr>
        <w:t>Кемеровская обл., о. п. Непрерывка, д. Дрочонино.</w:t>
      </w:r>
    </w:p>
    <w:p w14:paraId="72FDF4B7" w14:textId="77777777" w:rsidR="0016075C" w:rsidRPr="00F75C1E" w:rsidRDefault="0016075C" w:rsidP="0016075C">
      <w:pPr>
        <w:numPr>
          <w:ilvl w:val="0"/>
          <w:numId w:val="60"/>
        </w:numPr>
        <w:spacing w:after="200" w:line="276" w:lineRule="auto"/>
        <w:jc w:val="both"/>
        <w:rPr>
          <w:sz w:val="28"/>
          <w:szCs w:val="28"/>
        </w:rPr>
      </w:pPr>
      <w:r w:rsidRPr="00F75C1E">
        <w:rPr>
          <w:sz w:val="28"/>
          <w:szCs w:val="28"/>
        </w:rPr>
        <w:t>Ранее присоединенная максимальная мощность – 4 153 кВт. Вновь присоединяемая максимальная мощность – 8 330 кВт. Общая максимальная мощность (ранее присоединенная и вновь присоединяемая) – 12 483 кВт.</w:t>
      </w:r>
    </w:p>
    <w:p w14:paraId="13A1F2B7" w14:textId="77777777" w:rsidR="0016075C" w:rsidRPr="00F75C1E" w:rsidRDefault="0016075C" w:rsidP="0016075C">
      <w:pPr>
        <w:numPr>
          <w:ilvl w:val="0"/>
          <w:numId w:val="60"/>
        </w:numPr>
        <w:spacing w:after="200" w:line="276" w:lineRule="auto"/>
        <w:jc w:val="both"/>
        <w:rPr>
          <w:sz w:val="28"/>
          <w:szCs w:val="28"/>
        </w:rPr>
      </w:pPr>
      <w:r w:rsidRPr="00F75C1E">
        <w:rPr>
          <w:sz w:val="28"/>
          <w:szCs w:val="28"/>
        </w:rPr>
        <w:t>Уровень напряжения – 110 кВ.</w:t>
      </w:r>
    </w:p>
    <w:p w14:paraId="46E90F0D" w14:textId="77777777" w:rsidR="0016075C" w:rsidRPr="00F75C1E" w:rsidRDefault="0016075C" w:rsidP="0016075C">
      <w:pPr>
        <w:numPr>
          <w:ilvl w:val="0"/>
          <w:numId w:val="60"/>
        </w:numPr>
        <w:spacing w:after="200" w:line="276" w:lineRule="auto"/>
        <w:jc w:val="both"/>
        <w:rPr>
          <w:sz w:val="28"/>
          <w:szCs w:val="28"/>
        </w:rPr>
      </w:pPr>
      <w:r w:rsidRPr="00F75C1E">
        <w:rPr>
          <w:sz w:val="28"/>
          <w:szCs w:val="28"/>
        </w:rPr>
        <w:t>Категория надежности электроснабжения – 1 категория.</w:t>
      </w:r>
    </w:p>
    <w:p w14:paraId="75F344E1" w14:textId="77777777" w:rsidR="0016075C" w:rsidRPr="00F75C1E" w:rsidRDefault="0016075C" w:rsidP="0016075C">
      <w:pPr>
        <w:numPr>
          <w:ilvl w:val="0"/>
          <w:numId w:val="60"/>
        </w:numPr>
        <w:spacing w:after="200" w:line="276" w:lineRule="auto"/>
        <w:jc w:val="both"/>
        <w:rPr>
          <w:sz w:val="28"/>
          <w:szCs w:val="28"/>
        </w:rPr>
      </w:pPr>
      <w:r w:rsidRPr="00F75C1E">
        <w:rPr>
          <w:sz w:val="28"/>
          <w:szCs w:val="28"/>
        </w:rPr>
        <w:t>Планируемый срок ввода энергопринимающих устройств в эксплуатацию – декабрь 2024 года.</w:t>
      </w:r>
    </w:p>
    <w:p w14:paraId="10A65FCE" w14:textId="77777777" w:rsidR="0016075C" w:rsidRPr="00F75C1E" w:rsidRDefault="0016075C" w:rsidP="0016075C">
      <w:pPr>
        <w:spacing w:line="276" w:lineRule="auto"/>
        <w:ind w:firstLine="709"/>
        <w:jc w:val="center"/>
        <w:rPr>
          <w:b/>
          <w:sz w:val="28"/>
          <w:szCs w:val="28"/>
        </w:rPr>
      </w:pPr>
    </w:p>
    <w:p w14:paraId="59B6233F" w14:textId="77777777" w:rsidR="0016075C" w:rsidRPr="00F75C1E" w:rsidRDefault="0016075C" w:rsidP="0016075C">
      <w:pPr>
        <w:spacing w:line="276" w:lineRule="auto"/>
        <w:ind w:left="426"/>
        <w:jc w:val="center"/>
        <w:rPr>
          <w:b/>
          <w:sz w:val="28"/>
          <w:szCs w:val="28"/>
        </w:rPr>
      </w:pPr>
      <w:r w:rsidRPr="00F75C1E">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3B7317AE" w14:textId="77777777" w:rsidR="0016075C" w:rsidRPr="00F75C1E" w:rsidRDefault="0016075C" w:rsidP="0016075C">
      <w:pPr>
        <w:spacing w:line="276" w:lineRule="auto"/>
        <w:ind w:firstLine="709"/>
        <w:jc w:val="both"/>
        <w:rPr>
          <w:sz w:val="28"/>
          <w:szCs w:val="28"/>
        </w:rPr>
      </w:pPr>
      <w:r w:rsidRPr="00F75C1E">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w:t>
      </w:r>
      <w:r w:rsidRPr="00F75C1E">
        <w:rPr>
          <w:sz w:val="28"/>
          <w:szCs w:val="28"/>
        </w:rPr>
        <w:lastRenderedPageBreak/>
        <w:t>Правила), критериями наличия технической возможности технологического присоединения являются:</w:t>
      </w:r>
    </w:p>
    <w:p w14:paraId="49604859" w14:textId="77777777" w:rsidR="0016075C" w:rsidRPr="00F75C1E" w:rsidRDefault="0016075C" w:rsidP="0016075C">
      <w:pPr>
        <w:numPr>
          <w:ilvl w:val="0"/>
          <w:numId w:val="59"/>
        </w:numPr>
        <w:spacing w:after="200" w:line="276" w:lineRule="auto"/>
        <w:jc w:val="both"/>
        <w:rPr>
          <w:sz w:val="28"/>
          <w:szCs w:val="28"/>
        </w:rPr>
      </w:pPr>
      <w:r w:rsidRPr="00F75C1E">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0DC46BE1" w14:textId="77777777" w:rsidR="0016075C" w:rsidRPr="00F75C1E" w:rsidRDefault="0016075C" w:rsidP="0016075C">
      <w:pPr>
        <w:numPr>
          <w:ilvl w:val="0"/>
          <w:numId w:val="59"/>
        </w:numPr>
        <w:spacing w:after="200" w:line="276" w:lineRule="auto"/>
        <w:jc w:val="both"/>
        <w:rPr>
          <w:sz w:val="28"/>
          <w:szCs w:val="28"/>
        </w:rPr>
      </w:pPr>
      <w:r w:rsidRPr="00F75C1E">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436B5FA5" w14:textId="77777777" w:rsidR="0016075C" w:rsidRPr="00F75C1E" w:rsidRDefault="0016075C" w:rsidP="0016075C">
      <w:pPr>
        <w:numPr>
          <w:ilvl w:val="0"/>
          <w:numId w:val="59"/>
        </w:numPr>
        <w:spacing w:after="200" w:line="276" w:lineRule="auto"/>
        <w:jc w:val="both"/>
        <w:rPr>
          <w:sz w:val="28"/>
          <w:szCs w:val="28"/>
        </w:rPr>
      </w:pPr>
      <w:r w:rsidRPr="00F75C1E">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09410CAB" w14:textId="77777777" w:rsidR="0016075C" w:rsidRPr="00F75C1E" w:rsidRDefault="0016075C" w:rsidP="0016075C">
      <w:pPr>
        <w:numPr>
          <w:ilvl w:val="0"/>
          <w:numId w:val="59"/>
        </w:numPr>
        <w:spacing w:after="200" w:line="276" w:lineRule="auto"/>
        <w:jc w:val="both"/>
        <w:rPr>
          <w:sz w:val="28"/>
          <w:szCs w:val="28"/>
        </w:rPr>
      </w:pPr>
      <w:r w:rsidRPr="00F75C1E">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1F8FB9CA" w14:textId="77777777" w:rsidR="0016075C" w:rsidRPr="00F75C1E" w:rsidRDefault="0016075C" w:rsidP="0016075C">
      <w:pPr>
        <w:spacing w:line="276" w:lineRule="auto"/>
        <w:ind w:firstLine="709"/>
        <w:jc w:val="both"/>
        <w:rPr>
          <w:sz w:val="28"/>
          <w:szCs w:val="28"/>
        </w:rPr>
      </w:pPr>
      <w:r w:rsidRPr="00F75C1E">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67D740AA" w14:textId="77777777" w:rsidR="0016075C" w:rsidRPr="00F75C1E" w:rsidRDefault="0016075C" w:rsidP="0016075C">
      <w:pPr>
        <w:spacing w:line="276" w:lineRule="auto"/>
        <w:ind w:firstLine="709"/>
        <w:jc w:val="both"/>
        <w:rPr>
          <w:sz w:val="28"/>
          <w:szCs w:val="28"/>
        </w:rPr>
      </w:pPr>
      <w:r w:rsidRPr="00F75C1E">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47D8A222" w14:textId="77777777" w:rsidR="0016075C" w:rsidRPr="00F75C1E" w:rsidRDefault="0016075C" w:rsidP="0016075C">
      <w:pPr>
        <w:spacing w:line="276" w:lineRule="auto"/>
        <w:ind w:firstLine="709"/>
        <w:jc w:val="both"/>
        <w:rPr>
          <w:sz w:val="28"/>
          <w:szCs w:val="28"/>
        </w:rPr>
      </w:pPr>
      <w:r w:rsidRPr="00F75C1E">
        <w:rPr>
          <w:sz w:val="28"/>
          <w:szCs w:val="28"/>
        </w:rPr>
        <w:t xml:space="preserve">Согласно представленным материалам в сетях филиала ПАО «Россети Сибирь» – «Кузбассэнерго – РЭС» существует ограничение на присоединение дополнительной мощности по точкам присоединения ВЛ 110 кВ Краснополянская – Непрерывка с отпайками и ВЛ 110 кВ Торсьма – Непрерывка с отпайками. С целью снятия данного ограничения филиал ПАО «Россети Сибирь» – «Кузбассэнерго – РЭС» обратился в вышестоящую </w:t>
      </w:r>
      <w:r w:rsidRPr="00F75C1E">
        <w:rPr>
          <w:sz w:val="28"/>
          <w:szCs w:val="28"/>
        </w:rPr>
        <w:lastRenderedPageBreak/>
        <w:t>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8 330 кВт к электрическим сетям филиала ПАО «Россети Сибирь» - «Кузбассэнерго - РЭС».</w:t>
      </w:r>
    </w:p>
    <w:p w14:paraId="5CD0CD2A" w14:textId="77777777" w:rsidR="0016075C" w:rsidRPr="00F75C1E" w:rsidRDefault="0016075C" w:rsidP="0016075C">
      <w:pPr>
        <w:spacing w:line="276" w:lineRule="auto"/>
        <w:ind w:firstLine="709"/>
        <w:jc w:val="both"/>
        <w:rPr>
          <w:sz w:val="28"/>
          <w:szCs w:val="28"/>
        </w:rPr>
      </w:pPr>
      <w:r w:rsidRPr="00F75C1E">
        <w:rPr>
          <w:sz w:val="28"/>
          <w:szCs w:val="28"/>
        </w:rPr>
        <w:t>Таким образом, исходя из документов, представленных филиалом                   ПАО «Россети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515BA3CA" w14:textId="77777777" w:rsidR="0016075C" w:rsidRPr="00F75C1E" w:rsidRDefault="0016075C" w:rsidP="0016075C">
      <w:pPr>
        <w:spacing w:line="276" w:lineRule="auto"/>
        <w:ind w:firstLine="709"/>
        <w:jc w:val="both"/>
        <w:rPr>
          <w:sz w:val="28"/>
          <w:szCs w:val="28"/>
        </w:rPr>
      </w:pPr>
      <w:r w:rsidRPr="00F75C1E">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43A76CED" w14:textId="77777777" w:rsidR="0016075C" w:rsidRPr="00F75C1E" w:rsidRDefault="0016075C" w:rsidP="0016075C">
      <w:pPr>
        <w:spacing w:line="276" w:lineRule="auto"/>
        <w:jc w:val="center"/>
        <w:rPr>
          <w:i/>
          <w:sz w:val="28"/>
          <w:szCs w:val="28"/>
        </w:rPr>
      </w:pPr>
      <w:r w:rsidRPr="00F75C1E">
        <w:rPr>
          <w:i/>
          <w:sz w:val="28"/>
          <w:szCs w:val="28"/>
        </w:rPr>
        <w:t>ПТП = Р + Р</w:t>
      </w:r>
      <w:r w:rsidRPr="00F75C1E">
        <w:rPr>
          <w:i/>
          <w:sz w:val="28"/>
          <w:szCs w:val="28"/>
          <w:vertAlign w:val="subscript"/>
        </w:rPr>
        <w:t>И</w:t>
      </w:r>
      <w:r w:rsidRPr="00F75C1E">
        <w:rPr>
          <w:i/>
          <w:sz w:val="28"/>
          <w:szCs w:val="28"/>
        </w:rPr>
        <w:t xml:space="preserve"> + Р</w:t>
      </w:r>
      <w:r w:rsidRPr="00F75C1E">
        <w:rPr>
          <w:i/>
          <w:sz w:val="28"/>
          <w:szCs w:val="28"/>
          <w:vertAlign w:val="subscript"/>
        </w:rPr>
        <w:t>ТП</w:t>
      </w:r>
    </w:p>
    <w:p w14:paraId="090A9332" w14:textId="77777777" w:rsidR="0016075C" w:rsidRPr="00F75C1E" w:rsidRDefault="0016075C" w:rsidP="0016075C">
      <w:pPr>
        <w:spacing w:line="276" w:lineRule="auto"/>
        <w:ind w:firstLine="709"/>
        <w:jc w:val="both"/>
        <w:rPr>
          <w:sz w:val="28"/>
          <w:szCs w:val="28"/>
        </w:rPr>
      </w:pPr>
      <w:r w:rsidRPr="00F75C1E">
        <w:rPr>
          <w:sz w:val="28"/>
          <w:szCs w:val="28"/>
        </w:rPr>
        <w:t>где:</w:t>
      </w:r>
    </w:p>
    <w:p w14:paraId="75BDA97F" w14:textId="77777777" w:rsidR="0016075C" w:rsidRPr="00F75C1E" w:rsidRDefault="0016075C" w:rsidP="0016075C">
      <w:pPr>
        <w:spacing w:line="276" w:lineRule="auto"/>
        <w:ind w:firstLine="709"/>
        <w:jc w:val="both"/>
        <w:rPr>
          <w:sz w:val="28"/>
          <w:szCs w:val="28"/>
        </w:rPr>
      </w:pPr>
      <w:r w:rsidRPr="00F75C1E">
        <w:rPr>
          <w:i/>
          <w:sz w:val="28"/>
          <w:szCs w:val="28"/>
        </w:rPr>
        <w:t>Р</w:t>
      </w:r>
      <w:r w:rsidRPr="00F75C1E">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81C6028" w14:textId="77777777" w:rsidR="0016075C" w:rsidRPr="00F75C1E" w:rsidRDefault="0016075C" w:rsidP="0016075C">
      <w:pPr>
        <w:spacing w:line="276" w:lineRule="auto"/>
        <w:ind w:firstLine="709"/>
        <w:jc w:val="both"/>
        <w:rPr>
          <w:sz w:val="28"/>
          <w:szCs w:val="28"/>
        </w:rPr>
      </w:pPr>
      <w:r w:rsidRPr="00F75C1E">
        <w:rPr>
          <w:i/>
          <w:sz w:val="28"/>
          <w:szCs w:val="28"/>
        </w:rPr>
        <w:t>Р</w:t>
      </w:r>
      <w:r w:rsidRPr="00F75C1E">
        <w:rPr>
          <w:i/>
          <w:sz w:val="28"/>
          <w:szCs w:val="28"/>
          <w:vertAlign w:val="subscript"/>
        </w:rPr>
        <w:t>И</w:t>
      </w:r>
      <w:r w:rsidRPr="00F75C1E">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43A18B1D" w14:textId="77777777" w:rsidR="0016075C" w:rsidRPr="00F75C1E" w:rsidRDefault="0016075C" w:rsidP="0016075C">
      <w:pPr>
        <w:spacing w:line="276" w:lineRule="auto"/>
        <w:ind w:firstLine="709"/>
        <w:jc w:val="both"/>
        <w:rPr>
          <w:sz w:val="28"/>
          <w:szCs w:val="28"/>
        </w:rPr>
      </w:pPr>
      <w:r w:rsidRPr="00F75C1E">
        <w:rPr>
          <w:i/>
          <w:sz w:val="28"/>
          <w:szCs w:val="28"/>
        </w:rPr>
        <w:t>Р</w:t>
      </w:r>
      <w:r w:rsidRPr="00F75C1E">
        <w:rPr>
          <w:i/>
          <w:sz w:val="28"/>
          <w:szCs w:val="28"/>
          <w:vertAlign w:val="subscript"/>
        </w:rPr>
        <w:t>ТП</w:t>
      </w:r>
      <w:r w:rsidRPr="00F75C1E">
        <w:rPr>
          <w:sz w:val="28"/>
          <w:szCs w:val="28"/>
        </w:rPr>
        <w:t xml:space="preserve"> - расходы на оплату услуг технологического присоединения к электрическим сетям смежной сетевой организации.</w:t>
      </w:r>
    </w:p>
    <w:p w14:paraId="2762B44C" w14:textId="77777777" w:rsidR="0016075C" w:rsidRPr="00F75C1E" w:rsidRDefault="0016075C" w:rsidP="0016075C">
      <w:pPr>
        <w:spacing w:line="276" w:lineRule="auto"/>
        <w:ind w:firstLine="709"/>
        <w:jc w:val="both"/>
        <w:rPr>
          <w:sz w:val="28"/>
          <w:szCs w:val="28"/>
        </w:rPr>
      </w:pPr>
      <w:r w:rsidRPr="00F75C1E">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10AB9C82" w14:textId="77777777" w:rsidR="0016075C" w:rsidRPr="00F75C1E" w:rsidRDefault="0016075C" w:rsidP="0016075C">
      <w:pPr>
        <w:spacing w:line="276" w:lineRule="auto"/>
        <w:ind w:firstLine="709"/>
        <w:jc w:val="both"/>
        <w:rPr>
          <w:sz w:val="28"/>
          <w:szCs w:val="28"/>
        </w:rPr>
      </w:pPr>
    </w:p>
    <w:p w14:paraId="229FD2FD" w14:textId="77777777" w:rsidR="0016075C" w:rsidRPr="00F75C1E" w:rsidRDefault="0016075C" w:rsidP="0016075C">
      <w:pPr>
        <w:spacing w:line="276" w:lineRule="auto"/>
        <w:ind w:firstLine="567"/>
        <w:jc w:val="center"/>
        <w:rPr>
          <w:b/>
          <w:sz w:val="28"/>
          <w:szCs w:val="28"/>
        </w:rPr>
      </w:pPr>
      <w:r w:rsidRPr="00F75C1E">
        <w:rPr>
          <w:b/>
          <w:sz w:val="28"/>
          <w:szCs w:val="28"/>
        </w:rPr>
        <w:lastRenderedPageBreak/>
        <w:t>Анализ технических условий на технологическое присоединение</w:t>
      </w:r>
    </w:p>
    <w:p w14:paraId="686DEA62" w14:textId="77777777" w:rsidR="0016075C" w:rsidRPr="00F75C1E" w:rsidRDefault="0016075C" w:rsidP="0016075C">
      <w:pPr>
        <w:spacing w:line="276" w:lineRule="auto"/>
        <w:ind w:firstLine="709"/>
        <w:jc w:val="both"/>
        <w:rPr>
          <w:sz w:val="28"/>
          <w:szCs w:val="28"/>
        </w:rPr>
      </w:pPr>
      <w:r w:rsidRPr="00F75C1E">
        <w:rPr>
          <w:sz w:val="28"/>
          <w:szCs w:val="28"/>
        </w:rPr>
        <w:t>Для осуществления технологического присоединения энергопринимающих устройств ОАО «РЖД» филиал ПАО «Россети Сибирь» - «Кузбассэнерго - РЭС» разработал технические условия.</w:t>
      </w:r>
    </w:p>
    <w:p w14:paraId="5BC58D76" w14:textId="77777777" w:rsidR="0016075C" w:rsidRPr="00F75C1E" w:rsidRDefault="0016075C" w:rsidP="0016075C">
      <w:pPr>
        <w:spacing w:line="276" w:lineRule="auto"/>
        <w:ind w:firstLine="709"/>
        <w:jc w:val="both"/>
        <w:rPr>
          <w:sz w:val="28"/>
          <w:szCs w:val="28"/>
        </w:rPr>
      </w:pPr>
      <w:r w:rsidRPr="00F75C1E">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44D0DC3B" w14:textId="77777777" w:rsidR="0016075C" w:rsidRPr="00F75C1E" w:rsidRDefault="0016075C" w:rsidP="0016075C">
      <w:pPr>
        <w:spacing w:line="276" w:lineRule="auto"/>
        <w:ind w:firstLine="709"/>
        <w:jc w:val="both"/>
        <w:rPr>
          <w:sz w:val="28"/>
          <w:szCs w:val="28"/>
        </w:rPr>
      </w:pPr>
      <w:r w:rsidRPr="00F75C1E">
        <w:rPr>
          <w:sz w:val="28"/>
          <w:szCs w:val="28"/>
        </w:rPr>
        <w:t>В целях присоединения заявителя филиал ПАО «Россети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1B9DA0A6" w14:textId="77777777" w:rsidR="0016075C" w:rsidRPr="00F75C1E" w:rsidRDefault="0016075C" w:rsidP="0016075C">
      <w:pPr>
        <w:spacing w:line="276" w:lineRule="auto"/>
        <w:ind w:firstLine="709"/>
        <w:jc w:val="both"/>
        <w:rPr>
          <w:sz w:val="28"/>
          <w:szCs w:val="28"/>
        </w:rPr>
      </w:pPr>
    </w:p>
    <w:p w14:paraId="0928B249" w14:textId="77777777" w:rsidR="0016075C" w:rsidRPr="00F75C1E" w:rsidRDefault="0016075C" w:rsidP="0016075C">
      <w:pPr>
        <w:spacing w:line="276" w:lineRule="auto"/>
        <w:ind w:firstLine="709"/>
        <w:jc w:val="both"/>
        <w:rPr>
          <w:b/>
          <w:i/>
          <w:sz w:val="28"/>
          <w:szCs w:val="28"/>
        </w:rPr>
      </w:pPr>
      <w:r w:rsidRPr="00F75C1E">
        <w:rPr>
          <w:b/>
          <w:i/>
          <w:sz w:val="28"/>
          <w:szCs w:val="28"/>
        </w:rPr>
        <w:t>822 084,10 руб./присоединение × 1 присоединение = 822,084 тыс. руб.</w:t>
      </w:r>
    </w:p>
    <w:p w14:paraId="794C53E9" w14:textId="77777777" w:rsidR="0016075C" w:rsidRPr="00F75C1E" w:rsidRDefault="0016075C" w:rsidP="0016075C">
      <w:pPr>
        <w:spacing w:line="276" w:lineRule="auto"/>
        <w:ind w:firstLine="709"/>
        <w:jc w:val="both"/>
        <w:rPr>
          <w:sz w:val="28"/>
          <w:szCs w:val="28"/>
        </w:rPr>
      </w:pPr>
    </w:p>
    <w:p w14:paraId="003C1719" w14:textId="77777777" w:rsidR="0016075C" w:rsidRPr="00F75C1E" w:rsidRDefault="0016075C" w:rsidP="0016075C">
      <w:pPr>
        <w:spacing w:line="276" w:lineRule="auto"/>
        <w:ind w:firstLine="709"/>
        <w:jc w:val="both"/>
        <w:rPr>
          <w:sz w:val="28"/>
          <w:szCs w:val="28"/>
        </w:rPr>
      </w:pPr>
      <w:r w:rsidRPr="00F75C1E">
        <w:rPr>
          <w:sz w:val="28"/>
          <w:szCs w:val="28"/>
        </w:rPr>
        <w:t>Данная плата учитывается в интересах следующих заявителей, суммарной максимальной мощностью 58 840 кВт:</w:t>
      </w:r>
    </w:p>
    <w:p w14:paraId="1C4EBA87" w14:textId="77777777" w:rsidR="0016075C" w:rsidRPr="00F75C1E" w:rsidRDefault="0016075C" w:rsidP="0016075C">
      <w:pPr>
        <w:numPr>
          <w:ilvl w:val="0"/>
          <w:numId w:val="57"/>
        </w:numPr>
        <w:spacing w:after="200" w:line="276" w:lineRule="auto"/>
        <w:jc w:val="both"/>
        <w:rPr>
          <w:sz w:val="28"/>
          <w:szCs w:val="28"/>
        </w:rPr>
      </w:pPr>
      <w:r w:rsidRPr="00F75C1E">
        <w:rPr>
          <w:sz w:val="28"/>
          <w:szCs w:val="28"/>
        </w:rPr>
        <w:t>ОАО «РЖД» (ТПС 110 кВ Егозово). Заявка № 11000472338. Максимальная мощность – 7 180 кВт.</w:t>
      </w:r>
    </w:p>
    <w:p w14:paraId="13569979" w14:textId="77777777" w:rsidR="0016075C" w:rsidRPr="00F75C1E" w:rsidRDefault="0016075C" w:rsidP="0016075C">
      <w:pPr>
        <w:numPr>
          <w:ilvl w:val="0"/>
          <w:numId w:val="57"/>
        </w:numPr>
        <w:spacing w:after="200" w:line="276" w:lineRule="auto"/>
        <w:jc w:val="both"/>
        <w:rPr>
          <w:sz w:val="28"/>
          <w:szCs w:val="28"/>
        </w:rPr>
      </w:pPr>
      <w:r w:rsidRPr="00F75C1E">
        <w:rPr>
          <w:sz w:val="28"/>
          <w:szCs w:val="28"/>
        </w:rPr>
        <w:t>ОАО «РЖД» (ТПС 110 кВ Непрерывка). Заявка № 11000472345. Максимальная мощность – 8 330 кВт.</w:t>
      </w:r>
    </w:p>
    <w:p w14:paraId="7C4A834E" w14:textId="77777777" w:rsidR="0016075C" w:rsidRPr="00F75C1E" w:rsidRDefault="0016075C" w:rsidP="0016075C">
      <w:pPr>
        <w:numPr>
          <w:ilvl w:val="0"/>
          <w:numId w:val="57"/>
        </w:numPr>
        <w:spacing w:after="200" w:line="276" w:lineRule="auto"/>
        <w:jc w:val="both"/>
        <w:rPr>
          <w:sz w:val="28"/>
          <w:szCs w:val="28"/>
        </w:rPr>
      </w:pPr>
      <w:r w:rsidRPr="00F75C1E">
        <w:rPr>
          <w:sz w:val="28"/>
          <w:szCs w:val="28"/>
        </w:rPr>
        <w:t>ОАО «РЖД» (ТПС 110 кВ Контрольный). Заявка № 11000472348. Максимальная мощность – 7 040 кВт.</w:t>
      </w:r>
    </w:p>
    <w:p w14:paraId="519C4B0F" w14:textId="77777777" w:rsidR="0016075C" w:rsidRPr="00F75C1E" w:rsidRDefault="0016075C" w:rsidP="0016075C">
      <w:pPr>
        <w:numPr>
          <w:ilvl w:val="0"/>
          <w:numId w:val="57"/>
        </w:numPr>
        <w:spacing w:after="200" w:line="276" w:lineRule="auto"/>
        <w:jc w:val="both"/>
        <w:rPr>
          <w:sz w:val="28"/>
          <w:szCs w:val="28"/>
        </w:rPr>
      </w:pPr>
      <w:r w:rsidRPr="00F75C1E">
        <w:rPr>
          <w:sz w:val="28"/>
          <w:szCs w:val="28"/>
        </w:rPr>
        <w:t>ОАО «РЖД» (ТПС 110 кВ Торсьма). Заявка № 11000472432. Максимальная мощность – 17 540 кВт.</w:t>
      </w:r>
    </w:p>
    <w:p w14:paraId="73F864E0" w14:textId="77777777" w:rsidR="0016075C" w:rsidRPr="00F75C1E" w:rsidRDefault="0016075C" w:rsidP="0016075C">
      <w:pPr>
        <w:numPr>
          <w:ilvl w:val="0"/>
          <w:numId w:val="57"/>
        </w:numPr>
        <w:spacing w:after="200" w:line="276" w:lineRule="auto"/>
        <w:jc w:val="both"/>
        <w:rPr>
          <w:sz w:val="28"/>
          <w:szCs w:val="28"/>
        </w:rPr>
      </w:pPr>
      <w:r w:rsidRPr="00F75C1E">
        <w:rPr>
          <w:sz w:val="28"/>
          <w:szCs w:val="28"/>
        </w:rPr>
        <w:t>ОАО «РЖД» (ТПС 110 кВ Промышленная). Заявка № 11000475771. Максимальная мощность – 18 750 кВт.</w:t>
      </w:r>
    </w:p>
    <w:p w14:paraId="1B42CAD5" w14:textId="77777777" w:rsidR="0016075C" w:rsidRPr="00F75C1E" w:rsidRDefault="0016075C" w:rsidP="0016075C">
      <w:pPr>
        <w:spacing w:line="276" w:lineRule="auto"/>
        <w:ind w:firstLine="709"/>
        <w:jc w:val="both"/>
        <w:rPr>
          <w:sz w:val="28"/>
          <w:szCs w:val="28"/>
        </w:rPr>
      </w:pPr>
    </w:p>
    <w:p w14:paraId="6C6BFEC1" w14:textId="77777777" w:rsidR="0016075C" w:rsidRPr="00F75C1E" w:rsidRDefault="0016075C" w:rsidP="0016075C">
      <w:pPr>
        <w:spacing w:line="276" w:lineRule="auto"/>
        <w:ind w:firstLine="709"/>
        <w:jc w:val="both"/>
        <w:rPr>
          <w:sz w:val="28"/>
          <w:szCs w:val="28"/>
        </w:rPr>
      </w:pPr>
      <w:r w:rsidRPr="00F75C1E">
        <w:rPr>
          <w:sz w:val="28"/>
          <w:szCs w:val="28"/>
        </w:rPr>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061926DB" w14:textId="77777777" w:rsidR="0016075C" w:rsidRPr="00F75C1E" w:rsidRDefault="0016075C" w:rsidP="0016075C">
      <w:pPr>
        <w:spacing w:line="276" w:lineRule="auto"/>
        <w:ind w:firstLine="709"/>
        <w:jc w:val="both"/>
        <w:rPr>
          <w:sz w:val="28"/>
          <w:szCs w:val="28"/>
        </w:rPr>
      </w:pPr>
      <w:r w:rsidRPr="00F75C1E">
        <w:rPr>
          <w:sz w:val="28"/>
          <w:szCs w:val="28"/>
        </w:rPr>
        <w:lastRenderedPageBreak/>
        <w:t xml:space="preserve">Таким образом, на заявителя ОАО «РЖД» (ТПС 110 кВ Непрерывка) приходится часть платы за технологическое присоединение к вышестоящей электросетевой организации в размере </w:t>
      </w:r>
      <w:r w:rsidRPr="00F75C1E">
        <w:rPr>
          <w:b/>
          <w:sz w:val="28"/>
          <w:szCs w:val="28"/>
        </w:rPr>
        <w:t>116,383</w:t>
      </w:r>
      <w:r w:rsidRPr="00F75C1E">
        <w:rPr>
          <w:sz w:val="28"/>
          <w:szCs w:val="28"/>
        </w:rPr>
        <w:t xml:space="preserve"> тыс. руб.</w:t>
      </w:r>
    </w:p>
    <w:p w14:paraId="0DF4530A" w14:textId="77777777" w:rsidR="0016075C" w:rsidRPr="00F75C1E" w:rsidRDefault="0016075C" w:rsidP="0016075C">
      <w:pPr>
        <w:spacing w:line="276" w:lineRule="auto"/>
        <w:ind w:firstLine="709"/>
        <w:jc w:val="both"/>
        <w:rPr>
          <w:sz w:val="28"/>
          <w:szCs w:val="28"/>
        </w:rPr>
      </w:pPr>
    </w:p>
    <w:p w14:paraId="712251F0" w14:textId="77777777" w:rsidR="0016075C" w:rsidRPr="00F75C1E" w:rsidRDefault="0016075C" w:rsidP="0016075C">
      <w:pPr>
        <w:spacing w:line="276" w:lineRule="auto"/>
        <w:ind w:firstLine="709"/>
        <w:jc w:val="both"/>
        <w:rPr>
          <w:sz w:val="28"/>
          <w:szCs w:val="28"/>
        </w:rPr>
      </w:pPr>
      <w:r w:rsidRPr="00F75C1E">
        <w:rPr>
          <w:sz w:val="28"/>
          <w:szCs w:val="28"/>
        </w:rPr>
        <w:t>Согласно представленным материалам для присоединения заявителя филиалу ПАО «Россети Сибирь» - «Кузбассэнерго - РЭС» требуется:</w:t>
      </w:r>
    </w:p>
    <w:p w14:paraId="4CAE63F1" w14:textId="77777777" w:rsidR="0016075C" w:rsidRPr="00F75C1E" w:rsidRDefault="0016075C" w:rsidP="0016075C">
      <w:pPr>
        <w:numPr>
          <w:ilvl w:val="0"/>
          <w:numId w:val="58"/>
        </w:numPr>
        <w:spacing w:after="200" w:line="276" w:lineRule="auto"/>
        <w:jc w:val="both"/>
        <w:rPr>
          <w:color w:val="000000"/>
          <w:sz w:val="28"/>
          <w:szCs w:val="28"/>
        </w:rPr>
      </w:pPr>
      <w:r w:rsidRPr="00F75C1E">
        <w:rPr>
          <w:color w:val="000000"/>
          <w:sz w:val="28"/>
          <w:szCs w:val="28"/>
        </w:rPr>
        <w:t>Оснастить ПС 220 кВ Краснополянская устройствами АОПО ВЛ 110 кВ Краснополянская – Контрольный с отпайками и ВЛ 110 кВ Краснополянская – Непрерывка с отпайками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участке сети 110 кВ от ПС 110 кВ Барышевская до ПС 220 кВ Краснополянская (п.2.2. ТУ).</w:t>
      </w:r>
    </w:p>
    <w:p w14:paraId="593CE2DA" w14:textId="77777777" w:rsidR="0016075C" w:rsidRPr="00F75C1E" w:rsidRDefault="0016075C" w:rsidP="0016075C">
      <w:pPr>
        <w:numPr>
          <w:ilvl w:val="0"/>
          <w:numId w:val="58"/>
        </w:numPr>
        <w:spacing w:after="200" w:line="276" w:lineRule="auto"/>
        <w:jc w:val="both"/>
        <w:rPr>
          <w:color w:val="000000"/>
          <w:sz w:val="28"/>
          <w:szCs w:val="28"/>
        </w:rPr>
      </w:pPr>
      <w:r w:rsidRPr="00F75C1E">
        <w:rPr>
          <w:color w:val="000000"/>
          <w:sz w:val="28"/>
          <w:szCs w:val="28"/>
        </w:rPr>
        <w:t>Организовать для сбора и передачи телеинформации в ДС ЦУС филиала ПАО «Россети Сибирь» - «Кузбассэнерго - РЭС» и Филиал АО «СО ЕЭС» Кемеровское РДУ и реализации дистанционного ввода графиков временного отключения потребления из ДС ЦУС филиала ПАО «Россети Сибирь» - «Кузбассэнерго - РЭС» два независимых канала связи, исключающих возможность одновременного отказа (вывода из работы) по общей причине, от ПС 110 кВ Непрерывка до ДС ЦУС филиала ПАО «Россети Сибирь» - «Кузбассэнерго - РЭС» и Филиала АО «СО ЕЭС» Кемеровское РДУ (п.2.6. ТУ).</w:t>
      </w:r>
    </w:p>
    <w:p w14:paraId="0FD797EB" w14:textId="77777777" w:rsidR="0016075C" w:rsidRPr="00F75C1E" w:rsidRDefault="0016075C" w:rsidP="0016075C">
      <w:pPr>
        <w:numPr>
          <w:ilvl w:val="0"/>
          <w:numId w:val="58"/>
        </w:numPr>
        <w:spacing w:after="200" w:line="276" w:lineRule="auto"/>
        <w:jc w:val="both"/>
        <w:rPr>
          <w:color w:val="000000"/>
          <w:sz w:val="28"/>
          <w:szCs w:val="28"/>
        </w:rPr>
      </w:pPr>
      <w:r w:rsidRPr="00F75C1E">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F75C1E">
        <w:rPr>
          <w:color w:val="000000"/>
          <w:sz w:val="28"/>
          <w:szCs w:val="28"/>
        </w:rPr>
        <w:t>(п.2.9. ТУ)</w:t>
      </w:r>
      <w:r w:rsidRPr="00F75C1E">
        <w:rPr>
          <w:sz w:val="28"/>
          <w:szCs w:val="28"/>
        </w:rPr>
        <w:t>.</w:t>
      </w:r>
    </w:p>
    <w:p w14:paraId="5CEBDA3A" w14:textId="77777777" w:rsidR="0016075C" w:rsidRPr="00F75C1E" w:rsidRDefault="0016075C" w:rsidP="0016075C">
      <w:pPr>
        <w:spacing w:line="276" w:lineRule="auto"/>
        <w:ind w:firstLine="709"/>
        <w:jc w:val="both"/>
        <w:rPr>
          <w:sz w:val="28"/>
          <w:szCs w:val="28"/>
        </w:rPr>
      </w:pPr>
    </w:p>
    <w:p w14:paraId="5F1FC453" w14:textId="77777777" w:rsidR="0016075C" w:rsidRPr="00F75C1E" w:rsidRDefault="0016075C" w:rsidP="0016075C">
      <w:pPr>
        <w:spacing w:line="276" w:lineRule="auto"/>
        <w:ind w:firstLine="709"/>
        <w:jc w:val="both"/>
        <w:rPr>
          <w:sz w:val="28"/>
          <w:szCs w:val="28"/>
        </w:rPr>
      </w:pPr>
      <w:r w:rsidRPr="00F75C1E">
        <w:rPr>
          <w:sz w:val="28"/>
          <w:szCs w:val="28"/>
        </w:rPr>
        <w:t>Мероприятия, указанные в пункте 2.2. технических условий, выполняются путем урегулирования отношений с третьими лицами и дополнительного финансирования не требуют</w:t>
      </w:r>
    </w:p>
    <w:p w14:paraId="60BB9B83" w14:textId="77777777" w:rsidR="0016075C" w:rsidRPr="00F75C1E" w:rsidRDefault="0016075C" w:rsidP="0016075C">
      <w:pPr>
        <w:spacing w:line="276" w:lineRule="auto"/>
        <w:ind w:firstLine="709"/>
        <w:jc w:val="both"/>
        <w:rPr>
          <w:sz w:val="28"/>
          <w:szCs w:val="28"/>
        </w:rPr>
      </w:pPr>
      <w:r w:rsidRPr="00F75C1E">
        <w:rPr>
          <w:sz w:val="28"/>
          <w:szCs w:val="28"/>
        </w:rPr>
        <w:t>В соответствии с представленными ТСО материалами, затраты по выполнению мероприятий, указанных в пунктах 2.6. и 2.9. технических условий, также не требуются.</w:t>
      </w:r>
    </w:p>
    <w:p w14:paraId="1849D7FE" w14:textId="77777777" w:rsidR="0016075C" w:rsidRPr="00F75C1E" w:rsidRDefault="0016075C" w:rsidP="0016075C">
      <w:pPr>
        <w:spacing w:line="276" w:lineRule="auto"/>
        <w:ind w:firstLine="709"/>
        <w:jc w:val="both"/>
        <w:rPr>
          <w:sz w:val="28"/>
          <w:szCs w:val="28"/>
        </w:rPr>
      </w:pPr>
    </w:p>
    <w:p w14:paraId="63EFF839" w14:textId="77777777" w:rsidR="0016075C" w:rsidRPr="00F75C1E" w:rsidRDefault="0016075C" w:rsidP="0016075C">
      <w:pPr>
        <w:spacing w:line="276" w:lineRule="auto"/>
        <w:ind w:firstLine="567"/>
        <w:jc w:val="center"/>
        <w:rPr>
          <w:b/>
          <w:sz w:val="28"/>
          <w:szCs w:val="28"/>
        </w:rPr>
      </w:pPr>
      <w:r w:rsidRPr="00F75C1E">
        <w:rPr>
          <w:b/>
          <w:sz w:val="28"/>
          <w:szCs w:val="28"/>
        </w:rPr>
        <w:t>Анализ величины максимальной мощности</w:t>
      </w:r>
    </w:p>
    <w:p w14:paraId="08129174" w14:textId="77777777" w:rsidR="0016075C" w:rsidRPr="00F75C1E" w:rsidRDefault="0016075C" w:rsidP="0016075C">
      <w:pPr>
        <w:spacing w:line="276" w:lineRule="auto"/>
        <w:ind w:firstLine="709"/>
        <w:jc w:val="both"/>
        <w:rPr>
          <w:sz w:val="28"/>
          <w:szCs w:val="28"/>
        </w:rPr>
      </w:pPr>
      <w:r w:rsidRPr="00F75C1E">
        <w:rPr>
          <w:sz w:val="28"/>
          <w:szCs w:val="28"/>
        </w:rPr>
        <w:lastRenderedPageBreak/>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16075C" w:rsidRPr="00F75C1E" w14:paraId="585308F1" w14:textId="77777777" w:rsidTr="005318F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4B62D473" w14:textId="77777777" w:rsidR="0016075C" w:rsidRPr="00F75C1E" w:rsidRDefault="0016075C" w:rsidP="005318FF">
            <w:pPr>
              <w:spacing w:line="276" w:lineRule="auto"/>
              <w:jc w:val="center"/>
              <w:rPr>
                <w:sz w:val="28"/>
                <w:szCs w:val="28"/>
              </w:rPr>
            </w:pPr>
            <w:r w:rsidRPr="00F75C1E">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297D1A4B" w14:textId="77777777" w:rsidR="0016075C" w:rsidRPr="00F75C1E" w:rsidRDefault="0016075C" w:rsidP="005318FF">
            <w:pPr>
              <w:spacing w:line="276" w:lineRule="auto"/>
              <w:jc w:val="center"/>
              <w:rPr>
                <w:sz w:val="28"/>
                <w:szCs w:val="28"/>
              </w:rPr>
            </w:pPr>
            <w:r w:rsidRPr="00F75C1E">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3F6672E8" w14:textId="77777777" w:rsidR="0016075C" w:rsidRPr="00F75C1E" w:rsidRDefault="0016075C" w:rsidP="005318FF">
            <w:pPr>
              <w:spacing w:line="276" w:lineRule="auto"/>
              <w:jc w:val="center"/>
              <w:rPr>
                <w:sz w:val="28"/>
                <w:szCs w:val="28"/>
              </w:rPr>
            </w:pPr>
            <w:r w:rsidRPr="00F75C1E">
              <w:rPr>
                <w:sz w:val="28"/>
                <w:szCs w:val="28"/>
              </w:rPr>
              <w:t>Величина корректировки мощности, кВт</w:t>
            </w:r>
          </w:p>
        </w:tc>
      </w:tr>
      <w:tr w:rsidR="0016075C" w:rsidRPr="00F75C1E" w14:paraId="68ABAA10" w14:textId="77777777" w:rsidTr="005318F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048AFD84" w14:textId="77777777" w:rsidR="0016075C" w:rsidRPr="00F75C1E" w:rsidRDefault="0016075C" w:rsidP="005318FF">
            <w:pPr>
              <w:spacing w:line="276" w:lineRule="auto"/>
              <w:jc w:val="center"/>
              <w:rPr>
                <w:sz w:val="28"/>
                <w:szCs w:val="28"/>
              </w:rPr>
            </w:pPr>
            <w:r w:rsidRPr="00F75C1E">
              <w:rPr>
                <w:sz w:val="28"/>
                <w:szCs w:val="28"/>
              </w:rPr>
              <w:t>8 330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632C5D02" w14:textId="77777777" w:rsidR="0016075C" w:rsidRPr="00F75C1E" w:rsidRDefault="0016075C" w:rsidP="005318FF">
            <w:pPr>
              <w:spacing w:line="276" w:lineRule="auto"/>
              <w:jc w:val="center"/>
              <w:rPr>
                <w:sz w:val="28"/>
                <w:szCs w:val="28"/>
              </w:rPr>
            </w:pPr>
            <w:r w:rsidRPr="00F75C1E">
              <w:rPr>
                <w:sz w:val="28"/>
                <w:szCs w:val="28"/>
              </w:rPr>
              <w:t>8 330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37F90E70" w14:textId="77777777" w:rsidR="0016075C" w:rsidRPr="00F75C1E" w:rsidRDefault="0016075C" w:rsidP="005318FF">
            <w:pPr>
              <w:spacing w:line="276" w:lineRule="auto"/>
              <w:jc w:val="center"/>
              <w:rPr>
                <w:sz w:val="28"/>
                <w:szCs w:val="28"/>
              </w:rPr>
            </w:pPr>
            <w:r w:rsidRPr="00F75C1E">
              <w:rPr>
                <w:sz w:val="28"/>
                <w:szCs w:val="28"/>
              </w:rPr>
              <w:t>0</w:t>
            </w:r>
          </w:p>
        </w:tc>
      </w:tr>
    </w:tbl>
    <w:p w14:paraId="1CA81DAD" w14:textId="77777777" w:rsidR="0016075C" w:rsidRPr="00F75C1E" w:rsidRDefault="0016075C" w:rsidP="0016075C">
      <w:pPr>
        <w:spacing w:line="276" w:lineRule="auto"/>
        <w:ind w:firstLine="720"/>
        <w:jc w:val="both"/>
        <w:rPr>
          <w:sz w:val="28"/>
          <w:szCs w:val="28"/>
        </w:rPr>
      </w:pPr>
    </w:p>
    <w:p w14:paraId="788744F8" w14:textId="77777777" w:rsidR="0016075C" w:rsidRPr="00F75C1E" w:rsidRDefault="0016075C" w:rsidP="0016075C">
      <w:pPr>
        <w:spacing w:line="276" w:lineRule="auto"/>
        <w:jc w:val="center"/>
        <w:rPr>
          <w:b/>
          <w:sz w:val="28"/>
          <w:szCs w:val="28"/>
        </w:rPr>
      </w:pPr>
      <w:r w:rsidRPr="00F75C1E">
        <w:rPr>
          <w:b/>
          <w:sz w:val="28"/>
          <w:szCs w:val="28"/>
        </w:rPr>
        <w:t>Объем капитальных вложений, подлежащий включению в плату                              за технологическое присоединение</w:t>
      </w:r>
    </w:p>
    <w:p w14:paraId="786DD71A" w14:textId="77777777" w:rsidR="0016075C" w:rsidRPr="00F75C1E" w:rsidRDefault="0016075C" w:rsidP="0016075C">
      <w:pPr>
        <w:spacing w:line="276" w:lineRule="auto"/>
        <w:ind w:firstLine="720"/>
        <w:jc w:val="both"/>
        <w:rPr>
          <w:sz w:val="28"/>
          <w:szCs w:val="28"/>
        </w:rPr>
      </w:pPr>
      <w:r w:rsidRPr="00F75C1E">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8E1E7C6" w14:textId="77777777" w:rsidR="0016075C" w:rsidRPr="00F75C1E" w:rsidRDefault="0016075C" w:rsidP="0016075C">
      <w:pPr>
        <w:spacing w:line="276" w:lineRule="auto"/>
        <w:ind w:firstLine="720"/>
        <w:jc w:val="both"/>
        <w:rPr>
          <w:sz w:val="28"/>
          <w:szCs w:val="28"/>
        </w:rPr>
      </w:pPr>
      <w:r w:rsidRPr="00F75C1E">
        <w:rPr>
          <w:sz w:val="28"/>
          <w:szCs w:val="28"/>
        </w:rPr>
        <w:t>В соответствии с представленным расчетом необходимой валовой выручки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 0,000 тыс. руб.</w:t>
      </w:r>
    </w:p>
    <w:p w14:paraId="7D855CFC" w14:textId="77777777" w:rsidR="0016075C" w:rsidRPr="00F75C1E" w:rsidRDefault="0016075C" w:rsidP="0016075C">
      <w:pPr>
        <w:spacing w:line="276" w:lineRule="auto"/>
        <w:ind w:firstLine="720"/>
        <w:jc w:val="both"/>
        <w:rPr>
          <w:sz w:val="28"/>
          <w:szCs w:val="28"/>
        </w:rPr>
      </w:pPr>
      <w:r w:rsidRPr="00F75C1E">
        <w:rPr>
          <w:sz w:val="28"/>
          <w:szCs w:val="28"/>
        </w:rPr>
        <w:t xml:space="preserve">Предлагается согласиться с предприятием учесть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в размере </w:t>
      </w:r>
      <w:r w:rsidRPr="00F75C1E">
        <w:rPr>
          <w:b/>
          <w:sz w:val="28"/>
          <w:szCs w:val="28"/>
        </w:rPr>
        <w:t>0,000</w:t>
      </w:r>
      <w:r w:rsidRPr="00F75C1E">
        <w:rPr>
          <w:sz w:val="28"/>
          <w:szCs w:val="28"/>
        </w:rPr>
        <w:t xml:space="preserve"> тыс. руб.</w:t>
      </w:r>
    </w:p>
    <w:p w14:paraId="004D2962" w14:textId="77777777" w:rsidR="0016075C" w:rsidRPr="00F75C1E" w:rsidRDefault="0016075C" w:rsidP="0016075C">
      <w:pPr>
        <w:spacing w:line="276" w:lineRule="auto"/>
        <w:ind w:firstLine="720"/>
        <w:jc w:val="both"/>
        <w:rPr>
          <w:sz w:val="28"/>
          <w:szCs w:val="28"/>
        </w:rPr>
      </w:pPr>
      <w:r w:rsidRPr="00F75C1E">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2B395591" w14:textId="77777777" w:rsidR="0016075C" w:rsidRPr="00F75C1E" w:rsidRDefault="0016075C" w:rsidP="0016075C">
      <w:pPr>
        <w:spacing w:line="276" w:lineRule="auto"/>
        <w:ind w:firstLine="709"/>
        <w:jc w:val="both"/>
        <w:rPr>
          <w:sz w:val="28"/>
          <w:szCs w:val="28"/>
        </w:rPr>
      </w:pPr>
    </w:p>
    <w:p w14:paraId="519461A9" w14:textId="77777777" w:rsidR="0016075C" w:rsidRPr="00F75C1E" w:rsidRDefault="0016075C" w:rsidP="0016075C">
      <w:pPr>
        <w:spacing w:line="276" w:lineRule="auto"/>
        <w:jc w:val="center"/>
        <w:rPr>
          <w:b/>
          <w:sz w:val="28"/>
          <w:szCs w:val="28"/>
        </w:rPr>
      </w:pPr>
      <w:r w:rsidRPr="00F75C1E">
        <w:rPr>
          <w:b/>
          <w:sz w:val="28"/>
          <w:szCs w:val="28"/>
        </w:rPr>
        <w:lastRenderedPageBreak/>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44736B48" w14:textId="77777777" w:rsidR="0016075C" w:rsidRPr="00F75C1E" w:rsidRDefault="0016075C" w:rsidP="0016075C">
      <w:pPr>
        <w:spacing w:line="276" w:lineRule="auto"/>
        <w:ind w:firstLine="720"/>
        <w:jc w:val="both"/>
        <w:rPr>
          <w:sz w:val="28"/>
          <w:szCs w:val="28"/>
        </w:rPr>
      </w:pPr>
      <w:r w:rsidRPr="00F75C1E">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AE78FA9" w14:textId="77777777" w:rsidR="0016075C" w:rsidRPr="00F75C1E" w:rsidRDefault="0016075C" w:rsidP="0016075C">
      <w:pPr>
        <w:spacing w:line="276" w:lineRule="auto"/>
        <w:ind w:firstLine="720"/>
        <w:jc w:val="both"/>
        <w:rPr>
          <w:sz w:val="28"/>
          <w:szCs w:val="28"/>
        </w:rPr>
      </w:pPr>
      <w:r w:rsidRPr="00F75C1E">
        <w:rPr>
          <w:sz w:val="28"/>
          <w:szCs w:val="28"/>
        </w:rPr>
        <w:t>В соответствии с предлагаемым филиалом ПАО «Россети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0,000 тыс. руб.:</w:t>
      </w:r>
    </w:p>
    <w:p w14:paraId="407F0C74" w14:textId="77777777" w:rsidR="0016075C" w:rsidRPr="00F75C1E" w:rsidRDefault="0016075C" w:rsidP="0016075C">
      <w:pPr>
        <w:spacing w:line="276" w:lineRule="auto"/>
        <w:ind w:firstLine="720"/>
        <w:jc w:val="both"/>
        <w:rPr>
          <w:sz w:val="28"/>
          <w:szCs w:val="28"/>
        </w:rPr>
      </w:pPr>
      <w:r w:rsidRPr="00F75C1E">
        <w:rPr>
          <w:sz w:val="28"/>
          <w:szCs w:val="28"/>
        </w:rPr>
        <w:t xml:space="preserve">Предлагается согласиться с предприятием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F75C1E">
        <w:rPr>
          <w:b/>
          <w:sz w:val="28"/>
          <w:szCs w:val="28"/>
        </w:rPr>
        <w:t>0,000</w:t>
      </w:r>
      <w:r w:rsidRPr="00F75C1E">
        <w:rPr>
          <w:sz w:val="28"/>
          <w:szCs w:val="28"/>
        </w:rPr>
        <w:t xml:space="preserve"> тыс. руб.</w:t>
      </w:r>
    </w:p>
    <w:p w14:paraId="650D919C" w14:textId="77777777" w:rsidR="0016075C" w:rsidRPr="00F75C1E" w:rsidRDefault="0016075C" w:rsidP="0016075C">
      <w:pPr>
        <w:spacing w:line="276" w:lineRule="auto"/>
        <w:ind w:firstLine="720"/>
        <w:jc w:val="both"/>
        <w:rPr>
          <w:sz w:val="28"/>
          <w:szCs w:val="28"/>
        </w:rPr>
      </w:pPr>
      <w:r w:rsidRPr="00F75C1E">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5497F4D9" w14:textId="77777777" w:rsidR="0016075C" w:rsidRPr="00F75C1E" w:rsidRDefault="0016075C" w:rsidP="0016075C">
      <w:pPr>
        <w:spacing w:line="276" w:lineRule="auto"/>
        <w:ind w:firstLine="720"/>
        <w:jc w:val="both"/>
        <w:rPr>
          <w:sz w:val="28"/>
          <w:szCs w:val="28"/>
        </w:rPr>
      </w:pPr>
    </w:p>
    <w:p w14:paraId="6499073D" w14:textId="77777777" w:rsidR="0016075C" w:rsidRPr="00F75C1E" w:rsidRDefault="0016075C" w:rsidP="0016075C">
      <w:pPr>
        <w:spacing w:line="276" w:lineRule="auto"/>
        <w:jc w:val="center"/>
        <w:rPr>
          <w:rFonts w:eastAsia="Calibri"/>
          <w:b/>
          <w:sz w:val="28"/>
          <w:szCs w:val="28"/>
          <w:lang w:eastAsia="en-US"/>
        </w:rPr>
      </w:pPr>
      <w:r w:rsidRPr="00F75C1E">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5DB7AA44" w14:textId="77777777" w:rsidR="0016075C" w:rsidRPr="00F75C1E" w:rsidRDefault="0016075C" w:rsidP="0016075C">
      <w:pPr>
        <w:autoSpaceDE w:val="0"/>
        <w:autoSpaceDN w:val="0"/>
        <w:adjustRightInd w:val="0"/>
        <w:spacing w:line="276" w:lineRule="auto"/>
        <w:ind w:firstLine="709"/>
        <w:contextualSpacing/>
        <w:jc w:val="both"/>
        <w:rPr>
          <w:rFonts w:eastAsia="Calibri"/>
          <w:sz w:val="28"/>
          <w:szCs w:val="28"/>
        </w:rPr>
      </w:pPr>
      <w:r w:rsidRPr="00F75C1E">
        <w:rPr>
          <w:rFonts w:eastAsia="Calibri"/>
          <w:sz w:val="28"/>
          <w:szCs w:val="28"/>
          <w:lang w:eastAsia="en-US"/>
        </w:rPr>
        <w:t xml:space="preserve">Общество предлагает затраты на </w:t>
      </w:r>
      <w:r w:rsidRPr="00F75C1E">
        <w:rPr>
          <w:rFonts w:eastAsia="Calibri"/>
          <w:sz w:val="28"/>
          <w:szCs w:val="28"/>
        </w:rPr>
        <w:t>технологическое присоединение к электрическим сетям</w:t>
      </w:r>
      <w:r w:rsidRPr="00F75C1E">
        <w:rPr>
          <w:rFonts w:eastAsia="Calibri"/>
          <w:sz w:val="28"/>
          <w:szCs w:val="28"/>
          <w:lang w:eastAsia="en-US"/>
        </w:rPr>
        <w:t xml:space="preserve"> по мероприятиям, не включающим в себя строительство и реконструкцию объектов </w:t>
      </w:r>
      <w:r w:rsidRPr="00F75C1E">
        <w:rPr>
          <w:rFonts w:eastAsia="Calibri"/>
          <w:sz w:val="28"/>
          <w:szCs w:val="28"/>
        </w:rPr>
        <w:t>в сумме 11,780 тыс. руб. без НДС согласно расчету, представленного на стр. 65 приложения к письму от 30.04.2021                                     № 1.4/01/3776-исх (вх. № 2493 от 11.05.2021).</w:t>
      </w:r>
    </w:p>
    <w:p w14:paraId="6A0BDD40" w14:textId="77777777" w:rsidR="0016075C" w:rsidRPr="00F75C1E" w:rsidRDefault="0016075C" w:rsidP="0016075C">
      <w:pPr>
        <w:autoSpaceDE w:val="0"/>
        <w:autoSpaceDN w:val="0"/>
        <w:adjustRightInd w:val="0"/>
        <w:spacing w:line="276" w:lineRule="auto"/>
        <w:ind w:firstLine="709"/>
        <w:contextualSpacing/>
        <w:jc w:val="both"/>
        <w:rPr>
          <w:rFonts w:eastAsia="Calibri"/>
          <w:sz w:val="28"/>
          <w:szCs w:val="28"/>
        </w:rPr>
      </w:pPr>
      <w:r w:rsidRPr="00F75C1E">
        <w:rPr>
          <w:rFonts w:eastAsia="Calibri"/>
          <w:sz w:val="28"/>
          <w:szCs w:val="28"/>
        </w:rPr>
        <w:t xml:space="preserve">В соответствии с разделом </w:t>
      </w:r>
      <w:r w:rsidRPr="00F75C1E">
        <w:rPr>
          <w:rFonts w:eastAsia="Calibri"/>
          <w:sz w:val="28"/>
          <w:szCs w:val="28"/>
          <w:lang w:val="en-US"/>
        </w:rPr>
        <w:t>V</w:t>
      </w:r>
      <w:r w:rsidRPr="00F75C1E">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w:t>
      </w:r>
      <w:r w:rsidRPr="00F75C1E">
        <w:rPr>
          <w:rFonts w:eastAsia="Calibri"/>
          <w:sz w:val="28"/>
          <w:szCs w:val="28"/>
        </w:rPr>
        <w:lastRenderedPageBreak/>
        <w:t xml:space="preserve">выданными техническими условиями по </w:t>
      </w:r>
      <w:hyperlink w:anchor="Par2" w:history="1">
        <w:r w:rsidRPr="00F75C1E">
          <w:rPr>
            <w:rFonts w:eastAsia="Calibri"/>
            <w:sz w:val="28"/>
            <w:szCs w:val="28"/>
          </w:rPr>
          <w:t xml:space="preserve">формуле </w:t>
        </w:r>
      </w:hyperlink>
      <w:r w:rsidRPr="00F75C1E">
        <w:rPr>
          <w:rFonts w:eastAsia="Calibri"/>
          <w:sz w:val="28"/>
          <w:szCs w:val="28"/>
        </w:rPr>
        <w:t>и устанавливается в тыс. руб.:</w:t>
      </w:r>
    </w:p>
    <w:p w14:paraId="6433C554" w14:textId="77777777" w:rsidR="0016075C" w:rsidRPr="00F75C1E" w:rsidRDefault="0016075C" w:rsidP="0016075C">
      <w:pPr>
        <w:autoSpaceDE w:val="0"/>
        <w:autoSpaceDN w:val="0"/>
        <w:adjustRightInd w:val="0"/>
        <w:spacing w:line="276" w:lineRule="auto"/>
        <w:jc w:val="center"/>
        <w:rPr>
          <w:rFonts w:eastAsia="Calibri"/>
          <w:sz w:val="28"/>
          <w:szCs w:val="28"/>
        </w:rPr>
      </w:pPr>
    </w:p>
    <w:p w14:paraId="312602A1" w14:textId="77777777" w:rsidR="0016075C" w:rsidRPr="00F75C1E" w:rsidRDefault="0016075C" w:rsidP="0016075C">
      <w:pPr>
        <w:autoSpaceDE w:val="0"/>
        <w:autoSpaceDN w:val="0"/>
        <w:adjustRightInd w:val="0"/>
        <w:spacing w:line="276" w:lineRule="auto"/>
        <w:jc w:val="center"/>
        <w:rPr>
          <w:rFonts w:eastAsia="Calibri"/>
          <w:sz w:val="28"/>
          <w:szCs w:val="28"/>
        </w:rPr>
      </w:pPr>
      <w:r w:rsidRPr="00F75C1E">
        <w:rPr>
          <w:rFonts w:eastAsia="Calibri"/>
          <w:sz w:val="28"/>
          <w:szCs w:val="28"/>
        </w:rPr>
        <w:t>ПТП = Р + Ри + Ртп (тыс. руб.)</w:t>
      </w:r>
    </w:p>
    <w:p w14:paraId="1A3FAF89" w14:textId="77777777" w:rsidR="0016075C" w:rsidRPr="00F75C1E" w:rsidRDefault="0016075C" w:rsidP="0016075C">
      <w:pPr>
        <w:autoSpaceDE w:val="0"/>
        <w:autoSpaceDN w:val="0"/>
        <w:adjustRightInd w:val="0"/>
        <w:spacing w:line="276" w:lineRule="auto"/>
        <w:ind w:firstLine="709"/>
        <w:jc w:val="both"/>
        <w:rPr>
          <w:rFonts w:eastAsia="Calibri"/>
          <w:sz w:val="28"/>
          <w:szCs w:val="28"/>
        </w:rPr>
      </w:pPr>
      <w:r w:rsidRPr="00F75C1E">
        <w:rPr>
          <w:rFonts w:eastAsia="Calibri"/>
          <w:sz w:val="28"/>
          <w:szCs w:val="28"/>
        </w:rPr>
        <w:t>где:</w:t>
      </w:r>
    </w:p>
    <w:p w14:paraId="183DD478" w14:textId="77777777" w:rsidR="0016075C" w:rsidRPr="00F75C1E" w:rsidRDefault="0016075C" w:rsidP="0016075C">
      <w:pPr>
        <w:autoSpaceDE w:val="0"/>
        <w:autoSpaceDN w:val="0"/>
        <w:adjustRightInd w:val="0"/>
        <w:spacing w:before="280" w:line="276" w:lineRule="auto"/>
        <w:ind w:firstLine="709"/>
        <w:contextualSpacing/>
        <w:jc w:val="both"/>
        <w:rPr>
          <w:rFonts w:eastAsia="Calibri"/>
          <w:sz w:val="28"/>
          <w:szCs w:val="28"/>
        </w:rPr>
      </w:pPr>
      <w:r w:rsidRPr="00F75C1E">
        <w:rPr>
          <w:rFonts w:eastAsia="Calibri"/>
          <w:sz w:val="28"/>
          <w:szCs w:val="28"/>
        </w:rPr>
        <w:t xml:space="preserve">Р - стоимость мероприятий, перечисленных в </w:t>
      </w:r>
      <w:hyperlink r:id="rId49" w:history="1">
        <w:r w:rsidRPr="00F75C1E">
          <w:rPr>
            <w:rFonts w:eastAsia="Calibri"/>
            <w:sz w:val="28"/>
            <w:szCs w:val="28"/>
          </w:rPr>
          <w:t>пункте 16</w:t>
        </w:r>
      </w:hyperlink>
      <w:r w:rsidRPr="00F75C1E">
        <w:rPr>
          <w:rFonts w:eastAsia="Calibri"/>
          <w:sz w:val="28"/>
          <w:szCs w:val="28"/>
        </w:rPr>
        <w:t xml:space="preserve"> (за исключением </w:t>
      </w:r>
      <w:hyperlink r:id="rId50" w:history="1">
        <w:r w:rsidRPr="00F75C1E">
          <w:rPr>
            <w:rFonts w:eastAsia="Calibri"/>
            <w:sz w:val="28"/>
            <w:szCs w:val="28"/>
          </w:rPr>
          <w:t>подпункта «б»)</w:t>
        </w:r>
      </w:hyperlink>
      <w:r w:rsidRPr="00F75C1E">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70CADD4" w14:textId="77777777" w:rsidR="0016075C" w:rsidRPr="00F75C1E" w:rsidRDefault="0016075C" w:rsidP="0016075C">
      <w:pPr>
        <w:autoSpaceDE w:val="0"/>
        <w:autoSpaceDN w:val="0"/>
        <w:adjustRightInd w:val="0"/>
        <w:spacing w:before="280" w:line="276" w:lineRule="auto"/>
        <w:ind w:firstLine="709"/>
        <w:contextualSpacing/>
        <w:jc w:val="both"/>
        <w:rPr>
          <w:rFonts w:eastAsia="Calibri"/>
          <w:sz w:val="28"/>
          <w:szCs w:val="28"/>
        </w:rPr>
      </w:pPr>
      <w:r w:rsidRPr="00F75C1E">
        <w:rPr>
          <w:rFonts w:eastAsia="Calibri"/>
          <w:sz w:val="28"/>
          <w:szCs w:val="28"/>
        </w:rPr>
        <w:t>Р</w:t>
      </w:r>
      <w:r w:rsidRPr="00F75C1E">
        <w:rPr>
          <w:rFonts w:eastAsia="Calibri"/>
          <w:sz w:val="28"/>
          <w:szCs w:val="28"/>
          <w:vertAlign w:val="subscript"/>
        </w:rPr>
        <w:t>и</w:t>
      </w:r>
      <w:r w:rsidRPr="00F75C1E">
        <w:rPr>
          <w:rFonts w:eastAsia="Calibri"/>
          <w:sz w:val="28"/>
          <w:szCs w:val="28"/>
        </w:rPr>
        <w:t xml:space="preserve"> - расходы на выполнение мероприятий «последней мили» (</w:t>
      </w:r>
      <w:hyperlink r:id="rId51" w:history="1">
        <w:r w:rsidRPr="00F75C1E">
          <w:rPr>
            <w:rFonts w:eastAsia="Calibri"/>
            <w:sz w:val="28"/>
            <w:szCs w:val="28"/>
          </w:rPr>
          <w:t>подпункт «б» пункта 16</w:t>
        </w:r>
      </w:hyperlink>
      <w:r w:rsidRPr="00F75C1E">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5C755443" w14:textId="77777777" w:rsidR="0016075C" w:rsidRPr="00F75C1E" w:rsidRDefault="0016075C" w:rsidP="0016075C">
      <w:pPr>
        <w:autoSpaceDE w:val="0"/>
        <w:autoSpaceDN w:val="0"/>
        <w:adjustRightInd w:val="0"/>
        <w:spacing w:before="280" w:line="276" w:lineRule="auto"/>
        <w:ind w:firstLine="709"/>
        <w:contextualSpacing/>
        <w:jc w:val="both"/>
        <w:rPr>
          <w:rFonts w:eastAsia="Calibri"/>
          <w:sz w:val="28"/>
          <w:szCs w:val="28"/>
        </w:rPr>
      </w:pPr>
      <w:r w:rsidRPr="00F75C1E">
        <w:rPr>
          <w:rFonts w:eastAsia="Calibri"/>
          <w:sz w:val="28"/>
          <w:szCs w:val="28"/>
        </w:rPr>
        <w:t>Р</w:t>
      </w:r>
      <w:r w:rsidRPr="00F75C1E">
        <w:rPr>
          <w:rFonts w:eastAsia="Calibri"/>
          <w:sz w:val="28"/>
          <w:szCs w:val="28"/>
          <w:vertAlign w:val="subscript"/>
        </w:rPr>
        <w:t>тп</w:t>
      </w:r>
      <w:r w:rsidRPr="00F75C1E">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1C2E7BAA" w14:textId="77777777" w:rsidR="0016075C" w:rsidRPr="00F75C1E" w:rsidRDefault="0016075C" w:rsidP="0016075C">
      <w:pPr>
        <w:spacing w:line="276" w:lineRule="auto"/>
        <w:ind w:firstLine="709"/>
        <w:contextualSpacing/>
        <w:jc w:val="both"/>
        <w:rPr>
          <w:rFonts w:eastAsia="Calibri"/>
          <w:sz w:val="28"/>
          <w:szCs w:val="28"/>
        </w:rPr>
      </w:pPr>
    </w:p>
    <w:p w14:paraId="3E4ADCC2" w14:textId="77777777" w:rsidR="0016075C" w:rsidRPr="00F75C1E" w:rsidRDefault="0016075C" w:rsidP="0016075C">
      <w:pPr>
        <w:spacing w:line="276" w:lineRule="auto"/>
        <w:ind w:firstLine="709"/>
        <w:contextualSpacing/>
        <w:jc w:val="both"/>
        <w:rPr>
          <w:rFonts w:eastAsia="Calibri"/>
          <w:sz w:val="28"/>
          <w:szCs w:val="28"/>
        </w:rPr>
      </w:pPr>
      <w:r w:rsidRPr="00F75C1E">
        <w:rPr>
          <w:rFonts w:eastAsia="Calibri"/>
          <w:sz w:val="28"/>
          <w:szCs w:val="28"/>
        </w:rPr>
        <w:t xml:space="preserve">Эксперт предлагает принять к учету расходы на мероприятия </w:t>
      </w:r>
      <w:r w:rsidRPr="00F75C1E">
        <w:rPr>
          <w:rFonts w:eastAsia="Calibri"/>
          <w:sz w:val="28"/>
          <w:szCs w:val="28"/>
          <w:lang w:eastAsia="en-US"/>
        </w:rPr>
        <w:t>не включающие в себя строительство и реконструкцию объектов электросетевого хозяйства</w:t>
      </w:r>
      <w:r w:rsidRPr="00F75C1E">
        <w:rPr>
          <w:rFonts w:eastAsia="Calibri"/>
          <w:sz w:val="28"/>
          <w:szCs w:val="28"/>
        </w:rPr>
        <w:t xml:space="preserve"> в размере 11,780 тыс. руб. в соответствии с таблицей 1 приложения №1 Постановления РЭК № 843 от 31.12.2020 «</w:t>
      </w:r>
      <w:r w:rsidRPr="00F75C1E">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F75C1E">
        <w:rPr>
          <w:rFonts w:eastAsia="Calibri"/>
          <w:sz w:val="28"/>
          <w:szCs w:val="28"/>
        </w:rPr>
        <w:t>» в т.ч.:</w:t>
      </w:r>
    </w:p>
    <w:p w14:paraId="5903DA90" w14:textId="77777777" w:rsidR="0016075C" w:rsidRPr="00F75C1E" w:rsidRDefault="0016075C" w:rsidP="0016075C">
      <w:pPr>
        <w:spacing w:line="276" w:lineRule="auto"/>
        <w:ind w:firstLine="567"/>
        <w:contextualSpacing/>
        <w:jc w:val="right"/>
        <w:rPr>
          <w:rFonts w:eastAsia="Calibri"/>
          <w:sz w:val="28"/>
          <w:szCs w:val="28"/>
        </w:rPr>
      </w:pPr>
      <w:r w:rsidRPr="00F75C1E">
        <w:rPr>
          <w:rFonts w:eastAsia="Calibri"/>
          <w:sz w:val="28"/>
          <w:szCs w:val="28"/>
        </w:rPr>
        <w:t>Таблица 1</w:t>
      </w:r>
    </w:p>
    <w:tbl>
      <w:tblPr>
        <w:tblW w:w="9672" w:type="dxa"/>
        <w:tblInd w:w="108" w:type="dxa"/>
        <w:tblLook w:val="04A0" w:firstRow="1" w:lastRow="0" w:firstColumn="1" w:lastColumn="0" w:noHBand="0" w:noVBand="1"/>
      </w:tblPr>
      <w:tblGrid>
        <w:gridCol w:w="1038"/>
        <w:gridCol w:w="5485"/>
        <w:gridCol w:w="1627"/>
        <w:gridCol w:w="1522"/>
      </w:tblGrid>
      <w:tr w:rsidR="0016075C" w:rsidRPr="00F75C1E" w14:paraId="34055092" w14:textId="77777777" w:rsidTr="005318F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03E4A939" w14:textId="77777777" w:rsidR="0016075C" w:rsidRPr="00F75C1E" w:rsidRDefault="0016075C" w:rsidP="005318FF">
            <w:pPr>
              <w:spacing w:line="276" w:lineRule="auto"/>
              <w:ind w:left="-221" w:firstLine="113"/>
              <w:jc w:val="center"/>
              <w:rPr>
                <w:sz w:val="28"/>
                <w:szCs w:val="28"/>
              </w:rPr>
            </w:pPr>
            <w:r w:rsidRPr="00F75C1E">
              <w:rPr>
                <w:sz w:val="28"/>
                <w:szCs w:val="28"/>
              </w:rPr>
              <w:t>№</w:t>
            </w:r>
          </w:p>
          <w:p w14:paraId="763C9A30" w14:textId="77777777" w:rsidR="0016075C" w:rsidRPr="00F75C1E" w:rsidRDefault="0016075C" w:rsidP="005318FF">
            <w:pPr>
              <w:spacing w:line="276" w:lineRule="auto"/>
              <w:ind w:left="-108"/>
              <w:jc w:val="center"/>
              <w:rPr>
                <w:sz w:val="28"/>
                <w:szCs w:val="28"/>
              </w:rPr>
            </w:pPr>
            <w:r w:rsidRPr="00F75C1E">
              <w:rPr>
                <w:sz w:val="28"/>
                <w:szCs w:val="28"/>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0DF42345" w14:textId="77777777" w:rsidR="0016075C" w:rsidRPr="00F75C1E" w:rsidRDefault="0016075C" w:rsidP="005318FF">
            <w:pPr>
              <w:spacing w:line="276" w:lineRule="auto"/>
              <w:jc w:val="center"/>
              <w:rPr>
                <w:bCs/>
                <w:sz w:val="28"/>
                <w:szCs w:val="28"/>
              </w:rPr>
            </w:pPr>
            <w:r w:rsidRPr="00F75C1E">
              <w:rPr>
                <w:bCs/>
                <w:sz w:val="28"/>
                <w:szCs w:val="28"/>
              </w:rPr>
              <w:t xml:space="preserve">Наименование стандартизированной </w:t>
            </w:r>
          </w:p>
          <w:p w14:paraId="69F9BD0B" w14:textId="77777777" w:rsidR="0016075C" w:rsidRPr="00F75C1E" w:rsidRDefault="0016075C" w:rsidP="005318FF">
            <w:pPr>
              <w:spacing w:line="276" w:lineRule="auto"/>
              <w:jc w:val="center"/>
              <w:rPr>
                <w:bCs/>
                <w:sz w:val="28"/>
                <w:szCs w:val="28"/>
              </w:rPr>
            </w:pPr>
            <w:r w:rsidRPr="00F75C1E">
              <w:rPr>
                <w:bCs/>
                <w:sz w:val="28"/>
                <w:szCs w:val="28"/>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D64AEE" w14:textId="77777777" w:rsidR="0016075C" w:rsidRPr="00F75C1E" w:rsidRDefault="0016075C" w:rsidP="005318FF">
            <w:pPr>
              <w:spacing w:line="276" w:lineRule="auto"/>
              <w:jc w:val="center"/>
              <w:rPr>
                <w:bCs/>
                <w:sz w:val="28"/>
                <w:szCs w:val="28"/>
              </w:rPr>
            </w:pPr>
            <w:r w:rsidRPr="00F75C1E">
              <w:rPr>
                <w:bCs/>
                <w:sz w:val="28"/>
                <w:szCs w:val="28"/>
              </w:rPr>
              <w:t>Размер стандартизированной тарифной ставки в зависимости от схемы присоединения</w:t>
            </w:r>
          </w:p>
        </w:tc>
      </w:tr>
      <w:tr w:rsidR="0016075C" w:rsidRPr="00F75C1E" w14:paraId="0EFA6B6D" w14:textId="77777777" w:rsidTr="005318FF">
        <w:trPr>
          <w:trHeight w:val="231"/>
        </w:trPr>
        <w:tc>
          <w:tcPr>
            <w:tcW w:w="465" w:type="pct"/>
            <w:vMerge/>
            <w:tcBorders>
              <w:left w:val="single" w:sz="4" w:space="0" w:color="auto"/>
              <w:right w:val="single" w:sz="4" w:space="0" w:color="auto"/>
            </w:tcBorders>
            <w:shd w:val="clear" w:color="auto" w:fill="auto"/>
            <w:noWrap/>
            <w:vAlign w:val="center"/>
          </w:tcPr>
          <w:p w14:paraId="4AF0CF26" w14:textId="77777777" w:rsidR="0016075C" w:rsidRPr="00F75C1E" w:rsidRDefault="0016075C" w:rsidP="005318FF">
            <w:pPr>
              <w:spacing w:line="276" w:lineRule="auto"/>
              <w:ind w:left="-108"/>
              <w:jc w:val="center"/>
              <w:rPr>
                <w:sz w:val="28"/>
                <w:szCs w:val="28"/>
              </w:rPr>
            </w:pPr>
          </w:p>
        </w:tc>
        <w:tc>
          <w:tcPr>
            <w:tcW w:w="2906" w:type="pct"/>
            <w:vMerge/>
            <w:tcBorders>
              <w:left w:val="single" w:sz="4" w:space="0" w:color="auto"/>
              <w:right w:val="single" w:sz="4" w:space="0" w:color="auto"/>
            </w:tcBorders>
            <w:shd w:val="clear" w:color="auto" w:fill="auto"/>
            <w:noWrap/>
            <w:vAlign w:val="center"/>
          </w:tcPr>
          <w:p w14:paraId="1347C40B" w14:textId="77777777" w:rsidR="0016075C" w:rsidRPr="00F75C1E" w:rsidRDefault="0016075C" w:rsidP="005318FF">
            <w:pPr>
              <w:spacing w:line="276" w:lineRule="auto"/>
              <w:jc w:val="center"/>
              <w:rPr>
                <w:bCs/>
                <w:sz w:val="28"/>
                <w:szCs w:val="2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338884D" w14:textId="77777777" w:rsidR="0016075C" w:rsidRPr="00F75C1E" w:rsidRDefault="0016075C" w:rsidP="005318FF">
            <w:pPr>
              <w:spacing w:line="276" w:lineRule="auto"/>
              <w:jc w:val="center"/>
              <w:rPr>
                <w:bCs/>
                <w:sz w:val="28"/>
                <w:szCs w:val="28"/>
              </w:rPr>
            </w:pPr>
            <w:r w:rsidRPr="00F75C1E">
              <w:rPr>
                <w:bCs/>
                <w:sz w:val="28"/>
                <w:szCs w:val="28"/>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AD1D58D" w14:textId="77777777" w:rsidR="0016075C" w:rsidRPr="00F75C1E" w:rsidRDefault="0016075C" w:rsidP="005318FF">
            <w:pPr>
              <w:spacing w:line="276" w:lineRule="auto"/>
              <w:jc w:val="center"/>
              <w:rPr>
                <w:bCs/>
                <w:sz w:val="28"/>
                <w:szCs w:val="28"/>
              </w:rPr>
            </w:pPr>
            <w:r w:rsidRPr="00F75C1E">
              <w:rPr>
                <w:bCs/>
                <w:sz w:val="28"/>
                <w:szCs w:val="28"/>
              </w:rPr>
              <w:t>Временная схема</w:t>
            </w:r>
          </w:p>
        </w:tc>
      </w:tr>
      <w:tr w:rsidR="0016075C" w:rsidRPr="00F75C1E" w14:paraId="338283A3" w14:textId="77777777" w:rsidTr="005318F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37F7E8F9" w14:textId="77777777" w:rsidR="0016075C" w:rsidRPr="00F75C1E" w:rsidRDefault="0016075C" w:rsidP="005318FF">
            <w:pPr>
              <w:spacing w:line="276" w:lineRule="auto"/>
              <w:ind w:left="-108"/>
              <w:jc w:val="center"/>
              <w:rPr>
                <w:sz w:val="28"/>
                <w:szCs w:val="28"/>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3CB17106" w14:textId="77777777" w:rsidR="0016075C" w:rsidRPr="00F75C1E" w:rsidRDefault="0016075C" w:rsidP="005318FF">
            <w:pPr>
              <w:spacing w:line="276" w:lineRule="auto"/>
              <w:jc w:val="center"/>
              <w:rPr>
                <w:bCs/>
                <w:sz w:val="28"/>
                <w:szCs w:val="2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E49C17A" w14:textId="77777777" w:rsidR="0016075C" w:rsidRPr="00F75C1E" w:rsidRDefault="0016075C" w:rsidP="005318FF">
            <w:pPr>
              <w:spacing w:line="276" w:lineRule="auto"/>
              <w:jc w:val="center"/>
              <w:rPr>
                <w:bCs/>
                <w:sz w:val="28"/>
                <w:szCs w:val="28"/>
              </w:rPr>
            </w:pPr>
            <w:r w:rsidRPr="00F75C1E">
              <w:rPr>
                <w:bCs/>
                <w:sz w:val="28"/>
                <w:szCs w:val="28"/>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E905E67" w14:textId="77777777" w:rsidR="0016075C" w:rsidRPr="00F75C1E" w:rsidRDefault="0016075C" w:rsidP="005318FF">
            <w:pPr>
              <w:spacing w:line="276" w:lineRule="auto"/>
              <w:jc w:val="center"/>
              <w:rPr>
                <w:bCs/>
                <w:sz w:val="28"/>
                <w:szCs w:val="28"/>
              </w:rPr>
            </w:pPr>
            <w:r w:rsidRPr="00F75C1E">
              <w:rPr>
                <w:bCs/>
                <w:sz w:val="28"/>
                <w:szCs w:val="28"/>
              </w:rPr>
              <w:t>тыс. руб./шт.</w:t>
            </w:r>
          </w:p>
        </w:tc>
      </w:tr>
      <w:tr w:rsidR="0016075C" w:rsidRPr="00F75C1E" w14:paraId="2AF55B07"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0E58C" w14:textId="77777777" w:rsidR="0016075C" w:rsidRPr="00F75C1E" w:rsidRDefault="0016075C" w:rsidP="005318FF">
            <w:pPr>
              <w:autoSpaceDE w:val="0"/>
              <w:autoSpaceDN w:val="0"/>
              <w:adjustRightInd w:val="0"/>
              <w:spacing w:line="276" w:lineRule="auto"/>
              <w:jc w:val="center"/>
              <w:rPr>
                <w:rFonts w:eastAsia="Calibri"/>
                <w:sz w:val="28"/>
                <w:szCs w:val="28"/>
                <w:lang w:eastAsia="en-US"/>
              </w:rPr>
            </w:pPr>
            <w:r w:rsidRPr="00F75C1E">
              <w:rPr>
                <w:rFonts w:eastAsia="Calibri"/>
                <w:sz w:val="28"/>
                <w:szCs w:val="28"/>
                <w:lang w:eastAsia="en-US"/>
              </w:rPr>
              <w:t>С</w:t>
            </w:r>
            <w:r w:rsidRPr="00F75C1E">
              <w:rPr>
                <w:rFonts w:eastAsia="Calibri"/>
                <w:sz w:val="28"/>
                <w:szCs w:val="28"/>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303D4" w14:textId="77777777" w:rsidR="0016075C" w:rsidRPr="00F75C1E" w:rsidRDefault="0016075C" w:rsidP="005318FF">
            <w:pPr>
              <w:autoSpaceDE w:val="0"/>
              <w:autoSpaceDN w:val="0"/>
              <w:adjustRightInd w:val="0"/>
              <w:spacing w:line="276" w:lineRule="auto"/>
              <w:jc w:val="both"/>
              <w:rPr>
                <w:rFonts w:eastAsia="Calibri"/>
                <w:sz w:val="28"/>
                <w:szCs w:val="28"/>
                <w:lang w:eastAsia="en-US"/>
              </w:rPr>
            </w:pPr>
            <w:r w:rsidRPr="00F75C1E">
              <w:rPr>
                <w:rFonts w:eastAsia="Calibri"/>
                <w:sz w:val="28"/>
                <w:szCs w:val="28"/>
                <w:lang w:eastAsia="en-US"/>
              </w:rPr>
              <w:t xml:space="preserve">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w:t>
            </w:r>
            <w:r w:rsidRPr="00F75C1E">
              <w:rPr>
                <w:rFonts w:eastAsia="Calibri"/>
                <w:sz w:val="28"/>
                <w:szCs w:val="28"/>
                <w:lang w:eastAsia="en-US"/>
              </w:rPr>
              <w:lastRenderedPageBreak/>
              <w:t>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96698EE" w14:textId="77777777" w:rsidR="0016075C" w:rsidRPr="00F75C1E" w:rsidRDefault="0016075C" w:rsidP="005318FF">
            <w:pPr>
              <w:spacing w:line="276" w:lineRule="auto"/>
              <w:jc w:val="center"/>
              <w:rPr>
                <w:rFonts w:eastAsia="Calibri"/>
                <w:sz w:val="28"/>
                <w:szCs w:val="28"/>
                <w:lang w:eastAsia="en-US"/>
              </w:rPr>
            </w:pPr>
            <w:r w:rsidRPr="00F75C1E">
              <w:rPr>
                <w:rFonts w:eastAsia="Calibri"/>
                <w:sz w:val="28"/>
                <w:szCs w:val="28"/>
                <w:lang w:eastAsia="en-US"/>
              </w:rPr>
              <w:lastRenderedPageBreak/>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005D626" w14:textId="77777777" w:rsidR="0016075C" w:rsidRPr="00F75C1E" w:rsidRDefault="0016075C" w:rsidP="005318FF">
            <w:pPr>
              <w:spacing w:line="276" w:lineRule="auto"/>
              <w:jc w:val="center"/>
              <w:rPr>
                <w:rFonts w:eastAsia="Calibri"/>
                <w:sz w:val="28"/>
                <w:szCs w:val="28"/>
                <w:lang w:val="en-US" w:eastAsia="en-US"/>
              </w:rPr>
            </w:pPr>
            <w:r w:rsidRPr="00F75C1E">
              <w:rPr>
                <w:rFonts w:eastAsia="Calibri"/>
                <w:sz w:val="28"/>
                <w:szCs w:val="28"/>
                <w:lang w:eastAsia="en-US"/>
              </w:rPr>
              <w:t>11,780</w:t>
            </w:r>
          </w:p>
        </w:tc>
      </w:tr>
      <w:tr w:rsidR="0016075C" w:rsidRPr="00F75C1E" w14:paraId="5AF9C86C"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1B1F2B0" w14:textId="77777777" w:rsidR="0016075C" w:rsidRPr="00F75C1E" w:rsidRDefault="0016075C" w:rsidP="005318FF">
            <w:pPr>
              <w:autoSpaceDE w:val="0"/>
              <w:autoSpaceDN w:val="0"/>
              <w:adjustRightInd w:val="0"/>
              <w:spacing w:line="276" w:lineRule="auto"/>
              <w:jc w:val="center"/>
              <w:rPr>
                <w:rFonts w:eastAsia="Calibri"/>
                <w:sz w:val="28"/>
                <w:szCs w:val="28"/>
                <w:lang w:eastAsia="en-US"/>
              </w:rPr>
            </w:pPr>
            <w:r w:rsidRPr="00F75C1E">
              <w:rPr>
                <w:rFonts w:eastAsia="Calibri"/>
                <w:sz w:val="28"/>
                <w:szCs w:val="28"/>
                <w:lang w:eastAsia="en-US"/>
              </w:rPr>
              <w:t>С</w:t>
            </w:r>
            <w:r w:rsidRPr="00F75C1E">
              <w:rPr>
                <w:rFonts w:eastAsia="Calibri"/>
                <w:sz w:val="28"/>
                <w:szCs w:val="28"/>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2B806EE" w14:textId="77777777" w:rsidR="0016075C" w:rsidRPr="00F75C1E" w:rsidRDefault="0016075C" w:rsidP="005318FF">
            <w:pPr>
              <w:autoSpaceDE w:val="0"/>
              <w:autoSpaceDN w:val="0"/>
              <w:adjustRightInd w:val="0"/>
              <w:spacing w:line="276" w:lineRule="auto"/>
              <w:rPr>
                <w:rFonts w:eastAsia="Calibri"/>
                <w:sz w:val="28"/>
                <w:szCs w:val="28"/>
                <w:lang w:eastAsia="en-US"/>
              </w:rPr>
            </w:pPr>
            <w:r w:rsidRPr="00F75C1E">
              <w:rPr>
                <w:rFonts w:eastAsia="Calibri"/>
                <w:sz w:val="28"/>
                <w:szCs w:val="28"/>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8EEACC2" w14:textId="77777777" w:rsidR="0016075C" w:rsidRPr="00F75C1E" w:rsidRDefault="0016075C" w:rsidP="005318FF">
            <w:pPr>
              <w:spacing w:line="276" w:lineRule="auto"/>
              <w:jc w:val="center"/>
              <w:rPr>
                <w:rFonts w:eastAsia="Calibri"/>
                <w:sz w:val="28"/>
                <w:szCs w:val="28"/>
                <w:lang w:eastAsia="en-US"/>
              </w:rPr>
            </w:pPr>
            <w:r w:rsidRPr="00F75C1E">
              <w:rPr>
                <w:rFonts w:eastAsia="Calibri"/>
                <w:sz w:val="28"/>
                <w:szCs w:val="28"/>
                <w:lang w:eastAsia="en-US"/>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7664F36" w14:textId="77777777" w:rsidR="0016075C" w:rsidRPr="00F75C1E" w:rsidRDefault="0016075C" w:rsidP="005318FF">
            <w:pPr>
              <w:spacing w:line="276" w:lineRule="auto"/>
              <w:jc w:val="center"/>
              <w:rPr>
                <w:rFonts w:eastAsia="Calibri"/>
                <w:sz w:val="28"/>
                <w:szCs w:val="28"/>
                <w:lang w:eastAsia="en-US"/>
              </w:rPr>
            </w:pPr>
            <w:r w:rsidRPr="00F75C1E">
              <w:rPr>
                <w:rFonts w:eastAsia="Calibri"/>
                <w:sz w:val="28"/>
                <w:szCs w:val="28"/>
                <w:lang w:eastAsia="en-US"/>
              </w:rPr>
              <w:t>5,214</w:t>
            </w:r>
          </w:p>
        </w:tc>
      </w:tr>
      <w:tr w:rsidR="0016075C" w:rsidRPr="00F75C1E" w14:paraId="2782946A"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B8AB01A" w14:textId="77777777" w:rsidR="0016075C" w:rsidRPr="00F75C1E" w:rsidRDefault="0016075C" w:rsidP="005318FF">
            <w:pPr>
              <w:autoSpaceDE w:val="0"/>
              <w:autoSpaceDN w:val="0"/>
              <w:adjustRightInd w:val="0"/>
              <w:spacing w:line="276" w:lineRule="auto"/>
              <w:jc w:val="center"/>
              <w:rPr>
                <w:rFonts w:eastAsia="Calibri"/>
                <w:sz w:val="28"/>
                <w:szCs w:val="28"/>
                <w:lang w:eastAsia="en-US"/>
              </w:rPr>
            </w:pPr>
            <w:r w:rsidRPr="00F75C1E">
              <w:rPr>
                <w:rFonts w:eastAsia="Calibri"/>
                <w:sz w:val="28"/>
                <w:szCs w:val="28"/>
                <w:lang w:eastAsia="en-US"/>
              </w:rPr>
              <w:t>С</w:t>
            </w:r>
            <w:r w:rsidRPr="00F75C1E">
              <w:rPr>
                <w:rFonts w:eastAsia="Calibri"/>
                <w:sz w:val="28"/>
                <w:szCs w:val="28"/>
                <w:vertAlign w:val="subscript"/>
                <w:lang w:eastAsia="en-US"/>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52929941" w14:textId="77777777" w:rsidR="0016075C" w:rsidRPr="00F75C1E" w:rsidRDefault="0016075C" w:rsidP="005318FF">
            <w:pPr>
              <w:autoSpaceDE w:val="0"/>
              <w:autoSpaceDN w:val="0"/>
              <w:adjustRightInd w:val="0"/>
              <w:spacing w:line="276" w:lineRule="auto"/>
              <w:jc w:val="both"/>
              <w:rPr>
                <w:rFonts w:eastAsia="Calibri"/>
                <w:sz w:val="28"/>
                <w:szCs w:val="28"/>
                <w:lang w:eastAsia="en-US"/>
              </w:rPr>
            </w:pPr>
            <w:r w:rsidRPr="00F75C1E">
              <w:rPr>
                <w:rFonts w:eastAsia="Calibri"/>
                <w:sz w:val="28"/>
                <w:szCs w:val="28"/>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D0E3B36" w14:textId="77777777" w:rsidR="0016075C" w:rsidRPr="00F75C1E" w:rsidRDefault="0016075C" w:rsidP="005318FF">
            <w:pPr>
              <w:spacing w:line="276" w:lineRule="auto"/>
              <w:jc w:val="center"/>
              <w:rPr>
                <w:rFonts w:eastAsia="Calibri"/>
                <w:sz w:val="28"/>
                <w:szCs w:val="28"/>
                <w:lang w:eastAsia="en-US"/>
              </w:rPr>
            </w:pPr>
            <w:r w:rsidRPr="00F75C1E">
              <w:rPr>
                <w:rFonts w:eastAsia="Calibri"/>
                <w:sz w:val="28"/>
                <w:szCs w:val="28"/>
                <w:lang w:eastAsia="en-US"/>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6027657" w14:textId="77777777" w:rsidR="0016075C" w:rsidRPr="00F75C1E" w:rsidRDefault="0016075C" w:rsidP="005318FF">
            <w:pPr>
              <w:spacing w:line="276" w:lineRule="auto"/>
              <w:jc w:val="center"/>
              <w:rPr>
                <w:rFonts w:eastAsia="Calibri"/>
                <w:sz w:val="28"/>
                <w:szCs w:val="28"/>
                <w:lang w:eastAsia="en-US"/>
              </w:rPr>
            </w:pPr>
            <w:r w:rsidRPr="00F75C1E">
              <w:rPr>
                <w:rFonts w:eastAsia="Calibri"/>
                <w:sz w:val="28"/>
                <w:szCs w:val="28"/>
                <w:lang w:eastAsia="en-US"/>
              </w:rPr>
              <w:t>6,566</w:t>
            </w:r>
          </w:p>
        </w:tc>
      </w:tr>
    </w:tbl>
    <w:p w14:paraId="578471CF" w14:textId="77777777" w:rsidR="0016075C" w:rsidRPr="00F75C1E" w:rsidRDefault="0016075C" w:rsidP="0016075C">
      <w:pPr>
        <w:spacing w:line="276" w:lineRule="auto"/>
        <w:ind w:firstLine="709"/>
        <w:jc w:val="both"/>
        <w:rPr>
          <w:rFonts w:eastAsia="Calibri"/>
          <w:sz w:val="28"/>
          <w:szCs w:val="28"/>
        </w:rPr>
      </w:pPr>
    </w:p>
    <w:p w14:paraId="0F0F0119" w14:textId="77777777" w:rsidR="0016075C" w:rsidRPr="00F75C1E" w:rsidRDefault="0016075C" w:rsidP="0016075C">
      <w:pPr>
        <w:spacing w:line="276" w:lineRule="auto"/>
        <w:ind w:firstLine="709"/>
        <w:jc w:val="both"/>
        <w:rPr>
          <w:rFonts w:eastAsia="Calibri"/>
          <w:sz w:val="28"/>
          <w:szCs w:val="28"/>
        </w:rPr>
      </w:pPr>
      <w:r w:rsidRPr="00F75C1E">
        <w:rPr>
          <w:rFonts w:eastAsia="Calibri"/>
          <w:sz w:val="28"/>
          <w:szCs w:val="28"/>
        </w:rPr>
        <w:t xml:space="preserve">Корректировка затрат по мероприятиям, </w:t>
      </w:r>
      <w:r w:rsidRPr="00F75C1E">
        <w:rPr>
          <w:rFonts w:eastAsia="Calibri"/>
          <w:sz w:val="28"/>
          <w:szCs w:val="28"/>
          <w:lang w:eastAsia="en-US"/>
        </w:rPr>
        <w:t>не включающим в себя строительство и реконструкцию объектов электросетевого хозяйства составила                    0,000 тыс. руб.</w:t>
      </w:r>
    </w:p>
    <w:p w14:paraId="4DA9C8F7" w14:textId="77777777" w:rsidR="0016075C" w:rsidRPr="00F75C1E" w:rsidRDefault="0016075C" w:rsidP="0016075C">
      <w:pPr>
        <w:spacing w:line="276" w:lineRule="auto"/>
        <w:ind w:firstLine="709"/>
        <w:jc w:val="both"/>
        <w:rPr>
          <w:rFonts w:eastAsia="Calibri"/>
          <w:bCs/>
          <w:sz w:val="28"/>
          <w:szCs w:val="28"/>
          <w:lang w:eastAsia="en-US"/>
        </w:rPr>
      </w:pPr>
      <w:r w:rsidRPr="00F75C1E">
        <w:rPr>
          <w:rFonts w:eastAsia="Calibri"/>
          <w:sz w:val="28"/>
          <w:szCs w:val="28"/>
          <w:lang w:eastAsia="en-US"/>
        </w:rPr>
        <w:t xml:space="preserve">По итогам анализа представленных </w:t>
      </w:r>
      <w:r w:rsidRPr="00F75C1E">
        <w:rPr>
          <w:sz w:val="28"/>
          <w:szCs w:val="28"/>
        </w:rPr>
        <w:t>Обществом</w:t>
      </w:r>
      <w:r w:rsidRPr="00F75C1E">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058F7E01" w14:textId="77777777" w:rsidR="0016075C" w:rsidRPr="00F75C1E" w:rsidRDefault="0016075C" w:rsidP="0016075C">
      <w:pPr>
        <w:spacing w:line="276" w:lineRule="auto"/>
        <w:ind w:firstLine="709"/>
        <w:jc w:val="both"/>
        <w:rPr>
          <w:rFonts w:eastAsia="Calibri"/>
          <w:bCs/>
          <w:sz w:val="28"/>
          <w:szCs w:val="28"/>
          <w:lang w:eastAsia="en-US"/>
        </w:rPr>
      </w:pPr>
      <w:r w:rsidRPr="00F75C1E">
        <w:rPr>
          <w:rFonts w:eastAsia="Calibri"/>
          <w:bCs/>
          <w:sz w:val="28"/>
          <w:szCs w:val="28"/>
          <w:lang w:eastAsia="en-US"/>
        </w:rPr>
        <w:t xml:space="preserve">- плату </w:t>
      </w:r>
      <w:r w:rsidRPr="00F75C1E">
        <w:rPr>
          <w:sz w:val="28"/>
          <w:szCs w:val="28"/>
        </w:rPr>
        <w:t xml:space="preserve">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8 330 кВт) ТПС 110 кВ «Непрерывка» (Кемеровская обл., о. п. Непрерывка, д. Дрочонино (заявка № 11000472345)) по индивидуальному проекту </w:t>
      </w:r>
      <w:r w:rsidRPr="00F75C1E">
        <w:rPr>
          <w:rFonts w:eastAsia="Calibri"/>
          <w:bCs/>
          <w:sz w:val="28"/>
          <w:szCs w:val="28"/>
          <w:lang w:eastAsia="en-US"/>
        </w:rPr>
        <w:t xml:space="preserve">в размере                             </w:t>
      </w:r>
      <w:r w:rsidRPr="00F75C1E">
        <w:rPr>
          <w:rFonts w:eastAsia="Calibri"/>
          <w:b/>
          <w:bCs/>
          <w:sz w:val="28"/>
          <w:szCs w:val="28"/>
          <w:lang w:eastAsia="en-US"/>
        </w:rPr>
        <w:t>128,163</w:t>
      </w:r>
      <w:r w:rsidRPr="00F75C1E">
        <w:rPr>
          <w:rFonts w:eastAsia="Calibri"/>
          <w:bCs/>
          <w:sz w:val="28"/>
          <w:szCs w:val="28"/>
          <w:lang w:eastAsia="en-US"/>
        </w:rPr>
        <w:t xml:space="preserve"> тыс. руб. в том числе:</w:t>
      </w:r>
    </w:p>
    <w:p w14:paraId="6CE1B0C5" w14:textId="77777777" w:rsidR="0016075C" w:rsidRPr="00F75C1E" w:rsidRDefault="0016075C" w:rsidP="0016075C">
      <w:pPr>
        <w:spacing w:line="276" w:lineRule="auto"/>
        <w:ind w:firstLine="709"/>
        <w:jc w:val="both"/>
        <w:rPr>
          <w:rFonts w:eastAsia="Calibri"/>
          <w:bCs/>
          <w:sz w:val="28"/>
          <w:szCs w:val="28"/>
          <w:lang w:eastAsia="en-US"/>
        </w:rPr>
      </w:pPr>
      <w:r w:rsidRPr="00F75C1E">
        <w:rPr>
          <w:rFonts w:eastAsia="Calibri"/>
          <w:bCs/>
          <w:sz w:val="28"/>
          <w:szCs w:val="28"/>
          <w:lang w:eastAsia="en-US"/>
        </w:rPr>
        <w:t xml:space="preserve">- </w:t>
      </w:r>
      <w:r w:rsidRPr="00F75C1E">
        <w:rPr>
          <w:rFonts w:eastAsia="Calibri"/>
          <w:sz w:val="28"/>
          <w:szCs w:val="28"/>
          <w:lang w:eastAsia="en-US"/>
        </w:rPr>
        <w:t xml:space="preserve">расходы на выполнение мероприятий «последней мили» -                          </w:t>
      </w:r>
      <w:r w:rsidRPr="00F75C1E">
        <w:rPr>
          <w:rFonts w:eastAsia="Calibri"/>
          <w:b/>
          <w:sz w:val="28"/>
          <w:szCs w:val="28"/>
          <w:lang w:eastAsia="en-US"/>
        </w:rPr>
        <w:t>0,000</w:t>
      </w:r>
      <w:r w:rsidRPr="00F75C1E">
        <w:rPr>
          <w:rFonts w:eastAsia="Calibri"/>
          <w:sz w:val="28"/>
          <w:szCs w:val="28"/>
          <w:lang w:eastAsia="en-US"/>
        </w:rPr>
        <w:t xml:space="preserve"> тыс. руб.</w:t>
      </w:r>
    </w:p>
    <w:p w14:paraId="29476F8D" w14:textId="77777777" w:rsidR="0016075C" w:rsidRPr="00F75C1E" w:rsidRDefault="0016075C" w:rsidP="0016075C">
      <w:pPr>
        <w:spacing w:line="276" w:lineRule="auto"/>
        <w:ind w:firstLine="709"/>
        <w:contextualSpacing/>
        <w:jc w:val="both"/>
        <w:rPr>
          <w:rFonts w:eastAsia="Calibri"/>
          <w:sz w:val="28"/>
          <w:szCs w:val="28"/>
          <w:lang w:eastAsia="en-US"/>
        </w:rPr>
      </w:pPr>
      <w:r w:rsidRPr="00F75C1E">
        <w:rPr>
          <w:rFonts w:eastAsia="Calibri"/>
          <w:bCs/>
          <w:sz w:val="28"/>
          <w:szCs w:val="28"/>
          <w:lang w:eastAsia="en-US"/>
        </w:rPr>
        <w:t xml:space="preserve">- </w:t>
      </w:r>
      <w:r w:rsidRPr="00F75C1E">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F75C1E">
        <w:rPr>
          <w:rFonts w:eastAsia="Calibri"/>
          <w:b/>
          <w:sz w:val="28"/>
          <w:szCs w:val="28"/>
          <w:lang w:eastAsia="en-US"/>
        </w:rPr>
        <w:t xml:space="preserve">116,383 </w:t>
      </w:r>
      <w:r w:rsidRPr="00F75C1E">
        <w:rPr>
          <w:rFonts w:eastAsia="Calibri"/>
          <w:sz w:val="28"/>
          <w:szCs w:val="28"/>
          <w:lang w:eastAsia="en-US"/>
        </w:rPr>
        <w:t>тыс. руб.</w:t>
      </w:r>
    </w:p>
    <w:p w14:paraId="348F42F9" w14:textId="77777777" w:rsidR="0016075C" w:rsidRDefault="0016075C" w:rsidP="0016075C">
      <w:pPr>
        <w:spacing w:line="276" w:lineRule="auto"/>
        <w:ind w:firstLine="709"/>
        <w:contextualSpacing/>
        <w:jc w:val="both"/>
        <w:rPr>
          <w:rFonts w:eastAsia="Calibri"/>
          <w:sz w:val="28"/>
          <w:szCs w:val="28"/>
        </w:rPr>
        <w:sectPr w:rsidR="0016075C" w:rsidSect="00DE6165">
          <w:pgSz w:w="11906" w:h="16838" w:code="9"/>
          <w:pgMar w:top="992" w:right="992" w:bottom="851" w:left="1418" w:header="425" w:footer="709" w:gutter="0"/>
          <w:cols w:space="708"/>
          <w:docGrid w:linePitch="360"/>
        </w:sectPr>
      </w:pPr>
      <w:r w:rsidRPr="00F75C1E">
        <w:rPr>
          <w:rFonts w:eastAsia="Calibri"/>
          <w:sz w:val="28"/>
          <w:szCs w:val="28"/>
          <w:lang w:eastAsia="en-US"/>
        </w:rPr>
        <w:t xml:space="preserve">- затраты на </w:t>
      </w:r>
      <w:r w:rsidRPr="00F75C1E">
        <w:rPr>
          <w:rFonts w:eastAsia="Calibri"/>
          <w:sz w:val="28"/>
          <w:szCs w:val="28"/>
        </w:rPr>
        <w:t>технологическое присоединение к электрическим сетям</w:t>
      </w:r>
      <w:r w:rsidRPr="00F75C1E">
        <w:rPr>
          <w:rFonts w:eastAsia="Calibri"/>
          <w:sz w:val="28"/>
          <w:szCs w:val="28"/>
          <w:lang w:eastAsia="en-US"/>
        </w:rPr>
        <w:t xml:space="preserve"> по мероприятиям, не включающим в себя строительство и реконструкцию объектов </w:t>
      </w:r>
      <w:r w:rsidRPr="00F75C1E">
        <w:rPr>
          <w:rFonts w:eastAsia="Calibri"/>
          <w:sz w:val="28"/>
          <w:szCs w:val="28"/>
        </w:rPr>
        <w:t xml:space="preserve">- </w:t>
      </w:r>
      <w:r w:rsidRPr="00F75C1E">
        <w:rPr>
          <w:rFonts w:eastAsia="Calibri"/>
          <w:b/>
          <w:sz w:val="28"/>
          <w:szCs w:val="28"/>
        </w:rPr>
        <w:t>11,780</w:t>
      </w:r>
      <w:r w:rsidRPr="00F75C1E">
        <w:rPr>
          <w:rFonts w:eastAsia="Calibri"/>
          <w:sz w:val="28"/>
          <w:szCs w:val="28"/>
        </w:rPr>
        <w:t xml:space="preserve"> тыс. руб.</w:t>
      </w:r>
    </w:p>
    <w:p w14:paraId="7709209F" w14:textId="77777777" w:rsidR="0016075C" w:rsidRDefault="0016075C" w:rsidP="0016075C">
      <w:pPr>
        <w:tabs>
          <w:tab w:val="left" w:pos="5580"/>
          <w:tab w:val="left" w:pos="9498"/>
        </w:tabs>
        <w:ind w:right="-569"/>
        <w:rPr>
          <w:color w:val="000000" w:themeColor="text1"/>
        </w:rPr>
      </w:pPr>
    </w:p>
    <w:p w14:paraId="34356F9F"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 xml:space="preserve">Приложение </w:t>
      </w:r>
      <w:r>
        <w:rPr>
          <w:color w:val="000000" w:themeColor="text1"/>
        </w:rPr>
        <w:t xml:space="preserve">№ 20 </w:t>
      </w:r>
      <w:r w:rsidRPr="00081AD4">
        <w:rPr>
          <w:color w:val="000000" w:themeColor="text1"/>
        </w:rPr>
        <w:t xml:space="preserve">к протоколу № </w:t>
      </w:r>
      <w:r>
        <w:rPr>
          <w:color w:val="000000" w:themeColor="text1"/>
        </w:rPr>
        <w:t>35</w:t>
      </w:r>
    </w:p>
    <w:p w14:paraId="0107E3FB"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26C1D706"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562B58E"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66DBECA7" w14:textId="77777777" w:rsidR="0016075C" w:rsidRDefault="0016075C" w:rsidP="0016075C">
      <w:pPr>
        <w:tabs>
          <w:tab w:val="left" w:pos="5580"/>
          <w:tab w:val="left" w:pos="9498"/>
        </w:tabs>
        <w:ind w:left="-961" w:right="-569" w:firstLine="6631"/>
        <w:rPr>
          <w:color w:val="000000" w:themeColor="text1"/>
        </w:rPr>
      </w:pPr>
    </w:p>
    <w:p w14:paraId="1E129FA8" w14:textId="77777777" w:rsidR="0016075C" w:rsidRDefault="0016075C" w:rsidP="0016075C">
      <w:pPr>
        <w:jc w:val="center"/>
        <w:rPr>
          <w:b/>
          <w:sz w:val="28"/>
          <w:szCs w:val="28"/>
        </w:rPr>
      </w:pPr>
      <w:r w:rsidRPr="001C221A">
        <w:rPr>
          <w:b/>
          <w:sz w:val="28"/>
          <w:szCs w:val="28"/>
        </w:rPr>
        <w:t>Об установлении платы за технологическое присоединение</w:t>
      </w:r>
    </w:p>
    <w:p w14:paraId="4B83B377" w14:textId="77777777" w:rsidR="0016075C" w:rsidRDefault="0016075C" w:rsidP="0016075C">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r w:rsidRPr="00A46B2E">
        <w:rPr>
          <w:b/>
          <w:sz w:val="28"/>
          <w:szCs w:val="28"/>
        </w:rPr>
        <w:t>Россети Сибирь</w:t>
      </w:r>
      <w:r w:rsidRPr="00416A57">
        <w:rPr>
          <w:b/>
          <w:sz w:val="28"/>
          <w:szCs w:val="28"/>
        </w:rPr>
        <w:t xml:space="preserve">» – «Кузбассэнерго – РЭС» </w:t>
      </w:r>
      <w:r w:rsidRPr="00822C05">
        <w:rPr>
          <w:b/>
          <w:sz w:val="28"/>
          <w:szCs w:val="28"/>
        </w:rPr>
        <w:t xml:space="preserve">энергопринимающих устройств ОАО «РЖД» </w:t>
      </w:r>
      <w:r>
        <w:rPr>
          <w:b/>
          <w:sz w:val="28"/>
          <w:szCs w:val="28"/>
        </w:rPr>
        <w:t>Т</w:t>
      </w:r>
      <w:r w:rsidRPr="00822C05">
        <w:rPr>
          <w:b/>
          <w:sz w:val="28"/>
          <w:szCs w:val="28"/>
        </w:rPr>
        <w:t xml:space="preserve">ПС 110 кВ </w:t>
      </w:r>
      <w:r w:rsidRPr="004C026E">
        <w:rPr>
          <w:b/>
          <w:sz w:val="28"/>
          <w:szCs w:val="28"/>
        </w:rPr>
        <w:t>«</w:t>
      </w:r>
      <w:r w:rsidRPr="007E204B">
        <w:rPr>
          <w:b/>
          <w:sz w:val="28"/>
          <w:szCs w:val="28"/>
        </w:rPr>
        <w:t>Непрерывка</w:t>
      </w:r>
      <w:r w:rsidRPr="004C026E">
        <w:rPr>
          <w:b/>
          <w:sz w:val="28"/>
          <w:szCs w:val="28"/>
        </w:rPr>
        <w:t>»</w:t>
      </w:r>
      <w:r w:rsidRPr="00822C05">
        <w:rPr>
          <w:b/>
          <w:sz w:val="28"/>
          <w:szCs w:val="28"/>
        </w:rPr>
        <w:t xml:space="preserve"> по</w:t>
      </w:r>
      <w:r w:rsidRPr="00416A57">
        <w:rPr>
          <w:b/>
          <w:sz w:val="28"/>
          <w:szCs w:val="28"/>
        </w:rPr>
        <w:t xml:space="preserve"> индивидуальному проекту</w:t>
      </w:r>
    </w:p>
    <w:p w14:paraId="1688C85B" w14:textId="77777777" w:rsidR="0016075C" w:rsidRDefault="0016075C" w:rsidP="0016075C">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6075C" w:rsidRPr="007D7D93" w14:paraId="387633EC" w14:textId="77777777" w:rsidTr="005318FF">
        <w:trPr>
          <w:trHeight w:val="625"/>
        </w:trPr>
        <w:tc>
          <w:tcPr>
            <w:tcW w:w="798" w:type="dxa"/>
            <w:shd w:val="clear" w:color="auto" w:fill="auto"/>
            <w:hideMark/>
          </w:tcPr>
          <w:p w14:paraId="187B02A8" w14:textId="77777777" w:rsidR="0016075C" w:rsidRDefault="0016075C" w:rsidP="005318FF">
            <w:pPr>
              <w:pStyle w:val="FR1"/>
              <w:ind w:left="0"/>
              <w:rPr>
                <w:b/>
                <w:sz w:val="24"/>
                <w:szCs w:val="24"/>
              </w:rPr>
            </w:pPr>
          </w:p>
          <w:p w14:paraId="4221B854" w14:textId="77777777" w:rsidR="0016075C" w:rsidRDefault="0016075C" w:rsidP="005318FF">
            <w:pPr>
              <w:pStyle w:val="FR1"/>
              <w:ind w:left="0"/>
              <w:rPr>
                <w:b/>
                <w:sz w:val="24"/>
                <w:szCs w:val="24"/>
              </w:rPr>
            </w:pPr>
          </w:p>
          <w:p w14:paraId="22A94B6E" w14:textId="77777777" w:rsidR="0016075C" w:rsidRDefault="0016075C" w:rsidP="005318FF">
            <w:pPr>
              <w:pStyle w:val="FR1"/>
              <w:ind w:left="0"/>
              <w:rPr>
                <w:b/>
                <w:sz w:val="24"/>
                <w:szCs w:val="24"/>
              </w:rPr>
            </w:pPr>
            <w:r w:rsidRPr="007D7D93">
              <w:rPr>
                <w:b/>
                <w:sz w:val="24"/>
                <w:szCs w:val="24"/>
              </w:rPr>
              <w:t>№</w:t>
            </w:r>
          </w:p>
          <w:p w14:paraId="53BF776D" w14:textId="77777777" w:rsidR="0016075C" w:rsidRPr="007D7D93" w:rsidRDefault="0016075C" w:rsidP="005318FF">
            <w:pPr>
              <w:pStyle w:val="FR1"/>
              <w:ind w:left="0"/>
              <w:rPr>
                <w:b/>
                <w:sz w:val="24"/>
                <w:szCs w:val="24"/>
              </w:rPr>
            </w:pPr>
            <w:r w:rsidRPr="007D7D93">
              <w:rPr>
                <w:b/>
                <w:sz w:val="24"/>
                <w:szCs w:val="24"/>
              </w:rPr>
              <w:t>п/п</w:t>
            </w:r>
          </w:p>
        </w:tc>
        <w:tc>
          <w:tcPr>
            <w:tcW w:w="6516" w:type="dxa"/>
            <w:shd w:val="clear" w:color="auto" w:fill="auto"/>
            <w:noWrap/>
            <w:hideMark/>
          </w:tcPr>
          <w:p w14:paraId="735580D6" w14:textId="77777777" w:rsidR="0016075C" w:rsidRDefault="0016075C" w:rsidP="005318FF">
            <w:pPr>
              <w:pStyle w:val="FR1"/>
              <w:rPr>
                <w:b/>
                <w:sz w:val="24"/>
                <w:szCs w:val="24"/>
              </w:rPr>
            </w:pPr>
          </w:p>
          <w:p w14:paraId="323C95B1" w14:textId="77777777" w:rsidR="0016075C" w:rsidRDefault="0016075C" w:rsidP="005318FF">
            <w:pPr>
              <w:pStyle w:val="FR1"/>
              <w:rPr>
                <w:b/>
                <w:sz w:val="24"/>
                <w:szCs w:val="24"/>
              </w:rPr>
            </w:pPr>
          </w:p>
          <w:p w14:paraId="59477C31" w14:textId="77777777" w:rsidR="0016075C" w:rsidRPr="007D7D93" w:rsidRDefault="0016075C" w:rsidP="005318FF">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26745C4A" w14:textId="77777777" w:rsidR="0016075C" w:rsidRDefault="0016075C" w:rsidP="005318FF">
            <w:pPr>
              <w:pStyle w:val="FR1"/>
              <w:ind w:left="27"/>
              <w:rPr>
                <w:b/>
                <w:sz w:val="24"/>
                <w:szCs w:val="24"/>
              </w:rPr>
            </w:pPr>
            <w:r w:rsidRPr="007D7D93">
              <w:rPr>
                <w:b/>
                <w:sz w:val="24"/>
                <w:szCs w:val="24"/>
              </w:rPr>
              <w:t xml:space="preserve">Плата за технологическое присоединение, тыс. руб. </w:t>
            </w:r>
          </w:p>
          <w:p w14:paraId="5905395B" w14:textId="77777777" w:rsidR="0016075C" w:rsidRPr="007D7D93" w:rsidRDefault="0016075C" w:rsidP="005318FF">
            <w:pPr>
              <w:pStyle w:val="FR1"/>
              <w:ind w:left="27"/>
              <w:rPr>
                <w:b/>
                <w:sz w:val="24"/>
                <w:szCs w:val="24"/>
              </w:rPr>
            </w:pPr>
            <w:r w:rsidRPr="007D7D93">
              <w:rPr>
                <w:b/>
                <w:sz w:val="24"/>
                <w:szCs w:val="24"/>
              </w:rPr>
              <w:t>(без НДС)</w:t>
            </w:r>
          </w:p>
        </w:tc>
      </w:tr>
      <w:tr w:rsidR="0016075C" w:rsidRPr="007D7D93" w14:paraId="399D4C6F" w14:textId="77777777" w:rsidTr="005318FF">
        <w:trPr>
          <w:trHeight w:val="476"/>
        </w:trPr>
        <w:tc>
          <w:tcPr>
            <w:tcW w:w="798" w:type="dxa"/>
            <w:shd w:val="clear" w:color="auto" w:fill="auto"/>
            <w:noWrap/>
            <w:vAlign w:val="center"/>
            <w:hideMark/>
          </w:tcPr>
          <w:p w14:paraId="29B2B2BD" w14:textId="77777777" w:rsidR="0016075C" w:rsidRPr="007D7D93" w:rsidRDefault="0016075C" w:rsidP="005318FF">
            <w:pPr>
              <w:pStyle w:val="FR1"/>
              <w:ind w:left="0"/>
              <w:rPr>
                <w:sz w:val="24"/>
                <w:szCs w:val="24"/>
              </w:rPr>
            </w:pPr>
            <w:r w:rsidRPr="007D7D93">
              <w:rPr>
                <w:sz w:val="24"/>
                <w:szCs w:val="24"/>
              </w:rPr>
              <w:t>1</w:t>
            </w:r>
          </w:p>
        </w:tc>
        <w:tc>
          <w:tcPr>
            <w:tcW w:w="6516" w:type="dxa"/>
            <w:shd w:val="clear" w:color="auto" w:fill="auto"/>
            <w:hideMark/>
          </w:tcPr>
          <w:p w14:paraId="477FB382" w14:textId="77777777" w:rsidR="0016075C" w:rsidRPr="007D7D93" w:rsidRDefault="0016075C" w:rsidP="005318FF">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09165A92" w14:textId="77777777" w:rsidR="0016075C" w:rsidRPr="007D7D93" w:rsidRDefault="0016075C" w:rsidP="005318FF">
            <w:pPr>
              <w:pStyle w:val="FR1"/>
              <w:ind w:left="27"/>
              <w:rPr>
                <w:sz w:val="24"/>
                <w:szCs w:val="24"/>
              </w:rPr>
            </w:pPr>
            <w:r>
              <w:rPr>
                <w:sz w:val="24"/>
                <w:szCs w:val="24"/>
              </w:rPr>
              <w:t>5,214</w:t>
            </w:r>
          </w:p>
        </w:tc>
      </w:tr>
      <w:tr w:rsidR="0016075C" w:rsidRPr="007D7D93" w14:paraId="6F3C729D" w14:textId="77777777" w:rsidTr="005318FF">
        <w:trPr>
          <w:trHeight w:val="54"/>
        </w:trPr>
        <w:tc>
          <w:tcPr>
            <w:tcW w:w="798" w:type="dxa"/>
            <w:shd w:val="clear" w:color="auto" w:fill="auto"/>
            <w:noWrap/>
            <w:vAlign w:val="center"/>
            <w:hideMark/>
          </w:tcPr>
          <w:p w14:paraId="628A1D68" w14:textId="77777777" w:rsidR="0016075C" w:rsidRPr="007D7D93" w:rsidRDefault="0016075C" w:rsidP="005318FF">
            <w:pPr>
              <w:pStyle w:val="FR1"/>
              <w:ind w:left="0"/>
              <w:rPr>
                <w:sz w:val="24"/>
                <w:szCs w:val="24"/>
              </w:rPr>
            </w:pPr>
            <w:r w:rsidRPr="007D7D93">
              <w:rPr>
                <w:sz w:val="24"/>
                <w:szCs w:val="24"/>
              </w:rPr>
              <w:t>2</w:t>
            </w:r>
          </w:p>
        </w:tc>
        <w:tc>
          <w:tcPr>
            <w:tcW w:w="6516" w:type="dxa"/>
            <w:shd w:val="clear" w:color="auto" w:fill="auto"/>
            <w:hideMark/>
          </w:tcPr>
          <w:p w14:paraId="67970BE0" w14:textId="77777777" w:rsidR="0016075C" w:rsidRPr="007D7D93" w:rsidRDefault="0016075C" w:rsidP="005318FF">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8AF7C33" w14:textId="77777777" w:rsidR="0016075C" w:rsidRPr="007D7D93" w:rsidRDefault="0016075C" w:rsidP="005318FF">
            <w:pPr>
              <w:pStyle w:val="FR1"/>
              <w:ind w:left="27"/>
              <w:rPr>
                <w:sz w:val="24"/>
                <w:szCs w:val="24"/>
              </w:rPr>
            </w:pPr>
            <w:r>
              <w:rPr>
                <w:sz w:val="24"/>
                <w:szCs w:val="24"/>
              </w:rPr>
              <w:t>116,383</w:t>
            </w:r>
          </w:p>
        </w:tc>
      </w:tr>
      <w:tr w:rsidR="0016075C" w:rsidRPr="007D7D93" w14:paraId="504BB13B" w14:textId="77777777" w:rsidTr="005318FF">
        <w:trPr>
          <w:trHeight w:val="284"/>
        </w:trPr>
        <w:tc>
          <w:tcPr>
            <w:tcW w:w="798" w:type="dxa"/>
            <w:shd w:val="clear" w:color="auto" w:fill="auto"/>
            <w:noWrap/>
            <w:vAlign w:val="center"/>
          </w:tcPr>
          <w:p w14:paraId="7D05D2D0" w14:textId="77777777" w:rsidR="0016075C" w:rsidRPr="007D7D93" w:rsidRDefault="0016075C" w:rsidP="005318FF">
            <w:pPr>
              <w:pStyle w:val="FR1"/>
              <w:ind w:left="0"/>
              <w:rPr>
                <w:sz w:val="24"/>
                <w:szCs w:val="24"/>
              </w:rPr>
            </w:pPr>
            <w:r>
              <w:rPr>
                <w:sz w:val="24"/>
                <w:szCs w:val="24"/>
              </w:rPr>
              <w:t>2.1</w:t>
            </w:r>
          </w:p>
        </w:tc>
        <w:tc>
          <w:tcPr>
            <w:tcW w:w="6516" w:type="dxa"/>
            <w:shd w:val="clear" w:color="auto" w:fill="auto"/>
          </w:tcPr>
          <w:p w14:paraId="63757769" w14:textId="77777777" w:rsidR="0016075C" w:rsidRPr="00AD6627" w:rsidRDefault="0016075C" w:rsidP="005318FF">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2C72EF1B" w14:textId="77777777" w:rsidR="0016075C" w:rsidRDefault="0016075C" w:rsidP="005318FF">
            <w:pPr>
              <w:pStyle w:val="FR1"/>
              <w:ind w:left="27"/>
              <w:rPr>
                <w:sz w:val="24"/>
                <w:szCs w:val="24"/>
              </w:rPr>
            </w:pPr>
            <w:r>
              <w:rPr>
                <w:sz w:val="24"/>
                <w:szCs w:val="24"/>
              </w:rPr>
              <w:t>0,000</w:t>
            </w:r>
          </w:p>
        </w:tc>
      </w:tr>
      <w:tr w:rsidR="0016075C" w:rsidRPr="007D7D93" w14:paraId="0CFDA5B2" w14:textId="77777777" w:rsidTr="005318FF">
        <w:trPr>
          <w:trHeight w:val="284"/>
        </w:trPr>
        <w:tc>
          <w:tcPr>
            <w:tcW w:w="798" w:type="dxa"/>
            <w:shd w:val="clear" w:color="auto" w:fill="auto"/>
            <w:noWrap/>
            <w:vAlign w:val="center"/>
          </w:tcPr>
          <w:p w14:paraId="02DAF6C9" w14:textId="77777777" w:rsidR="0016075C" w:rsidRPr="007D7D93" w:rsidRDefault="0016075C" w:rsidP="005318FF">
            <w:pPr>
              <w:pStyle w:val="FR1"/>
              <w:ind w:left="0"/>
              <w:rPr>
                <w:sz w:val="24"/>
                <w:szCs w:val="24"/>
              </w:rPr>
            </w:pPr>
            <w:r>
              <w:rPr>
                <w:sz w:val="24"/>
                <w:szCs w:val="24"/>
              </w:rPr>
              <w:t>2.2</w:t>
            </w:r>
          </w:p>
        </w:tc>
        <w:tc>
          <w:tcPr>
            <w:tcW w:w="6516" w:type="dxa"/>
            <w:shd w:val="clear" w:color="auto" w:fill="auto"/>
          </w:tcPr>
          <w:p w14:paraId="253A2209" w14:textId="77777777" w:rsidR="0016075C" w:rsidRPr="00AD6627" w:rsidRDefault="0016075C" w:rsidP="005318FF">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423882C5" w14:textId="77777777" w:rsidR="0016075C" w:rsidRDefault="0016075C" w:rsidP="005318FF">
            <w:pPr>
              <w:pStyle w:val="FR1"/>
              <w:ind w:left="27"/>
              <w:rPr>
                <w:sz w:val="24"/>
                <w:szCs w:val="24"/>
              </w:rPr>
            </w:pPr>
            <w:r>
              <w:rPr>
                <w:sz w:val="24"/>
                <w:szCs w:val="24"/>
              </w:rPr>
              <w:t>116,383</w:t>
            </w:r>
          </w:p>
        </w:tc>
      </w:tr>
      <w:tr w:rsidR="0016075C" w:rsidRPr="007D7D93" w14:paraId="24243CFE" w14:textId="77777777" w:rsidTr="005318FF">
        <w:trPr>
          <w:trHeight w:val="284"/>
        </w:trPr>
        <w:tc>
          <w:tcPr>
            <w:tcW w:w="798" w:type="dxa"/>
            <w:shd w:val="clear" w:color="auto" w:fill="auto"/>
            <w:noWrap/>
            <w:vAlign w:val="center"/>
            <w:hideMark/>
          </w:tcPr>
          <w:p w14:paraId="79CA673E" w14:textId="77777777" w:rsidR="0016075C" w:rsidRPr="007D7D93" w:rsidRDefault="0016075C" w:rsidP="005318FF">
            <w:pPr>
              <w:pStyle w:val="FR1"/>
              <w:ind w:left="0"/>
              <w:rPr>
                <w:sz w:val="24"/>
                <w:szCs w:val="24"/>
              </w:rPr>
            </w:pPr>
            <w:r w:rsidRPr="007D7D93">
              <w:rPr>
                <w:sz w:val="24"/>
                <w:szCs w:val="24"/>
              </w:rPr>
              <w:t>3</w:t>
            </w:r>
          </w:p>
        </w:tc>
        <w:tc>
          <w:tcPr>
            <w:tcW w:w="6516" w:type="dxa"/>
            <w:shd w:val="clear" w:color="auto" w:fill="auto"/>
            <w:hideMark/>
          </w:tcPr>
          <w:p w14:paraId="64E79D99" w14:textId="77777777" w:rsidR="0016075C" w:rsidRPr="007D7D93" w:rsidRDefault="0016075C" w:rsidP="005318FF">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2495DBF6" w14:textId="77777777" w:rsidR="0016075C" w:rsidRPr="007D7D93" w:rsidRDefault="0016075C" w:rsidP="005318FF">
            <w:pPr>
              <w:pStyle w:val="FR1"/>
              <w:ind w:left="27"/>
              <w:rPr>
                <w:sz w:val="24"/>
                <w:szCs w:val="24"/>
              </w:rPr>
            </w:pPr>
            <w:r>
              <w:rPr>
                <w:sz w:val="24"/>
                <w:szCs w:val="24"/>
              </w:rPr>
              <w:t>6,566</w:t>
            </w:r>
          </w:p>
        </w:tc>
      </w:tr>
      <w:tr w:rsidR="0016075C" w:rsidRPr="007D7D93" w14:paraId="640978A7" w14:textId="77777777" w:rsidTr="005318FF">
        <w:trPr>
          <w:trHeight w:val="230"/>
        </w:trPr>
        <w:tc>
          <w:tcPr>
            <w:tcW w:w="798" w:type="dxa"/>
            <w:shd w:val="clear" w:color="auto" w:fill="auto"/>
            <w:noWrap/>
          </w:tcPr>
          <w:p w14:paraId="1D44A0D6" w14:textId="77777777" w:rsidR="0016075C" w:rsidRPr="007D7D93" w:rsidRDefault="0016075C" w:rsidP="005318FF">
            <w:pPr>
              <w:pStyle w:val="FR1"/>
              <w:ind w:left="0"/>
              <w:jc w:val="both"/>
              <w:rPr>
                <w:sz w:val="24"/>
                <w:szCs w:val="24"/>
              </w:rPr>
            </w:pPr>
          </w:p>
        </w:tc>
        <w:tc>
          <w:tcPr>
            <w:tcW w:w="6516" w:type="dxa"/>
            <w:shd w:val="clear" w:color="auto" w:fill="auto"/>
          </w:tcPr>
          <w:p w14:paraId="6CDAECEF" w14:textId="77777777" w:rsidR="0016075C" w:rsidRPr="007D7D93" w:rsidRDefault="0016075C" w:rsidP="005318FF">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25C079B2" w14:textId="77777777" w:rsidR="0016075C" w:rsidRPr="00B56BA3" w:rsidRDefault="0016075C" w:rsidP="005318FF">
            <w:pPr>
              <w:pStyle w:val="FR1"/>
              <w:ind w:left="27"/>
              <w:rPr>
                <w:sz w:val="24"/>
                <w:szCs w:val="24"/>
                <w:lang w:val="en-US"/>
              </w:rPr>
            </w:pPr>
            <w:r>
              <w:rPr>
                <w:bCs/>
                <w:sz w:val="24"/>
                <w:szCs w:val="24"/>
              </w:rPr>
              <w:t>128,163</w:t>
            </w:r>
          </w:p>
        </w:tc>
      </w:tr>
    </w:tbl>
    <w:p w14:paraId="5A669A73" w14:textId="77777777" w:rsidR="0016075C" w:rsidRDefault="0016075C" w:rsidP="0016075C">
      <w:pPr>
        <w:pStyle w:val="FR1"/>
        <w:ind w:left="0"/>
        <w:jc w:val="both"/>
        <w:rPr>
          <w:b/>
          <w:sz w:val="24"/>
          <w:szCs w:val="24"/>
          <w:u w:val="single"/>
        </w:rPr>
      </w:pPr>
    </w:p>
    <w:p w14:paraId="2D400A51" w14:textId="77777777" w:rsidR="0016075C" w:rsidRDefault="0016075C" w:rsidP="0016075C">
      <w:pPr>
        <w:pStyle w:val="FR1"/>
        <w:ind w:left="0" w:firstLine="708"/>
        <w:jc w:val="both"/>
        <w:rPr>
          <w:szCs w:val="28"/>
        </w:rPr>
      </w:pPr>
      <w:r w:rsidRPr="00A22A25">
        <w:rPr>
          <w:szCs w:val="28"/>
        </w:rPr>
        <w:t>Примечание:</w:t>
      </w:r>
    </w:p>
    <w:p w14:paraId="0CD8856B" w14:textId="77777777" w:rsidR="0016075C" w:rsidRDefault="0016075C" w:rsidP="0016075C">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8 330 к</w:t>
      </w:r>
      <w:r w:rsidRPr="00A22A25">
        <w:rPr>
          <w:szCs w:val="28"/>
        </w:rPr>
        <w:t>Вт.</w:t>
      </w:r>
    </w:p>
    <w:p w14:paraId="698311FD"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645618FC"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21 </w:t>
      </w:r>
      <w:r w:rsidRPr="00081AD4">
        <w:rPr>
          <w:color w:val="000000" w:themeColor="text1"/>
        </w:rPr>
        <w:t xml:space="preserve">к протоколу № </w:t>
      </w:r>
      <w:r>
        <w:rPr>
          <w:color w:val="000000" w:themeColor="text1"/>
        </w:rPr>
        <w:t>35</w:t>
      </w:r>
    </w:p>
    <w:p w14:paraId="560961F9"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410072E9"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9452C3C"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7DBEE098" w14:textId="77777777" w:rsidR="0016075C" w:rsidRDefault="0016075C" w:rsidP="0016075C">
      <w:pPr>
        <w:tabs>
          <w:tab w:val="left" w:pos="5580"/>
          <w:tab w:val="left" w:pos="9498"/>
        </w:tabs>
        <w:ind w:left="-961" w:right="-569" w:firstLine="6631"/>
        <w:rPr>
          <w:color w:val="000000" w:themeColor="text1"/>
        </w:rPr>
      </w:pPr>
    </w:p>
    <w:p w14:paraId="1EBB2F84" w14:textId="77777777" w:rsidR="0016075C" w:rsidRPr="000E4E07" w:rsidRDefault="0016075C" w:rsidP="0016075C">
      <w:pPr>
        <w:jc w:val="center"/>
        <w:rPr>
          <w:b/>
          <w:sz w:val="28"/>
          <w:szCs w:val="28"/>
        </w:rPr>
      </w:pPr>
      <w:r w:rsidRPr="000E4E07">
        <w:rPr>
          <w:b/>
          <w:sz w:val="28"/>
          <w:szCs w:val="28"/>
        </w:rPr>
        <w:t>Экспертное заключение</w:t>
      </w:r>
    </w:p>
    <w:p w14:paraId="0E1A9E04" w14:textId="77777777" w:rsidR="0016075C" w:rsidRPr="000E4E07" w:rsidRDefault="0016075C" w:rsidP="0016075C">
      <w:pPr>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2E2CC8BC" w14:textId="77777777" w:rsidR="0016075C" w:rsidRPr="000E4E07" w:rsidRDefault="0016075C" w:rsidP="0016075C">
      <w:pPr>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w:t>
      </w:r>
      <w:r>
        <w:rPr>
          <w:sz w:val="28"/>
          <w:szCs w:val="28"/>
        </w:rPr>
        <w:t xml:space="preserve"> </w:t>
      </w:r>
      <w:r w:rsidRPr="000E4E07">
        <w:rPr>
          <w:sz w:val="28"/>
          <w:szCs w:val="28"/>
        </w:rPr>
        <w:t>сетям</w:t>
      </w:r>
      <w:r>
        <w:rPr>
          <w:sz w:val="28"/>
          <w:szCs w:val="28"/>
        </w:rPr>
        <w:t xml:space="preserve"> </w:t>
      </w:r>
      <w:r w:rsidRPr="000E4E07">
        <w:rPr>
          <w:sz w:val="28"/>
          <w:szCs w:val="28"/>
        </w:rPr>
        <w:t>филиала ПАО «</w:t>
      </w:r>
      <w:r>
        <w:rPr>
          <w:sz w:val="28"/>
          <w:szCs w:val="28"/>
        </w:rPr>
        <w:t>Россети Сибирь</w:t>
      </w:r>
      <w:r w:rsidRPr="000E4E07">
        <w:rPr>
          <w:sz w:val="28"/>
          <w:szCs w:val="28"/>
        </w:rPr>
        <w:t xml:space="preserve">» – «Кузбассэнерго – РЭС» </w:t>
      </w:r>
      <w:r>
        <w:rPr>
          <w:sz w:val="28"/>
          <w:szCs w:val="28"/>
        </w:rPr>
        <w:t xml:space="preserve">                            энергопринимающих устройств</w:t>
      </w:r>
      <w:r w:rsidRPr="000E4E07">
        <w:rPr>
          <w:sz w:val="28"/>
          <w:szCs w:val="28"/>
        </w:rPr>
        <w:t xml:space="preserve"> </w:t>
      </w:r>
      <w:r>
        <w:rPr>
          <w:sz w:val="28"/>
          <w:szCs w:val="28"/>
        </w:rPr>
        <w:t xml:space="preserve">ОАО «РЖД» </w:t>
      </w:r>
      <w:r w:rsidRPr="00C830F5">
        <w:rPr>
          <w:sz w:val="28"/>
          <w:szCs w:val="28"/>
        </w:rPr>
        <w:t xml:space="preserve">(увеличение максимальной </w:t>
      </w:r>
      <w:r>
        <w:rPr>
          <w:sz w:val="28"/>
          <w:szCs w:val="28"/>
        </w:rPr>
        <w:t xml:space="preserve">             </w:t>
      </w:r>
      <w:r w:rsidRPr="00C830F5">
        <w:rPr>
          <w:sz w:val="28"/>
          <w:szCs w:val="28"/>
        </w:rPr>
        <w:t xml:space="preserve">мощности на </w:t>
      </w:r>
      <w:r>
        <w:rPr>
          <w:sz w:val="28"/>
          <w:szCs w:val="28"/>
        </w:rPr>
        <w:t>7 040</w:t>
      </w:r>
      <w:r w:rsidRPr="00C830F5">
        <w:rPr>
          <w:sz w:val="28"/>
          <w:szCs w:val="28"/>
        </w:rPr>
        <w:t> кВт)</w:t>
      </w:r>
      <w:r>
        <w:rPr>
          <w:sz w:val="28"/>
          <w:szCs w:val="28"/>
        </w:rPr>
        <w:t xml:space="preserve"> ТПС 110 кВ «Контрольный» (</w:t>
      </w:r>
      <w:r w:rsidRPr="000E4E07">
        <w:rPr>
          <w:sz w:val="28"/>
          <w:szCs w:val="28"/>
        </w:rPr>
        <w:t>Кемеровская обл.,</w:t>
      </w:r>
      <w:r>
        <w:rPr>
          <w:sz w:val="28"/>
          <w:szCs w:val="28"/>
        </w:rPr>
        <w:t xml:space="preserve">                    ст. Контрольный, д. Байрак (заявка № 11000472348))                                                        по индивидуальному проекту.</w:t>
      </w:r>
    </w:p>
    <w:p w14:paraId="071DA081" w14:textId="77777777" w:rsidR="0016075C" w:rsidRDefault="0016075C" w:rsidP="0016075C">
      <w:pPr>
        <w:jc w:val="both"/>
        <w:rPr>
          <w:sz w:val="28"/>
          <w:szCs w:val="28"/>
        </w:rPr>
      </w:pPr>
    </w:p>
    <w:p w14:paraId="16A31DED" w14:textId="77777777" w:rsidR="0016075C" w:rsidRPr="00881411" w:rsidRDefault="0016075C" w:rsidP="0016075C">
      <w:pPr>
        <w:ind w:firstLine="709"/>
        <w:jc w:val="both"/>
        <w:rPr>
          <w:sz w:val="28"/>
          <w:szCs w:val="28"/>
        </w:rPr>
      </w:pPr>
      <w:r w:rsidRPr="00AC116B">
        <w:rPr>
          <w:sz w:val="28"/>
          <w:szCs w:val="28"/>
        </w:rPr>
        <w:t xml:space="preserve">Нормативно-методическая основа проведения анализа материалов по расчету платы за технологическое присоединение к электрическим сетям </w:t>
      </w:r>
      <w:r>
        <w:rPr>
          <w:sz w:val="28"/>
          <w:szCs w:val="28"/>
        </w:rPr>
        <w:t xml:space="preserve">                          </w:t>
      </w:r>
      <w:r w:rsidRPr="000E4E07">
        <w:rPr>
          <w:sz w:val="28"/>
          <w:szCs w:val="28"/>
        </w:rPr>
        <w:t>ПАО «</w:t>
      </w:r>
      <w:r>
        <w:rPr>
          <w:sz w:val="28"/>
          <w:szCs w:val="28"/>
        </w:rPr>
        <w:t>Россети Сибирь</w:t>
      </w:r>
      <w:r w:rsidRPr="000E4E07">
        <w:rPr>
          <w:sz w:val="28"/>
          <w:szCs w:val="28"/>
        </w:rPr>
        <w:t>» – «Кузбассэнерго – РЭС»</w:t>
      </w:r>
      <w:r w:rsidRPr="00AC116B">
        <w:rPr>
          <w:sz w:val="28"/>
          <w:szCs w:val="28"/>
        </w:rPr>
        <w:t xml:space="preserve"> энергопринимающих устройств </w:t>
      </w:r>
      <w:r>
        <w:rPr>
          <w:sz w:val="28"/>
          <w:szCs w:val="28"/>
        </w:rPr>
        <w:t>ОАО «РЖД» на 2021</w:t>
      </w:r>
      <w:r w:rsidRPr="00AC116B">
        <w:rPr>
          <w:sz w:val="28"/>
          <w:szCs w:val="28"/>
        </w:rPr>
        <w:t xml:space="preserve"> год</w:t>
      </w:r>
      <w:r w:rsidRPr="00881411">
        <w:rPr>
          <w:sz w:val="28"/>
          <w:szCs w:val="28"/>
        </w:rPr>
        <w:t>:</w:t>
      </w:r>
    </w:p>
    <w:p w14:paraId="0ABFD542"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Гражданский кодекс Российской Федерации;</w:t>
      </w:r>
    </w:p>
    <w:p w14:paraId="7C64F560"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Налоговый кодекс Российской Федерации (в дальнейшем НК РФ);</w:t>
      </w:r>
    </w:p>
    <w:p w14:paraId="4826711D"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Трудовой Кодекс Российской Федерации (в дальнейшем ТК РФ);</w:t>
      </w:r>
    </w:p>
    <w:p w14:paraId="05CE4E83" w14:textId="77777777" w:rsidR="0016075C" w:rsidRPr="00881411" w:rsidRDefault="0016075C" w:rsidP="0016075C">
      <w:pPr>
        <w:numPr>
          <w:ilvl w:val="0"/>
          <w:numId w:val="6"/>
        </w:numPr>
        <w:tabs>
          <w:tab w:val="left" w:pos="0"/>
          <w:tab w:val="left" w:pos="851"/>
        </w:tabs>
        <w:spacing w:line="276" w:lineRule="auto"/>
        <w:ind w:left="0" w:firstLine="709"/>
        <w:jc w:val="both"/>
        <w:rPr>
          <w:spacing w:val="-5"/>
          <w:sz w:val="28"/>
          <w:szCs w:val="28"/>
        </w:rPr>
      </w:pPr>
      <w:r w:rsidRPr="00881411">
        <w:rPr>
          <w:spacing w:val="-5"/>
          <w:sz w:val="28"/>
          <w:szCs w:val="28"/>
        </w:rPr>
        <w:t>Федеральный Закон от 26.03.2003 № 35-ФЗ «Об электроэнергетике»;</w:t>
      </w:r>
    </w:p>
    <w:p w14:paraId="56A6BD6C"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pacing w:val="-5"/>
          <w:sz w:val="28"/>
          <w:szCs w:val="28"/>
        </w:rPr>
        <w:t xml:space="preserve">Федеральный Закон </w:t>
      </w:r>
      <w:r w:rsidRPr="00881411">
        <w:rPr>
          <w:spacing w:val="-7"/>
          <w:sz w:val="28"/>
          <w:szCs w:val="28"/>
        </w:rPr>
        <w:t>от 17.08.1995 № 147-ФЗ «О естественных монополиях»;</w:t>
      </w:r>
    </w:p>
    <w:p w14:paraId="55BDBD29"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6B0EC16F" w14:textId="77777777" w:rsidR="0016075C" w:rsidRPr="00881411" w:rsidRDefault="0016075C" w:rsidP="0016075C">
      <w:pPr>
        <w:numPr>
          <w:ilvl w:val="0"/>
          <w:numId w:val="6"/>
        </w:numPr>
        <w:tabs>
          <w:tab w:val="left" w:pos="0"/>
          <w:tab w:val="left" w:pos="851"/>
        </w:tabs>
        <w:spacing w:line="276" w:lineRule="auto"/>
        <w:ind w:left="0" w:firstLine="709"/>
        <w:jc w:val="both"/>
        <w:rPr>
          <w:color w:val="000000"/>
          <w:sz w:val="28"/>
          <w:szCs w:val="28"/>
        </w:rPr>
      </w:pPr>
      <w:r w:rsidRPr="00881411">
        <w:rPr>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301F9C9C"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47C7EC0E" w14:textId="77777777" w:rsidR="0016075C"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5BB7B7B1" w14:textId="77777777" w:rsidR="0016075C" w:rsidRPr="00881411" w:rsidRDefault="0016075C" w:rsidP="0016075C">
      <w:pPr>
        <w:numPr>
          <w:ilvl w:val="0"/>
          <w:numId w:val="6"/>
        </w:numPr>
        <w:tabs>
          <w:tab w:val="left" w:pos="0"/>
          <w:tab w:val="left" w:pos="851"/>
        </w:tabs>
        <w:spacing w:line="276" w:lineRule="auto"/>
        <w:ind w:left="0" w:firstLine="709"/>
        <w:jc w:val="both"/>
        <w:rPr>
          <w:sz w:val="28"/>
          <w:szCs w:val="28"/>
        </w:rPr>
      </w:pPr>
      <w:r w:rsidRPr="0088141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20EDCA4" w14:textId="77777777" w:rsidR="0016075C" w:rsidRPr="00B744F6" w:rsidRDefault="0016075C" w:rsidP="0016075C">
      <w:pPr>
        <w:ind w:firstLine="709"/>
        <w:jc w:val="both"/>
        <w:rPr>
          <w:sz w:val="28"/>
          <w:szCs w:val="28"/>
        </w:rPr>
      </w:pPr>
      <w:r w:rsidRPr="00881411">
        <w:rPr>
          <w:sz w:val="28"/>
          <w:szCs w:val="28"/>
        </w:rPr>
        <w:t>Вся нормативная база рассмотрена с учетом всех изменений.</w:t>
      </w:r>
    </w:p>
    <w:p w14:paraId="7F334329" w14:textId="77777777" w:rsidR="0016075C" w:rsidRDefault="0016075C" w:rsidP="0016075C">
      <w:pPr>
        <w:ind w:firstLine="709"/>
        <w:jc w:val="both"/>
        <w:rPr>
          <w:sz w:val="28"/>
          <w:szCs w:val="28"/>
        </w:rPr>
      </w:pPr>
      <w:r>
        <w:rPr>
          <w:sz w:val="28"/>
          <w:szCs w:val="28"/>
        </w:rPr>
        <w:t xml:space="preserve">Экспертами рассматривались и принимались во внимание все представленные организацией документы, имеющие значение для составления </w:t>
      </w:r>
      <w:r>
        <w:rPr>
          <w:sz w:val="28"/>
          <w:szCs w:val="28"/>
        </w:rPr>
        <w:lastRenderedPageBreak/>
        <w:t xml:space="preserve">доказательного экспертного заключения. При этом эксперты исходили из того, что представленная </w:t>
      </w:r>
      <w:r w:rsidRPr="002C668E">
        <w:rPr>
          <w:sz w:val="28"/>
          <w:szCs w:val="28"/>
        </w:rPr>
        <w:t xml:space="preserve">организацией </w:t>
      </w:r>
      <w:r>
        <w:rPr>
          <w:sz w:val="28"/>
          <w:szCs w:val="28"/>
        </w:rPr>
        <w:t>информация является достоверной. Ответственность за достоверность информации несет руководитель организации.</w:t>
      </w:r>
    </w:p>
    <w:p w14:paraId="6CA475F3" w14:textId="77777777" w:rsidR="0016075C" w:rsidRDefault="0016075C" w:rsidP="0016075C">
      <w:pPr>
        <w:jc w:val="center"/>
        <w:rPr>
          <w:b/>
          <w:sz w:val="28"/>
          <w:szCs w:val="28"/>
        </w:rPr>
      </w:pPr>
    </w:p>
    <w:p w14:paraId="7C4DE76E" w14:textId="77777777" w:rsidR="0016075C" w:rsidRPr="000E4E07" w:rsidRDefault="0016075C" w:rsidP="0016075C">
      <w:pPr>
        <w:ind w:firstLine="567"/>
        <w:jc w:val="center"/>
        <w:rPr>
          <w:b/>
          <w:sz w:val="28"/>
          <w:szCs w:val="28"/>
        </w:rPr>
      </w:pPr>
      <w:r w:rsidRPr="000E4E07">
        <w:rPr>
          <w:b/>
          <w:sz w:val="28"/>
          <w:szCs w:val="28"/>
        </w:rPr>
        <w:t>Анализ заявки на технологическое присоединение</w:t>
      </w:r>
    </w:p>
    <w:p w14:paraId="53B4666A" w14:textId="77777777" w:rsidR="0016075C" w:rsidRPr="00DB3C1C" w:rsidRDefault="0016075C" w:rsidP="0016075C">
      <w:pPr>
        <w:ind w:firstLine="709"/>
        <w:jc w:val="both"/>
        <w:rPr>
          <w:sz w:val="28"/>
          <w:szCs w:val="28"/>
        </w:rPr>
      </w:pPr>
      <w:r>
        <w:rPr>
          <w:sz w:val="28"/>
          <w:szCs w:val="28"/>
        </w:rPr>
        <w:t>ОАО «РЖД»</w:t>
      </w:r>
      <w:r w:rsidRPr="00DB3C1C">
        <w:rPr>
          <w:sz w:val="28"/>
          <w:szCs w:val="28"/>
        </w:rPr>
        <w:t xml:space="preserve"> подал</w:t>
      </w:r>
      <w:r>
        <w:rPr>
          <w:sz w:val="28"/>
          <w:szCs w:val="28"/>
        </w:rPr>
        <w:t>о</w:t>
      </w:r>
      <w:r w:rsidRPr="00DB3C1C">
        <w:rPr>
          <w:sz w:val="28"/>
          <w:szCs w:val="28"/>
        </w:rPr>
        <w:t xml:space="preserve"> в адрес </w:t>
      </w:r>
      <w:r>
        <w:rPr>
          <w:sz w:val="28"/>
          <w:szCs w:val="28"/>
        </w:rPr>
        <w:t xml:space="preserve">филиала ПАО «Россети Сибирь» </w:t>
      </w:r>
      <w:r w:rsidRPr="000E4E07">
        <w:rPr>
          <w:sz w:val="28"/>
          <w:szCs w:val="28"/>
        </w:rPr>
        <w:t>–</w:t>
      </w:r>
      <w:r>
        <w:rPr>
          <w:sz w:val="28"/>
          <w:szCs w:val="28"/>
        </w:rPr>
        <w:t xml:space="preserve">                 «Кузбассэнерго </w:t>
      </w:r>
      <w:r w:rsidRPr="000E4E07">
        <w:rPr>
          <w:sz w:val="28"/>
          <w:szCs w:val="28"/>
        </w:rPr>
        <w:t>–</w:t>
      </w:r>
      <w:r>
        <w:rPr>
          <w:sz w:val="28"/>
          <w:szCs w:val="28"/>
        </w:rPr>
        <w:t xml:space="preserve"> РЭС»</w:t>
      </w:r>
      <w:r w:rsidRPr="00DB3C1C">
        <w:rPr>
          <w:sz w:val="28"/>
          <w:szCs w:val="28"/>
        </w:rPr>
        <w:t xml:space="preserve"> заявку от </w:t>
      </w:r>
      <w:r>
        <w:rPr>
          <w:sz w:val="28"/>
          <w:szCs w:val="28"/>
        </w:rPr>
        <w:t>10</w:t>
      </w:r>
      <w:r w:rsidRPr="00DB3C1C">
        <w:rPr>
          <w:sz w:val="28"/>
          <w:szCs w:val="28"/>
        </w:rPr>
        <w:t>.</w:t>
      </w:r>
      <w:r>
        <w:rPr>
          <w:sz w:val="28"/>
          <w:szCs w:val="28"/>
        </w:rPr>
        <w:t>07</w:t>
      </w:r>
      <w:r w:rsidRPr="00DB3C1C">
        <w:rPr>
          <w:sz w:val="28"/>
          <w:szCs w:val="28"/>
        </w:rPr>
        <w:t>.20</w:t>
      </w:r>
      <w:r>
        <w:rPr>
          <w:sz w:val="28"/>
          <w:szCs w:val="28"/>
        </w:rPr>
        <w:t>20</w:t>
      </w:r>
      <w:r w:rsidRPr="00DB3C1C">
        <w:rPr>
          <w:sz w:val="28"/>
          <w:szCs w:val="28"/>
        </w:rPr>
        <w:t xml:space="preserve"> №</w:t>
      </w:r>
      <w:r>
        <w:rPr>
          <w:sz w:val="28"/>
          <w:szCs w:val="28"/>
        </w:rPr>
        <w:t> 11000472348</w:t>
      </w:r>
      <w:r w:rsidRPr="00DB3C1C">
        <w:rPr>
          <w:sz w:val="28"/>
          <w:szCs w:val="28"/>
        </w:rPr>
        <w:t xml:space="preserve"> на технологическое присоединение энергопринимающих устройств</w:t>
      </w:r>
      <w:r>
        <w:rPr>
          <w:sz w:val="28"/>
          <w:szCs w:val="28"/>
        </w:rPr>
        <w:t xml:space="preserve"> (ТПС 110 кВ «Контрольный»)</w:t>
      </w:r>
      <w:r w:rsidRPr="00DB3C1C">
        <w:rPr>
          <w:sz w:val="28"/>
          <w:szCs w:val="28"/>
        </w:rPr>
        <w:t>.</w:t>
      </w:r>
    </w:p>
    <w:p w14:paraId="4AC9C94C" w14:textId="77777777" w:rsidR="0016075C" w:rsidRPr="00DB3C1C" w:rsidRDefault="0016075C" w:rsidP="0016075C">
      <w:pPr>
        <w:ind w:firstLine="709"/>
        <w:jc w:val="both"/>
        <w:rPr>
          <w:sz w:val="28"/>
          <w:szCs w:val="28"/>
        </w:rPr>
      </w:pPr>
      <w:r w:rsidRPr="00DB3C1C">
        <w:rPr>
          <w:sz w:val="28"/>
          <w:szCs w:val="28"/>
        </w:rPr>
        <w:t>В соответствии с заявкой:</w:t>
      </w:r>
    </w:p>
    <w:p w14:paraId="3A3C4BD1" w14:textId="77777777" w:rsidR="0016075C" w:rsidRPr="009A008D" w:rsidRDefault="0016075C" w:rsidP="0016075C">
      <w:pPr>
        <w:numPr>
          <w:ilvl w:val="0"/>
          <w:numId w:val="64"/>
        </w:numPr>
        <w:spacing w:line="276" w:lineRule="auto"/>
        <w:jc w:val="both"/>
        <w:rPr>
          <w:sz w:val="28"/>
          <w:szCs w:val="28"/>
        </w:rPr>
      </w:pPr>
      <w:r w:rsidRPr="009A008D">
        <w:rPr>
          <w:sz w:val="28"/>
          <w:szCs w:val="28"/>
        </w:rPr>
        <w:t xml:space="preserve">Местонахождение (адрес) энергопринимающих устройств – </w:t>
      </w:r>
      <w:r>
        <w:rPr>
          <w:sz w:val="28"/>
          <w:szCs w:val="28"/>
        </w:rPr>
        <w:t xml:space="preserve">             </w:t>
      </w:r>
      <w:r w:rsidRPr="000E4E07">
        <w:rPr>
          <w:sz w:val="28"/>
          <w:szCs w:val="28"/>
        </w:rPr>
        <w:t>Кемеровская обл.,</w:t>
      </w:r>
      <w:r>
        <w:rPr>
          <w:sz w:val="28"/>
          <w:szCs w:val="28"/>
        </w:rPr>
        <w:t xml:space="preserve"> ст. Контрольный, д. Байрак.</w:t>
      </w:r>
    </w:p>
    <w:p w14:paraId="36355749" w14:textId="77777777" w:rsidR="0016075C" w:rsidRPr="000E4E07" w:rsidRDefault="0016075C" w:rsidP="0016075C">
      <w:pPr>
        <w:numPr>
          <w:ilvl w:val="0"/>
          <w:numId w:val="64"/>
        </w:numPr>
        <w:spacing w:line="276" w:lineRule="auto"/>
        <w:jc w:val="both"/>
        <w:rPr>
          <w:sz w:val="28"/>
          <w:szCs w:val="28"/>
        </w:rPr>
      </w:pPr>
      <w:r>
        <w:rPr>
          <w:sz w:val="28"/>
          <w:szCs w:val="28"/>
        </w:rPr>
        <w:t>Ранее присоединенная максимальная мощность – 7 040 кВт. Вновь присоединяемая м</w:t>
      </w:r>
      <w:r w:rsidRPr="000E4E07">
        <w:rPr>
          <w:sz w:val="28"/>
          <w:szCs w:val="28"/>
        </w:rPr>
        <w:t xml:space="preserve">аксимальная мощность – </w:t>
      </w:r>
      <w:r>
        <w:rPr>
          <w:sz w:val="28"/>
          <w:szCs w:val="28"/>
        </w:rPr>
        <w:t>5 771</w:t>
      </w:r>
      <w:r w:rsidRPr="000E4E07">
        <w:rPr>
          <w:sz w:val="28"/>
          <w:szCs w:val="28"/>
        </w:rPr>
        <w:t> кВт.</w:t>
      </w:r>
      <w:r>
        <w:rPr>
          <w:sz w:val="28"/>
          <w:szCs w:val="28"/>
        </w:rPr>
        <w:t xml:space="preserve"> Общая максимальная мощность (ранее присоединенная и вновь присоединяемая) – 12 811 кВт.</w:t>
      </w:r>
    </w:p>
    <w:p w14:paraId="37625480" w14:textId="77777777" w:rsidR="0016075C" w:rsidRDefault="0016075C" w:rsidP="0016075C">
      <w:pPr>
        <w:numPr>
          <w:ilvl w:val="0"/>
          <w:numId w:val="64"/>
        </w:numPr>
        <w:spacing w:line="276" w:lineRule="auto"/>
        <w:jc w:val="both"/>
        <w:rPr>
          <w:sz w:val="28"/>
          <w:szCs w:val="28"/>
        </w:rPr>
      </w:pPr>
      <w:r w:rsidRPr="000E4E07">
        <w:rPr>
          <w:sz w:val="28"/>
          <w:szCs w:val="28"/>
        </w:rPr>
        <w:t xml:space="preserve">Уровень напряжения – </w:t>
      </w:r>
      <w:r>
        <w:rPr>
          <w:sz w:val="28"/>
          <w:szCs w:val="28"/>
        </w:rPr>
        <w:t>110</w:t>
      </w:r>
      <w:r w:rsidRPr="000E4E07">
        <w:rPr>
          <w:sz w:val="28"/>
          <w:szCs w:val="28"/>
        </w:rPr>
        <w:t xml:space="preserve"> кВ.</w:t>
      </w:r>
    </w:p>
    <w:p w14:paraId="52508931" w14:textId="77777777" w:rsidR="0016075C" w:rsidRDefault="0016075C" w:rsidP="0016075C">
      <w:pPr>
        <w:numPr>
          <w:ilvl w:val="0"/>
          <w:numId w:val="64"/>
        </w:numPr>
        <w:spacing w:line="276" w:lineRule="auto"/>
        <w:jc w:val="both"/>
        <w:rPr>
          <w:sz w:val="28"/>
          <w:szCs w:val="28"/>
        </w:rPr>
      </w:pPr>
      <w:r w:rsidRPr="00D71532">
        <w:rPr>
          <w:sz w:val="28"/>
          <w:szCs w:val="28"/>
        </w:rPr>
        <w:t>Категория надежности электроснабжения</w:t>
      </w:r>
      <w:r>
        <w:rPr>
          <w:sz w:val="28"/>
          <w:szCs w:val="28"/>
        </w:rPr>
        <w:t xml:space="preserve"> – 1 категория.</w:t>
      </w:r>
    </w:p>
    <w:p w14:paraId="76ABFCB5" w14:textId="77777777" w:rsidR="0016075C" w:rsidRDefault="0016075C" w:rsidP="0016075C">
      <w:pPr>
        <w:numPr>
          <w:ilvl w:val="0"/>
          <w:numId w:val="64"/>
        </w:numPr>
        <w:spacing w:line="276" w:lineRule="auto"/>
        <w:jc w:val="both"/>
        <w:rPr>
          <w:sz w:val="28"/>
          <w:szCs w:val="28"/>
        </w:rPr>
      </w:pPr>
      <w:r w:rsidRPr="00D71532">
        <w:rPr>
          <w:sz w:val="28"/>
          <w:szCs w:val="28"/>
        </w:rPr>
        <w:t xml:space="preserve">Планируемый срок ввода энергопринимающих устройств в эксплуатацию </w:t>
      </w:r>
      <w:r>
        <w:rPr>
          <w:sz w:val="28"/>
          <w:szCs w:val="28"/>
        </w:rPr>
        <w:t>– декабрь 2024 года.</w:t>
      </w:r>
    </w:p>
    <w:p w14:paraId="3F0A98C6" w14:textId="77777777" w:rsidR="0016075C" w:rsidRDefault="0016075C" w:rsidP="0016075C">
      <w:pPr>
        <w:ind w:firstLine="709"/>
        <w:jc w:val="center"/>
        <w:rPr>
          <w:b/>
          <w:sz w:val="28"/>
          <w:szCs w:val="28"/>
        </w:rPr>
      </w:pPr>
    </w:p>
    <w:p w14:paraId="1493C8DC" w14:textId="77777777" w:rsidR="0016075C" w:rsidRDefault="0016075C" w:rsidP="0016075C">
      <w:pPr>
        <w:ind w:firstLine="709"/>
        <w:jc w:val="center"/>
        <w:rPr>
          <w:b/>
          <w:sz w:val="28"/>
          <w:szCs w:val="28"/>
        </w:rPr>
      </w:pPr>
    </w:p>
    <w:p w14:paraId="048D6D1A" w14:textId="77777777" w:rsidR="0016075C" w:rsidRPr="00A16FE1" w:rsidRDefault="0016075C" w:rsidP="0016075C">
      <w:pPr>
        <w:ind w:left="426"/>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09F355E" w14:textId="77777777" w:rsidR="0016075C" w:rsidRPr="00710CA1" w:rsidRDefault="0016075C" w:rsidP="0016075C">
      <w:pPr>
        <w:ind w:firstLine="709"/>
        <w:jc w:val="both"/>
        <w:rPr>
          <w:sz w:val="28"/>
          <w:szCs w:val="28"/>
        </w:rPr>
      </w:pPr>
      <w:r w:rsidRPr="00710CA1">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36CF3675" w14:textId="77777777" w:rsidR="0016075C" w:rsidRPr="00710CA1" w:rsidRDefault="0016075C" w:rsidP="0016075C">
      <w:pPr>
        <w:numPr>
          <w:ilvl w:val="0"/>
          <w:numId w:val="63"/>
        </w:numPr>
        <w:spacing w:line="276" w:lineRule="auto"/>
        <w:jc w:val="both"/>
        <w:rPr>
          <w:sz w:val="28"/>
          <w:szCs w:val="28"/>
        </w:rPr>
      </w:pPr>
      <w:r w:rsidRPr="00710CA1">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46690224" w14:textId="77777777" w:rsidR="0016075C" w:rsidRPr="00710CA1" w:rsidRDefault="0016075C" w:rsidP="0016075C">
      <w:pPr>
        <w:numPr>
          <w:ilvl w:val="0"/>
          <w:numId w:val="63"/>
        </w:numPr>
        <w:spacing w:line="276" w:lineRule="auto"/>
        <w:jc w:val="both"/>
        <w:rPr>
          <w:sz w:val="28"/>
          <w:szCs w:val="28"/>
        </w:rPr>
      </w:pPr>
      <w:r w:rsidRPr="00710CA1">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4583FE89" w14:textId="77777777" w:rsidR="0016075C" w:rsidRPr="00710CA1" w:rsidRDefault="0016075C" w:rsidP="0016075C">
      <w:pPr>
        <w:numPr>
          <w:ilvl w:val="0"/>
          <w:numId w:val="63"/>
        </w:numPr>
        <w:spacing w:line="276" w:lineRule="auto"/>
        <w:jc w:val="both"/>
        <w:rPr>
          <w:sz w:val="28"/>
          <w:szCs w:val="28"/>
        </w:rPr>
      </w:pPr>
      <w:r w:rsidRPr="00710CA1">
        <w:rPr>
          <w:sz w:val="28"/>
          <w:szCs w:val="28"/>
        </w:rPr>
        <w:lastRenderedPageBreak/>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73C8B757" w14:textId="77777777" w:rsidR="0016075C" w:rsidRPr="00710CA1" w:rsidRDefault="0016075C" w:rsidP="0016075C">
      <w:pPr>
        <w:numPr>
          <w:ilvl w:val="0"/>
          <w:numId w:val="63"/>
        </w:numPr>
        <w:spacing w:line="276" w:lineRule="auto"/>
        <w:jc w:val="both"/>
        <w:rPr>
          <w:sz w:val="28"/>
          <w:szCs w:val="28"/>
        </w:rPr>
      </w:pPr>
      <w:r w:rsidRPr="00710CA1">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762E822F" w14:textId="77777777" w:rsidR="0016075C" w:rsidRPr="00710CA1" w:rsidRDefault="0016075C" w:rsidP="0016075C">
      <w:pPr>
        <w:ind w:firstLine="709"/>
        <w:jc w:val="both"/>
        <w:rPr>
          <w:sz w:val="28"/>
          <w:szCs w:val="28"/>
        </w:rPr>
      </w:pPr>
      <w:r w:rsidRPr="00710CA1">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71452F65" w14:textId="77777777" w:rsidR="0016075C" w:rsidRPr="00710CA1" w:rsidRDefault="0016075C" w:rsidP="0016075C">
      <w:pPr>
        <w:ind w:firstLine="709"/>
        <w:jc w:val="both"/>
        <w:rPr>
          <w:sz w:val="28"/>
          <w:szCs w:val="28"/>
        </w:rPr>
      </w:pPr>
      <w:r w:rsidRPr="00710CA1">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06382C4F" w14:textId="77777777" w:rsidR="0016075C" w:rsidRPr="00710CA1" w:rsidRDefault="0016075C" w:rsidP="0016075C">
      <w:pPr>
        <w:ind w:firstLine="709"/>
        <w:jc w:val="both"/>
        <w:rPr>
          <w:sz w:val="28"/>
          <w:szCs w:val="28"/>
        </w:rPr>
      </w:pPr>
      <w:r w:rsidRPr="00710CA1">
        <w:rPr>
          <w:sz w:val="28"/>
          <w:szCs w:val="28"/>
        </w:rPr>
        <w:t>Согласно представленным материалам в сетях филиала ПАО «</w:t>
      </w:r>
      <w:r>
        <w:rPr>
          <w:sz w:val="28"/>
          <w:szCs w:val="28"/>
        </w:rPr>
        <w:t>Россети</w:t>
      </w:r>
      <w:r w:rsidRPr="00710CA1">
        <w:rPr>
          <w:sz w:val="28"/>
          <w:szCs w:val="28"/>
        </w:rPr>
        <w:t xml:space="preserve"> Сибир</w:t>
      </w:r>
      <w:r>
        <w:rPr>
          <w:sz w:val="28"/>
          <w:szCs w:val="28"/>
        </w:rPr>
        <w:t>ь</w:t>
      </w:r>
      <w:r w:rsidRPr="00710CA1">
        <w:rPr>
          <w:sz w:val="28"/>
          <w:szCs w:val="28"/>
        </w:rPr>
        <w:t>» – «Кузбассэнерго – РЭС» существует ограничение на присоединение дополнительной мощности по точкам присоединения ВЛ 110 кВ</w:t>
      </w:r>
      <w:r>
        <w:rPr>
          <w:sz w:val="28"/>
          <w:szCs w:val="28"/>
        </w:rPr>
        <w:t xml:space="preserve"> Краснополянская – Контрольный с отпайками и </w:t>
      </w:r>
      <w:r w:rsidRPr="00710CA1">
        <w:rPr>
          <w:sz w:val="28"/>
          <w:szCs w:val="28"/>
        </w:rPr>
        <w:t>ВЛ 110 кВ</w:t>
      </w:r>
      <w:r>
        <w:rPr>
          <w:sz w:val="28"/>
          <w:szCs w:val="28"/>
        </w:rPr>
        <w:t xml:space="preserve"> Контрольный – Промышленная сельская с отпайками</w:t>
      </w:r>
      <w:r w:rsidRPr="00710CA1">
        <w:rPr>
          <w:sz w:val="28"/>
          <w:szCs w:val="28"/>
        </w:rPr>
        <w:t>. С целью снятия данного ограничения филиал ПАО «</w:t>
      </w:r>
      <w:r>
        <w:rPr>
          <w:sz w:val="28"/>
          <w:szCs w:val="28"/>
        </w:rPr>
        <w:t>Россети</w:t>
      </w:r>
      <w:r w:rsidRPr="00710CA1">
        <w:rPr>
          <w:sz w:val="28"/>
          <w:szCs w:val="28"/>
        </w:rPr>
        <w:t xml:space="preserve"> Сибир</w:t>
      </w:r>
      <w:r>
        <w:rPr>
          <w:sz w:val="28"/>
          <w:szCs w:val="28"/>
        </w:rPr>
        <w:t>ь</w:t>
      </w:r>
      <w:r w:rsidRPr="00710CA1">
        <w:rPr>
          <w:sz w:val="28"/>
          <w:szCs w:val="28"/>
        </w:rPr>
        <w:t xml:space="preserve">»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w:t>
      </w:r>
      <w:r>
        <w:rPr>
          <w:sz w:val="28"/>
          <w:szCs w:val="28"/>
        </w:rPr>
        <w:t>7 04</w:t>
      </w:r>
      <w:r w:rsidRPr="00710CA1">
        <w:rPr>
          <w:sz w:val="28"/>
          <w:szCs w:val="28"/>
        </w:rPr>
        <w:t>0</w:t>
      </w:r>
      <w:r>
        <w:rPr>
          <w:sz w:val="28"/>
          <w:szCs w:val="28"/>
        </w:rPr>
        <w:t> </w:t>
      </w:r>
      <w:r w:rsidRPr="00710CA1">
        <w:rPr>
          <w:sz w:val="28"/>
          <w:szCs w:val="28"/>
        </w:rPr>
        <w:t>кВт к электрическим сетям филиала ПАО «</w:t>
      </w:r>
      <w:r>
        <w:rPr>
          <w:sz w:val="28"/>
          <w:szCs w:val="28"/>
        </w:rPr>
        <w:t>Россети</w:t>
      </w:r>
      <w:r w:rsidRPr="00710CA1">
        <w:rPr>
          <w:sz w:val="28"/>
          <w:szCs w:val="28"/>
        </w:rPr>
        <w:t xml:space="preserve"> Сибир</w:t>
      </w:r>
      <w:r>
        <w:rPr>
          <w:sz w:val="28"/>
          <w:szCs w:val="28"/>
        </w:rPr>
        <w:t>ь</w:t>
      </w:r>
      <w:r w:rsidRPr="00710CA1">
        <w:rPr>
          <w:sz w:val="28"/>
          <w:szCs w:val="28"/>
        </w:rPr>
        <w:t>» - «Кузбассэнерго - РЭС».</w:t>
      </w:r>
    </w:p>
    <w:p w14:paraId="3408747E" w14:textId="77777777" w:rsidR="0016075C" w:rsidRPr="00710CA1" w:rsidRDefault="0016075C" w:rsidP="0016075C">
      <w:pPr>
        <w:ind w:firstLine="709"/>
        <w:jc w:val="both"/>
        <w:rPr>
          <w:sz w:val="28"/>
          <w:szCs w:val="28"/>
        </w:rPr>
      </w:pPr>
      <w:r w:rsidRPr="00710CA1">
        <w:rPr>
          <w:sz w:val="28"/>
          <w:szCs w:val="28"/>
        </w:rPr>
        <w:t xml:space="preserve">Таким образом, исходя из документов, представленных филиалом </w:t>
      </w:r>
      <w:r>
        <w:rPr>
          <w:sz w:val="28"/>
          <w:szCs w:val="28"/>
        </w:rPr>
        <w:t xml:space="preserve">                 </w:t>
      </w:r>
      <w:r w:rsidRPr="00710CA1">
        <w:rPr>
          <w:sz w:val="28"/>
          <w:szCs w:val="28"/>
        </w:rPr>
        <w:t>ПАО «</w:t>
      </w:r>
      <w:r>
        <w:rPr>
          <w:sz w:val="28"/>
          <w:szCs w:val="28"/>
        </w:rPr>
        <w:t>Россети</w:t>
      </w:r>
      <w:r w:rsidRPr="00710CA1">
        <w:rPr>
          <w:sz w:val="28"/>
          <w:szCs w:val="28"/>
        </w:rPr>
        <w:t xml:space="preserve"> Сибир</w:t>
      </w:r>
      <w:r>
        <w:rPr>
          <w:sz w:val="28"/>
          <w:szCs w:val="28"/>
        </w:rPr>
        <w:t>ь</w:t>
      </w:r>
      <w:r w:rsidRPr="00710CA1">
        <w:rPr>
          <w:sz w:val="28"/>
          <w:szCs w:val="28"/>
        </w:rPr>
        <w:t>» - «Кузбассэнерго - РЭС», можно сделать вывод о возможности установления платы за технологическое присоединение по индивидуальному проекту.</w:t>
      </w:r>
    </w:p>
    <w:p w14:paraId="4369DC8A" w14:textId="77777777" w:rsidR="0016075C" w:rsidRPr="00710CA1" w:rsidRDefault="0016075C" w:rsidP="0016075C">
      <w:pPr>
        <w:ind w:firstLine="709"/>
        <w:jc w:val="both"/>
        <w:rPr>
          <w:sz w:val="28"/>
          <w:szCs w:val="28"/>
        </w:rPr>
      </w:pPr>
      <w:r w:rsidRPr="00710CA1">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4F3E8102" w14:textId="77777777" w:rsidR="0016075C" w:rsidRPr="009C58D3" w:rsidRDefault="0016075C" w:rsidP="0016075C">
      <w:pPr>
        <w:jc w:val="center"/>
        <w:rPr>
          <w:i/>
          <w:sz w:val="28"/>
          <w:szCs w:val="28"/>
        </w:rPr>
      </w:pPr>
      <w:r w:rsidRPr="009C58D3">
        <w:rPr>
          <w:i/>
          <w:sz w:val="28"/>
          <w:szCs w:val="28"/>
        </w:rPr>
        <w:lastRenderedPageBreak/>
        <w:t>ПТП = Р + Р</w:t>
      </w:r>
      <w:r w:rsidRPr="009C58D3">
        <w:rPr>
          <w:i/>
          <w:sz w:val="28"/>
          <w:szCs w:val="28"/>
          <w:vertAlign w:val="subscript"/>
        </w:rPr>
        <w:t>И</w:t>
      </w:r>
      <w:r w:rsidRPr="009C58D3">
        <w:rPr>
          <w:i/>
          <w:sz w:val="28"/>
          <w:szCs w:val="28"/>
        </w:rPr>
        <w:t xml:space="preserve"> + Р</w:t>
      </w:r>
      <w:r w:rsidRPr="009C58D3">
        <w:rPr>
          <w:i/>
          <w:sz w:val="28"/>
          <w:szCs w:val="28"/>
          <w:vertAlign w:val="subscript"/>
        </w:rPr>
        <w:t>ТП</w:t>
      </w:r>
    </w:p>
    <w:p w14:paraId="2BE812A1" w14:textId="77777777" w:rsidR="0016075C" w:rsidRPr="00710CA1" w:rsidRDefault="0016075C" w:rsidP="0016075C">
      <w:pPr>
        <w:ind w:firstLine="709"/>
        <w:jc w:val="both"/>
        <w:rPr>
          <w:sz w:val="28"/>
          <w:szCs w:val="28"/>
        </w:rPr>
      </w:pPr>
      <w:r w:rsidRPr="00710CA1">
        <w:rPr>
          <w:sz w:val="28"/>
          <w:szCs w:val="28"/>
        </w:rPr>
        <w:t>где:</w:t>
      </w:r>
    </w:p>
    <w:p w14:paraId="011F695B" w14:textId="77777777" w:rsidR="0016075C" w:rsidRPr="00710CA1" w:rsidRDefault="0016075C" w:rsidP="0016075C">
      <w:pPr>
        <w:ind w:firstLine="709"/>
        <w:jc w:val="both"/>
        <w:rPr>
          <w:sz w:val="28"/>
          <w:szCs w:val="28"/>
        </w:rPr>
      </w:pPr>
      <w:r w:rsidRPr="00710CA1">
        <w:rPr>
          <w:i/>
          <w:sz w:val="28"/>
          <w:szCs w:val="28"/>
        </w:rPr>
        <w:t>Р</w:t>
      </w:r>
      <w:r w:rsidRPr="00710CA1">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D198ABF" w14:textId="77777777" w:rsidR="0016075C" w:rsidRPr="00710CA1" w:rsidRDefault="0016075C" w:rsidP="0016075C">
      <w:pPr>
        <w:ind w:firstLine="709"/>
        <w:jc w:val="both"/>
        <w:rPr>
          <w:sz w:val="28"/>
          <w:szCs w:val="28"/>
        </w:rPr>
      </w:pPr>
      <w:r w:rsidRPr="009C58D3">
        <w:rPr>
          <w:i/>
          <w:sz w:val="28"/>
          <w:szCs w:val="28"/>
        </w:rPr>
        <w:t>Р</w:t>
      </w:r>
      <w:r w:rsidRPr="009C58D3">
        <w:rPr>
          <w:i/>
          <w:sz w:val="28"/>
          <w:szCs w:val="28"/>
          <w:vertAlign w:val="subscript"/>
        </w:rPr>
        <w:t>И</w:t>
      </w:r>
      <w:r w:rsidRPr="00710CA1">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47EC8E30" w14:textId="77777777" w:rsidR="0016075C" w:rsidRPr="00710CA1" w:rsidRDefault="0016075C" w:rsidP="0016075C">
      <w:pPr>
        <w:ind w:firstLine="709"/>
        <w:jc w:val="both"/>
        <w:rPr>
          <w:sz w:val="28"/>
          <w:szCs w:val="28"/>
        </w:rPr>
      </w:pPr>
      <w:r w:rsidRPr="009C58D3">
        <w:rPr>
          <w:i/>
          <w:sz w:val="28"/>
          <w:szCs w:val="28"/>
        </w:rPr>
        <w:t>Р</w:t>
      </w:r>
      <w:r w:rsidRPr="009C58D3">
        <w:rPr>
          <w:i/>
          <w:sz w:val="28"/>
          <w:szCs w:val="28"/>
          <w:vertAlign w:val="subscript"/>
        </w:rPr>
        <w:t>ТП</w:t>
      </w:r>
      <w:r w:rsidRPr="00710CA1">
        <w:rPr>
          <w:sz w:val="28"/>
          <w:szCs w:val="28"/>
        </w:rPr>
        <w:t xml:space="preserve"> - расходы на оплату услуг технологического присоединения к электрическим сетям смежной сетевой организации.</w:t>
      </w:r>
    </w:p>
    <w:p w14:paraId="5917B3BF" w14:textId="77777777" w:rsidR="0016075C" w:rsidRPr="00710CA1" w:rsidRDefault="0016075C" w:rsidP="0016075C">
      <w:pPr>
        <w:ind w:firstLine="709"/>
        <w:jc w:val="both"/>
        <w:rPr>
          <w:sz w:val="28"/>
          <w:szCs w:val="28"/>
        </w:rPr>
      </w:pPr>
      <w:r w:rsidRPr="00710CA1">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7D57828C" w14:textId="77777777" w:rsidR="0016075C" w:rsidRDefault="0016075C" w:rsidP="0016075C">
      <w:pPr>
        <w:ind w:firstLine="709"/>
        <w:jc w:val="both"/>
        <w:rPr>
          <w:sz w:val="28"/>
          <w:szCs w:val="28"/>
        </w:rPr>
      </w:pPr>
    </w:p>
    <w:p w14:paraId="21381EBC" w14:textId="77777777" w:rsidR="0016075C" w:rsidRPr="000E4E07" w:rsidRDefault="0016075C" w:rsidP="0016075C">
      <w:pPr>
        <w:ind w:firstLine="567"/>
        <w:jc w:val="center"/>
        <w:rPr>
          <w:b/>
          <w:sz w:val="28"/>
          <w:szCs w:val="28"/>
        </w:rPr>
      </w:pPr>
      <w:r w:rsidRPr="000E4E07">
        <w:rPr>
          <w:b/>
          <w:sz w:val="28"/>
          <w:szCs w:val="28"/>
        </w:rPr>
        <w:t>Анализ технических условий на технологическое присоединение</w:t>
      </w:r>
    </w:p>
    <w:p w14:paraId="00FFDF1A" w14:textId="77777777" w:rsidR="0016075C" w:rsidRPr="000E4E07" w:rsidRDefault="0016075C" w:rsidP="0016075C">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ОАО «РЖД»</w:t>
      </w:r>
      <w:r w:rsidRPr="000E4E07">
        <w:rPr>
          <w:sz w:val="28"/>
          <w:szCs w:val="28"/>
        </w:rPr>
        <w:t xml:space="preserve"> </w:t>
      </w:r>
      <w:r>
        <w:rPr>
          <w:sz w:val="28"/>
          <w:szCs w:val="28"/>
        </w:rPr>
        <w:t>филиал ПАО «Россети Сибирь» - «Кузбассэнерго - РЭС»</w:t>
      </w:r>
      <w:r w:rsidRPr="000E4E07">
        <w:rPr>
          <w:sz w:val="28"/>
          <w:szCs w:val="28"/>
        </w:rPr>
        <w:t xml:space="preserve"> разработал технические условия.</w:t>
      </w:r>
    </w:p>
    <w:p w14:paraId="731EA2E3" w14:textId="77777777" w:rsidR="0016075C" w:rsidRDefault="0016075C" w:rsidP="0016075C">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Данное требование </w:t>
      </w:r>
      <w:r w:rsidRPr="00D61C73">
        <w:rPr>
          <w:sz w:val="28"/>
          <w:szCs w:val="28"/>
        </w:rPr>
        <w:t>законодательства исполнено, технические условия согласованы с филиалом АО «СО ЕЭС» ОДУ Сибири.</w:t>
      </w:r>
    </w:p>
    <w:p w14:paraId="795BD260" w14:textId="77777777" w:rsidR="0016075C" w:rsidRDefault="0016075C" w:rsidP="0016075C">
      <w:pPr>
        <w:ind w:firstLine="709"/>
        <w:jc w:val="both"/>
        <w:rPr>
          <w:sz w:val="28"/>
          <w:szCs w:val="28"/>
        </w:rPr>
      </w:pPr>
      <w:r w:rsidRPr="00CA5A04">
        <w:rPr>
          <w:sz w:val="28"/>
          <w:szCs w:val="28"/>
        </w:rPr>
        <w:t>В целях присоединения заявителя филиал ПАО «</w:t>
      </w:r>
      <w:r>
        <w:rPr>
          <w:sz w:val="28"/>
          <w:szCs w:val="28"/>
        </w:rPr>
        <w:t>Россети</w:t>
      </w:r>
      <w:r w:rsidRPr="00CA5A04">
        <w:rPr>
          <w:sz w:val="28"/>
          <w:szCs w:val="28"/>
        </w:rPr>
        <w:t xml:space="preserve"> Сибир</w:t>
      </w:r>
      <w:r>
        <w:rPr>
          <w:sz w:val="28"/>
          <w:szCs w:val="28"/>
        </w:rPr>
        <w:t>ь</w:t>
      </w:r>
      <w:r w:rsidRPr="00CA5A04">
        <w:rPr>
          <w:sz w:val="28"/>
          <w:szCs w:val="28"/>
        </w:rPr>
        <w:t xml:space="preserve">» - </w:t>
      </w:r>
      <w:r>
        <w:rPr>
          <w:sz w:val="28"/>
          <w:szCs w:val="28"/>
        </w:rPr>
        <w:t xml:space="preserve"> </w:t>
      </w:r>
      <w:r w:rsidRPr="00CA5A04">
        <w:rPr>
          <w:sz w:val="28"/>
          <w:szCs w:val="28"/>
        </w:rPr>
        <w:t>«Кузбассэнерго - РЭС» обратился за технологическим присоединени</w:t>
      </w:r>
      <w:r>
        <w:rPr>
          <w:sz w:val="28"/>
          <w:szCs w:val="28"/>
        </w:rPr>
        <w:t>е</w:t>
      </w:r>
      <w:r w:rsidRPr="00CA5A04">
        <w:rPr>
          <w:sz w:val="28"/>
          <w:szCs w:val="28"/>
        </w:rPr>
        <w:t>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w:t>
      </w:r>
      <w:r>
        <w:rPr>
          <w:sz w:val="28"/>
          <w:szCs w:val="28"/>
        </w:rPr>
        <w:t>20</w:t>
      </w:r>
      <w:r w:rsidRPr="00CA5A04">
        <w:rPr>
          <w:sz w:val="28"/>
          <w:szCs w:val="28"/>
        </w:rPr>
        <w:t xml:space="preserve"> № </w:t>
      </w:r>
      <w:r>
        <w:rPr>
          <w:sz w:val="28"/>
          <w:szCs w:val="28"/>
        </w:rPr>
        <w:t>1233</w:t>
      </w:r>
      <w:r w:rsidRPr="00CA5A04">
        <w:rPr>
          <w:sz w:val="28"/>
          <w:szCs w:val="28"/>
        </w:rPr>
        <w:t>/</w:t>
      </w:r>
      <w:r>
        <w:rPr>
          <w:sz w:val="28"/>
          <w:szCs w:val="28"/>
        </w:rPr>
        <w:t>20</w:t>
      </w:r>
      <w:r w:rsidRPr="00CA5A04">
        <w:rPr>
          <w:sz w:val="28"/>
          <w:szCs w:val="28"/>
        </w:rPr>
        <w:t xml:space="preserve"> и составляет </w:t>
      </w:r>
      <w:r>
        <w:rPr>
          <w:sz w:val="28"/>
          <w:szCs w:val="28"/>
        </w:rPr>
        <w:t>822,084</w:t>
      </w:r>
      <w:r w:rsidRPr="00CA5A04">
        <w:rPr>
          <w:sz w:val="28"/>
          <w:szCs w:val="28"/>
        </w:rPr>
        <w:t xml:space="preserve"> тыс. руб. (без НДС).</w:t>
      </w:r>
    </w:p>
    <w:p w14:paraId="52A2B89E" w14:textId="77777777" w:rsidR="0016075C" w:rsidRDefault="0016075C" w:rsidP="0016075C">
      <w:pPr>
        <w:ind w:firstLine="709"/>
        <w:jc w:val="both"/>
        <w:rPr>
          <w:sz w:val="28"/>
          <w:szCs w:val="28"/>
        </w:rPr>
      </w:pPr>
    </w:p>
    <w:p w14:paraId="47915619" w14:textId="77777777" w:rsidR="0016075C" w:rsidRPr="006B6844" w:rsidRDefault="0016075C" w:rsidP="0016075C">
      <w:pPr>
        <w:ind w:firstLine="709"/>
        <w:jc w:val="both"/>
        <w:rPr>
          <w:b/>
          <w:i/>
          <w:sz w:val="28"/>
          <w:szCs w:val="28"/>
        </w:rPr>
      </w:pPr>
      <w:r w:rsidRPr="006B6844">
        <w:rPr>
          <w:b/>
          <w:i/>
          <w:sz w:val="28"/>
          <w:szCs w:val="28"/>
        </w:rPr>
        <w:t>822 084,10 руб./присоединение × 1 присоединение = 822,084 тыс. руб.</w:t>
      </w:r>
    </w:p>
    <w:p w14:paraId="2DA0C89C" w14:textId="77777777" w:rsidR="0016075C" w:rsidRDefault="0016075C" w:rsidP="0016075C">
      <w:pPr>
        <w:ind w:firstLine="709"/>
        <w:jc w:val="both"/>
        <w:rPr>
          <w:sz w:val="28"/>
          <w:szCs w:val="28"/>
        </w:rPr>
      </w:pPr>
    </w:p>
    <w:p w14:paraId="0C3CE61C" w14:textId="77777777" w:rsidR="0016075C" w:rsidRDefault="0016075C" w:rsidP="0016075C">
      <w:pPr>
        <w:ind w:firstLine="709"/>
        <w:jc w:val="both"/>
        <w:rPr>
          <w:sz w:val="28"/>
          <w:szCs w:val="28"/>
        </w:rPr>
      </w:pPr>
      <w:r>
        <w:rPr>
          <w:sz w:val="28"/>
          <w:szCs w:val="28"/>
        </w:rPr>
        <w:t xml:space="preserve">Данная плата учитывается в интересах следующих заявителей, суммарной максимальной </w:t>
      </w:r>
      <w:r w:rsidRPr="00E92E67">
        <w:rPr>
          <w:sz w:val="28"/>
          <w:szCs w:val="28"/>
        </w:rPr>
        <w:t xml:space="preserve">мощностью </w:t>
      </w:r>
      <w:r>
        <w:rPr>
          <w:sz w:val="28"/>
          <w:szCs w:val="28"/>
        </w:rPr>
        <w:t>58</w:t>
      </w:r>
      <w:r w:rsidRPr="00E92E67">
        <w:rPr>
          <w:sz w:val="28"/>
          <w:szCs w:val="28"/>
        </w:rPr>
        <w:t> </w:t>
      </w:r>
      <w:r>
        <w:rPr>
          <w:sz w:val="28"/>
          <w:szCs w:val="28"/>
        </w:rPr>
        <w:t>84</w:t>
      </w:r>
      <w:r w:rsidRPr="00E92E67">
        <w:rPr>
          <w:sz w:val="28"/>
          <w:szCs w:val="28"/>
        </w:rPr>
        <w:t>0 кВт:</w:t>
      </w:r>
    </w:p>
    <w:p w14:paraId="1754870F" w14:textId="77777777" w:rsidR="0016075C" w:rsidRDefault="0016075C" w:rsidP="0016075C">
      <w:pPr>
        <w:numPr>
          <w:ilvl w:val="0"/>
          <w:numId w:val="62"/>
        </w:numPr>
        <w:spacing w:line="276" w:lineRule="auto"/>
        <w:jc w:val="both"/>
        <w:rPr>
          <w:sz w:val="28"/>
          <w:szCs w:val="28"/>
        </w:rPr>
      </w:pPr>
      <w:r>
        <w:rPr>
          <w:sz w:val="28"/>
          <w:szCs w:val="28"/>
        </w:rPr>
        <w:t>ОАО «РЖД» (Т</w:t>
      </w:r>
      <w:r w:rsidRPr="00AF18F0">
        <w:rPr>
          <w:sz w:val="28"/>
          <w:szCs w:val="28"/>
        </w:rPr>
        <w:t>ПС 110 кВ Егозово</w:t>
      </w:r>
      <w:r>
        <w:rPr>
          <w:sz w:val="28"/>
          <w:szCs w:val="28"/>
        </w:rPr>
        <w:t>). Заявка № 11000472338. Максимальная мощность – 7 180 кВт.</w:t>
      </w:r>
    </w:p>
    <w:p w14:paraId="20CDF77C" w14:textId="77777777" w:rsidR="0016075C" w:rsidRDefault="0016075C" w:rsidP="0016075C">
      <w:pPr>
        <w:numPr>
          <w:ilvl w:val="0"/>
          <w:numId w:val="62"/>
        </w:numPr>
        <w:spacing w:line="276" w:lineRule="auto"/>
        <w:jc w:val="both"/>
        <w:rPr>
          <w:sz w:val="28"/>
          <w:szCs w:val="28"/>
        </w:rPr>
      </w:pPr>
      <w:r>
        <w:rPr>
          <w:sz w:val="28"/>
          <w:szCs w:val="28"/>
        </w:rPr>
        <w:lastRenderedPageBreak/>
        <w:t>ОАО «РЖД» (ТПС 110 кВ Непрерывка). Заявка № 11000472345. Максимальная мощность – 8 330 кВт.</w:t>
      </w:r>
    </w:p>
    <w:p w14:paraId="189C09E5" w14:textId="77777777" w:rsidR="0016075C" w:rsidRDefault="0016075C" w:rsidP="0016075C">
      <w:pPr>
        <w:numPr>
          <w:ilvl w:val="0"/>
          <w:numId w:val="62"/>
        </w:numPr>
        <w:spacing w:line="276" w:lineRule="auto"/>
        <w:jc w:val="both"/>
        <w:rPr>
          <w:sz w:val="28"/>
          <w:szCs w:val="28"/>
        </w:rPr>
      </w:pPr>
      <w:r>
        <w:rPr>
          <w:sz w:val="28"/>
          <w:szCs w:val="28"/>
        </w:rPr>
        <w:t>ОАО «РЖД» (ТПС 110 кВ Контрольный). Заявка № 11000472348. Максимальная мощность – 7 040 кВт.</w:t>
      </w:r>
    </w:p>
    <w:p w14:paraId="3534525C" w14:textId="77777777" w:rsidR="0016075C" w:rsidRDefault="0016075C" w:rsidP="0016075C">
      <w:pPr>
        <w:numPr>
          <w:ilvl w:val="0"/>
          <w:numId w:val="62"/>
        </w:numPr>
        <w:spacing w:line="276" w:lineRule="auto"/>
        <w:jc w:val="both"/>
        <w:rPr>
          <w:sz w:val="28"/>
          <w:szCs w:val="28"/>
        </w:rPr>
      </w:pPr>
      <w:r>
        <w:rPr>
          <w:sz w:val="28"/>
          <w:szCs w:val="28"/>
        </w:rPr>
        <w:t>ОАО «РЖД» (ТПС 110 кВ Торсьма). Заявка № 11000472432. Максимальная мощность – 17 540 кВт.</w:t>
      </w:r>
    </w:p>
    <w:p w14:paraId="334867CB" w14:textId="77777777" w:rsidR="0016075C" w:rsidRDefault="0016075C" w:rsidP="0016075C">
      <w:pPr>
        <w:numPr>
          <w:ilvl w:val="0"/>
          <w:numId w:val="62"/>
        </w:numPr>
        <w:spacing w:line="276" w:lineRule="auto"/>
        <w:jc w:val="both"/>
        <w:rPr>
          <w:sz w:val="28"/>
          <w:szCs w:val="28"/>
        </w:rPr>
      </w:pPr>
      <w:r>
        <w:rPr>
          <w:sz w:val="28"/>
          <w:szCs w:val="28"/>
        </w:rPr>
        <w:t>ОАО «РЖД» (ТПС 110 кВ Промышленная). Заявка № 11000475771. Максимальная мощность – 18 750 кВт.</w:t>
      </w:r>
    </w:p>
    <w:p w14:paraId="7BC29E73" w14:textId="77777777" w:rsidR="0016075C" w:rsidRDefault="0016075C" w:rsidP="0016075C">
      <w:pPr>
        <w:ind w:firstLine="709"/>
        <w:jc w:val="both"/>
        <w:rPr>
          <w:sz w:val="28"/>
          <w:szCs w:val="28"/>
        </w:rPr>
      </w:pPr>
    </w:p>
    <w:p w14:paraId="74459B75" w14:textId="77777777" w:rsidR="0016075C" w:rsidRDefault="0016075C" w:rsidP="0016075C">
      <w:pPr>
        <w:ind w:firstLine="709"/>
        <w:jc w:val="both"/>
        <w:rPr>
          <w:sz w:val="28"/>
          <w:szCs w:val="28"/>
        </w:rPr>
      </w:pPr>
      <w:r>
        <w:rPr>
          <w:sz w:val="28"/>
          <w:szCs w:val="28"/>
        </w:rPr>
        <w:t>В соответствии с п. 11 Методических указаний в</w:t>
      </w:r>
      <w:r w:rsidRPr="00CB0B98">
        <w:rPr>
          <w:sz w:val="28"/>
          <w:szCs w:val="28"/>
        </w:rPr>
        <w:t xml:space="preserve"> плату за технологическое присоединение включаются экономически обоснованные расходы по мероприятиям </w:t>
      </w:r>
      <w:r>
        <w:rPr>
          <w:sz w:val="28"/>
          <w:szCs w:val="28"/>
        </w:rPr>
        <w:t>«</w:t>
      </w:r>
      <w:r w:rsidRPr="00CB0B98">
        <w:rPr>
          <w:sz w:val="28"/>
          <w:szCs w:val="28"/>
        </w:rPr>
        <w:t>последней мили</w:t>
      </w:r>
      <w:r>
        <w:rPr>
          <w:sz w:val="28"/>
          <w:szCs w:val="28"/>
        </w:rPr>
        <w:t>»</w:t>
      </w:r>
      <w:r w:rsidRPr="00CB0B98">
        <w:rPr>
          <w:sz w:val="28"/>
          <w:szCs w:val="28"/>
        </w:rPr>
        <w:t xml:space="preserve"> пропорционально размеру присоединяемой мощности энергопринимающих устройств или объектов электроэнергетики.</w:t>
      </w:r>
    </w:p>
    <w:p w14:paraId="2D69D71C" w14:textId="77777777" w:rsidR="0016075C" w:rsidRDefault="0016075C" w:rsidP="0016075C">
      <w:pPr>
        <w:ind w:firstLine="709"/>
        <w:jc w:val="both"/>
        <w:rPr>
          <w:sz w:val="28"/>
          <w:szCs w:val="28"/>
        </w:rPr>
      </w:pPr>
      <w:r>
        <w:rPr>
          <w:sz w:val="28"/>
          <w:szCs w:val="28"/>
        </w:rPr>
        <w:t>Таким образом, на заявителя ОАО «РЖД» (Т</w:t>
      </w:r>
      <w:r w:rsidRPr="00AF18F0">
        <w:rPr>
          <w:sz w:val="28"/>
          <w:szCs w:val="28"/>
        </w:rPr>
        <w:t xml:space="preserve">ПС 110 кВ </w:t>
      </w:r>
      <w:r>
        <w:rPr>
          <w:sz w:val="28"/>
          <w:szCs w:val="28"/>
        </w:rPr>
        <w:t xml:space="preserve">Контрольный) приходится часть платы за технологическое присоединение к вышестоящей электросетевой организации в размере </w:t>
      </w:r>
      <w:r w:rsidRPr="006B6844">
        <w:rPr>
          <w:b/>
          <w:sz w:val="28"/>
          <w:szCs w:val="28"/>
        </w:rPr>
        <w:t>98,359</w:t>
      </w:r>
      <w:r>
        <w:rPr>
          <w:sz w:val="28"/>
          <w:szCs w:val="28"/>
        </w:rPr>
        <w:t xml:space="preserve"> </w:t>
      </w:r>
      <w:r w:rsidRPr="00FA3AEB">
        <w:rPr>
          <w:sz w:val="28"/>
          <w:szCs w:val="28"/>
        </w:rPr>
        <w:t>тыс. руб.</w:t>
      </w:r>
    </w:p>
    <w:p w14:paraId="506E0D89" w14:textId="77777777" w:rsidR="0016075C" w:rsidRPr="00D61C73" w:rsidRDefault="0016075C" w:rsidP="0016075C">
      <w:pPr>
        <w:ind w:firstLine="709"/>
        <w:jc w:val="both"/>
        <w:rPr>
          <w:sz w:val="28"/>
          <w:szCs w:val="28"/>
        </w:rPr>
      </w:pPr>
    </w:p>
    <w:p w14:paraId="290A1BBC" w14:textId="77777777" w:rsidR="0016075C" w:rsidRPr="00AE1E8B" w:rsidRDefault="0016075C" w:rsidP="0016075C">
      <w:pPr>
        <w:ind w:firstLine="709"/>
        <w:jc w:val="both"/>
        <w:rPr>
          <w:sz w:val="28"/>
          <w:szCs w:val="28"/>
        </w:rPr>
      </w:pPr>
      <w:r w:rsidRPr="00D61C73">
        <w:rPr>
          <w:sz w:val="28"/>
          <w:szCs w:val="28"/>
        </w:rPr>
        <w:t xml:space="preserve">Согласно </w:t>
      </w:r>
      <w:r w:rsidRPr="00AE1E8B">
        <w:rPr>
          <w:sz w:val="28"/>
          <w:szCs w:val="28"/>
        </w:rPr>
        <w:t>представленным материалам для присоединения заявителя филиалу ПАО «Россети Сибирь» - «Кузбассэнерго - РЭС» требуется:</w:t>
      </w:r>
    </w:p>
    <w:p w14:paraId="03D6C268" w14:textId="77777777" w:rsidR="0016075C" w:rsidRPr="00AE1E8B" w:rsidRDefault="0016075C" w:rsidP="0016075C">
      <w:pPr>
        <w:numPr>
          <w:ilvl w:val="0"/>
          <w:numId w:val="61"/>
        </w:numPr>
        <w:spacing w:line="276" w:lineRule="auto"/>
        <w:jc w:val="both"/>
        <w:rPr>
          <w:color w:val="000000"/>
          <w:sz w:val="28"/>
          <w:szCs w:val="28"/>
        </w:rPr>
      </w:pPr>
      <w:r w:rsidRPr="00AE1E8B">
        <w:rPr>
          <w:color w:val="000000"/>
          <w:sz w:val="28"/>
          <w:szCs w:val="28"/>
        </w:rPr>
        <w:t xml:space="preserve">Оснастить ПС </w:t>
      </w:r>
      <w:r>
        <w:rPr>
          <w:color w:val="000000"/>
          <w:sz w:val="28"/>
          <w:szCs w:val="28"/>
        </w:rPr>
        <w:t>22</w:t>
      </w:r>
      <w:r w:rsidRPr="00AE1E8B">
        <w:rPr>
          <w:color w:val="000000"/>
          <w:sz w:val="28"/>
          <w:szCs w:val="28"/>
        </w:rPr>
        <w:t xml:space="preserve">0 кВ </w:t>
      </w:r>
      <w:r>
        <w:rPr>
          <w:color w:val="000000"/>
          <w:sz w:val="28"/>
          <w:szCs w:val="28"/>
        </w:rPr>
        <w:t>Краснополянская</w:t>
      </w:r>
      <w:r w:rsidRPr="00AE1E8B">
        <w:rPr>
          <w:color w:val="000000"/>
          <w:sz w:val="28"/>
          <w:szCs w:val="28"/>
        </w:rPr>
        <w:t xml:space="preserve"> устройствами АОПО </w:t>
      </w:r>
      <w:r>
        <w:rPr>
          <w:color w:val="000000"/>
          <w:sz w:val="28"/>
          <w:szCs w:val="28"/>
        </w:rPr>
        <w:t>ВЛ 110 кВ</w:t>
      </w:r>
      <w:r w:rsidRPr="00AE1E8B">
        <w:rPr>
          <w:color w:val="000000"/>
          <w:sz w:val="28"/>
          <w:szCs w:val="28"/>
        </w:rPr>
        <w:t xml:space="preserve"> </w:t>
      </w:r>
      <w:r>
        <w:rPr>
          <w:color w:val="000000"/>
          <w:sz w:val="28"/>
          <w:szCs w:val="28"/>
        </w:rPr>
        <w:t xml:space="preserve">Краснополянская – Контрольный с отпайками и ВЛ 110 кВ Краснополянская – Непрерывка с отпайками </w:t>
      </w:r>
      <w:r w:rsidRPr="00AE1E8B">
        <w:rPr>
          <w:color w:val="000000"/>
          <w:sz w:val="28"/>
          <w:szCs w:val="28"/>
        </w:rPr>
        <w:t xml:space="preserve">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участке сети 110 кВ </w:t>
      </w:r>
      <w:r>
        <w:rPr>
          <w:color w:val="000000"/>
          <w:sz w:val="28"/>
          <w:szCs w:val="28"/>
        </w:rPr>
        <w:t xml:space="preserve">от </w:t>
      </w:r>
      <w:r w:rsidRPr="00AE1E8B">
        <w:rPr>
          <w:color w:val="000000"/>
          <w:sz w:val="28"/>
          <w:szCs w:val="28"/>
        </w:rPr>
        <w:t xml:space="preserve">ПС 110 кВ </w:t>
      </w:r>
      <w:r>
        <w:rPr>
          <w:color w:val="000000"/>
          <w:sz w:val="28"/>
          <w:szCs w:val="28"/>
        </w:rPr>
        <w:t>Барышевская</w:t>
      </w:r>
      <w:r w:rsidRPr="00AE1E8B">
        <w:rPr>
          <w:color w:val="000000"/>
          <w:sz w:val="28"/>
          <w:szCs w:val="28"/>
        </w:rPr>
        <w:t xml:space="preserve"> </w:t>
      </w:r>
      <w:r>
        <w:rPr>
          <w:color w:val="000000"/>
          <w:sz w:val="28"/>
          <w:szCs w:val="28"/>
        </w:rPr>
        <w:t>до</w:t>
      </w:r>
      <w:r w:rsidRPr="00AE1E8B">
        <w:rPr>
          <w:color w:val="000000"/>
          <w:sz w:val="28"/>
          <w:szCs w:val="28"/>
        </w:rPr>
        <w:t xml:space="preserve"> ПС </w:t>
      </w:r>
      <w:r>
        <w:rPr>
          <w:color w:val="000000"/>
          <w:sz w:val="28"/>
          <w:szCs w:val="28"/>
        </w:rPr>
        <w:t>22</w:t>
      </w:r>
      <w:r w:rsidRPr="00AE1E8B">
        <w:rPr>
          <w:color w:val="000000"/>
          <w:sz w:val="28"/>
          <w:szCs w:val="28"/>
        </w:rPr>
        <w:t xml:space="preserve">0 кВ </w:t>
      </w:r>
      <w:r>
        <w:rPr>
          <w:color w:val="000000"/>
          <w:sz w:val="28"/>
          <w:szCs w:val="28"/>
        </w:rPr>
        <w:t>Краснополянская</w:t>
      </w:r>
      <w:r w:rsidRPr="00AE1E8B">
        <w:rPr>
          <w:color w:val="000000"/>
          <w:sz w:val="28"/>
          <w:szCs w:val="28"/>
        </w:rPr>
        <w:t xml:space="preserve"> (п.2.</w:t>
      </w:r>
      <w:r>
        <w:rPr>
          <w:color w:val="000000"/>
          <w:sz w:val="28"/>
          <w:szCs w:val="28"/>
        </w:rPr>
        <w:t>2</w:t>
      </w:r>
      <w:r w:rsidRPr="00AE1E8B">
        <w:rPr>
          <w:color w:val="000000"/>
          <w:sz w:val="28"/>
          <w:szCs w:val="28"/>
        </w:rPr>
        <w:t>. ТУ).</w:t>
      </w:r>
    </w:p>
    <w:p w14:paraId="60ECD1B7" w14:textId="77777777" w:rsidR="0016075C" w:rsidRPr="00AE1E8B" w:rsidRDefault="0016075C" w:rsidP="0016075C">
      <w:pPr>
        <w:numPr>
          <w:ilvl w:val="0"/>
          <w:numId w:val="61"/>
        </w:numPr>
        <w:spacing w:line="276" w:lineRule="auto"/>
        <w:jc w:val="both"/>
        <w:rPr>
          <w:color w:val="000000"/>
          <w:sz w:val="28"/>
          <w:szCs w:val="28"/>
        </w:rPr>
      </w:pPr>
      <w:r w:rsidRPr="00AE1E8B">
        <w:rPr>
          <w:color w:val="000000"/>
          <w:sz w:val="28"/>
          <w:szCs w:val="28"/>
        </w:rPr>
        <w:t xml:space="preserve">Организовать для сбора и передачи телеинформации в ДС ЦУС филиала ПАО «Россети Сибирь» - «Кузбассэнерго - РЭС» и Филиал </w:t>
      </w:r>
      <w:r>
        <w:rPr>
          <w:color w:val="000000"/>
          <w:sz w:val="28"/>
          <w:szCs w:val="28"/>
        </w:rPr>
        <w:t xml:space="preserve">         </w:t>
      </w:r>
      <w:r w:rsidRPr="00AE1E8B">
        <w:rPr>
          <w:color w:val="000000"/>
          <w:sz w:val="28"/>
          <w:szCs w:val="28"/>
        </w:rPr>
        <w:t xml:space="preserve">АО «СО ЕЭС» Кемеровское РДУ </w:t>
      </w:r>
      <w:r>
        <w:rPr>
          <w:color w:val="000000"/>
          <w:sz w:val="28"/>
          <w:szCs w:val="28"/>
        </w:rPr>
        <w:t xml:space="preserve">и </w:t>
      </w:r>
      <w:r w:rsidRPr="00AE1E8B">
        <w:rPr>
          <w:color w:val="000000"/>
          <w:sz w:val="28"/>
          <w:szCs w:val="28"/>
        </w:rPr>
        <w:t xml:space="preserve">реализации дистанционного ввода графиков временного отключения потребления из ДС ЦУС филиала ПАО «Россети Сибирь» - «Кузбассэнерго - РЭС» два независимых канала связи, исключающих возможность одновременного отказа (вывода из работы) по общей причине, от ПС 110 кВ </w:t>
      </w:r>
      <w:r>
        <w:rPr>
          <w:color w:val="000000"/>
          <w:sz w:val="28"/>
          <w:szCs w:val="28"/>
        </w:rPr>
        <w:t>Контрольный</w:t>
      </w:r>
      <w:r w:rsidRPr="00AE1E8B">
        <w:rPr>
          <w:color w:val="000000"/>
          <w:sz w:val="28"/>
          <w:szCs w:val="28"/>
        </w:rPr>
        <w:t xml:space="preserve"> до </w:t>
      </w:r>
      <w:r>
        <w:rPr>
          <w:color w:val="000000"/>
          <w:sz w:val="28"/>
          <w:szCs w:val="28"/>
        </w:rPr>
        <w:t xml:space="preserve">                   </w:t>
      </w:r>
      <w:r w:rsidRPr="00AE1E8B">
        <w:rPr>
          <w:color w:val="000000"/>
          <w:sz w:val="28"/>
          <w:szCs w:val="28"/>
        </w:rPr>
        <w:t xml:space="preserve">ДС ЦУС филиала ПАО «Россети Сибирь» - «Кузбассэнерго - РЭС» </w:t>
      </w:r>
      <w:r>
        <w:rPr>
          <w:color w:val="000000"/>
          <w:sz w:val="28"/>
          <w:szCs w:val="28"/>
        </w:rPr>
        <w:t xml:space="preserve">и </w:t>
      </w:r>
      <w:r w:rsidRPr="00AE1E8B">
        <w:rPr>
          <w:color w:val="000000"/>
          <w:sz w:val="28"/>
          <w:szCs w:val="28"/>
        </w:rPr>
        <w:t>Филиал</w:t>
      </w:r>
      <w:r>
        <w:rPr>
          <w:color w:val="000000"/>
          <w:sz w:val="28"/>
          <w:szCs w:val="28"/>
        </w:rPr>
        <w:t>а</w:t>
      </w:r>
      <w:r w:rsidRPr="00AE1E8B">
        <w:rPr>
          <w:color w:val="000000"/>
          <w:sz w:val="28"/>
          <w:szCs w:val="28"/>
        </w:rPr>
        <w:t xml:space="preserve"> АО «СО ЕЭС» Кемеровское РДУ (п.2.</w:t>
      </w:r>
      <w:r>
        <w:rPr>
          <w:color w:val="000000"/>
          <w:sz w:val="28"/>
          <w:szCs w:val="28"/>
        </w:rPr>
        <w:t>6</w:t>
      </w:r>
      <w:r w:rsidRPr="00AE1E8B">
        <w:rPr>
          <w:color w:val="000000"/>
          <w:sz w:val="28"/>
          <w:szCs w:val="28"/>
        </w:rPr>
        <w:t>. ТУ).</w:t>
      </w:r>
    </w:p>
    <w:p w14:paraId="783653AF" w14:textId="77777777" w:rsidR="0016075C" w:rsidRPr="00AE1E8B" w:rsidRDefault="0016075C" w:rsidP="0016075C">
      <w:pPr>
        <w:numPr>
          <w:ilvl w:val="0"/>
          <w:numId w:val="61"/>
        </w:numPr>
        <w:spacing w:line="276" w:lineRule="auto"/>
        <w:jc w:val="both"/>
        <w:rPr>
          <w:color w:val="000000"/>
          <w:sz w:val="28"/>
          <w:szCs w:val="28"/>
        </w:rPr>
      </w:pPr>
      <w:r w:rsidRPr="00AE1E8B">
        <w:rPr>
          <w:sz w:val="28"/>
          <w:szCs w:val="28"/>
        </w:rPr>
        <w:t xml:space="preserve">Оснастить перечисленные выше устройства источниками бесперебойного электропитания аккумуляторного или иных типов для </w:t>
      </w:r>
      <w:r w:rsidRPr="00AE1E8B">
        <w:rPr>
          <w:sz w:val="28"/>
          <w:szCs w:val="28"/>
        </w:rPr>
        <w:lastRenderedPageBreak/>
        <w:t xml:space="preserve">предотвращения их отказа при возникновении аварийных электроэнергетических режимов </w:t>
      </w:r>
      <w:r w:rsidRPr="00AE1E8B">
        <w:rPr>
          <w:color w:val="000000"/>
          <w:sz w:val="28"/>
          <w:szCs w:val="28"/>
        </w:rPr>
        <w:t>(п.2.</w:t>
      </w:r>
      <w:r>
        <w:rPr>
          <w:color w:val="000000"/>
          <w:sz w:val="28"/>
          <w:szCs w:val="28"/>
        </w:rPr>
        <w:t>9</w:t>
      </w:r>
      <w:r w:rsidRPr="00AE1E8B">
        <w:rPr>
          <w:color w:val="000000"/>
          <w:sz w:val="28"/>
          <w:szCs w:val="28"/>
        </w:rPr>
        <w:t>. ТУ)</w:t>
      </w:r>
      <w:r w:rsidRPr="00AE1E8B">
        <w:rPr>
          <w:sz w:val="28"/>
          <w:szCs w:val="28"/>
        </w:rPr>
        <w:t>.</w:t>
      </w:r>
    </w:p>
    <w:p w14:paraId="57356A97" w14:textId="77777777" w:rsidR="0016075C" w:rsidRPr="00AE1E8B" w:rsidRDefault="0016075C" w:rsidP="0016075C">
      <w:pPr>
        <w:ind w:firstLine="709"/>
        <w:jc w:val="both"/>
        <w:rPr>
          <w:sz w:val="28"/>
          <w:szCs w:val="28"/>
        </w:rPr>
      </w:pPr>
    </w:p>
    <w:p w14:paraId="3747132D" w14:textId="77777777" w:rsidR="0016075C" w:rsidRPr="00AE1E8B" w:rsidRDefault="0016075C" w:rsidP="0016075C">
      <w:pPr>
        <w:ind w:firstLine="709"/>
        <w:jc w:val="both"/>
        <w:rPr>
          <w:sz w:val="28"/>
          <w:szCs w:val="28"/>
        </w:rPr>
      </w:pPr>
      <w:r w:rsidRPr="00AE1E8B">
        <w:rPr>
          <w:sz w:val="28"/>
          <w:szCs w:val="28"/>
        </w:rPr>
        <w:t>Мероприятия, указанные в пункт</w:t>
      </w:r>
      <w:r>
        <w:rPr>
          <w:sz w:val="28"/>
          <w:szCs w:val="28"/>
        </w:rPr>
        <w:t>е</w:t>
      </w:r>
      <w:r w:rsidRPr="00AE1E8B">
        <w:rPr>
          <w:sz w:val="28"/>
          <w:szCs w:val="28"/>
        </w:rPr>
        <w:t xml:space="preserve"> </w:t>
      </w:r>
      <w:r>
        <w:rPr>
          <w:sz w:val="28"/>
          <w:szCs w:val="28"/>
        </w:rPr>
        <w:t>2</w:t>
      </w:r>
      <w:r w:rsidRPr="00AE1E8B">
        <w:rPr>
          <w:sz w:val="28"/>
          <w:szCs w:val="28"/>
        </w:rPr>
        <w:t>.2. технических условий</w:t>
      </w:r>
      <w:r>
        <w:rPr>
          <w:sz w:val="28"/>
          <w:szCs w:val="28"/>
        </w:rPr>
        <w:t>,</w:t>
      </w:r>
      <w:r w:rsidRPr="00AE1E8B">
        <w:rPr>
          <w:sz w:val="28"/>
          <w:szCs w:val="28"/>
        </w:rPr>
        <w:t xml:space="preserve"> выполняются путем урегулирования отношений с третьими лицами и дополнительного финансирования не требуют</w:t>
      </w:r>
    </w:p>
    <w:p w14:paraId="3CB7638A" w14:textId="77777777" w:rsidR="0016075C" w:rsidRPr="00AE1E8B" w:rsidRDefault="0016075C" w:rsidP="0016075C">
      <w:pPr>
        <w:ind w:firstLine="709"/>
        <w:jc w:val="both"/>
        <w:rPr>
          <w:sz w:val="28"/>
          <w:szCs w:val="28"/>
        </w:rPr>
      </w:pPr>
      <w:r w:rsidRPr="00AE1E8B">
        <w:rPr>
          <w:sz w:val="28"/>
          <w:szCs w:val="28"/>
        </w:rPr>
        <w:t xml:space="preserve">В соответствии с </w:t>
      </w:r>
      <w:r>
        <w:rPr>
          <w:sz w:val="28"/>
          <w:szCs w:val="28"/>
        </w:rPr>
        <w:t>представленными</w:t>
      </w:r>
      <w:r w:rsidRPr="00AE1E8B">
        <w:rPr>
          <w:sz w:val="28"/>
          <w:szCs w:val="28"/>
        </w:rPr>
        <w:t xml:space="preserve"> ТСО</w:t>
      </w:r>
      <w:r>
        <w:rPr>
          <w:sz w:val="28"/>
          <w:szCs w:val="28"/>
        </w:rPr>
        <w:t xml:space="preserve"> материалами</w:t>
      </w:r>
      <w:r w:rsidRPr="00AE1E8B">
        <w:rPr>
          <w:sz w:val="28"/>
          <w:szCs w:val="28"/>
        </w:rPr>
        <w:t>, затраты по выполнению мероприяти</w:t>
      </w:r>
      <w:r>
        <w:rPr>
          <w:sz w:val="28"/>
          <w:szCs w:val="28"/>
        </w:rPr>
        <w:t>й</w:t>
      </w:r>
      <w:r w:rsidRPr="00AE1E8B">
        <w:rPr>
          <w:sz w:val="28"/>
          <w:szCs w:val="28"/>
        </w:rPr>
        <w:t>, указанн</w:t>
      </w:r>
      <w:r>
        <w:rPr>
          <w:sz w:val="28"/>
          <w:szCs w:val="28"/>
        </w:rPr>
        <w:t>ых</w:t>
      </w:r>
      <w:r w:rsidRPr="00AE1E8B">
        <w:rPr>
          <w:sz w:val="28"/>
          <w:szCs w:val="28"/>
        </w:rPr>
        <w:t xml:space="preserve"> в пункт</w:t>
      </w:r>
      <w:r>
        <w:rPr>
          <w:sz w:val="28"/>
          <w:szCs w:val="28"/>
        </w:rPr>
        <w:t>ах</w:t>
      </w:r>
      <w:r w:rsidRPr="00AE1E8B">
        <w:rPr>
          <w:sz w:val="28"/>
          <w:szCs w:val="28"/>
        </w:rPr>
        <w:t xml:space="preserve"> 2.</w:t>
      </w:r>
      <w:r>
        <w:rPr>
          <w:sz w:val="28"/>
          <w:szCs w:val="28"/>
        </w:rPr>
        <w:t>6. и 2.9.</w:t>
      </w:r>
      <w:r w:rsidRPr="00AE1E8B">
        <w:rPr>
          <w:sz w:val="28"/>
          <w:szCs w:val="28"/>
        </w:rPr>
        <w:t xml:space="preserve"> технических условий, также не требуются.</w:t>
      </w:r>
    </w:p>
    <w:p w14:paraId="627275D4" w14:textId="77777777" w:rsidR="0016075C" w:rsidRPr="00AE1E8B" w:rsidRDefault="0016075C" w:rsidP="0016075C">
      <w:pPr>
        <w:ind w:firstLine="709"/>
        <w:jc w:val="both"/>
        <w:rPr>
          <w:sz w:val="28"/>
          <w:szCs w:val="28"/>
        </w:rPr>
      </w:pPr>
    </w:p>
    <w:p w14:paraId="5C1F37E8" w14:textId="77777777" w:rsidR="0016075C" w:rsidRPr="00AE1E8B" w:rsidRDefault="0016075C" w:rsidP="0016075C">
      <w:pPr>
        <w:ind w:firstLine="567"/>
        <w:jc w:val="center"/>
        <w:rPr>
          <w:b/>
          <w:sz w:val="28"/>
          <w:szCs w:val="28"/>
        </w:rPr>
      </w:pPr>
      <w:r w:rsidRPr="00AE1E8B">
        <w:rPr>
          <w:b/>
          <w:sz w:val="28"/>
          <w:szCs w:val="28"/>
        </w:rPr>
        <w:t>Анализ величины максимальной мощности</w:t>
      </w:r>
    </w:p>
    <w:p w14:paraId="34B09CB8" w14:textId="77777777" w:rsidR="0016075C" w:rsidRPr="00AE1E8B" w:rsidRDefault="0016075C" w:rsidP="0016075C">
      <w:pPr>
        <w:ind w:firstLine="709"/>
        <w:jc w:val="both"/>
        <w:rPr>
          <w:sz w:val="28"/>
          <w:szCs w:val="28"/>
        </w:rPr>
      </w:pPr>
      <w:r w:rsidRPr="00AE1E8B">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16075C" w:rsidRPr="00AE1E8B" w14:paraId="0BA80B98" w14:textId="77777777" w:rsidTr="005318F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767905B9" w14:textId="77777777" w:rsidR="0016075C" w:rsidRPr="00AE1E8B" w:rsidRDefault="0016075C" w:rsidP="005318FF">
            <w:pPr>
              <w:jc w:val="center"/>
              <w:rPr>
                <w:sz w:val="28"/>
                <w:szCs w:val="28"/>
              </w:rPr>
            </w:pPr>
            <w:r w:rsidRPr="00AE1E8B">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1BDD83F8" w14:textId="77777777" w:rsidR="0016075C" w:rsidRPr="00AE1E8B" w:rsidRDefault="0016075C" w:rsidP="005318FF">
            <w:pPr>
              <w:jc w:val="center"/>
              <w:rPr>
                <w:sz w:val="28"/>
                <w:szCs w:val="28"/>
              </w:rPr>
            </w:pPr>
            <w:r w:rsidRPr="00AE1E8B">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1C1C7B04" w14:textId="77777777" w:rsidR="0016075C" w:rsidRPr="00AE1E8B" w:rsidRDefault="0016075C" w:rsidP="005318FF">
            <w:pPr>
              <w:jc w:val="center"/>
              <w:rPr>
                <w:sz w:val="28"/>
                <w:szCs w:val="28"/>
              </w:rPr>
            </w:pPr>
            <w:r w:rsidRPr="00AE1E8B">
              <w:rPr>
                <w:sz w:val="28"/>
                <w:szCs w:val="28"/>
              </w:rPr>
              <w:t>Величина корректировки мощности, кВт</w:t>
            </w:r>
          </w:p>
        </w:tc>
      </w:tr>
      <w:tr w:rsidR="0016075C" w:rsidRPr="00AE1E8B" w14:paraId="68E5921F" w14:textId="77777777" w:rsidTr="005318F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48D1701A" w14:textId="77777777" w:rsidR="0016075C" w:rsidRPr="00AE1E8B" w:rsidRDefault="0016075C" w:rsidP="005318FF">
            <w:pPr>
              <w:jc w:val="center"/>
              <w:rPr>
                <w:sz w:val="28"/>
                <w:szCs w:val="28"/>
              </w:rPr>
            </w:pPr>
            <w:r>
              <w:rPr>
                <w:sz w:val="28"/>
                <w:szCs w:val="28"/>
              </w:rPr>
              <w:t>7 040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25C683E4" w14:textId="77777777" w:rsidR="0016075C" w:rsidRPr="00AE1E8B" w:rsidRDefault="0016075C" w:rsidP="005318FF">
            <w:pPr>
              <w:jc w:val="center"/>
              <w:rPr>
                <w:sz w:val="28"/>
                <w:szCs w:val="28"/>
              </w:rPr>
            </w:pPr>
            <w:r>
              <w:rPr>
                <w:sz w:val="28"/>
                <w:szCs w:val="28"/>
              </w:rPr>
              <w:t>7 040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4BBE91A0" w14:textId="77777777" w:rsidR="0016075C" w:rsidRPr="00AE1E8B" w:rsidRDefault="0016075C" w:rsidP="005318FF">
            <w:pPr>
              <w:jc w:val="center"/>
              <w:rPr>
                <w:sz w:val="28"/>
                <w:szCs w:val="28"/>
              </w:rPr>
            </w:pPr>
            <w:r w:rsidRPr="00AE1E8B">
              <w:rPr>
                <w:sz w:val="28"/>
                <w:szCs w:val="28"/>
              </w:rPr>
              <w:t>0</w:t>
            </w:r>
          </w:p>
        </w:tc>
      </w:tr>
    </w:tbl>
    <w:p w14:paraId="4A2397C9" w14:textId="77777777" w:rsidR="0016075C" w:rsidRPr="00AE1E8B" w:rsidRDefault="0016075C" w:rsidP="0016075C">
      <w:pPr>
        <w:ind w:firstLine="720"/>
        <w:jc w:val="both"/>
        <w:rPr>
          <w:sz w:val="28"/>
          <w:szCs w:val="28"/>
        </w:rPr>
      </w:pPr>
    </w:p>
    <w:p w14:paraId="5282E2C5" w14:textId="77777777" w:rsidR="0016075C" w:rsidRPr="00AE1E8B" w:rsidRDefault="0016075C" w:rsidP="0016075C">
      <w:pPr>
        <w:jc w:val="center"/>
        <w:rPr>
          <w:b/>
          <w:sz w:val="28"/>
          <w:szCs w:val="28"/>
        </w:rPr>
      </w:pPr>
      <w:r w:rsidRPr="00AE1E8B">
        <w:rPr>
          <w:b/>
          <w:sz w:val="28"/>
          <w:szCs w:val="28"/>
        </w:rPr>
        <w:t>Объем капитальных вложений,</w:t>
      </w:r>
      <w:r>
        <w:rPr>
          <w:b/>
          <w:sz w:val="28"/>
          <w:szCs w:val="28"/>
        </w:rPr>
        <w:t xml:space="preserve"> </w:t>
      </w:r>
      <w:r w:rsidRPr="00AE1E8B">
        <w:rPr>
          <w:b/>
          <w:sz w:val="28"/>
          <w:szCs w:val="28"/>
        </w:rPr>
        <w:t xml:space="preserve">подлежащий включению в плату </w:t>
      </w:r>
      <w:r>
        <w:rPr>
          <w:b/>
          <w:sz w:val="28"/>
          <w:szCs w:val="28"/>
        </w:rPr>
        <w:t xml:space="preserve">                            </w:t>
      </w:r>
      <w:r w:rsidRPr="00AE1E8B">
        <w:rPr>
          <w:b/>
          <w:sz w:val="28"/>
          <w:szCs w:val="28"/>
        </w:rPr>
        <w:t>за технологическое присоединение</w:t>
      </w:r>
    </w:p>
    <w:p w14:paraId="024276DD" w14:textId="77777777" w:rsidR="0016075C" w:rsidRPr="00AE1E8B" w:rsidRDefault="0016075C" w:rsidP="0016075C">
      <w:pPr>
        <w:ind w:firstLine="720"/>
        <w:jc w:val="both"/>
        <w:rPr>
          <w:sz w:val="28"/>
          <w:szCs w:val="28"/>
        </w:rPr>
      </w:pPr>
      <w:r w:rsidRPr="00AE1E8B">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AD6A0DA" w14:textId="77777777" w:rsidR="0016075C" w:rsidRDefault="0016075C" w:rsidP="0016075C">
      <w:pPr>
        <w:ind w:firstLine="720"/>
        <w:jc w:val="both"/>
        <w:rPr>
          <w:sz w:val="28"/>
          <w:szCs w:val="28"/>
        </w:rPr>
      </w:pPr>
      <w:r w:rsidRPr="00AE1E8B">
        <w:rPr>
          <w:sz w:val="28"/>
          <w:szCs w:val="28"/>
        </w:rPr>
        <w:t>В</w:t>
      </w:r>
      <w:r w:rsidRPr="000E4E07">
        <w:rPr>
          <w:sz w:val="28"/>
          <w:szCs w:val="28"/>
        </w:rPr>
        <w:t xml:space="preserve"> соответствии с представленным расчетом необходимой валовой выручки объем капитальных вложений </w:t>
      </w:r>
      <w:r>
        <w:rPr>
          <w:sz w:val="28"/>
          <w:szCs w:val="28"/>
        </w:rPr>
        <w:t>филиала ПАО «Россети Сибирь» -                        «Кузбассэнерго - РЭС»</w:t>
      </w:r>
      <w:r w:rsidRPr="000E4E07">
        <w:rPr>
          <w:sz w:val="28"/>
          <w:szCs w:val="28"/>
        </w:rPr>
        <w:t xml:space="preserve"> для осуществления </w:t>
      </w:r>
      <w:r w:rsidRPr="0045232E">
        <w:rPr>
          <w:sz w:val="28"/>
          <w:szCs w:val="28"/>
        </w:rPr>
        <w:t xml:space="preserve">технологического присоединения энергопринимающих устройств </w:t>
      </w:r>
      <w:r>
        <w:rPr>
          <w:sz w:val="28"/>
          <w:szCs w:val="28"/>
        </w:rPr>
        <w:t>ОАО «РЖД»</w:t>
      </w:r>
      <w:r w:rsidRPr="0045232E">
        <w:rPr>
          <w:sz w:val="28"/>
          <w:szCs w:val="28"/>
        </w:rPr>
        <w:t xml:space="preserve"> – </w:t>
      </w:r>
      <w:r>
        <w:rPr>
          <w:sz w:val="28"/>
          <w:szCs w:val="28"/>
        </w:rPr>
        <w:t>0,000</w:t>
      </w:r>
      <w:r w:rsidRPr="0045232E">
        <w:rPr>
          <w:sz w:val="28"/>
          <w:szCs w:val="28"/>
        </w:rPr>
        <w:t xml:space="preserve"> тыс. руб.</w:t>
      </w:r>
    </w:p>
    <w:p w14:paraId="26E59740" w14:textId="77777777" w:rsidR="0016075C" w:rsidRDefault="0016075C" w:rsidP="0016075C">
      <w:pPr>
        <w:ind w:firstLine="720"/>
        <w:jc w:val="both"/>
        <w:rPr>
          <w:sz w:val="28"/>
          <w:szCs w:val="28"/>
        </w:rPr>
      </w:pPr>
      <w:r w:rsidRPr="0045232E">
        <w:rPr>
          <w:sz w:val="28"/>
          <w:szCs w:val="28"/>
        </w:rPr>
        <w:t>Предлагается согласиться с предприятием учесть</w:t>
      </w:r>
      <w:r>
        <w:rPr>
          <w:sz w:val="28"/>
          <w:szCs w:val="28"/>
        </w:rPr>
        <w:t xml:space="preserve"> </w:t>
      </w:r>
      <w:r w:rsidRPr="000E4E07">
        <w:rPr>
          <w:sz w:val="28"/>
          <w:szCs w:val="28"/>
        </w:rPr>
        <w:t xml:space="preserve">объем капитальных вложений </w:t>
      </w:r>
      <w:r>
        <w:rPr>
          <w:sz w:val="28"/>
          <w:szCs w:val="28"/>
        </w:rPr>
        <w:t>филиала ПАО «Россети Сибирь» - «Кузбассэнерго - РЭС»»</w:t>
      </w:r>
      <w:r w:rsidRPr="000E4E07">
        <w:rPr>
          <w:sz w:val="28"/>
          <w:szCs w:val="28"/>
        </w:rPr>
        <w:t xml:space="preserve">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ОАО «РЖД»</w:t>
      </w:r>
      <w:r w:rsidRPr="000E4E07">
        <w:rPr>
          <w:sz w:val="28"/>
          <w:szCs w:val="28"/>
        </w:rPr>
        <w:t xml:space="preserve"> </w:t>
      </w:r>
      <w:r>
        <w:rPr>
          <w:sz w:val="28"/>
          <w:szCs w:val="28"/>
        </w:rPr>
        <w:t xml:space="preserve">в размере </w:t>
      </w:r>
      <w:r w:rsidRPr="006B6844">
        <w:rPr>
          <w:b/>
          <w:sz w:val="28"/>
          <w:szCs w:val="28"/>
        </w:rPr>
        <w:t>0,000</w:t>
      </w:r>
      <w:r w:rsidRPr="000E4E07">
        <w:rPr>
          <w:sz w:val="28"/>
          <w:szCs w:val="28"/>
        </w:rPr>
        <w:t xml:space="preserve"> тыс. руб.</w:t>
      </w:r>
    </w:p>
    <w:p w14:paraId="50E84ABD" w14:textId="77777777" w:rsidR="0016075C" w:rsidRPr="00111E98" w:rsidRDefault="0016075C" w:rsidP="0016075C">
      <w:pPr>
        <w:ind w:firstLine="720"/>
        <w:jc w:val="both"/>
        <w:rPr>
          <w:sz w:val="28"/>
          <w:szCs w:val="28"/>
        </w:rPr>
      </w:pPr>
      <w:r w:rsidRPr="00111E98">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w:t>
      </w:r>
      <w:r w:rsidRPr="00111E98">
        <w:rPr>
          <w:sz w:val="28"/>
          <w:szCs w:val="28"/>
        </w:rPr>
        <w:lastRenderedPageBreak/>
        <w:t>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7A88225A" w14:textId="77777777" w:rsidR="0016075C" w:rsidRDefault="0016075C" w:rsidP="0016075C">
      <w:pPr>
        <w:ind w:firstLine="709"/>
        <w:jc w:val="both"/>
        <w:rPr>
          <w:sz w:val="28"/>
          <w:szCs w:val="28"/>
        </w:rPr>
      </w:pPr>
    </w:p>
    <w:p w14:paraId="539AD3E6" w14:textId="77777777" w:rsidR="0016075C" w:rsidRPr="000E4E07" w:rsidRDefault="0016075C" w:rsidP="0016075C">
      <w:pPr>
        <w:jc w:val="center"/>
        <w:rPr>
          <w:b/>
          <w:sz w:val="28"/>
          <w:szCs w:val="28"/>
        </w:rPr>
      </w:pPr>
      <w:r w:rsidRPr="000E4E07">
        <w:rPr>
          <w:b/>
          <w:sz w:val="28"/>
          <w:szCs w:val="28"/>
        </w:rPr>
        <w:t>Расходы сетевой организации,</w:t>
      </w:r>
      <w:r>
        <w:rPr>
          <w:b/>
          <w:sz w:val="28"/>
          <w:szCs w:val="28"/>
        </w:rPr>
        <w:t xml:space="preserve"> </w:t>
      </w:r>
      <w:r w:rsidRPr="000E4E07">
        <w:rPr>
          <w:b/>
          <w:sz w:val="28"/>
          <w:szCs w:val="28"/>
        </w:rPr>
        <w:t xml:space="preserve">связанные с осуществлением </w:t>
      </w:r>
      <w:r>
        <w:rPr>
          <w:b/>
          <w:sz w:val="28"/>
          <w:szCs w:val="28"/>
        </w:rPr>
        <w:t xml:space="preserve">                                 </w:t>
      </w:r>
      <w:r w:rsidRPr="000E4E07">
        <w:rPr>
          <w:b/>
          <w:sz w:val="28"/>
          <w:szCs w:val="28"/>
        </w:rPr>
        <w:t>технологического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p>
    <w:p w14:paraId="75C00C79" w14:textId="77777777" w:rsidR="0016075C" w:rsidRDefault="0016075C" w:rsidP="0016075C">
      <w:pPr>
        <w:ind w:firstLine="720"/>
        <w:jc w:val="both"/>
        <w:rPr>
          <w:sz w:val="28"/>
          <w:szCs w:val="28"/>
        </w:rPr>
      </w:pPr>
      <w:r w:rsidRPr="000E4E07">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63AB69B4" w14:textId="77777777" w:rsidR="0016075C" w:rsidRDefault="0016075C" w:rsidP="0016075C">
      <w:pPr>
        <w:ind w:firstLine="720"/>
        <w:jc w:val="both"/>
        <w:rPr>
          <w:sz w:val="28"/>
          <w:szCs w:val="28"/>
        </w:rPr>
      </w:pPr>
      <w:r w:rsidRPr="006042CF">
        <w:rPr>
          <w:sz w:val="28"/>
          <w:szCs w:val="28"/>
        </w:rPr>
        <w:t xml:space="preserve">В соответствии с </w:t>
      </w:r>
      <w:r>
        <w:rPr>
          <w:sz w:val="28"/>
          <w:szCs w:val="28"/>
        </w:rPr>
        <w:t>предлагаемым филиалом ПАО «Россети Сибирь» - «Кузбассэнерго - РЭС»</w:t>
      </w:r>
      <w:r w:rsidRPr="006042CF">
        <w:rPr>
          <w:sz w:val="28"/>
          <w:szCs w:val="28"/>
        </w:rPr>
        <w:t xml:space="preserve"> расчетом необходимой валовой </w:t>
      </w:r>
      <w:r>
        <w:rPr>
          <w:sz w:val="28"/>
          <w:szCs w:val="28"/>
        </w:rPr>
        <w:t>р</w:t>
      </w:r>
      <w:r w:rsidRPr="000049EF">
        <w:rPr>
          <w:sz w:val="28"/>
          <w:szCs w:val="28"/>
        </w:rPr>
        <w:t xml:space="preserve">асходы сетевой </w:t>
      </w:r>
      <w:r w:rsidRPr="004C30ED">
        <w:rPr>
          <w:sz w:val="28"/>
          <w:szCs w:val="28"/>
        </w:rPr>
        <w:t xml:space="preserve">организации, связанные с осуществлением технологического присоединения к электрическим сетям, не включаемые в плату за технологическое присоединение – </w:t>
      </w:r>
      <w:r>
        <w:rPr>
          <w:sz w:val="28"/>
          <w:szCs w:val="28"/>
        </w:rPr>
        <w:t>0,000</w:t>
      </w:r>
      <w:r w:rsidRPr="004C30ED">
        <w:rPr>
          <w:sz w:val="28"/>
          <w:szCs w:val="28"/>
        </w:rPr>
        <w:t xml:space="preserve"> тыс. руб.:</w:t>
      </w:r>
    </w:p>
    <w:p w14:paraId="42030006" w14:textId="77777777" w:rsidR="0016075C" w:rsidRDefault="0016075C" w:rsidP="0016075C">
      <w:pPr>
        <w:ind w:firstLine="720"/>
        <w:jc w:val="both"/>
        <w:rPr>
          <w:sz w:val="28"/>
          <w:szCs w:val="28"/>
        </w:rPr>
      </w:pPr>
      <w:r w:rsidRPr="0045232E">
        <w:rPr>
          <w:sz w:val="28"/>
          <w:szCs w:val="28"/>
        </w:rPr>
        <w:t>Предлагается согласиться с предприятием учесть</w:t>
      </w:r>
      <w:r>
        <w:rPr>
          <w:sz w:val="28"/>
          <w:szCs w:val="28"/>
        </w:rPr>
        <w:t xml:space="preserve"> </w:t>
      </w:r>
      <w:r w:rsidRPr="00863CC1">
        <w:rPr>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w:t>
      </w:r>
      <w:r>
        <w:rPr>
          <w:sz w:val="28"/>
          <w:szCs w:val="28"/>
        </w:rPr>
        <w:t>,</w:t>
      </w:r>
      <w:r w:rsidRPr="00863CC1">
        <w:rPr>
          <w:sz w:val="28"/>
          <w:szCs w:val="28"/>
        </w:rPr>
        <w:t xml:space="preserve"> </w:t>
      </w:r>
      <w:r>
        <w:rPr>
          <w:sz w:val="28"/>
          <w:szCs w:val="28"/>
        </w:rPr>
        <w:t xml:space="preserve">в размере </w:t>
      </w:r>
      <w:r w:rsidRPr="006B6844">
        <w:rPr>
          <w:b/>
          <w:sz w:val="28"/>
          <w:szCs w:val="28"/>
        </w:rPr>
        <w:t>0,000</w:t>
      </w:r>
      <w:r w:rsidRPr="000E4E07">
        <w:rPr>
          <w:sz w:val="28"/>
          <w:szCs w:val="28"/>
        </w:rPr>
        <w:t xml:space="preserve"> тыс. руб.</w:t>
      </w:r>
    </w:p>
    <w:p w14:paraId="0824B3A9" w14:textId="77777777" w:rsidR="0016075C" w:rsidRDefault="0016075C" w:rsidP="0016075C">
      <w:pPr>
        <w:ind w:firstLine="720"/>
        <w:jc w:val="both"/>
        <w:rPr>
          <w:sz w:val="28"/>
          <w:szCs w:val="28"/>
        </w:rPr>
      </w:pPr>
      <w:r w:rsidRPr="000E4E07">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030D06D5" w14:textId="77777777" w:rsidR="0016075C" w:rsidRDefault="0016075C" w:rsidP="0016075C">
      <w:pPr>
        <w:ind w:firstLine="720"/>
        <w:jc w:val="both"/>
        <w:rPr>
          <w:sz w:val="28"/>
          <w:szCs w:val="28"/>
        </w:rPr>
      </w:pPr>
    </w:p>
    <w:p w14:paraId="25CBC1D8" w14:textId="77777777" w:rsidR="0016075C" w:rsidRPr="00DE5D86" w:rsidRDefault="0016075C" w:rsidP="0016075C">
      <w:pPr>
        <w:jc w:val="center"/>
        <w:rPr>
          <w:b/>
          <w:sz w:val="28"/>
          <w:szCs w:val="28"/>
        </w:rPr>
      </w:pPr>
      <w:r w:rsidRPr="00DE5D86">
        <w:rPr>
          <w:b/>
          <w:sz w:val="28"/>
          <w:szCs w:val="28"/>
        </w:rPr>
        <w:t>Стоимость мероприятий, не включающих в себя строительство и                         реконструкцию объектов электросетевого хозяйства</w:t>
      </w:r>
    </w:p>
    <w:p w14:paraId="14D8323F" w14:textId="77777777" w:rsidR="0016075C" w:rsidRPr="00DE5D86" w:rsidRDefault="0016075C" w:rsidP="0016075C">
      <w:pPr>
        <w:autoSpaceDE w:val="0"/>
        <w:autoSpaceDN w:val="0"/>
        <w:adjustRightInd w:val="0"/>
        <w:ind w:firstLine="709"/>
        <w:contextualSpacing/>
        <w:jc w:val="both"/>
        <w:rPr>
          <w:sz w:val="28"/>
          <w:szCs w:val="28"/>
        </w:rPr>
      </w:pPr>
      <w:r w:rsidRPr="00DE5D86">
        <w:rPr>
          <w:sz w:val="28"/>
          <w:szCs w:val="28"/>
        </w:rPr>
        <w:t xml:space="preserve">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11,780 тыс. руб. без НДС согласно расчету, представленного на стр. </w:t>
      </w:r>
      <w:r>
        <w:rPr>
          <w:sz w:val="28"/>
          <w:szCs w:val="28"/>
        </w:rPr>
        <w:t>98</w:t>
      </w:r>
      <w:r w:rsidRPr="00DE5D86">
        <w:rPr>
          <w:sz w:val="28"/>
          <w:szCs w:val="28"/>
        </w:rPr>
        <w:t xml:space="preserve"> приложения к письму от </w:t>
      </w:r>
      <w:r>
        <w:rPr>
          <w:sz w:val="28"/>
          <w:szCs w:val="28"/>
        </w:rPr>
        <w:t>30</w:t>
      </w:r>
      <w:r w:rsidRPr="00DE5D86">
        <w:rPr>
          <w:sz w:val="28"/>
          <w:szCs w:val="28"/>
        </w:rPr>
        <w:t>.04.2021                                     № 1.4/01/</w:t>
      </w:r>
      <w:r>
        <w:rPr>
          <w:sz w:val="28"/>
          <w:szCs w:val="28"/>
        </w:rPr>
        <w:t>3776</w:t>
      </w:r>
      <w:r w:rsidRPr="00DE5D86">
        <w:rPr>
          <w:sz w:val="28"/>
          <w:szCs w:val="28"/>
        </w:rPr>
        <w:t xml:space="preserve">-исх (вх. № </w:t>
      </w:r>
      <w:r>
        <w:rPr>
          <w:sz w:val="28"/>
          <w:szCs w:val="28"/>
        </w:rPr>
        <w:t>2493</w:t>
      </w:r>
      <w:r w:rsidRPr="00DE5D86">
        <w:rPr>
          <w:sz w:val="28"/>
          <w:szCs w:val="28"/>
        </w:rPr>
        <w:t xml:space="preserve"> от 1</w:t>
      </w:r>
      <w:r>
        <w:rPr>
          <w:sz w:val="28"/>
          <w:szCs w:val="28"/>
        </w:rPr>
        <w:t>1</w:t>
      </w:r>
      <w:r w:rsidRPr="00DE5D86">
        <w:rPr>
          <w:sz w:val="28"/>
          <w:szCs w:val="28"/>
        </w:rPr>
        <w:t>.0</w:t>
      </w:r>
      <w:r>
        <w:rPr>
          <w:sz w:val="28"/>
          <w:szCs w:val="28"/>
        </w:rPr>
        <w:t>5</w:t>
      </w:r>
      <w:r w:rsidRPr="00DE5D86">
        <w:rPr>
          <w:sz w:val="28"/>
          <w:szCs w:val="28"/>
        </w:rPr>
        <w:t>.2021).</w:t>
      </w:r>
    </w:p>
    <w:p w14:paraId="450C5CE6" w14:textId="77777777" w:rsidR="0016075C" w:rsidRPr="00DE5D86" w:rsidRDefault="0016075C" w:rsidP="0016075C">
      <w:pPr>
        <w:autoSpaceDE w:val="0"/>
        <w:autoSpaceDN w:val="0"/>
        <w:adjustRightInd w:val="0"/>
        <w:ind w:firstLine="709"/>
        <w:contextualSpacing/>
        <w:jc w:val="both"/>
        <w:rPr>
          <w:sz w:val="28"/>
          <w:szCs w:val="28"/>
        </w:rPr>
      </w:pPr>
      <w:r w:rsidRPr="00DE5D86">
        <w:rPr>
          <w:sz w:val="28"/>
          <w:szCs w:val="28"/>
        </w:rPr>
        <w:t xml:space="preserve">В соответствии с разделом </w:t>
      </w:r>
      <w:r w:rsidRPr="00DE5D86">
        <w:rPr>
          <w:sz w:val="28"/>
          <w:szCs w:val="28"/>
          <w:lang w:val="en-US"/>
        </w:rPr>
        <w:t>V</w:t>
      </w:r>
      <w:r w:rsidRPr="00DE5D86">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w:t>
      </w:r>
      <w:r w:rsidRPr="00DE5D86">
        <w:rPr>
          <w:sz w:val="28"/>
          <w:szCs w:val="28"/>
        </w:rPr>
        <w:lastRenderedPageBreak/>
        <w:t xml:space="preserve">выданными техническими условиями по </w:t>
      </w:r>
      <w:hyperlink w:anchor="Par2" w:history="1">
        <w:r w:rsidRPr="00DE5D86">
          <w:rPr>
            <w:sz w:val="28"/>
            <w:szCs w:val="28"/>
          </w:rPr>
          <w:t xml:space="preserve">формуле </w:t>
        </w:r>
      </w:hyperlink>
      <w:r w:rsidRPr="00DE5D86">
        <w:rPr>
          <w:sz w:val="28"/>
          <w:szCs w:val="28"/>
        </w:rPr>
        <w:t>и устанавливается в тыс. руб.:</w:t>
      </w:r>
    </w:p>
    <w:p w14:paraId="0654BE5F" w14:textId="77777777" w:rsidR="0016075C" w:rsidRPr="00DE5D86" w:rsidRDefault="0016075C" w:rsidP="0016075C">
      <w:pPr>
        <w:autoSpaceDE w:val="0"/>
        <w:autoSpaceDN w:val="0"/>
        <w:adjustRightInd w:val="0"/>
        <w:jc w:val="center"/>
        <w:rPr>
          <w:sz w:val="28"/>
          <w:szCs w:val="28"/>
        </w:rPr>
      </w:pPr>
    </w:p>
    <w:p w14:paraId="7C17FBAE" w14:textId="77777777" w:rsidR="0016075C" w:rsidRPr="00DE5D86" w:rsidRDefault="0016075C" w:rsidP="0016075C">
      <w:pPr>
        <w:autoSpaceDE w:val="0"/>
        <w:autoSpaceDN w:val="0"/>
        <w:adjustRightInd w:val="0"/>
        <w:jc w:val="center"/>
        <w:rPr>
          <w:sz w:val="28"/>
          <w:szCs w:val="28"/>
        </w:rPr>
      </w:pPr>
      <w:r w:rsidRPr="00DE5D86">
        <w:rPr>
          <w:sz w:val="28"/>
          <w:szCs w:val="28"/>
        </w:rPr>
        <w:t>ПТП = Р + Ри + Ртп (тыс. руб.)</w:t>
      </w:r>
    </w:p>
    <w:p w14:paraId="3F1F32C1" w14:textId="77777777" w:rsidR="0016075C" w:rsidRPr="00DE5D86" w:rsidRDefault="0016075C" w:rsidP="0016075C">
      <w:pPr>
        <w:autoSpaceDE w:val="0"/>
        <w:autoSpaceDN w:val="0"/>
        <w:adjustRightInd w:val="0"/>
        <w:ind w:firstLine="709"/>
        <w:jc w:val="both"/>
        <w:rPr>
          <w:sz w:val="28"/>
          <w:szCs w:val="28"/>
        </w:rPr>
      </w:pPr>
      <w:r w:rsidRPr="00DE5D86">
        <w:rPr>
          <w:sz w:val="28"/>
          <w:szCs w:val="28"/>
        </w:rPr>
        <w:t>где:</w:t>
      </w:r>
    </w:p>
    <w:p w14:paraId="2AEAE95C" w14:textId="77777777" w:rsidR="0016075C" w:rsidRPr="00DE5D86" w:rsidRDefault="0016075C" w:rsidP="0016075C">
      <w:pPr>
        <w:autoSpaceDE w:val="0"/>
        <w:autoSpaceDN w:val="0"/>
        <w:adjustRightInd w:val="0"/>
        <w:spacing w:before="280"/>
        <w:ind w:firstLine="709"/>
        <w:contextualSpacing/>
        <w:jc w:val="both"/>
        <w:rPr>
          <w:sz w:val="28"/>
          <w:szCs w:val="28"/>
        </w:rPr>
      </w:pPr>
      <w:r w:rsidRPr="00DE5D86">
        <w:rPr>
          <w:sz w:val="28"/>
          <w:szCs w:val="28"/>
        </w:rPr>
        <w:t xml:space="preserve">Р - стоимость мероприятий, перечисленных в </w:t>
      </w:r>
      <w:hyperlink r:id="rId52" w:history="1">
        <w:r w:rsidRPr="00DE5D86">
          <w:rPr>
            <w:sz w:val="28"/>
            <w:szCs w:val="28"/>
          </w:rPr>
          <w:t>пункте 16</w:t>
        </w:r>
      </w:hyperlink>
      <w:r w:rsidRPr="00DE5D86">
        <w:rPr>
          <w:sz w:val="28"/>
          <w:szCs w:val="28"/>
        </w:rPr>
        <w:t xml:space="preserve"> (за исключением </w:t>
      </w:r>
      <w:hyperlink r:id="rId53" w:history="1">
        <w:r w:rsidRPr="00DE5D86">
          <w:rPr>
            <w:sz w:val="28"/>
            <w:szCs w:val="28"/>
          </w:rPr>
          <w:t>подпункта «б»)</w:t>
        </w:r>
      </w:hyperlink>
      <w:r w:rsidRPr="00DE5D86">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10740B2" w14:textId="77777777" w:rsidR="0016075C" w:rsidRPr="00DE5D86" w:rsidRDefault="0016075C" w:rsidP="0016075C">
      <w:pPr>
        <w:autoSpaceDE w:val="0"/>
        <w:autoSpaceDN w:val="0"/>
        <w:adjustRightInd w:val="0"/>
        <w:spacing w:before="280"/>
        <w:ind w:firstLine="709"/>
        <w:contextualSpacing/>
        <w:jc w:val="both"/>
        <w:rPr>
          <w:sz w:val="28"/>
          <w:szCs w:val="28"/>
        </w:rPr>
      </w:pPr>
      <w:r w:rsidRPr="00DE5D86">
        <w:rPr>
          <w:sz w:val="28"/>
          <w:szCs w:val="28"/>
        </w:rPr>
        <w:t>Р</w:t>
      </w:r>
      <w:r w:rsidRPr="00DE5D86">
        <w:rPr>
          <w:sz w:val="28"/>
          <w:szCs w:val="28"/>
          <w:vertAlign w:val="subscript"/>
        </w:rPr>
        <w:t>и</w:t>
      </w:r>
      <w:r w:rsidRPr="00DE5D86">
        <w:rPr>
          <w:sz w:val="28"/>
          <w:szCs w:val="28"/>
        </w:rPr>
        <w:t xml:space="preserve"> - расходы на выполнение мероприятий «последней мили» (</w:t>
      </w:r>
      <w:hyperlink r:id="rId54" w:history="1">
        <w:r w:rsidRPr="00DE5D86">
          <w:rPr>
            <w:sz w:val="28"/>
            <w:szCs w:val="28"/>
          </w:rPr>
          <w:t>подпункт «б» пункта 16</w:t>
        </w:r>
      </w:hyperlink>
      <w:r w:rsidRPr="00DE5D86">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5E49B112" w14:textId="77777777" w:rsidR="0016075C" w:rsidRPr="00DE5D86" w:rsidRDefault="0016075C" w:rsidP="0016075C">
      <w:pPr>
        <w:autoSpaceDE w:val="0"/>
        <w:autoSpaceDN w:val="0"/>
        <w:adjustRightInd w:val="0"/>
        <w:spacing w:before="280"/>
        <w:ind w:firstLine="709"/>
        <w:contextualSpacing/>
        <w:jc w:val="both"/>
        <w:rPr>
          <w:sz w:val="28"/>
          <w:szCs w:val="28"/>
        </w:rPr>
      </w:pPr>
      <w:r w:rsidRPr="00DE5D86">
        <w:rPr>
          <w:sz w:val="28"/>
          <w:szCs w:val="28"/>
        </w:rPr>
        <w:t>Р</w:t>
      </w:r>
      <w:r w:rsidRPr="00DE5D86">
        <w:rPr>
          <w:sz w:val="28"/>
          <w:szCs w:val="28"/>
          <w:vertAlign w:val="subscript"/>
        </w:rPr>
        <w:t>тп</w:t>
      </w:r>
      <w:r w:rsidRPr="00DE5D86">
        <w:rPr>
          <w:sz w:val="28"/>
          <w:szCs w:val="28"/>
        </w:rPr>
        <w:t xml:space="preserve"> - расходы на оплату услуг технологического присоединения к электрическим сетям смежной сетевой организации.</w:t>
      </w:r>
    </w:p>
    <w:p w14:paraId="4C1AF986" w14:textId="77777777" w:rsidR="0016075C" w:rsidRDefault="0016075C" w:rsidP="0016075C">
      <w:pPr>
        <w:ind w:firstLine="709"/>
        <w:contextualSpacing/>
        <w:jc w:val="both"/>
        <w:rPr>
          <w:sz w:val="28"/>
          <w:szCs w:val="28"/>
        </w:rPr>
      </w:pPr>
    </w:p>
    <w:p w14:paraId="41E3586E" w14:textId="77777777" w:rsidR="0016075C" w:rsidRPr="00DE5D86" w:rsidRDefault="0016075C" w:rsidP="0016075C">
      <w:pPr>
        <w:ind w:firstLine="709"/>
        <w:contextualSpacing/>
        <w:jc w:val="both"/>
        <w:rPr>
          <w:sz w:val="28"/>
          <w:szCs w:val="28"/>
        </w:rPr>
      </w:pPr>
      <w:r w:rsidRPr="00DE5D86">
        <w:rPr>
          <w:sz w:val="28"/>
          <w:szCs w:val="28"/>
        </w:rPr>
        <w:t>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11,780 тыс. руб. в соответствии с таблицей 1 приложения №1 Постановления РЭК № 843 от 31.12.2020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в т.ч.:</w:t>
      </w:r>
    </w:p>
    <w:p w14:paraId="49C44A21" w14:textId="77777777" w:rsidR="0016075C" w:rsidRPr="00DE5D86" w:rsidRDefault="0016075C" w:rsidP="0016075C">
      <w:pPr>
        <w:ind w:firstLine="567"/>
        <w:contextualSpacing/>
        <w:jc w:val="right"/>
        <w:rPr>
          <w:sz w:val="28"/>
          <w:szCs w:val="28"/>
        </w:rPr>
      </w:pPr>
      <w:r w:rsidRPr="00DE5D86">
        <w:rPr>
          <w:sz w:val="28"/>
          <w:szCs w:val="28"/>
        </w:rPr>
        <w:t xml:space="preserve">Таблица </w:t>
      </w:r>
      <w:r>
        <w:rPr>
          <w:sz w:val="28"/>
          <w:szCs w:val="28"/>
        </w:rPr>
        <w:t>1</w:t>
      </w:r>
    </w:p>
    <w:tbl>
      <w:tblPr>
        <w:tblW w:w="9672" w:type="dxa"/>
        <w:tblInd w:w="108" w:type="dxa"/>
        <w:tblLook w:val="04A0" w:firstRow="1" w:lastRow="0" w:firstColumn="1" w:lastColumn="0" w:noHBand="0" w:noVBand="1"/>
      </w:tblPr>
      <w:tblGrid>
        <w:gridCol w:w="1038"/>
        <w:gridCol w:w="5485"/>
        <w:gridCol w:w="1627"/>
        <w:gridCol w:w="1522"/>
      </w:tblGrid>
      <w:tr w:rsidR="0016075C" w:rsidRPr="00244E3A" w14:paraId="17BD69B3" w14:textId="77777777" w:rsidTr="005318F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0A5CA97C" w14:textId="77777777" w:rsidR="0016075C" w:rsidRPr="00244E3A" w:rsidRDefault="0016075C" w:rsidP="005318FF">
            <w:pPr>
              <w:ind w:left="-221" w:firstLine="113"/>
              <w:jc w:val="center"/>
              <w:rPr>
                <w:sz w:val="28"/>
                <w:szCs w:val="28"/>
              </w:rPr>
            </w:pPr>
            <w:r w:rsidRPr="00244E3A">
              <w:rPr>
                <w:sz w:val="28"/>
                <w:szCs w:val="28"/>
              </w:rPr>
              <w:t>№</w:t>
            </w:r>
          </w:p>
          <w:p w14:paraId="1FDEB731" w14:textId="77777777" w:rsidR="0016075C" w:rsidRPr="00244E3A" w:rsidRDefault="0016075C" w:rsidP="005318FF">
            <w:pPr>
              <w:ind w:left="-108"/>
              <w:jc w:val="center"/>
              <w:rPr>
                <w:sz w:val="28"/>
                <w:szCs w:val="28"/>
              </w:rPr>
            </w:pPr>
            <w:r w:rsidRPr="00244E3A">
              <w:rPr>
                <w:sz w:val="28"/>
                <w:szCs w:val="28"/>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3E268EAB" w14:textId="77777777" w:rsidR="0016075C" w:rsidRPr="00244E3A" w:rsidRDefault="0016075C" w:rsidP="005318FF">
            <w:pPr>
              <w:jc w:val="center"/>
              <w:rPr>
                <w:bCs/>
                <w:sz w:val="28"/>
                <w:szCs w:val="28"/>
              </w:rPr>
            </w:pPr>
            <w:r w:rsidRPr="00244E3A">
              <w:rPr>
                <w:bCs/>
                <w:sz w:val="28"/>
                <w:szCs w:val="28"/>
              </w:rPr>
              <w:t xml:space="preserve">Наименование стандартизированной </w:t>
            </w:r>
          </w:p>
          <w:p w14:paraId="683C14FA" w14:textId="77777777" w:rsidR="0016075C" w:rsidRPr="00244E3A" w:rsidRDefault="0016075C" w:rsidP="005318FF">
            <w:pPr>
              <w:jc w:val="center"/>
              <w:rPr>
                <w:bCs/>
                <w:sz w:val="28"/>
                <w:szCs w:val="28"/>
              </w:rPr>
            </w:pPr>
            <w:r w:rsidRPr="00244E3A">
              <w:rPr>
                <w:bCs/>
                <w:sz w:val="28"/>
                <w:szCs w:val="28"/>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DB95F" w14:textId="77777777" w:rsidR="0016075C" w:rsidRPr="00244E3A" w:rsidRDefault="0016075C" w:rsidP="005318FF">
            <w:pPr>
              <w:jc w:val="center"/>
              <w:rPr>
                <w:bCs/>
                <w:sz w:val="28"/>
                <w:szCs w:val="28"/>
              </w:rPr>
            </w:pPr>
            <w:r w:rsidRPr="00244E3A">
              <w:rPr>
                <w:bCs/>
                <w:sz w:val="28"/>
                <w:szCs w:val="28"/>
              </w:rPr>
              <w:t>Размер стандартизированной тарифной ставки в зависимости от схемы присоединения</w:t>
            </w:r>
          </w:p>
        </w:tc>
      </w:tr>
      <w:tr w:rsidR="0016075C" w:rsidRPr="00244E3A" w14:paraId="75E4A86E" w14:textId="77777777" w:rsidTr="005318FF">
        <w:trPr>
          <w:trHeight w:val="231"/>
        </w:trPr>
        <w:tc>
          <w:tcPr>
            <w:tcW w:w="465" w:type="pct"/>
            <w:vMerge/>
            <w:tcBorders>
              <w:left w:val="single" w:sz="4" w:space="0" w:color="auto"/>
              <w:right w:val="single" w:sz="4" w:space="0" w:color="auto"/>
            </w:tcBorders>
            <w:shd w:val="clear" w:color="auto" w:fill="auto"/>
            <w:noWrap/>
            <w:vAlign w:val="center"/>
          </w:tcPr>
          <w:p w14:paraId="588CB8FD" w14:textId="77777777" w:rsidR="0016075C" w:rsidRPr="00244E3A" w:rsidRDefault="0016075C" w:rsidP="005318FF">
            <w:pPr>
              <w:ind w:left="-108"/>
              <w:jc w:val="center"/>
              <w:rPr>
                <w:sz w:val="28"/>
                <w:szCs w:val="28"/>
              </w:rPr>
            </w:pPr>
          </w:p>
        </w:tc>
        <w:tc>
          <w:tcPr>
            <w:tcW w:w="2906" w:type="pct"/>
            <w:vMerge/>
            <w:tcBorders>
              <w:left w:val="single" w:sz="4" w:space="0" w:color="auto"/>
              <w:right w:val="single" w:sz="4" w:space="0" w:color="auto"/>
            </w:tcBorders>
            <w:shd w:val="clear" w:color="auto" w:fill="auto"/>
            <w:noWrap/>
            <w:vAlign w:val="center"/>
          </w:tcPr>
          <w:p w14:paraId="29A1AE42" w14:textId="77777777" w:rsidR="0016075C" w:rsidRPr="00244E3A" w:rsidRDefault="0016075C" w:rsidP="005318FF">
            <w:pPr>
              <w:jc w:val="center"/>
              <w:rPr>
                <w:bCs/>
                <w:sz w:val="28"/>
                <w:szCs w:val="2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AA6E67B" w14:textId="77777777" w:rsidR="0016075C" w:rsidRPr="00244E3A" w:rsidRDefault="0016075C" w:rsidP="005318FF">
            <w:pPr>
              <w:jc w:val="center"/>
              <w:rPr>
                <w:bCs/>
                <w:sz w:val="28"/>
                <w:szCs w:val="28"/>
              </w:rPr>
            </w:pPr>
            <w:r w:rsidRPr="00244E3A">
              <w:rPr>
                <w:bCs/>
                <w:sz w:val="28"/>
                <w:szCs w:val="28"/>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FE4C19E" w14:textId="77777777" w:rsidR="0016075C" w:rsidRPr="00244E3A" w:rsidRDefault="0016075C" w:rsidP="005318FF">
            <w:pPr>
              <w:jc w:val="center"/>
              <w:rPr>
                <w:bCs/>
                <w:sz w:val="28"/>
                <w:szCs w:val="28"/>
              </w:rPr>
            </w:pPr>
            <w:r w:rsidRPr="00244E3A">
              <w:rPr>
                <w:bCs/>
                <w:sz w:val="28"/>
                <w:szCs w:val="28"/>
              </w:rPr>
              <w:t>Временная схема</w:t>
            </w:r>
          </w:p>
        </w:tc>
      </w:tr>
      <w:tr w:rsidR="0016075C" w:rsidRPr="00244E3A" w14:paraId="661210A4" w14:textId="77777777" w:rsidTr="005318F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601E8297" w14:textId="77777777" w:rsidR="0016075C" w:rsidRPr="00244E3A" w:rsidRDefault="0016075C" w:rsidP="005318FF">
            <w:pPr>
              <w:ind w:left="-108"/>
              <w:jc w:val="center"/>
              <w:rPr>
                <w:sz w:val="28"/>
                <w:szCs w:val="28"/>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0D84B3CC" w14:textId="77777777" w:rsidR="0016075C" w:rsidRPr="00244E3A" w:rsidRDefault="0016075C" w:rsidP="005318FF">
            <w:pPr>
              <w:jc w:val="center"/>
              <w:rPr>
                <w:bCs/>
                <w:sz w:val="28"/>
                <w:szCs w:val="2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6F263E4" w14:textId="77777777" w:rsidR="0016075C" w:rsidRPr="00244E3A" w:rsidRDefault="0016075C" w:rsidP="005318FF">
            <w:pPr>
              <w:jc w:val="center"/>
              <w:rPr>
                <w:bCs/>
                <w:sz w:val="28"/>
                <w:szCs w:val="28"/>
              </w:rPr>
            </w:pPr>
            <w:r w:rsidRPr="00244E3A">
              <w:rPr>
                <w:bCs/>
                <w:sz w:val="28"/>
                <w:szCs w:val="28"/>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BEEDFF2" w14:textId="77777777" w:rsidR="0016075C" w:rsidRPr="00244E3A" w:rsidRDefault="0016075C" w:rsidP="005318FF">
            <w:pPr>
              <w:jc w:val="center"/>
              <w:rPr>
                <w:bCs/>
                <w:sz w:val="28"/>
                <w:szCs w:val="28"/>
              </w:rPr>
            </w:pPr>
            <w:r w:rsidRPr="00244E3A">
              <w:rPr>
                <w:bCs/>
                <w:sz w:val="28"/>
                <w:szCs w:val="28"/>
              </w:rPr>
              <w:t>тыс. руб./шт.</w:t>
            </w:r>
          </w:p>
        </w:tc>
      </w:tr>
      <w:tr w:rsidR="0016075C" w:rsidRPr="00244E3A" w14:paraId="2280B2AB"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55997" w14:textId="77777777" w:rsidR="0016075C" w:rsidRPr="00244E3A" w:rsidRDefault="0016075C" w:rsidP="005318FF">
            <w:pPr>
              <w:autoSpaceDE w:val="0"/>
              <w:autoSpaceDN w:val="0"/>
              <w:adjustRightInd w:val="0"/>
              <w:jc w:val="center"/>
              <w:rPr>
                <w:sz w:val="28"/>
                <w:szCs w:val="28"/>
              </w:rPr>
            </w:pPr>
            <w:r w:rsidRPr="00244E3A">
              <w:rPr>
                <w:sz w:val="28"/>
                <w:szCs w:val="28"/>
              </w:rPr>
              <w:t>С</w:t>
            </w:r>
            <w:r w:rsidRPr="00244E3A">
              <w:rPr>
                <w:sz w:val="28"/>
                <w:szCs w:val="28"/>
                <w:vertAlign w:val="subscript"/>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AD2EA" w14:textId="77777777" w:rsidR="0016075C" w:rsidRPr="00244E3A" w:rsidRDefault="0016075C" w:rsidP="005318FF">
            <w:pPr>
              <w:autoSpaceDE w:val="0"/>
              <w:autoSpaceDN w:val="0"/>
              <w:adjustRightInd w:val="0"/>
              <w:jc w:val="both"/>
              <w:rPr>
                <w:sz w:val="28"/>
                <w:szCs w:val="28"/>
              </w:rPr>
            </w:pPr>
            <w:r w:rsidRPr="00244E3A">
              <w:rPr>
                <w:sz w:val="28"/>
                <w:szCs w:val="28"/>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41A4BC6" w14:textId="77777777" w:rsidR="0016075C" w:rsidRPr="00244E3A" w:rsidRDefault="0016075C" w:rsidP="005318FF">
            <w:pPr>
              <w:jc w:val="center"/>
              <w:rPr>
                <w:sz w:val="28"/>
                <w:szCs w:val="28"/>
              </w:rPr>
            </w:pPr>
            <w:r w:rsidRPr="00244E3A">
              <w:rPr>
                <w:sz w:val="28"/>
                <w:szCs w:val="28"/>
              </w:rPr>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FD9D301" w14:textId="77777777" w:rsidR="0016075C" w:rsidRPr="00244E3A" w:rsidRDefault="0016075C" w:rsidP="005318FF">
            <w:pPr>
              <w:jc w:val="center"/>
              <w:rPr>
                <w:sz w:val="28"/>
                <w:szCs w:val="28"/>
                <w:lang w:val="en-US"/>
              </w:rPr>
            </w:pPr>
            <w:r w:rsidRPr="00244E3A">
              <w:rPr>
                <w:sz w:val="28"/>
                <w:szCs w:val="28"/>
              </w:rPr>
              <w:t>11,780</w:t>
            </w:r>
          </w:p>
        </w:tc>
      </w:tr>
      <w:tr w:rsidR="0016075C" w:rsidRPr="00244E3A" w14:paraId="67B6ECD4"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E5313C7" w14:textId="77777777" w:rsidR="0016075C" w:rsidRPr="00244E3A" w:rsidRDefault="0016075C" w:rsidP="005318FF">
            <w:pPr>
              <w:autoSpaceDE w:val="0"/>
              <w:autoSpaceDN w:val="0"/>
              <w:adjustRightInd w:val="0"/>
              <w:jc w:val="center"/>
              <w:rPr>
                <w:sz w:val="28"/>
                <w:szCs w:val="28"/>
              </w:rPr>
            </w:pPr>
            <w:r w:rsidRPr="00244E3A">
              <w:rPr>
                <w:sz w:val="28"/>
                <w:szCs w:val="28"/>
              </w:rPr>
              <w:t>С</w:t>
            </w:r>
            <w:r w:rsidRPr="00244E3A">
              <w:rPr>
                <w:sz w:val="28"/>
                <w:szCs w:val="28"/>
                <w:vertAlign w:val="subscript"/>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142A81FA" w14:textId="77777777" w:rsidR="0016075C" w:rsidRPr="00244E3A" w:rsidRDefault="0016075C" w:rsidP="005318FF">
            <w:pPr>
              <w:autoSpaceDE w:val="0"/>
              <w:autoSpaceDN w:val="0"/>
              <w:adjustRightInd w:val="0"/>
              <w:rPr>
                <w:sz w:val="28"/>
                <w:szCs w:val="28"/>
              </w:rPr>
            </w:pPr>
            <w:r w:rsidRPr="00244E3A">
              <w:rPr>
                <w:sz w:val="28"/>
                <w:szCs w:val="28"/>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DC90EA4" w14:textId="77777777" w:rsidR="0016075C" w:rsidRPr="00244E3A" w:rsidRDefault="0016075C" w:rsidP="005318FF">
            <w:pPr>
              <w:jc w:val="center"/>
              <w:rPr>
                <w:sz w:val="28"/>
                <w:szCs w:val="28"/>
              </w:rPr>
            </w:pPr>
            <w:r w:rsidRPr="00244E3A">
              <w:rPr>
                <w:sz w:val="28"/>
                <w:szCs w:val="28"/>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543739B" w14:textId="77777777" w:rsidR="0016075C" w:rsidRPr="00244E3A" w:rsidRDefault="0016075C" w:rsidP="005318FF">
            <w:pPr>
              <w:jc w:val="center"/>
              <w:rPr>
                <w:sz w:val="28"/>
                <w:szCs w:val="28"/>
              </w:rPr>
            </w:pPr>
            <w:r w:rsidRPr="00244E3A">
              <w:rPr>
                <w:sz w:val="28"/>
                <w:szCs w:val="28"/>
              </w:rPr>
              <w:t>5,214</w:t>
            </w:r>
          </w:p>
        </w:tc>
      </w:tr>
      <w:tr w:rsidR="0016075C" w:rsidRPr="00244E3A" w14:paraId="70F4D6FE"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FA873F4" w14:textId="77777777" w:rsidR="0016075C" w:rsidRPr="00244E3A" w:rsidRDefault="0016075C" w:rsidP="005318FF">
            <w:pPr>
              <w:autoSpaceDE w:val="0"/>
              <w:autoSpaceDN w:val="0"/>
              <w:adjustRightInd w:val="0"/>
              <w:jc w:val="center"/>
              <w:rPr>
                <w:sz w:val="28"/>
                <w:szCs w:val="28"/>
              </w:rPr>
            </w:pPr>
            <w:r w:rsidRPr="00244E3A">
              <w:rPr>
                <w:sz w:val="28"/>
                <w:szCs w:val="28"/>
              </w:rPr>
              <w:lastRenderedPageBreak/>
              <w:t>С</w:t>
            </w:r>
            <w:r w:rsidRPr="00244E3A">
              <w:rPr>
                <w:sz w:val="28"/>
                <w:szCs w:val="28"/>
                <w:vertAlign w:val="subscript"/>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C7549E8" w14:textId="77777777" w:rsidR="0016075C" w:rsidRPr="00244E3A" w:rsidRDefault="0016075C" w:rsidP="005318FF">
            <w:pPr>
              <w:autoSpaceDE w:val="0"/>
              <w:autoSpaceDN w:val="0"/>
              <w:adjustRightInd w:val="0"/>
              <w:jc w:val="both"/>
              <w:rPr>
                <w:sz w:val="28"/>
                <w:szCs w:val="28"/>
              </w:rPr>
            </w:pPr>
            <w:r w:rsidRPr="00244E3A">
              <w:rPr>
                <w:sz w:val="28"/>
                <w:szCs w:val="28"/>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AA12346" w14:textId="77777777" w:rsidR="0016075C" w:rsidRPr="00244E3A" w:rsidRDefault="0016075C" w:rsidP="005318FF">
            <w:pPr>
              <w:jc w:val="center"/>
              <w:rPr>
                <w:sz w:val="28"/>
                <w:szCs w:val="28"/>
              </w:rPr>
            </w:pPr>
            <w:r w:rsidRPr="00244E3A">
              <w:rPr>
                <w:sz w:val="28"/>
                <w:szCs w:val="28"/>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2D2EDAE" w14:textId="77777777" w:rsidR="0016075C" w:rsidRPr="00244E3A" w:rsidRDefault="0016075C" w:rsidP="005318FF">
            <w:pPr>
              <w:jc w:val="center"/>
              <w:rPr>
                <w:sz w:val="28"/>
                <w:szCs w:val="28"/>
              </w:rPr>
            </w:pPr>
            <w:r w:rsidRPr="00244E3A">
              <w:rPr>
                <w:sz w:val="28"/>
                <w:szCs w:val="28"/>
              </w:rPr>
              <w:t>6,566</w:t>
            </w:r>
          </w:p>
        </w:tc>
      </w:tr>
    </w:tbl>
    <w:p w14:paraId="7BE8C39C" w14:textId="77777777" w:rsidR="0016075C" w:rsidRPr="00DE5D86" w:rsidRDefault="0016075C" w:rsidP="0016075C">
      <w:pPr>
        <w:ind w:firstLine="709"/>
        <w:jc w:val="both"/>
        <w:rPr>
          <w:sz w:val="28"/>
          <w:szCs w:val="28"/>
        </w:rPr>
      </w:pPr>
    </w:p>
    <w:p w14:paraId="2BA539D3" w14:textId="77777777" w:rsidR="0016075C" w:rsidRPr="00DE5D86" w:rsidRDefault="0016075C" w:rsidP="0016075C">
      <w:pPr>
        <w:ind w:firstLine="709"/>
        <w:jc w:val="both"/>
        <w:rPr>
          <w:sz w:val="28"/>
          <w:szCs w:val="28"/>
        </w:rPr>
      </w:pPr>
      <w:r w:rsidRPr="00DE5D86">
        <w:rPr>
          <w:sz w:val="28"/>
          <w:szCs w:val="28"/>
        </w:rPr>
        <w:t>Корректировка затрат по мероприятиям, не включающим в себя строительство и реконструкцию объектов электросетевого хозяйства составила                    0,000 тыс. руб.</w:t>
      </w:r>
    </w:p>
    <w:p w14:paraId="7CA81AC2" w14:textId="77777777" w:rsidR="0016075C" w:rsidRPr="00DE5D86" w:rsidRDefault="0016075C" w:rsidP="0016075C">
      <w:pPr>
        <w:ind w:firstLine="709"/>
        <w:jc w:val="both"/>
        <w:rPr>
          <w:bCs/>
          <w:sz w:val="28"/>
          <w:szCs w:val="28"/>
        </w:rPr>
      </w:pPr>
      <w:r w:rsidRPr="00DE5D86">
        <w:rPr>
          <w:sz w:val="28"/>
          <w:szCs w:val="28"/>
        </w:rPr>
        <w:t>По итогам анализа представленных Обществом</w:t>
      </w:r>
      <w:r w:rsidRPr="00DE5D86">
        <w:rPr>
          <w:bCs/>
          <w:sz w:val="28"/>
          <w:szCs w:val="28"/>
        </w:rPr>
        <w:t xml:space="preserve"> предложений по установлению платы за технологическое присоединение экспертами предлагается утвердить:</w:t>
      </w:r>
    </w:p>
    <w:p w14:paraId="58176CC7" w14:textId="77777777" w:rsidR="0016075C" w:rsidRPr="00DE5D86" w:rsidRDefault="0016075C" w:rsidP="0016075C">
      <w:pPr>
        <w:ind w:firstLine="709"/>
        <w:jc w:val="both"/>
        <w:rPr>
          <w:bCs/>
          <w:sz w:val="28"/>
          <w:szCs w:val="28"/>
        </w:rPr>
      </w:pPr>
      <w:r w:rsidRPr="00DE5D86">
        <w:rPr>
          <w:bCs/>
          <w:sz w:val="28"/>
          <w:szCs w:val="28"/>
        </w:rPr>
        <w:t xml:space="preserve">- плату </w:t>
      </w:r>
      <w:r w:rsidRPr="00DE5D86">
        <w:rPr>
          <w:sz w:val="28"/>
          <w:szCs w:val="28"/>
        </w:rPr>
        <w:t xml:space="preserve">за технологическое присоединение к электрическим сетям                  ПАО «Россети Сибирь» – «Кузбассэнерго – РЭС» энергопринимающих устройств ОАО «РЖД» </w:t>
      </w:r>
      <w:r w:rsidRPr="00C830F5">
        <w:rPr>
          <w:sz w:val="28"/>
          <w:szCs w:val="28"/>
        </w:rPr>
        <w:t>(увеличение максимальной</w:t>
      </w:r>
      <w:r>
        <w:rPr>
          <w:sz w:val="28"/>
          <w:szCs w:val="28"/>
        </w:rPr>
        <w:t xml:space="preserve"> </w:t>
      </w:r>
      <w:r w:rsidRPr="00C830F5">
        <w:rPr>
          <w:sz w:val="28"/>
          <w:szCs w:val="28"/>
        </w:rPr>
        <w:t xml:space="preserve">мощности на </w:t>
      </w:r>
      <w:r>
        <w:rPr>
          <w:sz w:val="28"/>
          <w:szCs w:val="28"/>
        </w:rPr>
        <w:t>7 040</w:t>
      </w:r>
      <w:r w:rsidRPr="00C830F5">
        <w:rPr>
          <w:sz w:val="28"/>
          <w:szCs w:val="28"/>
        </w:rPr>
        <w:t> кВт)</w:t>
      </w:r>
      <w:r>
        <w:rPr>
          <w:sz w:val="28"/>
          <w:szCs w:val="28"/>
        </w:rPr>
        <w:t xml:space="preserve"> ТПС 110 кВ «Контрольный» (</w:t>
      </w:r>
      <w:r w:rsidRPr="000E4E07">
        <w:rPr>
          <w:sz w:val="28"/>
          <w:szCs w:val="28"/>
        </w:rPr>
        <w:t>Кемеровская обл.,</w:t>
      </w:r>
      <w:r>
        <w:rPr>
          <w:sz w:val="28"/>
          <w:szCs w:val="28"/>
        </w:rPr>
        <w:t xml:space="preserve"> ст. Контрольный, д. Байрак  (заявка № 11000472348))</w:t>
      </w:r>
      <w:r w:rsidRPr="00DE5D86">
        <w:rPr>
          <w:sz w:val="28"/>
          <w:szCs w:val="28"/>
        </w:rPr>
        <w:t xml:space="preserve"> по индивидуальному проекту </w:t>
      </w:r>
      <w:r w:rsidRPr="00DE5D86">
        <w:rPr>
          <w:bCs/>
          <w:sz w:val="28"/>
          <w:szCs w:val="28"/>
        </w:rPr>
        <w:t xml:space="preserve">в размере </w:t>
      </w:r>
      <w:r>
        <w:rPr>
          <w:bCs/>
          <w:sz w:val="28"/>
          <w:szCs w:val="28"/>
        </w:rPr>
        <w:t xml:space="preserve">                            </w:t>
      </w:r>
      <w:r>
        <w:rPr>
          <w:b/>
          <w:bCs/>
          <w:sz w:val="28"/>
          <w:szCs w:val="28"/>
        </w:rPr>
        <w:t>110,139</w:t>
      </w:r>
      <w:r w:rsidRPr="00DE5D86">
        <w:rPr>
          <w:bCs/>
          <w:sz w:val="28"/>
          <w:szCs w:val="28"/>
        </w:rPr>
        <w:t xml:space="preserve"> тыс. руб. в том числе:</w:t>
      </w:r>
    </w:p>
    <w:p w14:paraId="15B4E224" w14:textId="77777777" w:rsidR="0016075C" w:rsidRPr="00DE5D86" w:rsidRDefault="0016075C" w:rsidP="0016075C">
      <w:pPr>
        <w:ind w:firstLine="709"/>
        <w:jc w:val="both"/>
        <w:rPr>
          <w:bCs/>
          <w:sz w:val="28"/>
          <w:szCs w:val="28"/>
        </w:rPr>
      </w:pPr>
      <w:r w:rsidRPr="00DE5D86">
        <w:rPr>
          <w:bCs/>
          <w:sz w:val="28"/>
          <w:szCs w:val="28"/>
        </w:rPr>
        <w:t xml:space="preserve">- </w:t>
      </w:r>
      <w:r w:rsidRPr="00DE5D86">
        <w:rPr>
          <w:sz w:val="28"/>
          <w:szCs w:val="28"/>
        </w:rPr>
        <w:t xml:space="preserve">расходы на выполнение мероприятий «последней мили» -                          </w:t>
      </w:r>
      <w:r>
        <w:rPr>
          <w:b/>
          <w:sz w:val="28"/>
          <w:szCs w:val="28"/>
        </w:rPr>
        <w:t>0,000</w:t>
      </w:r>
      <w:r w:rsidRPr="00DE5D86">
        <w:rPr>
          <w:sz w:val="28"/>
          <w:szCs w:val="28"/>
        </w:rPr>
        <w:t xml:space="preserve"> тыс. руб.</w:t>
      </w:r>
    </w:p>
    <w:p w14:paraId="57543C5E" w14:textId="77777777" w:rsidR="0016075C" w:rsidRPr="00DE5D86" w:rsidRDefault="0016075C" w:rsidP="0016075C">
      <w:pPr>
        <w:ind w:firstLine="709"/>
        <w:contextualSpacing/>
        <w:jc w:val="both"/>
        <w:rPr>
          <w:sz w:val="28"/>
          <w:szCs w:val="28"/>
        </w:rPr>
      </w:pPr>
      <w:r w:rsidRPr="00DE5D86">
        <w:rPr>
          <w:bCs/>
          <w:sz w:val="28"/>
          <w:szCs w:val="28"/>
        </w:rPr>
        <w:t xml:space="preserve">- </w:t>
      </w:r>
      <w:r w:rsidRPr="00DE5D86">
        <w:rPr>
          <w:sz w:val="28"/>
          <w:szCs w:val="28"/>
        </w:rPr>
        <w:t xml:space="preserve">расходы на оплату услуг технологического присоединения к электрическим сетям смежной сетевой организации – </w:t>
      </w:r>
      <w:r>
        <w:rPr>
          <w:b/>
          <w:sz w:val="28"/>
          <w:szCs w:val="28"/>
        </w:rPr>
        <w:t>98,359</w:t>
      </w:r>
      <w:r w:rsidRPr="00DE5D86">
        <w:rPr>
          <w:b/>
          <w:sz w:val="28"/>
          <w:szCs w:val="28"/>
        </w:rPr>
        <w:t xml:space="preserve"> </w:t>
      </w:r>
      <w:r w:rsidRPr="00DE5D86">
        <w:rPr>
          <w:sz w:val="28"/>
          <w:szCs w:val="28"/>
        </w:rPr>
        <w:t>тыс. руб.</w:t>
      </w:r>
    </w:p>
    <w:p w14:paraId="559CD251" w14:textId="77777777" w:rsidR="0016075C" w:rsidRPr="00DE5D86" w:rsidRDefault="0016075C" w:rsidP="0016075C">
      <w:pPr>
        <w:ind w:firstLine="709"/>
        <w:contextualSpacing/>
        <w:jc w:val="both"/>
        <w:rPr>
          <w:bCs/>
          <w:sz w:val="28"/>
          <w:szCs w:val="28"/>
        </w:rPr>
      </w:pPr>
      <w:r w:rsidRPr="00DE5D86">
        <w:rPr>
          <w:sz w:val="28"/>
          <w:szCs w:val="28"/>
        </w:rPr>
        <w:t xml:space="preserve">- затраты на технологическое присоединение к электрическим сетям по мероприятиям, не включающим в себя строительство и реконструкцию объектов - </w:t>
      </w:r>
      <w:r w:rsidRPr="00DE5D86">
        <w:rPr>
          <w:b/>
          <w:sz w:val="28"/>
          <w:szCs w:val="28"/>
        </w:rPr>
        <w:t>11,780</w:t>
      </w:r>
      <w:r w:rsidRPr="00DE5D86">
        <w:rPr>
          <w:sz w:val="28"/>
          <w:szCs w:val="28"/>
        </w:rPr>
        <w:t xml:space="preserve"> тыс. руб.</w:t>
      </w:r>
    </w:p>
    <w:p w14:paraId="7C3D440A" w14:textId="77777777" w:rsidR="0016075C" w:rsidRPr="00DE5D86" w:rsidRDefault="0016075C" w:rsidP="0016075C">
      <w:pPr>
        <w:ind w:firstLine="709"/>
        <w:jc w:val="both"/>
        <w:rPr>
          <w:bCs/>
          <w:sz w:val="28"/>
          <w:szCs w:val="28"/>
        </w:rPr>
      </w:pPr>
    </w:p>
    <w:p w14:paraId="556832EF"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1976EC0B"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22 </w:t>
      </w:r>
      <w:r w:rsidRPr="00081AD4">
        <w:rPr>
          <w:color w:val="000000" w:themeColor="text1"/>
        </w:rPr>
        <w:t xml:space="preserve">к протоколу № </w:t>
      </w:r>
      <w:r>
        <w:rPr>
          <w:color w:val="000000" w:themeColor="text1"/>
        </w:rPr>
        <w:t>35</w:t>
      </w:r>
    </w:p>
    <w:p w14:paraId="024A2716"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71CA163C"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0C3F22F"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282EE5B1" w14:textId="77777777" w:rsidR="0016075C" w:rsidRDefault="0016075C" w:rsidP="0016075C">
      <w:pPr>
        <w:tabs>
          <w:tab w:val="left" w:pos="5580"/>
          <w:tab w:val="left" w:pos="9498"/>
        </w:tabs>
        <w:ind w:left="-961" w:right="-569" w:firstLine="6631"/>
        <w:rPr>
          <w:color w:val="000000" w:themeColor="text1"/>
        </w:rPr>
      </w:pPr>
    </w:p>
    <w:p w14:paraId="2A2E9171" w14:textId="77777777" w:rsidR="0016075C" w:rsidRDefault="0016075C" w:rsidP="0016075C">
      <w:pPr>
        <w:jc w:val="center"/>
        <w:rPr>
          <w:b/>
          <w:sz w:val="28"/>
          <w:szCs w:val="28"/>
        </w:rPr>
      </w:pPr>
      <w:r w:rsidRPr="001C221A">
        <w:rPr>
          <w:b/>
          <w:sz w:val="28"/>
          <w:szCs w:val="28"/>
        </w:rPr>
        <w:t>Об установлении платы за технологическое присоединение</w:t>
      </w:r>
    </w:p>
    <w:p w14:paraId="578E633B" w14:textId="77777777" w:rsidR="0016075C" w:rsidRDefault="0016075C" w:rsidP="0016075C">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r w:rsidRPr="00A46B2E">
        <w:rPr>
          <w:b/>
          <w:sz w:val="28"/>
          <w:szCs w:val="28"/>
        </w:rPr>
        <w:t>Россети Сибирь</w:t>
      </w:r>
      <w:r w:rsidRPr="00416A57">
        <w:rPr>
          <w:b/>
          <w:sz w:val="28"/>
          <w:szCs w:val="28"/>
        </w:rPr>
        <w:t xml:space="preserve">» – «Кузбассэнерго – РЭС» </w:t>
      </w:r>
      <w:r w:rsidRPr="00822C05">
        <w:rPr>
          <w:b/>
          <w:sz w:val="28"/>
          <w:szCs w:val="28"/>
        </w:rPr>
        <w:t xml:space="preserve">энергопринимающих устройств ОАО «РЖД» </w:t>
      </w:r>
      <w:r>
        <w:rPr>
          <w:b/>
          <w:sz w:val="28"/>
          <w:szCs w:val="28"/>
        </w:rPr>
        <w:t>Т</w:t>
      </w:r>
      <w:r w:rsidRPr="00822C05">
        <w:rPr>
          <w:b/>
          <w:sz w:val="28"/>
          <w:szCs w:val="28"/>
        </w:rPr>
        <w:t xml:space="preserve">ПС 110 кВ </w:t>
      </w:r>
      <w:r w:rsidRPr="004C026E">
        <w:rPr>
          <w:b/>
          <w:sz w:val="28"/>
          <w:szCs w:val="28"/>
        </w:rPr>
        <w:t>«</w:t>
      </w:r>
      <w:r>
        <w:rPr>
          <w:b/>
          <w:sz w:val="28"/>
          <w:szCs w:val="28"/>
        </w:rPr>
        <w:t>Контрольный</w:t>
      </w:r>
      <w:r w:rsidRPr="004C026E">
        <w:rPr>
          <w:b/>
          <w:sz w:val="28"/>
          <w:szCs w:val="28"/>
        </w:rPr>
        <w:t>»</w:t>
      </w:r>
      <w:r w:rsidRPr="00822C05">
        <w:rPr>
          <w:b/>
          <w:sz w:val="28"/>
          <w:szCs w:val="28"/>
        </w:rPr>
        <w:t xml:space="preserve"> по</w:t>
      </w:r>
      <w:r w:rsidRPr="00416A57">
        <w:rPr>
          <w:b/>
          <w:sz w:val="28"/>
          <w:szCs w:val="28"/>
        </w:rPr>
        <w:t xml:space="preserve"> индивидуальному проекту</w:t>
      </w:r>
    </w:p>
    <w:p w14:paraId="0C81BDB5" w14:textId="77777777" w:rsidR="0016075C" w:rsidRDefault="0016075C" w:rsidP="0016075C">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6075C" w:rsidRPr="007D7D93" w14:paraId="45A2B1C3" w14:textId="77777777" w:rsidTr="005318FF">
        <w:trPr>
          <w:trHeight w:val="625"/>
        </w:trPr>
        <w:tc>
          <w:tcPr>
            <w:tcW w:w="798" w:type="dxa"/>
            <w:shd w:val="clear" w:color="auto" w:fill="auto"/>
            <w:hideMark/>
          </w:tcPr>
          <w:p w14:paraId="6857721D" w14:textId="77777777" w:rsidR="0016075C" w:rsidRDefault="0016075C" w:rsidP="005318FF">
            <w:pPr>
              <w:pStyle w:val="FR1"/>
              <w:ind w:left="0"/>
              <w:rPr>
                <w:b/>
                <w:sz w:val="24"/>
                <w:szCs w:val="24"/>
              </w:rPr>
            </w:pPr>
          </w:p>
          <w:p w14:paraId="7DC1A690" w14:textId="77777777" w:rsidR="0016075C" w:rsidRDefault="0016075C" w:rsidP="005318FF">
            <w:pPr>
              <w:pStyle w:val="FR1"/>
              <w:ind w:left="0"/>
              <w:rPr>
                <w:b/>
                <w:sz w:val="24"/>
                <w:szCs w:val="24"/>
              </w:rPr>
            </w:pPr>
          </w:p>
          <w:p w14:paraId="091FCEF6" w14:textId="77777777" w:rsidR="0016075C" w:rsidRDefault="0016075C" w:rsidP="005318FF">
            <w:pPr>
              <w:pStyle w:val="FR1"/>
              <w:ind w:left="0"/>
              <w:rPr>
                <w:b/>
                <w:sz w:val="24"/>
                <w:szCs w:val="24"/>
              </w:rPr>
            </w:pPr>
            <w:r w:rsidRPr="007D7D93">
              <w:rPr>
                <w:b/>
                <w:sz w:val="24"/>
                <w:szCs w:val="24"/>
              </w:rPr>
              <w:t>№</w:t>
            </w:r>
          </w:p>
          <w:p w14:paraId="24537588" w14:textId="77777777" w:rsidR="0016075C" w:rsidRPr="007D7D93" w:rsidRDefault="0016075C" w:rsidP="005318FF">
            <w:pPr>
              <w:pStyle w:val="FR1"/>
              <w:ind w:left="0"/>
              <w:rPr>
                <w:b/>
                <w:sz w:val="24"/>
                <w:szCs w:val="24"/>
              </w:rPr>
            </w:pPr>
            <w:r w:rsidRPr="007D7D93">
              <w:rPr>
                <w:b/>
                <w:sz w:val="24"/>
                <w:szCs w:val="24"/>
              </w:rPr>
              <w:t>п/п</w:t>
            </w:r>
          </w:p>
        </w:tc>
        <w:tc>
          <w:tcPr>
            <w:tcW w:w="6516" w:type="dxa"/>
            <w:shd w:val="clear" w:color="auto" w:fill="auto"/>
            <w:noWrap/>
            <w:hideMark/>
          </w:tcPr>
          <w:p w14:paraId="30D0A4CB" w14:textId="77777777" w:rsidR="0016075C" w:rsidRDefault="0016075C" w:rsidP="005318FF">
            <w:pPr>
              <w:pStyle w:val="FR1"/>
              <w:rPr>
                <w:b/>
                <w:sz w:val="24"/>
                <w:szCs w:val="24"/>
              </w:rPr>
            </w:pPr>
          </w:p>
          <w:p w14:paraId="4F4ED709" w14:textId="77777777" w:rsidR="0016075C" w:rsidRDefault="0016075C" w:rsidP="005318FF">
            <w:pPr>
              <w:pStyle w:val="FR1"/>
              <w:rPr>
                <w:b/>
                <w:sz w:val="24"/>
                <w:szCs w:val="24"/>
              </w:rPr>
            </w:pPr>
          </w:p>
          <w:p w14:paraId="1E9C6590" w14:textId="77777777" w:rsidR="0016075C" w:rsidRPr="007D7D93" w:rsidRDefault="0016075C" w:rsidP="005318FF">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70F1115D" w14:textId="77777777" w:rsidR="0016075C" w:rsidRDefault="0016075C" w:rsidP="005318FF">
            <w:pPr>
              <w:pStyle w:val="FR1"/>
              <w:ind w:left="27"/>
              <w:rPr>
                <w:b/>
                <w:sz w:val="24"/>
                <w:szCs w:val="24"/>
              </w:rPr>
            </w:pPr>
            <w:r w:rsidRPr="007D7D93">
              <w:rPr>
                <w:b/>
                <w:sz w:val="24"/>
                <w:szCs w:val="24"/>
              </w:rPr>
              <w:t xml:space="preserve">Плата за технологическое присоединение, тыс. руб. </w:t>
            </w:r>
          </w:p>
          <w:p w14:paraId="6B3404A2" w14:textId="77777777" w:rsidR="0016075C" w:rsidRPr="007D7D93" w:rsidRDefault="0016075C" w:rsidP="005318FF">
            <w:pPr>
              <w:pStyle w:val="FR1"/>
              <w:ind w:left="27"/>
              <w:rPr>
                <w:b/>
                <w:sz w:val="24"/>
                <w:szCs w:val="24"/>
              </w:rPr>
            </w:pPr>
            <w:r w:rsidRPr="007D7D93">
              <w:rPr>
                <w:b/>
                <w:sz w:val="24"/>
                <w:szCs w:val="24"/>
              </w:rPr>
              <w:t>(без НДС)</w:t>
            </w:r>
          </w:p>
        </w:tc>
      </w:tr>
      <w:tr w:rsidR="0016075C" w:rsidRPr="007D7D93" w14:paraId="7995A592" w14:textId="77777777" w:rsidTr="005318FF">
        <w:trPr>
          <w:trHeight w:val="476"/>
        </w:trPr>
        <w:tc>
          <w:tcPr>
            <w:tcW w:w="798" w:type="dxa"/>
            <w:shd w:val="clear" w:color="auto" w:fill="auto"/>
            <w:noWrap/>
            <w:vAlign w:val="center"/>
            <w:hideMark/>
          </w:tcPr>
          <w:p w14:paraId="0D8A69DF" w14:textId="77777777" w:rsidR="0016075C" w:rsidRPr="007D7D93" w:rsidRDefault="0016075C" w:rsidP="005318FF">
            <w:pPr>
              <w:pStyle w:val="FR1"/>
              <w:ind w:left="0"/>
              <w:rPr>
                <w:sz w:val="24"/>
                <w:szCs w:val="24"/>
              </w:rPr>
            </w:pPr>
            <w:r w:rsidRPr="007D7D93">
              <w:rPr>
                <w:sz w:val="24"/>
                <w:szCs w:val="24"/>
              </w:rPr>
              <w:t>1</w:t>
            </w:r>
          </w:p>
        </w:tc>
        <w:tc>
          <w:tcPr>
            <w:tcW w:w="6516" w:type="dxa"/>
            <w:shd w:val="clear" w:color="auto" w:fill="auto"/>
            <w:hideMark/>
          </w:tcPr>
          <w:p w14:paraId="120C564C" w14:textId="77777777" w:rsidR="0016075C" w:rsidRPr="007D7D93" w:rsidRDefault="0016075C" w:rsidP="005318FF">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7E57639E" w14:textId="77777777" w:rsidR="0016075C" w:rsidRPr="007D7D93" w:rsidRDefault="0016075C" w:rsidP="005318FF">
            <w:pPr>
              <w:pStyle w:val="FR1"/>
              <w:ind w:left="27"/>
              <w:rPr>
                <w:sz w:val="24"/>
                <w:szCs w:val="24"/>
              </w:rPr>
            </w:pPr>
            <w:r>
              <w:rPr>
                <w:sz w:val="24"/>
                <w:szCs w:val="24"/>
              </w:rPr>
              <w:t>5,214</w:t>
            </w:r>
          </w:p>
        </w:tc>
      </w:tr>
      <w:tr w:rsidR="0016075C" w:rsidRPr="007D7D93" w14:paraId="2D6DDFFC" w14:textId="77777777" w:rsidTr="005318FF">
        <w:trPr>
          <w:trHeight w:val="54"/>
        </w:trPr>
        <w:tc>
          <w:tcPr>
            <w:tcW w:w="798" w:type="dxa"/>
            <w:shd w:val="clear" w:color="auto" w:fill="auto"/>
            <w:noWrap/>
            <w:vAlign w:val="center"/>
            <w:hideMark/>
          </w:tcPr>
          <w:p w14:paraId="7CFDD7EF" w14:textId="77777777" w:rsidR="0016075C" w:rsidRPr="007D7D93" w:rsidRDefault="0016075C" w:rsidP="005318FF">
            <w:pPr>
              <w:pStyle w:val="FR1"/>
              <w:ind w:left="0"/>
              <w:rPr>
                <w:sz w:val="24"/>
                <w:szCs w:val="24"/>
              </w:rPr>
            </w:pPr>
            <w:r w:rsidRPr="007D7D93">
              <w:rPr>
                <w:sz w:val="24"/>
                <w:szCs w:val="24"/>
              </w:rPr>
              <w:t>2</w:t>
            </w:r>
          </w:p>
        </w:tc>
        <w:tc>
          <w:tcPr>
            <w:tcW w:w="6516" w:type="dxa"/>
            <w:shd w:val="clear" w:color="auto" w:fill="auto"/>
            <w:hideMark/>
          </w:tcPr>
          <w:p w14:paraId="3151DC71" w14:textId="77777777" w:rsidR="0016075C" w:rsidRPr="007D7D93" w:rsidRDefault="0016075C" w:rsidP="005318FF">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C82B531" w14:textId="77777777" w:rsidR="0016075C" w:rsidRPr="007D7D93" w:rsidRDefault="0016075C" w:rsidP="005318FF">
            <w:pPr>
              <w:pStyle w:val="FR1"/>
              <w:ind w:left="27"/>
              <w:rPr>
                <w:sz w:val="24"/>
                <w:szCs w:val="24"/>
              </w:rPr>
            </w:pPr>
            <w:r>
              <w:rPr>
                <w:sz w:val="24"/>
                <w:szCs w:val="24"/>
              </w:rPr>
              <w:t>98,359</w:t>
            </w:r>
          </w:p>
        </w:tc>
      </w:tr>
      <w:tr w:rsidR="0016075C" w:rsidRPr="007D7D93" w14:paraId="07C5E7B6" w14:textId="77777777" w:rsidTr="005318FF">
        <w:trPr>
          <w:trHeight w:val="284"/>
        </w:trPr>
        <w:tc>
          <w:tcPr>
            <w:tcW w:w="798" w:type="dxa"/>
            <w:shd w:val="clear" w:color="auto" w:fill="auto"/>
            <w:noWrap/>
            <w:vAlign w:val="center"/>
          </w:tcPr>
          <w:p w14:paraId="6B368F73" w14:textId="77777777" w:rsidR="0016075C" w:rsidRPr="007D7D93" w:rsidRDefault="0016075C" w:rsidP="005318FF">
            <w:pPr>
              <w:pStyle w:val="FR1"/>
              <w:ind w:left="0"/>
              <w:rPr>
                <w:sz w:val="24"/>
                <w:szCs w:val="24"/>
              </w:rPr>
            </w:pPr>
            <w:r>
              <w:rPr>
                <w:sz w:val="24"/>
                <w:szCs w:val="24"/>
              </w:rPr>
              <w:t>2.1</w:t>
            </w:r>
          </w:p>
        </w:tc>
        <w:tc>
          <w:tcPr>
            <w:tcW w:w="6516" w:type="dxa"/>
            <w:shd w:val="clear" w:color="auto" w:fill="auto"/>
          </w:tcPr>
          <w:p w14:paraId="272A24DE" w14:textId="77777777" w:rsidR="0016075C" w:rsidRPr="00AD6627" w:rsidRDefault="0016075C" w:rsidP="005318FF">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16D51651" w14:textId="77777777" w:rsidR="0016075C" w:rsidRDefault="0016075C" w:rsidP="005318FF">
            <w:pPr>
              <w:pStyle w:val="FR1"/>
              <w:ind w:left="27"/>
              <w:rPr>
                <w:sz w:val="24"/>
                <w:szCs w:val="24"/>
              </w:rPr>
            </w:pPr>
            <w:r>
              <w:rPr>
                <w:sz w:val="24"/>
                <w:szCs w:val="24"/>
              </w:rPr>
              <w:t>0,000</w:t>
            </w:r>
          </w:p>
        </w:tc>
      </w:tr>
      <w:tr w:rsidR="0016075C" w:rsidRPr="007D7D93" w14:paraId="499339FB" w14:textId="77777777" w:rsidTr="005318FF">
        <w:trPr>
          <w:trHeight w:val="284"/>
        </w:trPr>
        <w:tc>
          <w:tcPr>
            <w:tcW w:w="798" w:type="dxa"/>
            <w:shd w:val="clear" w:color="auto" w:fill="auto"/>
            <w:noWrap/>
            <w:vAlign w:val="center"/>
          </w:tcPr>
          <w:p w14:paraId="4E56F321" w14:textId="77777777" w:rsidR="0016075C" w:rsidRPr="007D7D93" w:rsidRDefault="0016075C" w:rsidP="005318FF">
            <w:pPr>
              <w:pStyle w:val="FR1"/>
              <w:ind w:left="0"/>
              <w:rPr>
                <w:sz w:val="24"/>
                <w:szCs w:val="24"/>
              </w:rPr>
            </w:pPr>
            <w:r>
              <w:rPr>
                <w:sz w:val="24"/>
                <w:szCs w:val="24"/>
              </w:rPr>
              <w:t>2.2</w:t>
            </w:r>
          </w:p>
        </w:tc>
        <w:tc>
          <w:tcPr>
            <w:tcW w:w="6516" w:type="dxa"/>
            <w:shd w:val="clear" w:color="auto" w:fill="auto"/>
          </w:tcPr>
          <w:p w14:paraId="78BA13CC" w14:textId="77777777" w:rsidR="0016075C" w:rsidRPr="00AD6627" w:rsidRDefault="0016075C" w:rsidP="005318FF">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15967F02" w14:textId="77777777" w:rsidR="0016075C" w:rsidRDefault="0016075C" w:rsidP="005318FF">
            <w:pPr>
              <w:pStyle w:val="FR1"/>
              <w:ind w:left="27"/>
              <w:rPr>
                <w:sz w:val="24"/>
                <w:szCs w:val="24"/>
              </w:rPr>
            </w:pPr>
            <w:r>
              <w:rPr>
                <w:sz w:val="24"/>
                <w:szCs w:val="24"/>
              </w:rPr>
              <w:t>98,359</w:t>
            </w:r>
          </w:p>
        </w:tc>
      </w:tr>
      <w:tr w:rsidR="0016075C" w:rsidRPr="007D7D93" w14:paraId="241DB854" w14:textId="77777777" w:rsidTr="005318FF">
        <w:trPr>
          <w:trHeight w:val="284"/>
        </w:trPr>
        <w:tc>
          <w:tcPr>
            <w:tcW w:w="798" w:type="dxa"/>
            <w:shd w:val="clear" w:color="auto" w:fill="auto"/>
            <w:noWrap/>
            <w:vAlign w:val="center"/>
            <w:hideMark/>
          </w:tcPr>
          <w:p w14:paraId="30242C40" w14:textId="77777777" w:rsidR="0016075C" w:rsidRPr="007D7D93" w:rsidRDefault="0016075C" w:rsidP="005318FF">
            <w:pPr>
              <w:pStyle w:val="FR1"/>
              <w:ind w:left="0"/>
              <w:rPr>
                <w:sz w:val="24"/>
                <w:szCs w:val="24"/>
              </w:rPr>
            </w:pPr>
            <w:r w:rsidRPr="007D7D93">
              <w:rPr>
                <w:sz w:val="24"/>
                <w:szCs w:val="24"/>
              </w:rPr>
              <w:t>3</w:t>
            </w:r>
          </w:p>
        </w:tc>
        <w:tc>
          <w:tcPr>
            <w:tcW w:w="6516" w:type="dxa"/>
            <w:shd w:val="clear" w:color="auto" w:fill="auto"/>
            <w:hideMark/>
          </w:tcPr>
          <w:p w14:paraId="76C25376" w14:textId="77777777" w:rsidR="0016075C" w:rsidRPr="007D7D93" w:rsidRDefault="0016075C" w:rsidP="005318FF">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1808C942" w14:textId="77777777" w:rsidR="0016075C" w:rsidRPr="007D7D93" w:rsidRDefault="0016075C" w:rsidP="005318FF">
            <w:pPr>
              <w:pStyle w:val="FR1"/>
              <w:ind w:left="27"/>
              <w:rPr>
                <w:sz w:val="24"/>
                <w:szCs w:val="24"/>
              </w:rPr>
            </w:pPr>
            <w:r>
              <w:rPr>
                <w:sz w:val="24"/>
                <w:szCs w:val="24"/>
              </w:rPr>
              <w:t>6,566</w:t>
            </w:r>
          </w:p>
        </w:tc>
      </w:tr>
      <w:tr w:rsidR="0016075C" w:rsidRPr="007D7D93" w14:paraId="50ACAAAB" w14:textId="77777777" w:rsidTr="005318FF">
        <w:trPr>
          <w:trHeight w:val="230"/>
        </w:trPr>
        <w:tc>
          <w:tcPr>
            <w:tcW w:w="798" w:type="dxa"/>
            <w:shd w:val="clear" w:color="auto" w:fill="auto"/>
            <w:noWrap/>
          </w:tcPr>
          <w:p w14:paraId="23352FB5" w14:textId="77777777" w:rsidR="0016075C" w:rsidRPr="007D7D93" w:rsidRDefault="0016075C" w:rsidP="005318FF">
            <w:pPr>
              <w:pStyle w:val="FR1"/>
              <w:ind w:left="0"/>
              <w:jc w:val="both"/>
              <w:rPr>
                <w:sz w:val="24"/>
                <w:szCs w:val="24"/>
              </w:rPr>
            </w:pPr>
          </w:p>
        </w:tc>
        <w:tc>
          <w:tcPr>
            <w:tcW w:w="6516" w:type="dxa"/>
            <w:shd w:val="clear" w:color="auto" w:fill="auto"/>
          </w:tcPr>
          <w:p w14:paraId="4A73E747" w14:textId="77777777" w:rsidR="0016075C" w:rsidRPr="007D7D93" w:rsidRDefault="0016075C" w:rsidP="005318FF">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5B7C754B" w14:textId="77777777" w:rsidR="0016075C" w:rsidRPr="00B56BA3" w:rsidRDefault="0016075C" w:rsidP="005318FF">
            <w:pPr>
              <w:pStyle w:val="FR1"/>
              <w:ind w:left="27"/>
              <w:rPr>
                <w:sz w:val="24"/>
                <w:szCs w:val="24"/>
                <w:lang w:val="en-US"/>
              </w:rPr>
            </w:pPr>
            <w:r>
              <w:rPr>
                <w:bCs/>
                <w:sz w:val="24"/>
                <w:szCs w:val="24"/>
              </w:rPr>
              <w:t>110,139</w:t>
            </w:r>
          </w:p>
        </w:tc>
      </w:tr>
    </w:tbl>
    <w:p w14:paraId="0B1C3598" w14:textId="77777777" w:rsidR="0016075C" w:rsidRDefault="0016075C" w:rsidP="0016075C">
      <w:pPr>
        <w:pStyle w:val="FR1"/>
        <w:ind w:left="0"/>
        <w:jc w:val="both"/>
        <w:rPr>
          <w:b/>
          <w:sz w:val="24"/>
          <w:szCs w:val="24"/>
          <w:u w:val="single"/>
        </w:rPr>
      </w:pPr>
    </w:p>
    <w:p w14:paraId="5440C908" w14:textId="77777777" w:rsidR="0016075C" w:rsidRDefault="0016075C" w:rsidP="0016075C">
      <w:pPr>
        <w:pStyle w:val="FR1"/>
        <w:ind w:left="0" w:firstLine="708"/>
        <w:jc w:val="both"/>
        <w:rPr>
          <w:szCs w:val="28"/>
        </w:rPr>
      </w:pPr>
      <w:r w:rsidRPr="00A22A25">
        <w:rPr>
          <w:szCs w:val="28"/>
        </w:rPr>
        <w:t>Примечание:</w:t>
      </w:r>
    </w:p>
    <w:p w14:paraId="546D1651" w14:textId="77777777" w:rsidR="0016075C" w:rsidRDefault="0016075C" w:rsidP="0016075C">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7 040 к</w:t>
      </w:r>
      <w:r w:rsidRPr="00A22A25">
        <w:rPr>
          <w:szCs w:val="28"/>
        </w:rPr>
        <w:t>Вт.</w:t>
      </w:r>
    </w:p>
    <w:p w14:paraId="77FDF62B"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64D9BA2B"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23 </w:t>
      </w:r>
      <w:r w:rsidRPr="00081AD4">
        <w:rPr>
          <w:color w:val="000000" w:themeColor="text1"/>
        </w:rPr>
        <w:t xml:space="preserve">к протоколу № </w:t>
      </w:r>
      <w:r>
        <w:rPr>
          <w:color w:val="000000" w:themeColor="text1"/>
        </w:rPr>
        <w:t>35</w:t>
      </w:r>
    </w:p>
    <w:p w14:paraId="0FC7E8DA"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033CB5E3"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B1A6BE7"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4FAA5DBA" w14:textId="77777777" w:rsidR="0016075C" w:rsidRDefault="0016075C" w:rsidP="0016075C">
      <w:pPr>
        <w:tabs>
          <w:tab w:val="left" w:pos="5580"/>
          <w:tab w:val="left" w:pos="9498"/>
        </w:tabs>
        <w:ind w:left="-961" w:right="-569" w:firstLine="6631"/>
        <w:rPr>
          <w:color w:val="000000" w:themeColor="text1"/>
        </w:rPr>
      </w:pPr>
    </w:p>
    <w:p w14:paraId="55DA8D20" w14:textId="77777777" w:rsidR="0016075C" w:rsidRPr="002923CF" w:rsidRDefault="0016075C" w:rsidP="0016075C">
      <w:pPr>
        <w:spacing w:line="276" w:lineRule="auto"/>
        <w:jc w:val="center"/>
        <w:rPr>
          <w:b/>
          <w:sz w:val="28"/>
          <w:szCs w:val="28"/>
        </w:rPr>
      </w:pPr>
      <w:r w:rsidRPr="002923CF">
        <w:rPr>
          <w:b/>
          <w:sz w:val="28"/>
          <w:szCs w:val="28"/>
        </w:rPr>
        <w:t>Экспертное заключение</w:t>
      </w:r>
    </w:p>
    <w:p w14:paraId="3C64D553" w14:textId="77777777" w:rsidR="0016075C" w:rsidRPr="002923CF" w:rsidRDefault="0016075C" w:rsidP="0016075C">
      <w:pPr>
        <w:spacing w:line="276" w:lineRule="auto"/>
        <w:jc w:val="center"/>
        <w:rPr>
          <w:b/>
          <w:sz w:val="28"/>
          <w:szCs w:val="28"/>
        </w:rPr>
      </w:pPr>
      <w:r w:rsidRPr="002923CF">
        <w:rPr>
          <w:b/>
          <w:sz w:val="28"/>
          <w:szCs w:val="28"/>
        </w:rPr>
        <w:t>Региональной энергетической комиссии Кузбасса</w:t>
      </w:r>
    </w:p>
    <w:p w14:paraId="03589CAF" w14:textId="77777777" w:rsidR="0016075C" w:rsidRPr="002923CF" w:rsidRDefault="0016075C" w:rsidP="0016075C">
      <w:pPr>
        <w:spacing w:line="276" w:lineRule="auto"/>
        <w:jc w:val="center"/>
        <w:rPr>
          <w:sz w:val="28"/>
          <w:szCs w:val="28"/>
        </w:rPr>
      </w:pPr>
      <w:r w:rsidRPr="002923CF">
        <w:rPr>
          <w:sz w:val="28"/>
          <w:szCs w:val="28"/>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(увеличение максимальной мощности на 17 540 кВт) ТПС 110 кВ «Торсьма» (Кемеровская обл., ст. Торсьма (заявка № 11000472432)) по индивидуальному проекту.</w:t>
      </w:r>
    </w:p>
    <w:p w14:paraId="797F9CA5" w14:textId="77777777" w:rsidR="0016075C" w:rsidRPr="002923CF" w:rsidRDefault="0016075C" w:rsidP="0016075C">
      <w:pPr>
        <w:spacing w:line="276" w:lineRule="auto"/>
        <w:rPr>
          <w:rFonts w:eastAsia="Calibri"/>
          <w:sz w:val="28"/>
          <w:szCs w:val="28"/>
          <w:lang w:eastAsia="en-US"/>
        </w:rPr>
      </w:pPr>
    </w:p>
    <w:p w14:paraId="2FA95330" w14:textId="77777777" w:rsidR="0016075C" w:rsidRPr="002923CF" w:rsidRDefault="0016075C" w:rsidP="0016075C">
      <w:pPr>
        <w:spacing w:line="276" w:lineRule="auto"/>
        <w:ind w:firstLine="709"/>
        <w:jc w:val="both"/>
        <w:rPr>
          <w:sz w:val="28"/>
          <w:szCs w:val="28"/>
        </w:rPr>
      </w:pPr>
      <w:r w:rsidRPr="002923CF">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«Россети Сибирь» – «Кузбассэнерго – РЭС» энергопринимающих устройств ОАО «РЖД» на 2021 год:</w:t>
      </w:r>
    </w:p>
    <w:p w14:paraId="0DE92BFC"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z w:val="28"/>
          <w:szCs w:val="28"/>
          <w:lang w:eastAsia="en-US"/>
        </w:rPr>
        <w:t>Гражданский кодекс Российской Федерации;</w:t>
      </w:r>
    </w:p>
    <w:p w14:paraId="45492A54"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z w:val="28"/>
          <w:szCs w:val="28"/>
          <w:lang w:eastAsia="en-US"/>
        </w:rPr>
        <w:t>Налоговый кодекс Российской Федерации (в дальнейшем НК РФ);</w:t>
      </w:r>
    </w:p>
    <w:p w14:paraId="22E9B2CE"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z w:val="28"/>
          <w:szCs w:val="28"/>
          <w:lang w:eastAsia="en-US"/>
        </w:rPr>
        <w:t>Трудовой Кодекс Российской Федерации (в дальнейшем ТК РФ);</w:t>
      </w:r>
    </w:p>
    <w:p w14:paraId="7A7D5DF4"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2923CF">
        <w:rPr>
          <w:rFonts w:eastAsia="Calibri"/>
          <w:spacing w:val="-5"/>
          <w:sz w:val="28"/>
          <w:szCs w:val="28"/>
          <w:lang w:eastAsia="en-US"/>
        </w:rPr>
        <w:t>Федеральный Закон от 26.03.2003 № 35-ФЗ «Об электроэнергетике»;</w:t>
      </w:r>
    </w:p>
    <w:p w14:paraId="368A40AB"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pacing w:val="-5"/>
          <w:sz w:val="28"/>
          <w:szCs w:val="28"/>
          <w:lang w:eastAsia="en-US"/>
        </w:rPr>
        <w:t xml:space="preserve">Федеральный Закон </w:t>
      </w:r>
      <w:r w:rsidRPr="002923CF">
        <w:rPr>
          <w:rFonts w:eastAsia="Calibri"/>
          <w:spacing w:val="-7"/>
          <w:sz w:val="28"/>
          <w:szCs w:val="28"/>
          <w:lang w:eastAsia="en-US"/>
        </w:rPr>
        <w:t>от 17.08.1995 № 147-ФЗ «О естественных монополиях»;</w:t>
      </w:r>
    </w:p>
    <w:p w14:paraId="70DFB0AB"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50897413"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2923CF">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4436E2BB"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08A4F402"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3B319C8F"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z w:val="28"/>
          <w:szCs w:val="28"/>
          <w:lang w:eastAsia="en-US"/>
        </w:rPr>
        <w:t xml:space="preserve">Прочие законы и подзаконные акты, методические разработки и подходы, действующие в отношении сферы и предмета государственного </w:t>
      </w:r>
      <w:r w:rsidRPr="002923CF">
        <w:rPr>
          <w:rFonts w:eastAsia="Calibri"/>
          <w:sz w:val="28"/>
          <w:szCs w:val="28"/>
          <w:lang w:eastAsia="en-US"/>
        </w:rPr>
        <w:lastRenderedPageBreak/>
        <w:t>регулирования тарифов на продукцию (услуги) в электроэнергетической отрасли.</w:t>
      </w:r>
    </w:p>
    <w:p w14:paraId="794FFDC0" w14:textId="77777777" w:rsidR="0016075C" w:rsidRPr="002923CF" w:rsidRDefault="0016075C" w:rsidP="0016075C">
      <w:pPr>
        <w:spacing w:line="276" w:lineRule="auto"/>
        <w:ind w:firstLine="709"/>
        <w:jc w:val="both"/>
        <w:rPr>
          <w:sz w:val="28"/>
          <w:szCs w:val="28"/>
        </w:rPr>
      </w:pPr>
      <w:r w:rsidRPr="002923CF">
        <w:rPr>
          <w:rFonts w:eastAsia="Calibri"/>
          <w:sz w:val="28"/>
          <w:szCs w:val="28"/>
          <w:lang w:eastAsia="en-US"/>
        </w:rPr>
        <w:t>Вся нормативная база рассмотрена с учетом всех изменений.</w:t>
      </w:r>
    </w:p>
    <w:p w14:paraId="0CC6ACDC" w14:textId="77777777" w:rsidR="0016075C" w:rsidRPr="002923CF" w:rsidRDefault="0016075C" w:rsidP="0016075C">
      <w:pPr>
        <w:spacing w:line="276" w:lineRule="auto"/>
        <w:ind w:firstLine="709"/>
        <w:jc w:val="both"/>
        <w:rPr>
          <w:sz w:val="28"/>
          <w:szCs w:val="28"/>
        </w:rPr>
      </w:pPr>
      <w:r w:rsidRPr="002923CF">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CE21C02" w14:textId="77777777" w:rsidR="0016075C" w:rsidRPr="002923CF" w:rsidRDefault="0016075C" w:rsidP="0016075C">
      <w:pPr>
        <w:spacing w:line="276" w:lineRule="auto"/>
        <w:jc w:val="center"/>
        <w:rPr>
          <w:b/>
          <w:sz w:val="28"/>
          <w:szCs w:val="28"/>
        </w:rPr>
      </w:pPr>
    </w:p>
    <w:p w14:paraId="49595962" w14:textId="77777777" w:rsidR="0016075C" w:rsidRPr="002923CF" w:rsidRDefault="0016075C" w:rsidP="0016075C">
      <w:pPr>
        <w:spacing w:line="276" w:lineRule="auto"/>
        <w:ind w:firstLine="567"/>
        <w:jc w:val="center"/>
        <w:rPr>
          <w:b/>
          <w:sz w:val="28"/>
          <w:szCs w:val="28"/>
        </w:rPr>
      </w:pPr>
      <w:r w:rsidRPr="002923CF">
        <w:rPr>
          <w:b/>
          <w:sz w:val="28"/>
          <w:szCs w:val="28"/>
        </w:rPr>
        <w:t>Анализ заявки на технологическое присоединение</w:t>
      </w:r>
    </w:p>
    <w:p w14:paraId="03C6EA95" w14:textId="77777777" w:rsidR="0016075C" w:rsidRPr="002923CF" w:rsidRDefault="0016075C" w:rsidP="0016075C">
      <w:pPr>
        <w:spacing w:line="276" w:lineRule="auto"/>
        <w:ind w:firstLine="709"/>
        <w:jc w:val="both"/>
        <w:rPr>
          <w:sz w:val="28"/>
          <w:szCs w:val="28"/>
        </w:rPr>
      </w:pPr>
      <w:r w:rsidRPr="002923CF">
        <w:rPr>
          <w:sz w:val="28"/>
          <w:szCs w:val="28"/>
        </w:rPr>
        <w:t>ОАО «РЖД» подало в адрес филиала ПАО «Россети Сибирь» –                  «Кузбассэнерго – РЭС» заявку от 10.07.2020 № 11000472432 на технологическое присоединение энергопринимающих устройств (ТПС 110 кВ «Торсьма»).</w:t>
      </w:r>
    </w:p>
    <w:p w14:paraId="012211C7" w14:textId="77777777" w:rsidR="0016075C" w:rsidRPr="002923CF" w:rsidRDefault="0016075C" w:rsidP="0016075C">
      <w:pPr>
        <w:spacing w:line="276" w:lineRule="auto"/>
        <w:ind w:firstLine="709"/>
        <w:jc w:val="both"/>
        <w:rPr>
          <w:sz w:val="28"/>
          <w:szCs w:val="28"/>
        </w:rPr>
      </w:pPr>
      <w:r w:rsidRPr="002923CF">
        <w:rPr>
          <w:sz w:val="28"/>
          <w:szCs w:val="28"/>
        </w:rPr>
        <w:t>В соответствии с заявкой:</w:t>
      </w:r>
    </w:p>
    <w:p w14:paraId="1310A2E3" w14:textId="77777777" w:rsidR="0016075C" w:rsidRPr="002923CF" w:rsidRDefault="0016075C" w:rsidP="0016075C">
      <w:pPr>
        <w:numPr>
          <w:ilvl w:val="0"/>
          <w:numId w:val="68"/>
        </w:numPr>
        <w:spacing w:after="200" w:line="276" w:lineRule="auto"/>
        <w:jc w:val="both"/>
        <w:rPr>
          <w:sz w:val="28"/>
          <w:szCs w:val="28"/>
        </w:rPr>
      </w:pPr>
      <w:r w:rsidRPr="002923CF">
        <w:rPr>
          <w:sz w:val="28"/>
          <w:szCs w:val="28"/>
        </w:rPr>
        <w:t>Местонахождение (адрес) энергопринимающих устройств</w:t>
      </w:r>
      <w:r w:rsidRPr="002923CF">
        <w:rPr>
          <w:rFonts w:ascii="Calibri" w:eastAsia="Calibri" w:hAnsi="Calibri"/>
          <w:sz w:val="28"/>
          <w:szCs w:val="28"/>
          <w:lang w:eastAsia="en-US"/>
        </w:rPr>
        <w:t xml:space="preserve"> </w:t>
      </w:r>
      <w:r w:rsidRPr="002923CF">
        <w:rPr>
          <w:sz w:val="28"/>
          <w:szCs w:val="28"/>
        </w:rPr>
        <w:t>–</w:t>
      </w:r>
      <w:r w:rsidRPr="002923CF">
        <w:rPr>
          <w:rFonts w:ascii="Calibri" w:eastAsia="Calibri" w:hAnsi="Calibri"/>
          <w:sz w:val="28"/>
          <w:szCs w:val="28"/>
          <w:lang w:eastAsia="en-US"/>
        </w:rPr>
        <w:t xml:space="preserve">                </w:t>
      </w:r>
      <w:r w:rsidRPr="002923CF">
        <w:rPr>
          <w:sz w:val="28"/>
          <w:szCs w:val="28"/>
        </w:rPr>
        <w:t>Кемеровская обл., ст. Торсьма.</w:t>
      </w:r>
    </w:p>
    <w:p w14:paraId="00459CA9" w14:textId="77777777" w:rsidR="0016075C" w:rsidRPr="002923CF" w:rsidRDefault="0016075C" w:rsidP="0016075C">
      <w:pPr>
        <w:numPr>
          <w:ilvl w:val="0"/>
          <w:numId w:val="68"/>
        </w:numPr>
        <w:spacing w:after="200" w:line="276" w:lineRule="auto"/>
        <w:jc w:val="both"/>
        <w:rPr>
          <w:sz w:val="28"/>
          <w:szCs w:val="28"/>
        </w:rPr>
      </w:pPr>
      <w:r w:rsidRPr="002923CF">
        <w:rPr>
          <w:sz w:val="28"/>
          <w:szCs w:val="28"/>
        </w:rPr>
        <w:t>Ранее присоединенная максимальная мощность – 13 126 кВт. Вновь присоединяемая максимальная мощность – 17 540 кВт. Общая максимальная мощность (ранее присоединенная и вновь присоединяемая) – 30 666 кВт.</w:t>
      </w:r>
    </w:p>
    <w:p w14:paraId="0997B53C" w14:textId="77777777" w:rsidR="0016075C" w:rsidRPr="002923CF" w:rsidRDefault="0016075C" w:rsidP="0016075C">
      <w:pPr>
        <w:numPr>
          <w:ilvl w:val="0"/>
          <w:numId w:val="68"/>
        </w:numPr>
        <w:spacing w:after="200" w:line="276" w:lineRule="auto"/>
        <w:jc w:val="both"/>
        <w:rPr>
          <w:sz w:val="28"/>
          <w:szCs w:val="28"/>
        </w:rPr>
      </w:pPr>
      <w:r w:rsidRPr="002923CF">
        <w:rPr>
          <w:sz w:val="28"/>
          <w:szCs w:val="28"/>
        </w:rPr>
        <w:t>Уровень напряжения – 110 кВ.</w:t>
      </w:r>
    </w:p>
    <w:p w14:paraId="1C10729D" w14:textId="77777777" w:rsidR="0016075C" w:rsidRPr="002923CF" w:rsidRDefault="0016075C" w:rsidP="0016075C">
      <w:pPr>
        <w:numPr>
          <w:ilvl w:val="0"/>
          <w:numId w:val="68"/>
        </w:numPr>
        <w:spacing w:after="200" w:line="276" w:lineRule="auto"/>
        <w:jc w:val="both"/>
        <w:rPr>
          <w:sz w:val="28"/>
          <w:szCs w:val="28"/>
        </w:rPr>
      </w:pPr>
      <w:r w:rsidRPr="002923CF">
        <w:rPr>
          <w:sz w:val="28"/>
          <w:szCs w:val="28"/>
        </w:rPr>
        <w:t>Категория надежности электроснабжения – 1 категория.</w:t>
      </w:r>
    </w:p>
    <w:p w14:paraId="3E09B6E6" w14:textId="77777777" w:rsidR="0016075C" w:rsidRPr="002923CF" w:rsidRDefault="0016075C" w:rsidP="0016075C">
      <w:pPr>
        <w:numPr>
          <w:ilvl w:val="0"/>
          <w:numId w:val="68"/>
        </w:numPr>
        <w:spacing w:after="200" w:line="276" w:lineRule="auto"/>
        <w:jc w:val="both"/>
        <w:rPr>
          <w:sz w:val="28"/>
          <w:szCs w:val="28"/>
        </w:rPr>
      </w:pPr>
      <w:r w:rsidRPr="002923CF">
        <w:rPr>
          <w:sz w:val="28"/>
          <w:szCs w:val="28"/>
        </w:rPr>
        <w:t>Планируемый срок ввода энергопринимающих устройств в эксплуатацию – декабрь 2024 года.</w:t>
      </w:r>
    </w:p>
    <w:p w14:paraId="15BA5B8A" w14:textId="77777777" w:rsidR="0016075C" w:rsidRPr="002923CF" w:rsidRDefault="0016075C" w:rsidP="0016075C">
      <w:pPr>
        <w:spacing w:line="276" w:lineRule="auto"/>
        <w:ind w:firstLine="709"/>
        <w:jc w:val="center"/>
        <w:rPr>
          <w:b/>
          <w:sz w:val="28"/>
          <w:szCs w:val="28"/>
        </w:rPr>
      </w:pPr>
    </w:p>
    <w:p w14:paraId="295689A3" w14:textId="77777777" w:rsidR="0016075C" w:rsidRPr="002923CF" w:rsidRDefault="0016075C" w:rsidP="0016075C">
      <w:pPr>
        <w:spacing w:line="276" w:lineRule="auto"/>
        <w:ind w:left="426"/>
        <w:jc w:val="center"/>
        <w:rPr>
          <w:b/>
          <w:sz w:val="28"/>
          <w:szCs w:val="28"/>
        </w:rPr>
      </w:pPr>
      <w:r w:rsidRPr="002923CF">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77EAF725" w14:textId="77777777" w:rsidR="0016075C" w:rsidRPr="002923CF" w:rsidRDefault="0016075C" w:rsidP="0016075C">
      <w:pPr>
        <w:spacing w:line="276" w:lineRule="auto"/>
        <w:ind w:firstLine="709"/>
        <w:jc w:val="both"/>
        <w:rPr>
          <w:sz w:val="28"/>
          <w:szCs w:val="28"/>
        </w:rPr>
      </w:pPr>
      <w:r w:rsidRPr="002923CF">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0C184AD8" w14:textId="77777777" w:rsidR="0016075C" w:rsidRPr="002923CF" w:rsidRDefault="0016075C" w:rsidP="0016075C">
      <w:pPr>
        <w:numPr>
          <w:ilvl w:val="0"/>
          <w:numId w:val="67"/>
        </w:numPr>
        <w:spacing w:after="200" w:line="276" w:lineRule="auto"/>
        <w:jc w:val="both"/>
        <w:rPr>
          <w:sz w:val="28"/>
          <w:szCs w:val="28"/>
        </w:rPr>
      </w:pPr>
      <w:r w:rsidRPr="002923CF">
        <w:rPr>
          <w:sz w:val="28"/>
          <w:szCs w:val="28"/>
        </w:rPr>
        <w:lastRenderedPageBreak/>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1AFBF273" w14:textId="77777777" w:rsidR="0016075C" w:rsidRPr="002923CF" w:rsidRDefault="0016075C" w:rsidP="0016075C">
      <w:pPr>
        <w:numPr>
          <w:ilvl w:val="0"/>
          <w:numId w:val="67"/>
        </w:numPr>
        <w:spacing w:after="200" w:line="276" w:lineRule="auto"/>
        <w:jc w:val="both"/>
        <w:rPr>
          <w:sz w:val="28"/>
          <w:szCs w:val="28"/>
        </w:rPr>
      </w:pPr>
      <w:r w:rsidRPr="002923CF">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4E90DF2C" w14:textId="77777777" w:rsidR="0016075C" w:rsidRPr="002923CF" w:rsidRDefault="0016075C" w:rsidP="0016075C">
      <w:pPr>
        <w:numPr>
          <w:ilvl w:val="0"/>
          <w:numId w:val="67"/>
        </w:numPr>
        <w:spacing w:after="200" w:line="276" w:lineRule="auto"/>
        <w:jc w:val="both"/>
        <w:rPr>
          <w:sz w:val="28"/>
          <w:szCs w:val="28"/>
        </w:rPr>
      </w:pPr>
      <w:r w:rsidRPr="002923CF">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6CE7A12" w14:textId="77777777" w:rsidR="0016075C" w:rsidRPr="002923CF" w:rsidRDefault="0016075C" w:rsidP="0016075C">
      <w:pPr>
        <w:numPr>
          <w:ilvl w:val="0"/>
          <w:numId w:val="67"/>
        </w:numPr>
        <w:spacing w:after="200" w:line="276" w:lineRule="auto"/>
        <w:jc w:val="both"/>
        <w:rPr>
          <w:sz w:val="28"/>
          <w:szCs w:val="28"/>
        </w:rPr>
      </w:pPr>
      <w:r w:rsidRPr="002923CF">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A2DCB45" w14:textId="77777777" w:rsidR="0016075C" w:rsidRPr="002923CF" w:rsidRDefault="0016075C" w:rsidP="0016075C">
      <w:pPr>
        <w:spacing w:line="276" w:lineRule="auto"/>
        <w:ind w:firstLine="709"/>
        <w:jc w:val="both"/>
        <w:rPr>
          <w:sz w:val="28"/>
          <w:szCs w:val="28"/>
        </w:rPr>
      </w:pPr>
      <w:r w:rsidRPr="002923CF">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29DC01E4" w14:textId="77777777" w:rsidR="0016075C" w:rsidRPr="002923CF" w:rsidRDefault="0016075C" w:rsidP="0016075C">
      <w:pPr>
        <w:spacing w:line="276" w:lineRule="auto"/>
        <w:ind w:firstLine="709"/>
        <w:jc w:val="both"/>
        <w:rPr>
          <w:sz w:val="28"/>
          <w:szCs w:val="28"/>
        </w:rPr>
      </w:pPr>
      <w:r w:rsidRPr="002923CF">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784149E9" w14:textId="77777777" w:rsidR="0016075C" w:rsidRPr="002923CF" w:rsidRDefault="0016075C" w:rsidP="0016075C">
      <w:pPr>
        <w:spacing w:line="276" w:lineRule="auto"/>
        <w:ind w:firstLine="709"/>
        <w:jc w:val="both"/>
        <w:rPr>
          <w:sz w:val="28"/>
          <w:szCs w:val="28"/>
        </w:rPr>
      </w:pPr>
      <w:r w:rsidRPr="002923CF">
        <w:rPr>
          <w:sz w:val="28"/>
          <w:szCs w:val="28"/>
        </w:rPr>
        <w:t xml:space="preserve">Согласно представленным материалам в сетях филиала ПАО «Россети Сибирь» – «Кузбассэнерго – РЭС» существует ограничение на присоединение дополнительной мощности по точкам присоединения ВЛ 110 кВ Непрерывка – Торсьма с отпайкой и ВЛ 110 кВ Промышленная сельская – Торсьма. С целью снятия данного ограничения филиал ПАО «Россети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w:t>
      </w:r>
      <w:r w:rsidRPr="002923CF">
        <w:rPr>
          <w:sz w:val="28"/>
          <w:szCs w:val="28"/>
        </w:rPr>
        <w:lastRenderedPageBreak/>
        <w:t>техническая возможность на присоединение энергопринимающих устройств ОАО «РЖД» мощностью 17 540 кВт к электрическим сетям филиала ПАО «Россети Сибирь» - «Кузбассэнерго - РЭС».</w:t>
      </w:r>
    </w:p>
    <w:p w14:paraId="7BBD77C9" w14:textId="77777777" w:rsidR="0016075C" w:rsidRPr="002923CF" w:rsidRDefault="0016075C" w:rsidP="0016075C">
      <w:pPr>
        <w:spacing w:line="276" w:lineRule="auto"/>
        <w:ind w:firstLine="709"/>
        <w:jc w:val="both"/>
        <w:rPr>
          <w:sz w:val="28"/>
          <w:szCs w:val="28"/>
        </w:rPr>
      </w:pPr>
      <w:r w:rsidRPr="002923CF">
        <w:rPr>
          <w:sz w:val="28"/>
          <w:szCs w:val="28"/>
        </w:rPr>
        <w:t>Таким образом, исходя из документов, представленных филиалом                  ПАО «Россети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2EA95BDF" w14:textId="77777777" w:rsidR="0016075C" w:rsidRPr="002923CF" w:rsidRDefault="0016075C" w:rsidP="0016075C">
      <w:pPr>
        <w:spacing w:line="276" w:lineRule="auto"/>
        <w:ind w:firstLine="709"/>
        <w:jc w:val="both"/>
        <w:rPr>
          <w:sz w:val="28"/>
          <w:szCs w:val="28"/>
        </w:rPr>
      </w:pPr>
      <w:r w:rsidRPr="002923CF">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32364B9C" w14:textId="77777777" w:rsidR="0016075C" w:rsidRPr="002923CF" w:rsidRDefault="0016075C" w:rsidP="0016075C">
      <w:pPr>
        <w:spacing w:line="276" w:lineRule="auto"/>
        <w:jc w:val="center"/>
        <w:rPr>
          <w:i/>
          <w:sz w:val="28"/>
          <w:szCs w:val="28"/>
        </w:rPr>
      </w:pPr>
      <w:r w:rsidRPr="002923CF">
        <w:rPr>
          <w:i/>
          <w:sz w:val="28"/>
          <w:szCs w:val="28"/>
        </w:rPr>
        <w:t>ПТП = Р + Р</w:t>
      </w:r>
      <w:r w:rsidRPr="002923CF">
        <w:rPr>
          <w:i/>
          <w:sz w:val="28"/>
          <w:szCs w:val="28"/>
          <w:vertAlign w:val="subscript"/>
        </w:rPr>
        <w:t>И</w:t>
      </w:r>
      <w:r w:rsidRPr="002923CF">
        <w:rPr>
          <w:i/>
          <w:sz w:val="28"/>
          <w:szCs w:val="28"/>
        </w:rPr>
        <w:t xml:space="preserve"> + Р</w:t>
      </w:r>
      <w:r w:rsidRPr="002923CF">
        <w:rPr>
          <w:i/>
          <w:sz w:val="28"/>
          <w:szCs w:val="28"/>
          <w:vertAlign w:val="subscript"/>
        </w:rPr>
        <w:t>ТП</w:t>
      </w:r>
    </w:p>
    <w:p w14:paraId="67FF7217" w14:textId="77777777" w:rsidR="0016075C" w:rsidRPr="002923CF" w:rsidRDefault="0016075C" w:rsidP="0016075C">
      <w:pPr>
        <w:spacing w:line="276" w:lineRule="auto"/>
        <w:ind w:firstLine="709"/>
        <w:jc w:val="both"/>
        <w:rPr>
          <w:sz w:val="28"/>
          <w:szCs w:val="28"/>
        </w:rPr>
      </w:pPr>
      <w:r w:rsidRPr="002923CF">
        <w:rPr>
          <w:sz w:val="28"/>
          <w:szCs w:val="28"/>
        </w:rPr>
        <w:t>где:</w:t>
      </w:r>
    </w:p>
    <w:p w14:paraId="4DC8D510" w14:textId="77777777" w:rsidR="0016075C" w:rsidRPr="002923CF" w:rsidRDefault="0016075C" w:rsidP="0016075C">
      <w:pPr>
        <w:spacing w:line="276" w:lineRule="auto"/>
        <w:ind w:firstLine="709"/>
        <w:jc w:val="both"/>
        <w:rPr>
          <w:sz w:val="28"/>
          <w:szCs w:val="28"/>
        </w:rPr>
      </w:pPr>
      <w:r w:rsidRPr="002923CF">
        <w:rPr>
          <w:i/>
          <w:sz w:val="28"/>
          <w:szCs w:val="28"/>
        </w:rPr>
        <w:t>Р</w:t>
      </w:r>
      <w:r w:rsidRPr="002923CF">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CA2B88E" w14:textId="77777777" w:rsidR="0016075C" w:rsidRPr="002923CF" w:rsidRDefault="0016075C" w:rsidP="0016075C">
      <w:pPr>
        <w:spacing w:line="276" w:lineRule="auto"/>
        <w:ind w:firstLine="709"/>
        <w:jc w:val="both"/>
        <w:rPr>
          <w:sz w:val="28"/>
          <w:szCs w:val="28"/>
        </w:rPr>
      </w:pPr>
      <w:r w:rsidRPr="002923CF">
        <w:rPr>
          <w:i/>
          <w:sz w:val="28"/>
          <w:szCs w:val="28"/>
        </w:rPr>
        <w:t>Р</w:t>
      </w:r>
      <w:r w:rsidRPr="002923CF">
        <w:rPr>
          <w:i/>
          <w:sz w:val="28"/>
          <w:szCs w:val="28"/>
          <w:vertAlign w:val="subscript"/>
        </w:rPr>
        <w:t>И</w:t>
      </w:r>
      <w:r w:rsidRPr="002923CF">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798EEF15" w14:textId="77777777" w:rsidR="0016075C" w:rsidRPr="002923CF" w:rsidRDefault="0016075C" w:rsidP="0016075C">
      <w:pPr>
        <w:spacing w:line="276" w:lineRule="auto"/>
        <w:ind w:firstLine="709"/>
        <w:jc w:val="both"/>
        <w:rPr>
          <w:sz w:val="28"/>
          <w:szCs w:val="28"/>
        </w:rPr>
      </w:pPr>
      <w:r w:rsidRPr="002923CF">
        <w:rPr>
          <w:i/>
          <w:sz w:val="28"/>
          <w:szCs w:val="28"/>
        </w:rPr>
        <w:t>Р</w:t>
      </w:r>
      <w:r w:rsidRPr="002923CF">
        <w:rPr>
          <w:i/>
          <w:sz w:val="28"/>
          <w:szCs w:val="28"/>
          <w:vertAlign w:val="subscript"/>
        </w:rPr>
        <w:t>ТП</w:t>
      </w:r>
      <w:r w:rsidRPr="002923CF">
        <w:rPr>
          <w:sz w:val="28"/>
          <w:szCs w:val="28"/>
        </w:rPr>
        <w:t xml:space="preserve"> - расходы на оплату услуг технологического присоединения к электрическим сетям смежной сетевой организации.</w:t>
      </w:r>
    </w:p>
    <w:p w14:paraId="7B76EE1D" w14:textId="77777777" w:rsidR="0016075C" w:rsidRPr="002923CF" w:rsidRDefault="0016075C" w:rsidP="0016075C">
      <w:pPr>
        <w:spacing w:line="276" w:lineRule="auto"/>
        <w:ind w:firstLine="709"/>
        <w:jc w:val="both"/>
        <w:rPr>
          <w:sz w:val="28"/>
          <w:szCs w:val="28"/>
        </w:rPr>
      </w:pPr>
      <w:r w:rsidRPr="002923CF">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1C99C78C" w14:textId="77777777" w:rsidR="0016075C" w:rsidRPr="002923CF" w:rsidRDefault="0016075C" w:rsidP="0016075C">
      <w:pPr>
        <w:spacing w:line="276" w:lineRule="auto"/>
        <w:ind w:firstLine="709"/>
        <w:jc w:val="both"/>
        <w:rPr>
          <w:sz w:val="28"/>
          <w:szCs w:val="28"/>
        </w:rPr>
      </w:pPr>
    </w:p>
    <w:p w14:paraId="528906D2" w14:textId="77777777" w:rsidR="0016075C" w:rsidRPr="002923CF" w:rsidRDefault="0016075C" w:rsidP="0016075C">
      <w:pPr>
        <w:spacing w:line="276" w:lineRule="auto"/>
        <w:ind w:firstLine="567"/>
        <w:jc w:val="center"/>
        <w:rPr>
          <w:b/>
          <w:sz w:val="28"/>
          <w:szCs w:val="28"/>
        </w:rPr>
      </w:pPr>
      <w:r w:rsidRPr="002923CF">
        <w:rPr>
          <w:b/>
          <w:sz w:val="28"/>
          <w:szCs w:val="28"/>
        </w:rPr>
        <w:t>Анализ технических условий на технологическое присоединение</w:t>
      </w:r>
    </w:p>
    <w:p w14:paraId="6DD792A2" w14:textId="77777777" w:rsidR="0016075C" w:rsidRPr="002923CF" w:rsidRDefault="0016075C" w:rsidP="0016075C">
      <w:pPr>
        <w:spacing w:line="276" w:lineRule="auto"/>
        <w:ind w:firstLine="709"/>
        <w:jc w:val="both"/>
        <w:rPr>
          <w:sz w:val="28"/>
          <w:szCs w:val="28"/>
        </w:rPr>
      </w:pPr>
      <w:r w:rsidRPr="002923CF">
        <w:rPr>
          <w:sz w:val="28"/>
          <w:szCs w:val="28"/>
        </w:rPr>
        <w:lastRenderedPageBreak/>
        <w:t>Для осуществления технологического присоединения энергопринимающих устройств ОАО «РЖД» филиал ПАО «Россети Сибирь» - «Кузбассэнерго - РЭС» разработал технические условия.</w:t>
      </w:r>
    </w:p>
    <w:p w14:paraId="022143B9" w14:textId="77777777" w:rsidR="0016075C" w:rsidRPr="002923CF" w:rsidRDefault="0016075C" w:rsidP="0016075C">
      <w:pPr>
        <w:spacing w:line="276" w:lineRule="auto"/>
        <w:ind w:firstLine="709"/>
        <w:jc w:val="both"/>
        <w:rPr>
          <w:sz w:val="28"/>
          <w:szCs w:val="28"/>
        </w:rPr>
      </w:pPr>
      <w:r w:rsidRPr="002923CF">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512FAEDA" w14:textId="77777777" w:rsidR="0016075C" w:rsidRPr="002923CF" w:rsidRDefault="0016075C" w:rsidP="0016075C">
      <w:pPr>
        <w:spacing w:line="276" w:lineRule="auto"/>
        <w:ind w:firstLine="709"/>
        <w:jc w:val="both"/>
        <w:rPr>
          <w:sz w:val="28"/>
          <w:szCs w:val="28"/>
        </w:rPr>
      </w:pPr>
      <w:r w:rsidRPr="002923CF">
        <w:rPr>
          <w:sz w:val="28"/>
          <w:szCs w:val="28"/>
        </w:rPr>
        <w:t>В целях присоединения заявителя филиал ПАО «Россети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2D53C634" w14:textId="77777777" w:rsidR="0016075C" w:rsidRPr="002923CF" w:rsidRDefault="0016075C" w:rsidP="0016075C">
      <w:pPr>
        <w:spacing w:line="276" w:lineRule="auto"/>
        <w:ind w:firstLine="709"/>
        <w:jc w:val="both"/>
        <w:rPr>
          <w:sz w:val="28"/>
          <w:szCs w:val="28"/>
        </w:rPr>
      </w:pPr>
    </w:p>
    <w:p w14:paraId="01E77DAE" w14:textId="77777777" w:rsidR="0016075C" w:rsidRPr="002923CF" w:rsidRDefault="0016075C" w:rsidP="0016075C">
      <w:pPr>
        <w:spacing w:line="276" w:lineRule="auto"/>
        <w:ind w:firstLine="709"/>
        <w:jc w:val="center"/>
        <w:rPr>
          <w:b/>
          <w:i/>
          <w:sz w:val="28"/>
          <w:szCs w:val="28"/>
        </w:rPr>
      </w:pPr>
      <w:r w:rsidRPr="002923CF">
        <w:rPr>
          <w:b/>
          <w:i/>
          <w:sz w:val="28"/>
          <w:szCs w:val="28"/>
        </w:rPr>
        <w:t>822 084,10 руб./присоединение × 1 присоединение = 822,084 тыс. руб.</w:t>
      </w:r>
    </w:p>
    <w:p w14:paraId="28CD25F3" w14:textId="77777777" w:rsidR="0016075C" w:rsidRPr="002923CF" w:rsidRDefault="0016075C" w:rsidP="0016075C">
      <w:pPr>
        <w:spacing w:line="276" w:lineRule="auto"/>
        <w:ind w:firstLine="709"/>
        <w:jc w:val="both"/>
        <w:rPr>
          <w:sz w:val="28"/>
          <w:szCs w:val="28"/>
        </w:rPr>
      </w:pPr>
    </w:p>
    <w:p w14:paraId="6135956C" w14:textId="77777777" w:rsidR="0016075C" w:rsidRPr="002923CF" w:rsidRDefault="0016075C" w:rsidP="0016075C">
      <w:pPr>
        <w:spacing w:line="276" w:lineRule="auto"/>
        <w:ind w:firstLine="709"/>
        <w:jc w:val="both"/>
        <w:rPr>
          <w:sz w:val="28"/>
          <w:szCs w:val="28"/>
        </w:rPr>
      </w:pPr>
      <w:r w:rsidRPr="002923CF">
        <w:rPr>
          <w:sz w:val="28"/>
          <w:szCs w:val="28"/>
        </w:rPr>
        <w:t>Данная плата учитывается в интересах следующих заявителей, суммарной максимальной мощностью 58 840 кВт:</w:t>
      </w:r>
    </w:p>
    <w:p w14:paraId="5FB23F47" w14:textId="77777777" w:rsidR="0016075C" w:rsidRPr="002923CF" w:rsidRDefault="0016075C" w:rsidP="0016075C">
      <w:pPr>
        <w:numPr>
          <w:ilvl w:val="0"/>
          <w:numId w:val="66"/>
        </w:numPr>
        <w:spacing w:after="200" w:line="276" w:lineRule="auto"/>
        <w:jc w:val="both"/>
        <w:rPr>
          <w:sz w:val="28"/>
          <w:szCs w:val="28"/>
        </w:rPr>
      </w:pPr>
      <w:r w:rsidRPr="002923CF">
        <w:rPr>
          <w:sz w:val="28"/>
          <w:szCs w:val="28"/>
        </w:rPr>
        <w:t>ОАО «РЖД» (ТПС 110 кВ Егозово). Заявка № 11000472338. Максимальная мощность – 7 180 кВт.</w:t>
      </w:r>
    </w:p>
    <w:p w14:paraId="543267F9" w14:textId="77777777" w:rsidR="0016075C" w:rsidRPr="002923CF" w:rsidRDefault="0016075C" w:rsidP="0016075C">
      <w:pPr>
        <w:numPr>
          <w:ilvl w:val="0"/>
          <w:numId w:val="66"/>
        </w:numPr>
        <w:spacing w:after="200" w:line="276" w:lineRule="auto"/>
        <w:jc w:val="both"/>
        <w:rPr>
          <w:sz w:val="28"/>
          <w:szCs w:val="28"/>
        </w:rPr>
      </w:pPr>
      <w:r w:rsidRPr="002923CF">
        <w:rPr>
          <w:sz w:val="28"/>
          <w:szCs w:val="28"/>
        </w:rPr>
        <w:t>ОАО «РЖД» (ТПС 110 кВ Непрерывка). Заявка № 11000472345. Максимальная мощность – 8 330 кВт.</w:t>
      </w:r>
    </w:p>
    <w:p w14:paraId="2CCBABDA" w14:textId="77777777" w:rsidR="0016075C" w:rsidRPr="002923CF" w:rsidRDefault="0016075C" w:rsidP="0016075C">
      <w:pPr>
        <w:numPr>
          <w:ilvl w:val="0"/>
          <w:numId w:val="66"/>
        </w:numPr>
        <w:spacing w:after="200" w:line="276" w:lineRule="auto"/>
        <w:jc w:val="both"/>
        <w:rPr>
          <w:sz w:val="28"/>
          <w:szCs w:val="28"/>
        </w:rPr>
      </w:pPr>
      <w:r w:rsidRPr="002923CF">
        <w:rPr>
          <w:sz w:val="28"/>
          <w:szCs w:val="28"/>
        </w:rPr>
        <w:t>ОАО «РЖД» (ТПС 110 кВ Контрольный). Заявка № 11000472348. Максимальная мощность – 7 040 кВт.</w:t>
      </w:r>
    </w:p>
    <w:p w14:paraId="1C8C8F5B" w14:textId="77777777" w:rsidR="0016075C" w:rsidRPr="002923CF" w:rsidRDefault="0016075C" w:rsidP="0016075C">
      <w:pPr>
        <w:numPr>
          <w:ilvl w:val="0"/>
          <w:numId w:val="66"/>
        </w:numPr>
        <w:spacing w:after="200" w:line="276" w:lineRule="auto"/>
        <w:jc w:val="both"/>
        <w:rPr>
          <w:sz w:val="28"/>
          <w:szCs w:val="28"/>
        </w:rPr>
      </w:pPr>
      <w:r w:rsidRPr="002923CF">
        <w:rPr>
          <w:sz w:val="28"/>
          <w:szCs w:val="28"/>
        </w:rPr>
        <w:t>ОАО «РЖД» (ТПС 110 кВ Торсьма). Заявка № 11000472432. Максимальная мощность – 17 540 кВт.</w:t>
      </w:r>
    </w:p>
    <w:p w14:paraId="576462A2" w14:textId="77777777" w:rsidR="0016075C" w:rsidRPr="002923CF" w:rsidRDefault="0016075C" w:rsidP="0016075C">
      <w:pPr>
        <w:numPr>
          <w:ilvl w:val="0"/>
          <w:numId w:val="66"/>
        </w:numPr>
        <w:spacing w:after="200" w:line="276" w:lineRule="auto"/>
        <w:jc w:val="both"/>
        <w:rPr>
          <w:sz w:val="28"/>
          <w:szCs w:val="28"/>
        </w:rPr>
      </w:pPr>
      <w:r w:rsidRPr="002923CF">
        <w:rPr>
          <w:sz w:val="28"/>
          <w:szCs w:val="28"/>
        </w:rPr>
        <w:t>ОАО «РЖД» (ТПС 110 кВ Промышленная). Заявка № 11000475771. Максимальная мощность – 18 750 кВт.</w:t>
      </w:r>
    </w:p>
    <w:p w14:paraId="4128D31E" w14:textId="77777777" w:rsidR="0016075C" w:rsidRPr="002923CF" w:rsidRDefault="0016075C" w:rsidP="0016075C">
      <w:pPr>
        <w:spacing w:line="276" w:lineRule="auto"/>
        <w:ind w:firstLine="709"/>
        <w:jc w:val="both"/>
        <w:rPr>
          <w:sz w:val="28"/>
          <w:szCs w:val="28"/>
        </w:rPr>
      </w:pPr>
    </w:p>
    <w:p w14:paraId="5637FFD0" w14:textId="77777777" w:rsidR="0016075C" w:rsidRPr="002923CF" w:rsidRDefault="0016075C" w:rsidP="0016075C">
      <w:pPr>
        <w:spacing w:line="276" w:lineRule="auto"/>
        <w:ind w:firstLine="709"/>
        <w:jc w:val="both"/>
        <w:rPr>
          <w:sz w:val="28"/>
          <w:szCs w:val="28"/>
        </w:rPr>
      </w:pPr>
      <w:r w:rsidRPr="002923CF">
        <w:rPr>
          <w:sz w:val="28"/>
          <w:szCs w:val="28"/>
        </w:rPr>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3D5DA734" w14:textId="77777777" w:rsidR="0016075C" w:rsidRPr="002923CF" w:rsidRDefault="0016075C" w:rsidP="0016075C">
      <w:pPr>
        <w:spacing w:line="276" w:lineRule="auto"/>
        <w:ind w:firstLine="709"/>
        <w:jc w:val="both"/>
        <w:rPr>
          <w:sz w:val="28"/>
          <w:szCs w:val="28"/>
        </w:rPr>
      </w:pPr>
      <w:r w:rsidRPr="002923CF">
        <w:rPr>
          <w:sz w:val="28"/>
          <w:szCs w:val="28"/>
        </w:rPr>
        <w:lastRenderedPageBreak/>
        <w:t xml:space="preserve">Таким образом, на заявителя ОАО «РЖД» (ТПС 110 кВ Торсьма) приходится часть платы за технологическое присоединение к вышестоящей электросетевой организации в размере </w:t>
      </w:r>
      <w:r w:rsidRPr="002923CF">
        <w:rPr>
          <w:b/>
          <w:sz w:val="28"/>
          <w:szCs w:val="28"/>
        </w:rPr>
        <w:t>245,060</w:t>
      </w:r>
      <w:r w:rsidRPr="002923CF">
        <w:rPr>
          <w:sz w:val="28"/>
          <w:szCs w:val="28"/>
        </w:rPr>
        <w:t xml:space="preserve"> тыс. руб.</w:t>
      </w:r>
    </w:p>
    <w:p w14:paraId="4CE44B29" w14:textId="77777777" w:rsidR="0016075C" w:rsidRPr="002923CF" w:rsidRDefault="0016075C" w:rsidP="0016075C">
      <w:pPr>
        <w:spacing w:line="276" w:lineRule="auto"/>
        <w:ind w:firstLine="709"/>
        <w:jc w:val="both"/>
        <w:rPr>
          <w:sz w:val="28"/>
          <w:szCs w:val="28"/>
        </w:rPr>
      </w:pPr>
    </w:p>
    <w:p w14:paraId="6D24327E" w14:textId="77777777" w:rsidR="0016075C" w:rsidRPr="002923CF" w:rsidRDefault="0016075C" w:rsidP="0016075C">
      <w:pPr>
        <w:spacing w:line="276" w:lineRule="auto"/>
        <w:ind w:firstLine="709"/>
        <w:jc w:val="both"/>
        <w:rPr>
          <w:sz w:val="28"/>
          <w:szCs w:val="28"/>
        </w:rPr>
      </w:pPr>
      <w:r w:rsidRPr="002923CF">
        <w:rPr>
          <w:sz w:val="28"/>
          <w:szCs w:val="28"/>
        </w:rPr>
        <w:t>Согласно представленным материалам для присоединения заявителя филиалу ПАО «Россети Сибирь» - «Кузбассэнерго - РЭС» требуется:</w:t>
      </w:r>
    </w:p>
    <w:p w14:paraId="20B1FA5F" w14:textId="77777777" w:rsidR="0016075C" w:rsidRPr="002923CF" w:rsidRDefault="0016075C" w:rsidP="0016075C">
      <w:pPr>
        <w:numPr>
          <w:ilvl w:val="0"/>
          <w:numId w:val="65"/>
        </w:numPr>
        <w:spacing w:after="200" w:line="276" w:lineRule="auto"/>
        <w:jc w:val="both"/>
        <w:rPr>
          <w:color w:val="000000"/>
          <w:sz w:val="28"/>
          <w:szCs w:val="28"/>
        </w:rPr>
      </w:pPr>
      <w:r w:rsidRPr="002923CF">
        <w:rPr>
          <w:color w:val="000000"/>
          <w:sz w:val="28"/>
          <w:szCs w:val="28"/>
        </w:rPr>
        <w:t>Оснастить ПС 220 кВ Краснополянская устройствами АОПО ВЛ 110 кВ Краснополянская – Контрольный с отпайками и ВЛ 110 кВ Краснополянская – Непрерывка с отпайками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участке сети 110 кВ от ПС 110 кВ Барышевская до ПС 220 кВ Краснополянская (п.2.2. ТУ).</w:t>
      </w:r>
    </w:p>
    <w:p w14:paraId="66DEC5E2" w14:textId="77777777" w:rsidR="0016075C" w:rsidRPr="002923CF" w:rsidRDefault="0016075C" w:rsidP="0016075C">
      <w:pPr>
        <w:numPr>
          <w:ilvl w:val="0"/>
          <w:numId w:val="65"/>
        </w:numPr>
        <w:spacing w:after="200" w:line="276" w:lineRule="auto"/>
        <w:jc w:val="both"/>
        <w:rPr>
          <w:color w:val="000000"/>
          <w:sz w:val="28"/>
          <w:szCs w:val="28"/>
        </w:rPr>
      </w:pPr>
      <w:r w:rsidRPr="002923CF">
        <w:rPr>
          <w:color w:val="000000"/>
          <w:sz w:val="28"/>
          <w:szCs w:val="28"/>
        </w:rPr>
        <w:t xml:space="preserve">Организовать для сбора и передачи телеинформации в ДС ЦУС филиала ПАО «Россети Сибирь» - «Кузбассэнерго - РЭС» и Филиал                  АО «СО ЕЭС» Кемеровское РДУ и реализации дистанционного ввода графиков временного отключения потребления из ДС ЦУС филиала ПАО «Россети Сибирь» - «Кузбассэнерго - РЭС» два независимых канала связи, исключающих возможность одновременного отказа (вывода из работы) по общей причине, от ПС 110 кВ </w:t>
      </w:r>
      <w:r w:rsidRPr="002923CF">
        <w:rPr>
          <w:sz w:val="28"/>
          <w:szCs w:val="28"/>
        </w:rPr>
        <w:t>Торсьма</w:t>
      </w:r>
      <w:r w:rsidRPr="002923CF">
        <w:rPr>
          <w:color w:val="000000"/>
          <w:sz w:val="28"/>
          <w:szCs w:val="28"/>
        </w:rPr>
        <w:t xml:space="preserve"> до ДС ЦУС филиала ПАО «Россети Сибирь» - «Кузбассэнерго - РЭС» и Филиала АО «СО ЕЭС» Кемеровское РДУ (п.2.6. ТУ).</w:t>
      </w:r>
    </w:p>
    <w:p w14:paraId="0B5A51DC" w14:textId="77777777" w:rsidR="0016075C" w:rsidRPr="002923CF" w:rsidRDefault="0016075C" w:rsidP="0016075C">
      <w:pPr>
        <w:numPr>
          <w:ilvl w:val="0"/>
          <w:numId w:val="65"/>
        </w:numPr>
        <w:spacing w:after="200" w:line="276" w:lineRule="auto"/>
        <w:jc w:val="both"/>
        <w:rPr>
          <w:color w:val="000000"/>
          <w:sz w:val="28"/>
          <w:szCs w:val="28"/>
        </w:rPr>
      </w:pPr>
      <w:r w:rsidRPr="002923CF">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2923CF">
        <w:rPr>
          <w:color w:val="000000"/>
          <w:sz w:val="28"/>
          <w:szCs w:val="28"/>
        </w:rPr>
        <w:t>(п.2.9. ТУ)</w:t>
      </w:r>
      <w:r w:rsidRPr="002923CF">
        <w:rPr>
          <w:sz w:val="28"/>
          <w:szCs w:val="28"/>
        </w:rPr>
        <w:t>.</w:t>
      </w:r>
    </w:p>
    <w:p w14:paraId="230327D6" w14:textId="77777777" w:rsidR="0016075C" w:rsidRPr="002923CF" w:rsidRDefault="0016075C" w:rsidP="0016075C">
      <w:pPr>
        <w:spacing w:line="276" w:lineRule="auto"/>
        <w:ind w:firstLine="709"/>
        <w:jc w:val="both"/>
        <w:rPr>
          <w:sz w:val="28"/>
          <w:szCs w:val="28"/>
        </w:rPr>
      </w:pPr>
    </w:p>
    <w:p w14:paraId="4B1BF816" w14:textId="77777777" w:rsidR="0016075C" w:rsidRPr="002923CF" w:rsidRDefault="0016075C" w:rsidP="0016075C">
      <w:pPr>
        <w:spacing w:line="276" w:lineRule="auto"/>
        <w:ind w:firstLine="709"/>
        <w:jc w:val="both"/>
        <w:rPr>
          <w:sz w:val="28"/>
          <w:szCs w:val="28"/>
        </w:rPr>
      </w:pPr>
      <w:r w:rsidRPr="002923CF">
        <w:rPr>
          <w:sz w:val="28"/>
          <w:szCs w:val="28"/>
        </w:rPr>
        <w:t>Мероприятия, указанные в пункте 2.2. технических условий, выполняются путем урегулирования отношений с третьими лицами и дополнительного финансирования не требуют</w:t>
      </w:r>
    </w:p>
    <w:p w14:paraId="0B093871" w14:textId="77777777" w:rsidR="0016075C" w:rsidRPr="002923CF" w:rsidRDefault="0016075C" w:rsidP="0016075C">
      <w:pPr>
        <w:spacing w:line="276" w:lineRule="auto"/>
        <w:ind w:firstLine="709"/>
        <w:jc w:val="both"/>
        <w:rPr>
          <w:sz w:val="28"/>
          <w:szCs w:val="28"/>
        </w:rPr>
      </w:pPr>
      <w:r w:rsidRPr="002923CF">
        <w:rPr>
          <w:sz w:val="28"/>
          <w:szCs w:val="28"/>
        </w:rPr>
        <w:t>В соответствии с представленными ТСО материалами, затраты по выполнению мероприятий, указанных в пунктах 2.6. и 2.9. технических условий, также не требуются.</w:t>
      </w:r>
    </w:p>
    <w:p w14:paraId="7BC6EF5C" w14:textId="77777777" w:rsidR="0016075C" w:rsidRPr="002923CF" w:rsidRDefault="0016075C" w:rsidP="0016075C">
      <w:pPr>
        <w:spacing w:line="276" w:lineRule="auto"/>
        <w:ind w:firstLine="709"/>
        <w:jc w:val="both"/>
        <w:rPr>
          <w:sz w:val="28"/>
          <w:szCs w:val="28"/>
        </w:rPr>
      </w:pPr>
    </w:p>
    <w:p w14:paraId="19D991FD" w14:textId="77777777" w:rsidR="0016075C" w:rsidRPr="002923CF" w:rsidRDefault="0016075C" w:rsidP="0016075C">
      <w:pPr>
        <w:spacing w:line="276" w:lineRule="auto"/>
        <w:ind w:firstLine="567"/>
        <w:jc w:val="center"/>
        <w:rPr>
          <w:b/>
          <w:sz w:val="28"/>
          <w:szCs w:val="28"/>
        </w:rPr>
      </w:pPr>
      <w:r w:rsidRPr="002923CF">
        <w:rPr>
          <w:b/>
          <w:sz w:val="28"/>
          <w:szCs w:val="28"/>
        </w:rPr>
        <w:t>Анализ величины максимальной мощности</w:t>
      </w:r>
    </w:p>
    <w:p w14:paraId="4AC24A3C" w14:textId="77777777" w:rsidR="0016075C" w:rsidRPr="002923CF" w:rsidRDefault="0016075C" w:rsidP="0016075C">
      <w:pPr>
        <w:spacing w:line="276" w:lineRule="auto"/>
        <w:ind w:firstLine="709"/>
        <w:jc w:val="both"/>
        <w:rPr>
          <w:sz w:val="28"/>
          <w:szCs w:val="28"/>
        </w:rPr>
      </w:pPr>
      <w:r w:rsidRPr="002923CF">
        <w:rPr>
          <w:sz w:val="28"/>
          <w:szCs w:val="28"/>
        </w:rPr>
        <w:lastRenderedPageBreak/>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16075C" w:rsidRPr="002923CF" w14:paraId="0D7F2FCA" w14:textId="77777777" w:rsidTr="005318F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1AA6C9E6" w14:textId="77777777" w:rsidR="0016075C" w:rsidRPr="002923CF" w:rsidRDefault="0016075C" w:rsidP="005318FF">
            <w:pPr>
              <w:spacing w:line="276" w:lineRule="auto"/>
              <w:jc w:val="center"/>
              <w:rPr>
                <w:sz w:val="28"/>
                <w:szCs w:val="28"/>
              </w:rPr>
            </w:pPr>
            <w:r w:rsidRPr="002923CF">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0B9C37D4" w14:textId="77777777" w:rsidR="0016075C" w:rsidRPr="002923CF" w:rsidRDefault="0016075C" w:rsidP="005318FF">
            <w:pPr>
              <w:spacing w:line="276" w:lineRule="auto"/>
              <w:jc w:val="center"/>
              <w:rPr>
                <w:sz w:val="28"/>
                <w:szCs w:val="28"/>
              </w:rPr>
            </w:pPr>
            <w:r w:rsidRPr="002923CF">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03166722" w14:textId="77777777" w:rsidR="0016075C" w:rsidRPr="002923CF" w:rsidRDefault="0016075C" w:rsidP="005318FF">
            <w:pPr>
              <w:spacing w:line="276" w:lineRule="auto"/>
              <w:jc w:val="center"/>
              <w:rPr>
                <w:sz w:val="28"/>
                <w:szCs w:val="28"/>
              </w:rPr>
            </w:pPr>
            <w:r w:rsidRPr="002923CF">
              <w:rPr>
                <w:sz w:val="28"/>
                <w:szCs w:val="28"/>
              </w:rPr>
              <w:t>Величина корректировки мощности, кВт</w:t>
            </w:r>
          </w:p>
        </w:tc>
      </w:tr>
      <w:tr w:rsidR="0016075C" w:rsidRPr="002923CF" w14:paraId="48214586" w14:textId="77777777" w:rsidTr="005318F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635900D8" w14:textId="77777777" w:rsidR="0016075C" w:rsidRPr="002923CF" w:rsidRDefault="0016075C" w:rsidP="005318FF">
            <w:pPr>
              <w:spacing w:line="276" w:lineRule="auto"/>
              <w:jc w:val="center"/>
              <w:rPr>
                <w:sz w:val="28"/>
                <w:szCs w:val="28"/>
              </w:rPr>
            </w:pPr>
            <w:r w:rsidRPr="002923CF">
              <w:rPr>
                <w:sz w:val="28"/>
                <w:szCs w:val="28"/>
              </w:rPr>
              <w:t>17 540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6882529B" w14:textId="77777777" w:rsidR="0016075C" w:rsidRPr="002923CF" w:rsidRDefault="0016075C" w:rsidP="005318FF">
            <w:pPr>
              <w:spacing w:line="276" w:lineRule="auto"/>
              <w:jc w:val="center"/>
              <w:rPr>
                <w:sz w:val="28"/>
                <w:szCs w:val="28"/>
              </w:rPr>
            </w:pPr>
            <w:r w:rsidRPr="002923CF">
              <w:rPr>
                <w:sz w:val="28"/>
                <w:szCs w:val="28"/>
              </w:rPr>
              <w:t>17 540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6AA7F2FA" w14:textId="77777777" w:rsidR="0016075C" w:rsidRPr="002923CF" w:rsidRDefault="0016075C" w:rsidP="005318FF">
            <w:pPr>
              <w:spacing w:line="276" w:lineRule="auto"/>
              <w:jc w:val="center"/>
              <w:rPr>
                <w:sz w:val="28"/>
                <w:szCs w:val="28"/>
              </w:rPr>
            </w:pPr>
            <w:r w:rsidRPr="002923CF">
              <w:rPr>
                <w:sz w:val="28"/>
                <w:szCs w:val="28"/>
              </w:rPr>
              <w:t>0</w:t>
            </w:r>
          </w:p>
        </w:tc>
      </w:tr>
    </w:tbl>
    <w:p w14:paraId="3F750451" w14:textId="77777777" w:rsidR="0016075C" w:rsidRPr="002923CF" w:rsidRDefault="0016075C" w:rsidP="0016075C">
      <w:pPr>
        <w:spacing w:line="276" w:lineRule="auto"/>
        <w:ind w:firstLine="720"/>
        <w:jc w:val="both"/>
        <w:rPr>
          <w:sz w:val="28"/>
          <w:szCs w:val="28"/>
        </w:rPr>
      </w:pPr>
    </w:p>
    <w:p w14:paraId="07335AB7" w14:textId="77777777" w:rsidR="0016075C" w:rsidRPr="002923CF" w:rsidRDefault="0016075C" w:rsidP="0016075C">
      <w:pPr>
        <w:spacing w:line="276" w:lineRule="auto"/>
        <w:jc w:val="center"/>
        <w:rPr>
          <w:b/>
          <w:sz w:val="28"/>
          <w:szCs w:val="28"/>
        </w:rPr>
      </w:pPr>
      <w:r w:rsidRPr="002923CF">
        <w:rPr>
          <w:b/>
          <w:sz w:val="28"/>
          <w:szCs w:val="28"/>
        </w:rPr>
        <w:t>Объем капитальных вложений, подлежащий включению в плату                              за технологическое присоединение</w:t>
      </w:r>
    </w:p>
    <w:p w14:paraId="582BD64D" w14:textId="77777777" w:rsidR="0016075C" w:rsidRPr="002923CF" w:rsidRDefault="0016075C" w:rsidP="0016075C">
      <w:pPr>
        <w:spacing w:line="276" w:lineRule="auto"/>
        <w:ind w:firstLine="720"/>
        <w:jc w:val="both"/>
        <w:rPr>
          <w:sz w:val="28"/>
          <w:szCs w:val="28"/>
        </w:rPr>
      </w:pPr>
      <w:r w:rsidRPr="002923CF">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4C92E2D" w14:textId="77777777" w:rsidR="0016075C" w:rsidRPr="002923CF" w:rsidRDefault="0016075C" w:rsidP="0016075C">
      <w:pPr>
        <w:spacing w:line="276" w:lineRule="auto"/>
        <w:ind w:firstLine="720"/>
        <w:jc w:val="both"/>
        <w:rPr>
          <w:sz w:val="28"/>
          <w:szCs w:val="28"/>
        </w:rPr>
      </w:pPr>
      <w:r w:rsidRPr="002923CF">
        <w:rPr>
          <w:sz w:val="28"/>
          <w:szCs w:val="28"/>
        </w:rPr>
        <w:t>В соответствии с представленным расчетом необходимой валовой выручки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 0,000 тыс. руб.</w:t>
      </w:r>
    </w:p>
    <w:p w14:paraId="54FD44E5" w14:textId="77777777" w:rsidR="0016075C" w:rsidRPr="002923CF" w:rsidRDefault="0016075C" w:rsidP="0016075C">
      <w:pPr>
        <w:spacing w:line="276" w:lineRule="auto"/>
        <w:ind w:firstLine="720"/>
        <w:jc w:val="both"/>
        <w:rPr>
          <w:sz w:val="28"/>
          <w:szCs w:val="28"/>
        </w:rPr>
      </w:pPr>
      <w:r w:rsidRPr="002923CF">
        <w:rPr>
          <w:sz w:val="28"/>
          <w:szCs w:val="28"/>
        </w:rPr>
        <w:t xml:space="preserve">Предлагается согласиться с предприятием учесть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в размере </w:t>
      </w:r>
      <w:r w:rsidRPr="002923CF">
        <w:rPr>
          <w:b/>
          <w:sz w:val="28"/>
          <w:szCs w:val="28"/>
        </w:rPr>
        <w:t>0,000</w:t>
      </w:r>
      <w:r w:rsidRPr="002923CF">
        <w:rPr>
          <w:sz w:val="28"/>
          <w:szCs w:val="28"/>
        </w:rPr>
        <w:t xml:space="preserve"> тыс. руб.</w:t>
      </w:r>
    </w:p>
    <w:p w14:paraId="1348E926" w14:textId="77777777" w:rsidR="0016075C" w:rsidRPr="002923CF" w:rsidRDefault="0016075C" w:rsidP="0016075C">
      <w:pPr>
        <w:spacing w:line="276" w:lineRule="auto"/>
        <w:ind w:firstLine="720"/>
        <w:jc w:val="both"/>
        <w:rPr>
          <w:sz w:val="28"/>
          <w:szCs w:val="28"/>
        </w:rPr>
      </w:pPr>
      <w:r w:rsidRPr="002923CF">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6F25161E" w14:textId="77777777" w:rsidR="0016075C" w:rsidRPr="002923CF" w:rsidRDefault="0016075C" w:rsidP="0016075C">
      <w:pPr>
        <w:spacing w:line="276" w:lineRule="auto"/>
        <w:ind w:firstLine="709"/>
        <w:jc w:val="both"/>
        <w:rPr>
          <w:sz w:val="28"/>
          <w:szCs w:val="28"/>
        </w:rPr>
      </w:pPr>
    </w:p>
    <w:p w14:paraId="7CCE6964" w14:textId="77777777" w:rsidR="0016075C" w:rsidRPr="002923CF" w:rsidRDefault="0016075C" w:rsidP="0016075C">
      <w:pPr>
        <w:spacing w:line="276" w:lineRule="auto"/>
        <w:jc w:val="center"/>
        <w:rPr>
          <w:b/>
          <w:sz w:val="28"/>
          <w:szCs w:val="28"/>
        </w:rPr>
      </w:pPr>
      <w:r w:rsidRPr="002923CF">
        <w:rPr>
          <w:b/>
          <w:sz w:val="28"/>
          <w:szCs w:val="28"/>
        </w:rPr>
        <w:lastRenderedPageBreak/>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15AE2222" w14:textId="77777777" w:rsidR="0016075C" w:rsidRPr="002923CF" w:rsidRDefault="0016075C" w:rsidP="0016075C">
      <w:pPr>
        <w:spacing w:line="276" w:lineRule="auto"/>
        <w:ind w:firstLine="720"/>
        <w:jc w:val="both"/>
        <w:rPr>
          <w:sz w:val="28"/>
          <w:szCs w:val="28"/>
        </w:rPr>
      </w:pPr>
      <w:r w:rsidRPr="002923CF">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4602F1E" w14:textId="77777777" w:rsidR="0016075C" w:rsidRPr="002923CF" w:rsidRDefault="0016075C" w:rsidP="0016075C">
      <w:pPr>
        <w:spacing w:line="276" w:lineRule="auto"/>
        <w:ind w:firstLine="720"/>
        <w:jc w:val="both"/>
        <w:rPr>
          <w:sz w:val="28"/>
          <w:szCs w:val="28"/>
        </w:rPr>
      </w:pPr>
      <w:r w:rsidRPr="002923CF">
        <w:rPr>
          <w:sz w:val="28"/>
          <w:szCs w:val="28"/>
        </w:rPr>
        <w:t>В соответствии с предлагаемым филиалом ПАО «Россети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0,000 тыс. руб.:</w:t>
      </w:r>
    </w:p>
    <w:p w14:paraId="08FC77A8" w14:textId="77777777" w:rsidR="0016075C" w:rsidRPr="002923CF" w:rsidRDefault="0016075C" w:rsidP="0016075C">
      <w:pPr>
        <w:spacing w:line="276" w:lineRule="auto"/>
        <w:ind w:firstLine="720"/>
        <w:jc w:val="both"/>
        <w:rPr>
          <w:sz w:val="28"/>
          <w:szCs w:val="28"/>
        </w:rPr>
      </w:pPr>
      <w:r w:rsidRPr="002923CF">
        <w:rPr>
          <w:sz w:val="28"/>
          <w:szCs w:val="28"/>
        </w:rPr>
        <w:t xml:space="preserve">Предлагается согласиться с предприятием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2923CF">
        <w:rPr>
          <w:b/>
          <w:sz w:val="28"/>
          <w:szCs w:val="28"/>
        </w:rPr>
        <w:t>0,000</w:t>
      </w:r>
      <w:r w:rsidRPr="002923CF">
        <w:rPr>
          <w:sz w:val="28"/>
          <w:szCs w:val="28"/>
        </w:rPr>
        <w:t xml:space="preserve"> тыс. руб.</w:t>
      </w:r>
    </w:p>
    <w:p w14:paraId="58870EC5" w14:textId="77777777" w:rsidR="0016075C" w:rsidRPr="002923CF" w:rsidRDefault="0016075C" w:rsidP="0016075C">
      <w:pPr>
        <w:spacing w:line="276" w:lineRule="auto"/>
        <w:ind w:firstLine="720"/>
        <w:jc w:val="both"/>
        <w:rPr>
          <w:sz w:val="28"/>
          <w:szCs w:val="28"/>
        </w:rPr>
      </w:pPr>
      <w:r w:rsidRPr="002923CF">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504E71E2" w14:textId="77777777" w:rsidR="0016075C" w:rsidRPr="002923CF" w:rsidRDefault="0016075C" w:rsidP="0016075C">
      <w:pPr>
        <w:spacing w:line="276" w:lineRule="auto"/>
        <w:ind w:firstLine="720"/>
        <w:jc w:val="both"/>
        <w:rPr>
          <w:sz w:val="28"/>
          <w:szCs w:val="28"/>
        </w:rPr>
      </w:pPr>
    </w:p>
    <w:p w14:paraId="6C73CE87" w14:textId="77777777" w:rsidR="0016075C" w:rsidRPr="002923CF" w:rsidRDefault="0016075C" w:rsidP="0016075C">
      <w:pPr>
        <w:spacing w:line="276" w:lineRule="auto"/>
        <w:jc w:val="center"/>
        <w:rPr>
          <w:rFonts w:eastAsia="Calibri"/>
          <w:b/>
          <w:sz w:val="28"/>
          <w:szCs w:val="28"/>
          <w:lang w:eastAsia="en-US"/>
        </w:rPr>
      </w:pPr>
      <w:r w:rsidRPr="002923CF">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31C712AC" w14:textId="77777777" w:rsidR="0016075C" w:rsidRPr="002923CF" w:rsidRDefault="0016075C" w:rsidP="0016075C">
      <w:pPr>
        <w:autoSpaceDE w:val="0"/>
        <w:autoSpaceDN w:val="0"/>
        <w:adjustRightInd w:val="0"/>
        <w:spacing w:line="276" w:lineRule="auto"/>
        <w:ind w:firstLine="709"/>
        <w:contextualSpacing/>
        <w:jc w:val="both"/>
        <w:rPr>
          <w:rFonts w:eastAsia="Calibri"/>
          <w:sz w:val="28"/>
          <w:szCs w:val="28"/>
        </w:rPr>
      </w:pPr>
      <w:r w:rsidRPr="002923CF">
        <w:rPr>
          <w:rFonts w:eastAsia="Calibri"/>
          <w:sz w:val="28"/>
          <w:szCs w:val="28"/>
          <w:lang w:eastAsia="en-US"/>
        </w:rPr>
        <w:t xml:space="preserve">Общество предлагает затраты на </w:t>
      </w:r>
      <w:r w:rsidRPr="002923CF">
        <w:rPr>
          <w:rFonts w:eastAsia="Calibri"/>
          <w:sz w:val="28"/>
          <w:szCs w:val="28"/>
        </w:rPr>
        <w:t>технологическое присоединение к электрическим сетям</w:t>
      </w:r>
      <w:r w:rsidRPr="002923CF">
        <w:rPr>
          <w:rFonts w:eastAsia="Calibri"/>
          <w:sz w:val="28"/>
          <w:szCs w:val="28"/>
          <w:lang w:eastAsia="en-US"/>
        </w:rPr>
        <w:t xml:space="preserve"> по мероприятиям, не включающим в себя строительство и реконструкцию объектов </w:t>
      </w:r>
      <w:r w:rsidRPr="002923CF">
        <w:rPr>
          <w:rFonts w:eastAsia="Calibri"/>
          <w:sz w:val="28"/>
          <w:szCs w:val="28"/>
        </w:rPr>
        <w:t>в сумме 11,780 тыс. руб. без НДС согласно расчету, представленного на стр. 150 приложения к письму от 30.04.2021                                     № 1.4/01/3776-исх (вх. № 2493 от 11.05.2021).</w:t>
      </w:r>
    </w:p>
    <w:p w14:paraId="3D240D40" w14:textId="77777777" w:rsidR="0016075C" w:rsidRPr="002923CF" w:rsidRDefault="0016075C" w:rsidP="0016075C">
      <w:pPr>
        <w:autoSpaceDE w:val="0"/>
        <w:autoSpaceDN w:val="0"/>
        <w:adjustRightInd w:val="0"/>
        <w:spacing w:line="276" w:lineRule="auto"/>
        <w:ind w:firstLine="709"/>
        <w:contextualSpacing/>
        <w:jc w:val="both"/>
        <w:rPr>
          <w:rFonts w:eastAsia="Calibri"/>
          <w:sz w:val="28"/>
          <w:szCs w:val="28"/>
        </w:rPr>
      </w:pPr>
      <w:r w:rsidRPr="002923CF">
        <w:rPr>
          <w:rFonts w:eastAsia="Calibri"/>
          <w:sz w:val="28"/>
          <w:szCs w:val="28"/>
        </w:rPr>
        <w:t xml:space="preserve">В соответствии с разделом </w:t>
      </w:r>
      <w:r w:rsidRPr="002923CF">
        <w:rPr>
          <w:rFonts w:eastAsia="Calibri"/>
          <w:sz w:val="28"/>
          <w:szCs w:val="28"/>
          <w:lang w:val="en-US"/>
        </w:rPr>
        <w:t>V</w:t>
      </w:r>
      <w:r w:rsidRPr="002923CF">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w:t>
      </w:r>
      <w:r w:rsidRPr="002923CF">
        <w:rPr>
          <w:rFonts w:eastAsia="Calibri"/>
          <w:sz w:val="28"/>
          <w:szCs w:val="28"/>
        </w:rPr>
        <w:lastRenderedPageBreak/>
        <w:t xml:space="preserve">выданными техническими условиями по </w:t>
      </w:r>
      <w:hyperlink w:anchor="Par2" w:history="1">
        <w:r w:rsidRPr="002923CF">
          <w:rPr>
            <w:rFonts w:eastAsia="Calibri"/>
            <w:sz w:val="28"/>
            <w:szCs w:val="28"/>
          </w:rPr>
          <w:t xml:space="preserve">формуле </w:t>
        </w:r>
      </w:hyperlink>
      <w:r w:rsidRPr="002923CF">
        <w:rPr>
          <w:rFonts w:eastAsia="Calibri"/>
          <w:sz w:val="28"/>
          <w:szCs w:val="28"/>
        </w:rPr>
        <w:t>и устанавливается в тыс. руб.:</w:t>
      </w:r>
    </w:p>
    <w:p w14:paraId="2B1D3601" w14:textId="77777777" w:rsidR="0016075C" w:rsidRPr="002923CF" w:rsidRDefault="0016075C" w:rsidP="0016075C">
      <w:pPr>
        <w:autoSpaceDE w:val="0"/>
        <w:autoSpaceDN w:val="0"/>
        <w:adjustRightInd w:val="0"/>
        <w:spacing w:line="276" w:lineRule="auto"/>
        <w:jc w:val="center"/>
        <w:rPr>
          <w:rFonts w:eastAsia="Calibri"/>
          <w:sz w:val="28"/>
          <w:szCs w:val="28"/>
        </w:rPr>
      </w:pPr>
    </w:p>
    <w:p w14:paraId="1AAD9178" w14:textId="77777777" w:rsidR="0016075C" w:rsidRPr="002923CF" w:rsidRDefault="0016075C" w:rsidP="0016075C">
      <w:pPr>
        <w:autoSpaceDE w:val="0"/>
        <w:autoSpaceDN w:val="0"/>
        <w:adjustRightInd w:val="0"/>
        <w:spacing w:line="276" w:lineRule="auto"/>
        <w:jc w:val="center"/>
        <w:rPr>
          <w:rFonts w:eastAsia="Calibri"/>
          <w:sz w:val="28"/>
          <w:szCs w:val="28"/>
        </w:rPr>
      </w:pPr>
      <w:r w:rsidRPr="002923CF">
        <w:rPr>
          <w:rFonts w:eastAsia="Calibri"/>
          <w:sz w:val="28"/>
          <w:szCs w:val="28"/>
        </w:rPr>
        <w:t>ПТП = Р + Ри + Ртп (тыс. руб.)</w:t>
      </w:r>
    </w:p>
    <w:p w14:paraId="0FB2588D" w14:textId="77777777" w:rsidR="0016075C" w:rsidRPr="002923CF" w:rsidRDefault="0016075C" w:rsidP="0016075C">
      <w:pPr>
        <w:autoSpaceDE w:val="0"/>
        <w:autoSpaceDN w:val="0"/>
        <w:adjustRightInd w:val="0"/>
        <w:spacing w:line="276" w:lineRule="auto"/>
        <w:ind w:firstLine="709"/>
        <w:jc w:val="both"/>
        <w:rPr>
          <w:rFonts w:eastAsia="Calibri"/>
          <w:sz w:val="28"/>
          <w:szCs w:val="28"/>
        </w:rPr>
      </w:pPr>
      <w:r w:rsidRPr="002923CF">
        <w:rPr>
          <w:rFonts w:eastAsia="Calibri"/>
          <w:sz w:val="28"/>
          <w:szCs w:val="28"/>
        </w:rPr>
        <w:t>где:</w:t>
      </w:r>
    </w:p>
    <w:p w14:paraId="47FBD64A" w14:textId="77777777" w:rsidR="0016075C" w:rsidRPr="002923CF" w:rsidRDefault="0016075C" w:rsidP="0016075C">
      <w:pPr>
        <w:autoSpaceDE w:val="0"/>
        <w:autoSpaceDN w:val="0"/>
        <w:adjustRightInd w:val="0"/>
        <w:spacing w:before="280" w:line="276" w:lineRule="auto"/>
        <w:ind w:firstLine="709"/>
        <w:contextualSpacing/>
        <w:jc w:val="both"/>
        <w:rPr>
          <w:rFonts w:eastAsia="Calibri"/>
          <w:sz w:val="28"/>
          <w:szCs w:val="28"/>
        </w:rPr>
      </w:pPr>
      <w:r w:rsidRPr="002923CF">
        <w:rPr>
          <w:rFonts w:eastAsia="Calibri"/>
          <w:sz w:val="28"/>
          <w:szCs w:val="28"/>
        </w:rPr>
        <w:t xml:space="preserve">Р - стоимость мероприятий, перечисленных в </w:t>
      </w:r>
      <w:hyperlink r:id="rId55" w:history="1">
        <w:r w:rsidRPr="002923CF">
          <w:rPr>
            <w:rFonts w:eastAsia="Calibri"/>
            <w:sz w:val="28"/>
            <w:szCs w:val="28"/>
          </w:rPr>
          <w:t>пункте 16</w:t>
        </w:r>
      </w:hyperlink>
      <w:r w:rsidRPr="002923CF">
        <w:rPr>
          <w:rFonts w:eastAsia="Calibri"/>
          <w:sz w:val="28"/>
          <w:szCs w:val="28"/>
        </w:rPr>
        <w:t xml:space="preserve"> (за исключением </w:t>
      </w:r>
      <w:hyperlink r:id="rId56" w:history="1">
        <w:r w:rsidRPr="002923CF">
          <w:rPr>
            <w:rFonts w:eastAsia="Calibri"/>
            <w:sz w:val="28"/>
            <w:szCs w:val="28"/>
          </w:rPr>
          <w:t>подпункта «б»)</w:t>
        </w:r>
      </w:hyperlink>
      <w:r w:rsidRPr="002923CF">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358B026" w14:textId="77777777" w:rsidR="0016075C" w:rsidRPr="002923CF" w:rsidRDefault="0016075C" w:rsidP="0016075C">
      <w:pPr>
        <w:autoSpaceDE w:val="0"/>
        <w:autoSpaceDN w:val="0"/>
        <w:adjustRightInd w:val="0"/>
        <w:spacing w:before="280" w:line="276" w:lineRule="auto"/>
        <w:ind w:firstLine="709"/>
        <w:contextualSpacing/>
        <w:jc w:val="both"/>
        <w:rPr>
          <w:rFonts w:eastAsia="Calibri"/>
          <w:sz w:val="28"/>
          <w:szCs w:val="28"/>
        </w:rPr>
      </w:pPr>
      <w:r w:rsidRPr="002923CF">
        <w:rPr>
          <w:rFonts w:eastAsia="Calibri"/>
          <w:sz w:val="28"/>
          <w:szCs w:val="28"/>
        </w:rPr>
        <w:t>Р</w:t>
      </w:r>
      <w:r w:rsidRPr="002923CF">
        <w:rPr>
          <w:rFonts w:eastAsia="Calibri"/>
          <w:sz w:val="28"/>
          <w:szCs w:val="28"/>
          <w:vertAlign w:val="subscript"/>
        </w:rPr>
        <w:t>и</w:t>
      </w:r>
      <w:r w:rsidRPr="002923CF">
        <w:rPr>
          <w:rFonts w:eastAsia="Calibri"/>
          <w:sz w:val="28"/>
          <w:szCs w:val="28"/>
        </w:rPr>
        <w:t xml:space="preserve"> - расходы на выполнение мероприятий «последней мили» (</w:t>
      </w:r>
      <w:hyperlink r:id="rId57" w:history="1">
        <w:r w:rsidRPr="002923CF">
          <w:rPr>
            <w:rFonts w:eastAsia="Calibri"/>
            <w:sz w:val="28"/>
            <w:szCs w:val="28"/>
          </w:rPr>
          <w:t>подпункт «б» пункта 16</w:t>
        </w:r>
      </w:hyperlink>
      <w:r w:rsidRPr="002923CF">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1C6A5E6D" w14:textId="77777777" w:rsidR="0016075C" w:rsidRPr="002923CF" w:rsidRDefault="0016075C" w:rsidP="0016075C">
      <w:pPr>
        <w:autoSpaceDE w:val="0"/>
        <w:autoSpaceDN w:val="0"/>
        <w:adjustRightInd w:val="0"/>
        <w:spacing w:before="280" w:line="276" w:lineRule="auto"/>
        <w:ind w:firstLine="709"/>
        <w:contextualSpacing/>
        <w:jc w:val="both"/>
        <w:rPr>
          <w:rFonts w:eastAsia="Calibri"/>
          <w:sz w:val="28"/>
          <w:szCs w:val="28"/>
        </w:rPr>
      </w:pPr>
      <w:r w:rsidRPr="002923CF">
        <w:rPr>
          <w:rFonts w:eastAsia="Calibri"/>
          <w:sz w:val="28"/>
          <w:szCs w:val="28"/>
        </w:rPr>
        <w:t>Р</w:t>
      </w:r>
      <w:r w:rsidRPr="002923CF">
        <w:rPr>
          <w:rFonts w:eastAsia="Calibri"/>
          <w:sz w:val="28"/>
          <w:szCs w:val="28"/>
          <w:vertAlign w:val="subscript"/>
        </w:rPr>
        <w:t>тп</w:t>
      </w:r>
      <w:r w:rsidRPr="002923CF">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37B52D0D" w14:textId="77777777" w:rsidR="0016075C" w:rsidRPr="002923CF" w:rsidRDefault="0016075C" w:rsidP="0016075C">
      <w:pPr>
        <w:spacing w:line="276" w:lineRule="auto"/>
        <w:ind w:firstLine="709"/>
        <w:contextualSpacing/>
        <w:jc w:val="both"/>
        <w:rPr>
          <w:rFonts w:eastAsia="Calibri"/>
          <w:sz w:val="28"/>
          <w:szCs w:val="28"/>
        </w:rPr>
      </w:pPr>
    </w:p>
    <w:p w14:paraId="3C8E2111" w14:textId="77777777" w:rsidR="0016075C" w:rsidRPr="002923CF" w:rsidRDefault="0016075C" w:rsidP="0016075C">
      <w:pPr>
        <w:spacing w:line="276" w:lineRule="auto"/>
        <w:ind w:firstLine="709"/>
        <w:contextualSpacing/>
        <w:jc w:val="both"/>
        <w:rPr>
          <w:rFonts w:eastAsia="Calibri"/>
          <w:sz w:val="28"/>
          <w:szCs w:val="28"/>
        </w:rPr>
      </w:pPr>
      <w:r w:rsidRPr="002923CF">
        <w:rPr>
          <w:rFonts w:eastAsia="Calibri"/>
          <w:sz w:val="28"/>
          <w:szCs w:val="28"/>
        </w:rPr>
        <w:t xml:space="preserve">Эксперт предлагает принять к учету расходы на мероприятия </w:t>
      </w:r>
      <w:r w:rsidRPr="002923CF">
        <w:rPr>
          <w:rFonts w:eastAsia="Calibri"/>
          <w:sz w:val="28"/>
          <w:szCs w:val="28"/>
          <w:lang w:eastAsia="en-US"/>
        </w:rPr>
        <w:t>не включающие в себя строительство и реконструкцию объектов электросетевого хозяйства</w:t>
      </w:r>
      <w:r w:rsidRPr="002923CF">
        <w:rPr>
          <w:rFonts w:eastAsia="Calibri"/>
          <w:sz w:val="28"/>
          <w:szCs w:val="28"/>
        </w:rPr>
        <w:t xml:space="preserve"> в размере 11,780 тыс. руб. в соответствии с таблицей 1 приложения №1 Постановления РЭК № 843 от 31.12.2020 «</w:t>
      </w:r>
      <w:r w:rsidRPr="002923CF">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2923CF">
        <w:rPr>
          <w:rFonts w:eastAsia="Calibri"/>
          <w:sz w:val="28"/>
          <w:szCs w:val="28"/>
        </w:rPr>
        <w:t>» в т.ч.:</w:t>
      </w:r>
    </w:p>
    <w:p w14:paraId="33975EBF" w14:textId="77777777" w:rsidR="0016075C" w:rsidRPr="002923CF" w:rsidRDefault="0016075C" w:rsidP="0016075C">
      <w:pPr>
        <w:spacing w:line="276" w:lineRule="auto"/>
        <w:ind w:firstLine="567"/>
        <w:contextualSpacing/>
        <w:jc w:val="right"/>
        <w:rPr>
          <w:rFonts w:eastAsia="Calibri"/>
          <w:sz w:val="28"/>
          <w:szCs w:val="28"/>
        </w:rPr>
      </w:pPr>
      <w:r w:rsidRPr="002923CF">
        <w:rPr>
          <w:rFonts w:eastAsia="Calibri"/>
          <w:sz w:val="28"/>
          <w:szCs w:val="28"/>
        </w:rPr>
        <w:t>Таблица 1</w:t>
      </w:r>
    </w:p>
    <w:tbl>
      <w:tblPr>
        <w:tblW w:w="9672" w:type="dxa"/>
        <w:tblInd w:w="108" w:type="dxa"/>
        <w:tblLook w:val="04A0" w:firstRow="1" w:lastRow="0" w:firstColumn="1" w:lastColumn="0" w:noHBand="0" w:noVBand="1"/>
      </w:tblPr>
      <w:tblGrid>
        <w:gridCol w:w="1038"/>
        <w:gridCol w:w="5485"/>
        <w:gridCol w:w="1627"/>
        <w:gridCol w:w="1522"/>
      </w:tblGrid>
      <w:tr w:rsidR="0016075C" w:rsidRPr="002923CF" w14:paraId="72F6A320" w14:textId="77777777" w:rsidTr="005318F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511A897F" w14:textId="77777777" w:rsidR="0016075C" w:rsidRPr="002923CF" w:rsidRDefault="0016075C" w:rsidP="005318FF">
            <w:pPr>
              <w:spacing w:line="276" w:lineRule="auto"/>
              <w:ind w:left="-221" w:firstLine="113"/>
              <w:jc w:val="center"/>
              <w:rPr>
                <w:sz w:val="28"/>
                <w:szCs w:val="28"/>
              </w:rPr>
            </w:pPr>
            <w:r w:rsidRPr="002923CF">
              <w:rPr>
                <w:sz w:val="28"/>
                <w:szCs w:val="28"/>
              </w:rPr>
              <w:t>№</w:t>
            </w:r>
          </w:p>
          <w:p w14:paraId="0219AB40" w14:textId="77777777" w:rsidR="0016075C" w:rsidRPr="002923CF" w:rsidRDefault="0016075C" w:rsidP="005318FF">
            <w:pPr>
              <w:spacing w:line="276" w:lineRule="auto"/>
              <w:ind w:left="-108"/>
              <w:jc w:val="center"/>
              <w:rPr>
                <w:sz w:val="28"/>
                <w:szCs w:val="28"/>
              </w:rPr>
            </w:pPr>
            <w:r w:rsidRPr="002923CF">
              <w:rPr>
                <w:sz w:val="28"/>
                <w:szCs w:val="28"/>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2DCB6F1F" w14:textId="77777777" w:rsidR="0016075C" w:rsidRPr="002923CF" w:rsidRDefault="0016075C" w:rsidP="005318FF">
            <w:pPr>
              <w:spacing w:line="276" w:lineRule="auto"/>
              <w:jc w:val="center"/>
              <w:rPr>
                <w:bCs/>
                <w:sz w:val="28"/>
                <w:szCs w:val="28"/>
              </w:rPr>
            </w:pPr>
            <w:r w:rsidRPr="002923CF">
              <w:rPr>
                <w:bCs/>
                <w:sz w:val="28"/>
                <w:szCs w:val="28"/>
              </w:rPr>
              <w:t xml:space="preserve">Наименование стандартизированной </w:t>
            </w:r>
          </w:p>
          <w:p w14:paraId="7072CCEE" w14:textId="77777777" w:rsidR="0016075C" w:rsidRPr="002923CF" w:rsidRDefault="0016075C" w:rsidP="005318FF">
            <w:pPr>
              <w:spacing w:line="276" w:lineRule="auto"/>
              <w:jc w:val="center"/>
              <w:rPr>
                <w:bCs/>
                <w:sz w:val="28"/>
                <w:szCs w:val="28"/>
              </w:rPr>
            </w:pPr>
            <w:r w:rsidRPr="002923CF">
              <w:rPr>
                <w:bCs/>
                <w:sz w:val="28"/>
                <w:szCs w:val="28"/>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2CC10A" w14:textId="77777777" w:rsidR="0016075C" w:rsidRPr="002923CF" w:rsidRDefault="0016075C" w:rsidP="005318FF">
            <w:pPr>
              <w:spacing w:line="276" w:lineRule="auto"/>
              <w:jc w:val="center"/>
              <w:rPr>
                <w:bCs/>
                <w:sz w:val="28"/>
                <w:szCs w:val="28"/>
              </w:rPr>
            </w:pPr>
            <w:r w:rsidRPr="002923CF">
              <w:rPr>
                <w:bCs/>
                <w:sz w:val="28"/>
                <w:szCs w:val="28"/>
              </w:rPr>
              <w:t>Размер стандартизированной тарифной ставки в зависимости от схемы присоединения</w:t>
            </w:r>
          </w:p>
        </w:tc>
      </w:tr>
      <w:tr w:rsidR="0016075C" w:rsidRPr="002923CF" w14:paraId="100DD4BB" w14:textId="77777777" w:rsidTr="005318FF">
        <w:trPr>
          <w:trHeight w:val="231"/>
        </w:trPr>
        <w:tc>
          <w:tcPr>
            <w:tcW w:w="465" w:type="pct"/>
            <w:vMerge/>
            <w:tcBorders>
              <w:left w:val="single" w:sz="4" w:space="0" w:color="auto"/>
              <w:right w:val="single" w:sz="4" w:space="0" w:color="auto"/>
            </w:tcBorders>
            <w:shd w:val="clear" w:color="auto" w:fill="auto"/>
            <w:noWrap/>
            <w:vAlign w:val="center"/>
          </w:tcPr>
          <w:p w14:paraId="7ADD049F" w14:textId="77777777" w:rsidR="0016075C" w:rsidRPr="002923CF" w:rsidRDefault="0016075C" w:rsidP="005318FF">
            <w:pPr>
              <w:spacing w:line="276" w:lineRule="auto"/>
              <w:ind w:left="-108"/>
              <w:jc w:val="center"/>
              <w:rPr>
                <w:sz w:val="28"/>
                <w:szCs w:val="28"/>
              </w:rPr>
            </w:pPr>
          </w:p>
        </w:tc>
        <w:tc>
          <w:tcPr>
            <w:tcW w:w="2906" w:type="pct"/>
            <w:vMerge/>
            <w:tcBorders>
              <w:left w:val="single" w:sz="4" w:space="0" w:color="auto"/>
              <w:right w:val="single" w:sz="4" w:space="0" w:color="auto"/>
            </w:tcBorders>
            <w:shd w:val="clear" w:color="auto" w:fill="auto"/>
            <w:noWrap/>
            <w:vAlign w:val="center"/>
          </w:tcPr>
          <w:p w14:paraId="0C074DA9" w14:textId="77777777" w:rsidR="0016075C" w:rsidRPr="002923CF" w:rsidRDefault="0016075C" w:rsidP="005318FF">
            <w:pPr>
              <w:spacing w:line="276" w:lineRule="auto"/>
              <w:jc w:val="center"/>
              <w:rPr>
                <w:bCs/>
                <w:sz w:val="28"/>
                <w:szCs w:val="2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F3B16A7" w14:textId="77777777" w:rsidR="0016075C" w:rsidRPr="002923CF" w:rsidRDefault="0016075C" w:rsidP="005318FF">
            <w:pPr>
              <w:spacing w:line="276" w:lineRule="auto"/>
              <w:jc w:val="center"/>
              <w:rPr>
                <w:bCs/>
                <w:sz w:val="28"/>
                <w:szCs w:val="28"/>
              </w:rPr>
            </w:pPr>
            <w:r w:rsidRPr="002923CF">
              <w:rPr>
                <w:bCs/>
                <w:sz w:val="28"/>
                <w:szCs w:val="28"/>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8E0B85E" w14:textId="77777777" w:rsidR="0016075C" w:rsidRPr="002923CF" w:rsidRDefault="0016075C" w:rsidP="005318FF">
            <w:pPr>
              <w:spacing w:line="276" w:lineRule="auto"/>
              <w:jc w:val="center"/>
              <w:rPr>
                <w:bCs/>
                <w:sz w:val="28"/>
                <w:szCs w:val="28"/>
              </w:rPr>
            </w:pPr>
            <w:r w:rsidRPr="002923CF">
              <w:rPr>
                <w:bCs/>
                <w:sz w:val="28"/>
                <w:szCs w:val="28"/>
              </w:rPr>
              <w:t>Временная схема</w:t>
            </w:r>
          </w:p>
        </w:tc>
      </w:tr>
      <w:tr w:rsidR="0016075C" w:rsidRPr="002923CF" w14:paraId="06239E16" w14:textId="77777777" w:rsidTr="005318F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7DA6B098" w14:textId="77777777" w:rsidR="0016075C" w:rsidRPr="002923CF" w:rsidRDefault="0016075C" w:rsidP="005318FF">
            <w:pPr>
              <w:spacing w:line="276" w:lineRule="auto"/>
              <w:ind w:left="-108"/>
              <w:jc w:val="center"/>
              <w:rPr>
                <w:sz w:val="28"/>
                <w:szCs w:val="28"/>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7ED1ACED" w14:textId="77777777" w:rsidR="0016075C" w:rsidRPr="002923CF" w:rsidRDefault="0016075C" w:rsidP="005318FF">
            <w:pPr>
              <w:spacing w:line="276" w:lineRule="auto"/>
              <w:jc w:val="center"/>
              <w:rPr>
                <w:bCs/>
                <w:sz w:val="28"/>
                <w:szCs w:val="2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CE40E16" w14:textId="77777777" w:rsidR="0016075C" w:rsidRPr="002923CF" w:rsidRDefault="0016075C" w:rsidP="005318FF">
            <w:pPr>
              <w:spacing w:line="276" w:lineRule="auto"/>
              <w:jc w:val="center"/>
              <w:rPr>
                <w:bCs/>
                <w:sz w:val="28"/>
                <w:szCs w:val="28"/>
              </w:rPr>
            </w:pPr>
            <w:r w:rsidRPr="002923CF">
              <w:rPr>
                <w:bCs/>
                <w:sz w:val="28"/>
                <w:szCs w:val="28"/>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3FD43EC" w14:textId="77777777" w:rsidR="0016075C" w:rsidRPr="002923CF" w:rsidRDefault="0016075C" w:rsidP="005318FF">
            <w:pPr>
              <w:spacing w:line="276" w:lineRule="auto"/>
              <w:jc w:val="center"/>
              <w:rPr>
                <w:bCs/>
                <w:sz w:val="28"/>
                <w:szCs w:val="28"/>
              </w:rPr>
            </w:pPr>
            <w:r w:rsidRPr="002923CF">
              <w:rPr>
                <w:bCs/>
                <w:sz w:val="28"/>
                <w:szCs w:val="28"/>
              </w:rPr>
              <w:t>тыс. руб./шт.</w:t>
            </w:r>
          </w:p>
        </w:tc>
      </w:tr>
      <w:tr w:rsidR="0016075C" w:rsidRPr="002923CF" w14:paraId="6E9500BA"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4744E" w14:textId="77777777" w:rsidR="0016075C" w:rsidRPr="002923CF" w:rsidRDefault="0016075C" w:rsidP="005318FF">
            <w:pPr>
              <w:autoSpaceDE w:val="0"/>
              <w:autoSpaceDN w:val="0"/>
              <w:adjustRightInd w:val="0"/>
              <w:spacing w:line="276" w:lineRule="auto"/>
              <w:jc w:val="center"/>
              <w:rPr>
                <w:rFonts w:eastAsia="Calibri"/>
                <w:sz w:val="28"/>
                <w:szCs w:val="28"/>
                <w:lang w:eastAsia="en-US"/>
              </w:rPr>
            </w:pPr>
            <w:r w:rsidRPr="002923CF">
              <w:rPr>
                <w:rFonts w:eastAsia="Calibri"/>
                <w:sz w:val="28"/>
                <w:szCs w:val="28"/>
                <w:lang w:eastAsia="en-US"/>
              </w:rPr>
              <w:t>С</w:t>
            </w:r>
            <w:r w:rsidRPr="002923CF">
              <w:rPr>
                <w:rFonts w:eastAsia="Calibri"/>
                <w:sz w:val="28"/>
                <w:szCs w:val="28"/>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EA4A9" w14:textId="77777777" w:rsidR="0016075C" w:rsidRPr="002923CF" w:rsidRDefault="0016075C" w:rsidP="005318FF">
            <w:pPr>
              <w:autoSpaceDE w:val="0"/>
              <w:autoSpaceDN w:val="0"/>
              <w:adjustRightInd w:val="0"/>
              <w:spacing w:line="276" w:lineRule="auto"/>
              <w:jc w:val="both"/>
              <w:rPr>
                <w:rFonts w:eastAsia="Calibri"/>
                <w:sz w:val="28"/>
                <w:szCs w:val="28"/>
                <w:lang w:eastAsia="en-US"/>
              </w:rPr>
            </w:pPr>
            <w:r w:rsidRPr="002923CF">
              <w:rPr>
                <w:rFonts w:eastAsia="Calibri"/>
                <w:sz w:val="28"/>
                <w:szCs w:val="28"/>
                <w:lang w:eastAsia="en-US"/>
              </w:rPr>
              <w:t xml:space="preserve">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w:t>
            </w:r>
            <w:r w:rsidRPr="002923CF">
              <w:rPr>
                <w:rFonts w:eastAsia="Calibri"/>
                <w:sz w:val="28"/>
                <w:szCs w:val="28"/>
                <w:lang w:eastAsia="en-US"/>
              </w:rPr>
              <w:lastRenderedPageBreak/>
              <w:t>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E1FB671" w14:textId="77777777" w:rsidR="0016075C" w:rsidRPr="002923CF" w:rsidRDefault="0016075C" w:rsidP="005318FF">
            <w:pPr>
              <w:spacing w:line="276" w:lineRule="auto"/>
              <w:jc w:val="center"/>
              <w:rPr>
                <w:rFonts w:eastAsia="Calibri"/>
                <w:sz w:val="28"/>
                <w:szCs w:val="28"/>
                <w:lang w:eastAsia="en-US"/>
              </w:rPr>
            </w:pPr>
            <w:r w:rsidRPr="002923CF">
              <w:rPr>
                <w:rFonts w:eastAsia="Calibri"/>
                <w:sz w:val="28"/>
                <w:szCs w:val="28"/>
                <w:lang w:eastAsia="en-US"/>
              </w:rPr>
              <w:lastRenderedPageBreak/>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1A6FF18" w14:textId="77777777" w:rsidR="0016075C" w:rsidRPr="002923CF" w:rsidRDefault="0016075C" w:rsidP="005318FF">
            <w:pPr>
              <w:spacing w:line="276" w:lineRule="auto"/>
              <w:jc w:val="center"/>
              <w:rPr>
                <w:rFonts w:eastAsia="Calibri"/>
                <w:sz w:val="28"/>
                <w:szCs w:val="28"/>
                <w:lang w:val="en-US" w:eastAsia="en-US"/>
              </w:rPr>
            </w:pPr>
            <w:r w:rsidRPr="002923CF">
              <w:rPr>
                <w:rFonts w:eastAsia="Calibri"/>
                <w:sz w:val="28"/>
                <w:szCs w:val="28"/>
                <w:lang w:eastAsia="en-US"/>
              </w:rPr>
              <w:t>11,780</w:t>
            </w:r>
          </w:p>
        </w:tc>
      </w:tr>
      <w:tr w:rsidR="0016075C" w:rsidRPr="002923CF" w14:paraId="105B4667"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549C492" w14:textId="77777777" w:rsidR="0016075C" w:rsidRPr="002923CF" w:rsidRDefault="0016075C" w:rsidP="005318FF">
            <w:pPr>
              <w:autoSpaceDE w:val="0"/>
              <w:autoSpaceDN w:val="0"/>
              <w:adjustRightInd w:val="0"/>
              <w:spacing w:line="276" w:lineRule="auto"/>
              <w:jc w:val="center"/>
              <w:rPr>
                <w:rFonts w:eastAsia="Calibri"/>
                <w:sz w:val="28"/>
                <w:szCs w:val="28"/>
                <w:lang w:eastAsia="en-US"/>
              </w:rPr>
            </w:pPr>
            <w:r w:rsidRPr="002923CF">
              <w:rPr>
                <w:rFonts w:eastAsia="Calibri"/>
                <w:sz w:val="28"/>
                <w:szCs w:val="28"/>
                <w:lang w:eastAsia="en-US"/>
              </w:rPr>
              <w:t>С</w:t>
            </w:r>
            <w:r w:rsidRPr="002923CF">
              <w:rPr>
                <w:rFonts w:eastAsia="Calibri"/>
                <w:sz w:val="28"/>
                <w:szCs w:val="28"/>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5A070F8C" w14:textId="77777777" w:rsidR="0016075C" w:rsidRPr="002923CF" w:rsidRDefault="0016075C" w:rsidP="005318FF">
            <w:pPr>
              <w:autoSpaceDE w:val="0"/>
              <w:autoSpaceDN w:val="0"/>
              <w:adjustRightInd w:val="0"/>
              <w:spacing w:line="276" w:lineRule="auto"/>
              <w:rPr>
                <w:rFonts w:eastAsia="Calibri"/>
                <w:sz w:val="28"/>
                <w:szCs w:val="28"/>
                <w:lang w:eastAsia="en-US"/>
              </w:rPr>
            </w:pPr>
            <w:r w:rsidRPr="002923CF">
              <w:rPr>
                <w:rFonts w:eastAsia="Calibri"/>
                <w:sz w:val="28"/>
                <w:szCs w:val="28"/>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BEC4706" w14:textId="77777777" w:rsidR="0016075C" w:rsidRPr="002923CF" w:rsidRDefault="0016075C" w:rsidP="005318FF">
            <w:pPr>
              <w:spacing w:line="276" w:lineRule="auto"/>
              <w:jc w:val="center"/>
              <w:rPr>
                <w:rFonts w:eastAsia="Calibri"/>
                <w:sz w:val="28"/>
                <w:szCs w:val="28"/>
                <w:lang w:eastAsia="en-US"/>
              </w:rPr>
            </w:pPr>
            <w:r w:rsidRPr="002923CF">
              <w:rPr>
                <w:rFonts w:eastAsia="Calibri"/>
                <w:sz w:val="28"/>
                <w:szCs w:val="28"/>
                <w:lang w:eastAsia="en-US"/>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26D90DE" w14:textId="77777777" w:rsidR="0016075C" w:rsidRPr="002923CF" w:rsidRDefault="0016075C" w:rsidP="005318FF">
            <w:pPr>
              <w:spacing w:line="276" w:lineRule="auto"/>
              <w:jc w:val="center"/>
              <w:rPr>
                <w:rFonts w:eastAsia="Calibri"/>
                <w:sz w:val="28"/>
                <w:szCs w:val="28"/>
                <w:lang w:eastAsia="en-US"/>
              </w:rPr>
            </w:pPr>
            <w:r w:rsidRPr="002923CF">
              <w:rPr>
                <w:rFonts w:eastAsia="Calibri"/>
                <w:sz w:val="28"/>
                <w:szCs w:val="28"/>
                <w:lang w:eastAsia="en-US"/>
              </w:rPr>
              <w:t>5,214</w:t>
            </w:r>
          </w:p>
        </w:tc>
      </w:tr>
      <w:tr w:rsidR="0016075C" w:rsidRPr="002923CF" w14:paraId="2F6537C8"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8A8A846" w14:textId="77777777" w:rsidR="0016075C" w:rsidRPr="002923CF" w:rsidRDefault="0016075C" w:rsidP="005318FF">
            <w:pPr>
              <w:autoSpaceDE w:val="0"/>
              <w:autoSpaceDN w:val="0"/>
              <w:adjustRightInd w:val="0"/>
              <w:spacing w:line="276" w:lineRule="auto"/>
              <w:jc w:val="center"/>
              <w:rPr>
                <w:rFonts w:eastAsia="Calibri"/>
                <w:sz w:val="28"/>
                <w:szCs w:val="28"/>
                <w:lang w:eastAsia="en-US"/>
              </w:rPr>
            </w:pPr>
            <w:r w:rsidRPr="002923CF">
              <w:rPr>
                <w:rFonts w:eastAsia="Calibri"/>
                <w:sz w:val="28"/>
                <w:szCs w:val="28"/>
                <w:lang w:eastAsia="en-US"/>
              </w:rPr>
              <w:t>С</w:t>
            </w:r>
            <w:r w:rsidRPr="002923CF">
              <w:rPr>
                <w:rFonts w:eastAsia="Calibri"/>
                <w:sz w:val="28"/>
                <w:szCs w:val="28"/>
                <w:vertAlign w:val="subscript"/>
                <w:lang w:eastAsia="en-US"/>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194C4A84" w14:textId="77777777" w:rsidR="0016075C" w:rsidRPr="002923CF" w:rsidRDefault="0016075C" w:rsidP="005318FF">
            <w:pPr>
              <w:autoSpaceDE w:val="0"/>
              <w:autoSpaceDN w:val="0"/>
              <w:adjustRightInd w:val="0"/>
              <w:spacing w:line="276" w:lineRule="auto"/>
              <w:jc w:val="both"/>
              <w:rPr>
                <w:rFonts w:eastAsia="Calibri"/>
                <w:sz w:val="28"/>
                <w:szCs w:val="28"/>
                <w:lang w:eastAsia="en-US"/>
              </w:rPr>
            </w:pPr>
            <w:r w:rsidRPr="002923CF">
              <w:rPr>
                <w:rFonts w:eastAsia="Calibri"/>
                <w:sz w:val="28"/>
                <w:szCs w:val="28"/>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ED36F90" w14:textId="77777777" w:rsidR="0016075C" w:rsidRPr="002923CF" w:rsidRDefault="0016075C" w:rsidP="005318FF">
            <w:pPr>
              <w:spacing w:line="276" w:lineRule="auto"/>
              <w:jc w:val="center"/>
              <w:rPr>
                <w:rFonts w:eastAsia="Calibri"/>
                <w:sz w:val="28"/>
                <w:szCs w:val="28"/>
                <w:lang w:eastAsia="en-US"/>
              </w:rPr>
            </w:pPr>
            <w:r w:rsidRPr="002923CF">
              <w:rPr>
                <w:rFonts w:eastAsia="Calibri"/>
                <w:sz w:val="28"/>
                <w:szCs w:val="28"/>
                <w:lang w:eastAsia="en-US"/>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06BB756" w14:textId="77777777" w:rsidR="0016075C" w:rsidRPr="002923CF" w:rsidRDefault="0016075C" w:rsidP="005318FF">
            <w:pPr>
              <w:spacing w:line="276" w:lineRule="auto"/>
              <w:jc w:val="center"/>
              <w:rPr>
                <w:rFonts w:eastAsia="Calibri"/>
                <w:sz w:val="28"/>
                <w:szCs w:val="28"/>
                <w:lang w:eastAsia="en-US"/>
              </w:rPr>
            </w:pPr>
            <w:r w:rsidRPr="002923CF">
              <w:rPr>
                <w:rFonts w:eastAsia="Calibri"/>
                <w:sz w:val="28"/>
                <w:szCs w:val="28"/>
                <w:lang w:eastAsia="en-US"/>
              </w:rPr>
              <w:t>6,566</w:t>
            </w:r>
          </w:p>
        </w:tc>
      </w:tr>
    </w:tbl>
    <w:p w14:paraId="5919CFD1" w14:textId="77777777" w:rsidR="0016075C" w:rsidRPr="002923CF" w:rsidRDefault="0016075C" w:rsidP="0016075C">
      <w:pPr>
        <w:spacing w:line="276" w:lineRule="auto"/>
        <w:ind w:firstLine="709"/>
        <w:jc w:val="both"/>
        <w:rPr>
          <w:rFonts w:eastAsia="Calibri"/>
          <w:sz w:val="28"/>
          <w:szCs w:val="28"/>
        </w:rPr>
      </w:pPr>
    </w:p>
    <w:p w14:paraId="4E466ECD" w14:textId="77777777" w:rsidR="0016075C" w:rsidRPr="002923CF" w:rsidRDefault="0016075C" w:rsidP="0016075C">
      <w:pPr>
        <w:spacing w:line="276" w:lineRule="auto"/>
        <w:ind w:firstLine="709"/>
        <w:jc w:val="both"/>
        <w:rPr>
          <w:rFonts w:eastAsia="Calibri"/>
          <w:sz w:val="28"/>
          <w:szCs w:val="28"/>
        </w:rPr>
      </w:pPr>
      <w:r w:rsidRPr="002923CF">
        <w:rPr>
          <w:rFonts w:eastAsia="Calibri"/>
          <w:sz w:val="28"/>
          <w:szCs w:val="28"/>
        </w:rPr>
        <w:t xml:space="preserve">Корректировка затрат по мероприятиям, </w:t>
      </w:r>
      <w:r w:rsidRPr="002923CF">
        <w:rPr>
          <w:rFonts w:eastAsia="Calibri"/>
          <w:sz w:val="28"/>
          <w:szCs w:val="28"/>
          <w:lang w:eastAsia="en-US"/>
        </w:rPr>
        <w:t>не включающим в себя строительство и реконструкцию объектов электросетевого хозяйства составила                    0,000 тыс. руб.</w:t>
      </w:r>
    </w:p>
    <w:p w14:paraId="7F157B32" w14:textId="77777777" w:rsidR="0016075C" w:rsidRPr="002923CF" w:rsidRDefault="0016075C" w:rsidP="0016075C">
      <w:pPr>
        <w:spacing w:line="276" w:lineRule="auto"/>
        <w:ind w:firstLine="709"/>
        <w:jc w:val="both"/>
        <w:rPr>
          <w:rFonts w:eastAsia="Calibri"/>
          <w:bCs/>
          <w:sz w:val="28"/>
          <w:szCs w:val="28"/>
          <w:lang w:eastAsia="en-US"/>
        </w:rPr>
      </w:pPr>
      <w:r w:rsidRPr="002923CF">
        <w:rPr>
          <w:rFonts w:eastAsia="Calibri"/>
          <w:sz w:val="28"/>
          <w:szCs w:val="28"/>
          <w:lang w:eastAsia="en-US"/>
        </w:rPr>
        <w:t xml:space="preserve">По итогам анализа представленных </w:t>
      </w:r>
      <w:r w:rsidRPr="002923CF">
        <w:rPr>
          <w:sz w:val="28"/>
          <w:szCs w:val="28"/>
        </w:rPr>
        <w:t>Обществом</w:t>
      </w:r>
      <w:r w:rsidRPr="002923CF">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76242D5D" w14:textId="77777777" w:rsidR="0016075C" w:rsidRPr="002923CF" w:rsidRDefault="0016075C" w:rsidP="0016075C">
      <w:pPr>
        <w:spacing w:line="276" w:lineRule="auto"/>
        <w:ind w:firstLine="709"/>
        <w:jc w:val="both"/>
        <w:rPr>
          <w:rFonts w:eastAsia="Calibri"/>
          <w:bCs/>
          <w:sz w:val="28"/>
          <w:szCs w:val="28"/>
          <w:lang w:eastAsia="en-US"/>
        </w:rPr>
      </w:pPr>
      <w:r w:rsidRPr="002923CF">
        <w:rPr>
          <w:rFonts w:eastAsia="Calibri"/>
          <w:bCs/>
          <w:sz w:val="28"/>
          <w:szCs w:val="28"/>
          <w:lang w:eastAsia="en-US"/>
        </w:rPr>
        <w:t xml:space="preserve">- плату </w:t>
      </w:r>
      <w:r w:rsidRPr="002923CF">
        <w:rPr>
          <w:sz w:val="28"/>
          <w:szCs w:val="28"/>
        </w:rPr>
        <w:t xml:space="preserve">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17 540 кВт) ТПС 110 кВ «Торсьма» (Кемеровская обл., ст. Торсьма                                             (заявка № 11000472432)) по индивидуальному проекту </w:t>
      </w:r>
      <w:r w:rsidRPr="002923CF">
        <w:rPr>
          <w:rFonts w:eastAsia="Calibri"/>
          <w:bCs/>
          <w:sz w:val="28"/>
          <w:szCs w:val="28"/>
          <w:lang w:eastAsia="en-US"/>
        </w:rPr>
        <w:t xml:space="preserve">в размере                             </w:t>
      </w:r>
      <w:r w:rsidRPr="002923CF">
        <w:rPr>
          <w:rFonts w:eastAsia="Calibri"/>
          <w:b/>
          <w:bCs/>
          <w:sz w:val="28"/>
          <w:szCs w:val="28"/>
          <w:lang w:eastAsia="en-US"/>
        </w:rPr>
        <w:t>256,840</w:t>
      </w:r>
      <w:r w:rsidRPr="002923CF">
        <w:rPr>
          <w:rFonts w:eastAsia="Calibri"/>
          <w:bCs/>
          <w:sz w:val="28"/>
          <w:szCs w:val="28"/>
          <w:lang w:eastAsia="en-US"/>
        </w:rPr>
        <w:t xml:space="preserve"> тыс. руб. в том числе:</w:t>
      </w:r>
    </w:p>
    <w:p w14:paraId="64ED40E5" w14:textId="77777777" w:rsidR="0016075C" w:rsidRPr="002923CF" w:rsidRDefault="0016075C" w:rsidP="0016075C">
      <w:pPr>
        <w:spacing w:line="276" w:lineRule="auto"/>
        <w:ind w:firstLine="709"/>
        <w:jc w:val="both"/>
        <w:rPr>
          <w:rFonts w:eastAsia="Calibri"/>
          <w:bCs/>
          <w:sz w:val="28"/>
          <w:szCs w:val="28"/>
          <w:lang w:eastAsia="en-US"/>
        </w:rPr>
      </w:pPr>
      <w:r w:rsidRPr="002923CF">
        <w:rPr>
          <w:rFonts w:eastAsia="Calibri"/>
          <w:bCs/>
          <w:sz w:val="28"/>
          <w:szCs w:val="28"/>
          <w:lang w:eastAsia="en-US"/>
        </w:rPr>
        <w:t xml:space="preserve">- </w:t>
      </w:r>
      <w:r w:rsidRPr="002923CF">
        <w:rPr>
          <w:rFonts w:eastAsia="Calibri"/>
          <w:sz w:val="28"/>
          <w:szCs w:val="28"/>
          <w:lang w:eastAsia="en-US"/>
        </w:rPr>
        <w:t xml:space="preserve">расходы на выполнение мероприятий «последней мили» -                          </w:t>
      </w:r>
      <w:r w:rsidRPr="002923CF">
        <w:rPr>
          <w:rFonts w:eastAsia="Calibri"/>
          <w:b/>
          <w:sz w:val="28"/>
          <w:szCs w:val="28"/>
          <w:lang w:eastAsia="en-US"/>
        </w:rPr>
        <w:t>0,000</w:t>
      </w:r>
      <w:r w:rsidRPr="002923CF">
        <w:rPr>
          <w:rFonts w:eastAsia="Calibri"/>
          <w:sz w:val="28"/>
          <w:szCs w:val="28"/>
          <w:lang w:eastAsia="en-US"/>
        </w:rPr>
        <w:t xml:space="preserve"> тыс. руб.</w:t>
      </w:r>
    </w:p>
    <w:p w14:paraId="7CDF719F" w14:textId="77777777" w:rsidR="0016075C" w:rsidRPr="002923CF" w:rsidRDefault="0016075C" w:rsidP="0016075C">
      <w:pPr>
        <w:spacing w:line="276" w:lineRule="auto"/>
        <w:ind w:firstLine="709"/>
        <w:contextualSpacing/>
        <w:jc w:val="both"/>
        <w:rPr>
          <w:rFonts w:eastAsia="Calibri"/>
          <w:sz w:val="28"/>
          <w:szCs w:val="28"/>
          <w:lang w:eastAsia="en-US"/>
        </w:rPr>
      </w:pPr>
      <w:r w:rsidRPr="002923CF">
        <w:rPr>
          <w:rFonts w:eastAsia="Calibri"/>
          <w:bCs/>
          <w:sz w:val="28"/>
          <w:szCs w:val="28"/>
          <w:lang w:eastAsia="en-US"/>
        </w:rPr>
        <w:t xml:space="preserve">- </w:t>
      </w:r>
      <w:r w:rsidRPr="002923CF">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2923CF">
        <w:rPr>
          <w:rFonts w:eastAsia="Calibri"/>
          <w:b/>
          <w:sz w:val="28"/>
          <w:szCs w:val="28"/>
          <w:lang w:eastAsia="en-US"/>
        </w:rPr>
        <w:t xml:space="preserve">245,060 </w:t>
      </w:r>
      <w:r w:rsidRPr="002923CF">
        <w:rPr>
          <w:rFonts w:eastAsia="Calibri"/>
          <w:sz w:val="28"/>
          <w:szCs w:val="28"/>
          <w:lang w:eastAsia="en-US"/>
        </w:rPr>
        <w:t>тыс. руб.</w:t>
      </w:r>
    </w:p>
    <w:p w14:paraId="2316D833" w14:textId="77777777" w:rsidR="0016075C" w:rsidRPr="002923CF" w:rsidRDefault="0016075C" w:rsidP="0016075C">
      <w:pPr>
        <w:spacing w:line="276" w:lineRule="auto"/>
        <w:ind w:firstLine="709"/>
        <w:contextualSpacing/>
        <w:jc w:val="both"/>
        <w:rPr>
          <w:rFonts w:eastAsia="Calibri"/>
          <w:bCs/>
          <w:sz w:val="28"/>
          <w:szCs w:val="28"/>
          <w:lang w:eastAsia="en-US"/>
        </w:rPr>
      </w:pPr>
      <w:r w:rsidRPr="002923CF">
        <w:rPr>
          <w:rFonts w:eastAsia="Calibri"/>
          <w:sz w:val="28"/>
          <w:szCs w:val="28"/>
          <w:lang w:eastAsia="en-US"/>
        </w:rPr>
        <w:t xml:space="preserve">- затраты на </w:t>
      </w:r>
      <w:r w:rsidRPr="002923CF">
        <w:rPr>
          <w:rFonts w:eastAsia="Calibri"/>
          <w:sz w:val="28"/>
          <w:szCs w:val="28"/>
        </w:rPr>
        <w:t>технологическое присоединение к электрическим сетям</w:t>
      </w:r>
      <w:r w:rsidRPr="002923CF">
        <w:rPr>
          <w:rFonts w:eastAsia="Calibri"/>
          <w:sz w:val="28"/>
          <w:szCs w:val="28"/>
          <w:lang w:eastAsia="en-US"/>
        </w:rPr>
        <w:t xml:space="preserve"> по мероприятиям, не включающим в себя строительство и реконструкцию объектов </w:t>
      </w:r>
      <w:r w:rsidRPr="002923CF">
        <w:rPr>
          <w:rFonts w:eastAsia="Calibri"/>
          <w:sz w:val="28"/>
          <w:szCs w:val="28"/>
        </w:rPr>
        <w:t xml:space="preserve">- </w:t>
      </w:r>
      <w:r w:rsidRPr="002923CF">
        <w:rPr>
          <w:rFonts w:eastAsia="Calibri"/>
          <w:b/>
          <w:sz w:val="28"/>
          <w:szCs w:val="28"/>
        </w:rPr>
        <w:t>11,780</w:t>
      </w:r>
      <w:r w:rsidRPr="002923CF">
        <w:rPr>
          <w:rFonts w:eastAsia="Calibri"/>
          <w:sz w:val="28"/>
          <w:szCs w:val="28"/>
        </w:rPr>
        <w:t xml:space="preserve"> тыс. руб.</w:t>
      </w:r>
    </w:p>
    <w:p w14:paraId="3E70E4AF" w14:textId="77777777" w:rsidR="0016075C" w:rsidRPr="002923CF" w:rsidRDefault="0016075C" w:rsidP="0016075C">
      <w:pPr>
        <w:spacing w:line="276" w:lineRule="auto"/>
        <w:ind w:firstLine="709"/>
        <w:jc w:val="both"/>
        <w:rPr>
          <w:rFonts w:eastAsia="Calibri"/>
          <w:bCs/>
          <w:sz w:val="28"/>
          <w:szCs w:val="28"/>
          <w:lang w:eastAsia="en-US"/>
        </w:rPr>
      </w:pPr>
    </w:p>
    <w:p w14:paraId="0C01E458"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3FA1C47B"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24 </w:t>
      </w:r>
      <w:r w:rsidRPr="00081AD4">
        <w:rPr>
          <w:color w:val="000000" w:themeColor="text1"/>
        </w:rPr>
        <w:t xml:space="preserve">к протоколу № </w:t>
      </w:r>
      <w:r>
        <w:rPr>
          <w:color w:val="000000" w:themeColor="text1"/>
        </w:rPr>
        <w:t>35</w:t>
      </w:r>
    </w:p>
    <w:p w14:paraId="3BFB8B95"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3C26B85C"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47B641C"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7CBC52F8" w14:textId="77777777" w:rsidR="0016075C" w:rsidRDefault="0016075C" w:rsidP="0016075C">
      <w:pPr>
        <w:tabs>
          <w:tab w:val="left" w:pos="5580"/>
          <w:tab w:val="left" w:pos="9498"/>
        </w:tabs>
        <w:ind w:left="-961" w:right="-569" w:firstLine="6631"/>
        <w:rPr>
          <w:color w:val="000000" w:themeColor="text1"/>
        </w:rPr>
      </w:pPr>
    </w:p>
    <w:p w14:paraId="5FC7FB43" w14:textId="77777777" w:rsidR="0016075C" w:rsidRPr="002923CF" w:rsidRDefault="0016075C" w:rsidP="0016075C">
      <w:pPr>
        <w:jc w:val="center"/>
        <w:rPr>
          <w:b/>
          <w:sz w:val="28"/>
          <w:szCs w:val="28"/>
        </w:rPr>
      </w:pPr>
      <w:r w:rsidRPr="002923CF">
        <w:rPr>
          <w:b/>
          <w:sz w:val="28"/>
          <w:szCs w:val="28"/>
        </w:rPr>
        <w:t>Об установлении платы за технологическое присоединение</w:t>
      </w:r>
    </w:p>
    <w:p w14:paraId="15FF2D42" w14:textId="77777777" w:rsidR="0016075C" w:rsidRPr="002923CF" w:rsidRDefault="0016075C" w:rsidP="0016075C">
      <w:pPr>
        <w:jc w:val="center"/>
        <w:rPr>
          <w:b/>
          <w:sz w:val="28"/>
          <w:szCs w:val="28"/>
        </w:rPr>
      </w:pPr>
      <w:r w:rsidRPr="002923CF">
        <w:rPr>
          <w:b/>
          <w:sz w:val="28"/>
          <w:szCs w:val="28"/>
        </w:rPr>
        <w:t>к электрическим сетям филиала                                                                              ПАО «Россети Сибирь» – «Кузбассэнерго – РЭС» энергопринимающих устройств ОАО «РЖД» ТПС 110 кВ «Торсьма» по индивидуальному проекту</w:t>
      </w:r>
    </w:p>
    <w:p w14:paraId="7977F060" w14:textId="77777777" w:rsidR="0016075C" w:rsidRPr="002923CF" w:rsidRDefault="0016075C" w:rsidP="0016075C">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6075C" w:rsidRPr="002923CF" w14:paraId="2A1C9335" w14:textId="77777777" w:rsidTr="005318FF">
        <w:trPr>
          <w:trHeight w:val="625"/>
        </w:trPr>
        <w:tc>
          <w:tcPr>
            <w:tcW w:w="798" w:type="dxa"/>
            <w:shd w:val="clear" w:color="auto" w:fill="auto"/>
            <w:hideMark/>
          </w:tcPr>
          <w:p w14:paraId="094D83F2" w14:textId="77777777" w:rsidR="0016075C" w:rsidRPr="002923CF" w:rsidRDefault="0016075C" w:rsidP="005318FF">
            <w:pPr>
              <w:widowControl w:val="0"/>
              <w:snapToGrid w:val="0"/>
              <w:jc w:val="center"/>
              <w:rPr>
                <w:b/>
              </w:rPr>
            </w:pPr>
          </w:p>
          <w:p w14:paraId="7DCB9222" w14:textId="77777777" w:rsidR="0016075C" w:rsidRPr="002923CF" w:rsidRDefault="0016075C" w:rsidP="005318FF">
            <w:pPr>
              <w:widowControl w:val="0"/>
              <w:snapToGrid w:val="0"/>
              <w:jc w:val="center"/>
              <w:rPr>
                <w:b/>
              </w:rPr>
            </w:pPr>
          </w:p>
          <w:p w14:paraId="05B21D8A" w14:textId="77777777" w:rsidR="0016075C" w:rsidRPr="002923CF" w:rsidRDefault="0016075C" w:rsidP="005318FF">
            <w:pPr>
              <w:widowControl w:val="0"/>
              <w:snapToGrid w:val="0"/>
              <w:jc w:val="center"/>
              <w:rPr>
                <w:b/>
              </w:rPr>
            </w:pPr>
            <w:r w:rsidRPr="002923CF">
              <w:rPr>
                <w:b/>
              </w:rPr>
              <w:t>№</w:t>
            </w:r>
          </w:p>
          <w:p w14:paraId="1D23DBED" w14:textId="77777777" w:rsidR="0016075C" w:rsidRPr="002923CF" w:rsidRDefault="0016075C" w:rsidP="005318FF">
            <w:pPr>
              <w:widowControl w:val="0"/>
              <w:snapToGrid w:val="0"/>
              <w:jc w:val="center"/>
              <w:rPr>
                <w:b/>
              </w:rPr>
            </w:pPr>
            <w:r w:rsidRPr="002923CF">
              <w:rPr>
                <w:b/>
              </w:rPr>
              <w:t>п/п</w:t>
            </w:r>
          </w:p>
        </w:tc>
        <w:tc>
          <w:tcPr>
            <w:tcW w:w="6516" w:type="dxa"/>
            <w:shd w:val="clear" w:color="auto" w:fill="auto"/>
            <w:noWrap/>
            <w:hideMark/>
          </w:tcPr>
          <w:p w14:paraId="03B8CDB2" w14:textId="77777777" w:rsidR="0016075C" w:rsidRPr="002923CF" w:rsidRDefault="0016075C" w:rsidP="005318FF">
            <w:pPr>
              <w:widowControl w:val="0"/>
              <w:snapToGrid w:val="0"/>
              <w:ind w:left="200"/>
              <w:jc w:val="center"/>
              <w:rPr>
                <w:b/>
              </w:rPr>
            </w:pPr>
          </w:p>
          <w:p w14:paraId="63B7DAC9" w14:textId="77777777" w:rsidR="0016075C" w:rsidRPr="002923CF" w:rsidRDefault="0016075C" w:rsidP="005318FF">
            <w:pPr>
              <w:widowControl w:val="0"/>
              <w:snapToGrid w:val="0"/>
              <w:ind w:left="200"/>
              <w:jc w:val="center"/>
              <w:rPr>
                <w:b/>
              </w:rPr>
            </w:pPr>
          </w:p>
          <w:p w14:paraId="1F5148E8" w14:textId="77777777" w:rsidR="0016075C" w:rsidRPr="002923CF" w:rsidRDefault="0016075C" w:rsidP="005318FF">
            <w:pPr>
              <w:widowControl w:val="0"/>
              <w:snapToGrid w:val="0"/>
              <w:ind w:left="200"/>
              <w:jc w:val="center"/>
              <w:rPr>
                <w:b/>
              </w:rPr>
            </w:pPr>
            <w:r w:rsidRPr="002923CF">
              <w:rPr>
                <w:b/>
              </w:rPr>
              <w:t>Наименование мероприятий</w:t>
            </w:r>
          </w:p>
        </w:tc>
        <w:tc>
          <w:tcPr>
            <w:tcW w:w="2061" w:type="dxa"/>
            <w:shd w:val="clear" w:color="auto" w:fill="auto"/>
            <w:noWrap/>
            <w:hideMark/>
          </w:tcPr>
          <w:p w14:paraId="0C66B7BD" w14:textId="77777777" w:rsidR="0016075C" w:rsidRPr="002923CF" w:rsidRDefault="0016075C" w:rsidP="005318FF">
            <w:pPr>
              <w:widowControl w:val="0"/>
              <w:snapToGrid w:val="0"/>
              <w:ind w:left="27"/>
              <w:jc w:val="center"/>
              <w:rPr>
                <w:b/>
              </w:rPr>
            </w:pPr>
            <w:r w:rsidRPr="002923CF">
              <w:rPr>
                <w:b/>
              </w:rPr>
              <w:t xml:space="preserve">Плата за технологическое присоединение, тыс. руб. </w:t>
            </w:r>
          </w:p>
          <w:p w14:paraId="5BA37DC3" w14:textId="77777777" w:rsidR="0016075C" w:rsidRPr="002923CF" w:rsidRDefault="0016075C" w:rsidP="005318FF">
            <w:pPr>
              <w:widowControl w:val="0"/>
              <w:snapToGrid w:val="0"/>
              <w:ind w:left="27"/>
              <w:jc w:val="center"/>
              <w:rPr>
                <w:b/>
              </w:rPr>
            </w:pPr>
            <w:r w:rsidRPr="002923CF">
              <w:rPr>
                <w:b/>
              </w:rPr>
              <w:t>(без НДС)</w:t>
            </w:r>
          </w:p>
        </w:tc>
      </w:tr>
      <w:tr w:rsidR="0016075C" w:rsidRPr="002923CF" w14:paraId="3560739E" w14:textId="77777777" w:rsidTr="005318FF">
        <w:trPr>
          <w:trHeight w:val="476"/>
        </w:trPr>
        <w:tc>
          <w:tcPr>
            <w:tcW w:w="798" w:type="dxa"/>
            <w:shd w:val="clear" w:color="auto" w:fill="auto"/>
            <w:noWrap/>
            <w:vAlign w:val="center"/>
            <w:hideMark/>
          </w:tcPr>
          <w:p w14:paraId="25482B47" w14:textId="77777777" w:rsidR="0016075C" w:rsidRPr="002923CF" w:rsidRDefault="0016075C" w:rsidP="005318FF">
            <w:pPr>
              <w:widowControl w:val="0"/>
              <w:snapToGrid w:val="0"/>
              <w:jc w:val="center"/>
            </w:pPr>
            <w:r w:rsidRPr="002923CF">
              <w:t>1</w:t>
            </w:r>
          </w:p>
        </w:tc>
        <w:tc>
          <w:tcPr>
            <w:tcW w:w="6516" w:type="dxa"/>
            <w:shd w:val="clear" w:color="auto" w:fill="auto"/>
            <w:hideMark/>
          </w:tcPr>
          <w:p w14:paraId="5CB10028" w14:textId="77777777" w:rsidR="0016075C" w:rsidRPr="002923CF" w:rsidRDefault="0016075C" w:rsidP="005318FF">
            <w:pPr>
              <w:widowControl w:val="0"/>
              <w:snapToGrid w:val="0"/>
              <w:ind w:left="50"/>
              <w:jc w:val="both"/>
            </w:pPr>
            <w:r w:rsidRPr="002923CF">
              <w:t>Подготовка и выдача сетевой организацией технических условий Заявителю</w:t>
            </w:r>
          </w:p>
        </w:tc>
        <w:tc>
          <w:tcPr>
            <w:tcW w:w="2061" w:type="dxa"/>
            <w:shd w:val="clear" w:color="auto" w:fill="auto"/>
            <w:noWrap/>
            <w:vAlign w:val="center"/>
          </w:tcPr>
          <w:p w14:paraId="0D5FF5AC" w14:textId="77777777" w:rsidR="0016075C" w:rsidRPr="002923CF" w:rsidRDefault="0016075C" w:rsidP="005318FF">
            <w:pPr>
              <w:widowControl w:val="0"/>
              <w:snapToGrid w:val="0"/>
              <w:ind w:left="27"/>
              <w:jc w:val="center"/>
            </w:pPr>
            <w:r w:rsidRPr="002923CF">
              <w:t>5,214</w:t>
            </w:r>
          </w:p>
        </w:tc>
      </w:tr>
      <w:tr w:rsidR="0016075C" w:rsidRPr="002923CF" w14:paraId="65BF395F" w14:textId="77777777" w:rsidTr="005318FF">
        <w:trPr>
          <w:trHeight w:val="54"/>
        </w:trPr>
        <w:tc>
          <w:tcPr>
            <w:tcW w:w="798" w:type="dxa"/>
            <w:shd w:val="clear" w:color="auto" w:fill="auto"/>
            <w:noWrap/>
            <w:vAlign w:val="center"/>
            <w:hideMark/>
          </w:tcPr>
          <w:p w14:paraId="50404DB6" w14:textId="77777777" w:rsidR="0016075C" w:rsidRPr="002923CF" w:rsidRDefault="0016075C" w:rsidP="005318FF">
            <w:pPr>
              <w:widowControl w:val="0"/>
              <w:snapToGrid w:val="0"/>
              <w:jc w:val="center"/>
            </w:pPr>
            <w:r w:rsidRPr="002923CF">
              <w:t>2</w:t>
            </w:r>
          </w:p>
        </w:tc>
        <w:tc>
          <w:tcPr>
            <w:tcW w:w="6516" w:type="dxa"/>
            <w:shd w:val="clear" w:color="auto" w:fill="auto"/>
            <w:hideMark/>
          </w:tcPr>
          <w:p w14:paraId="4DF22CBD" w14:textId="77777777" w:rsidR="0016075C" w:rsidRPr="002923CF" w:rsidRDefault="0016075C" w:rsidP="005318FF">
            <w:pPr>
              <w:widowControl w:val="0"/>
              <w:snapToGrid w:val="0"/>
              <w:ind w:left="50"/>
              <w:jc w:val="both"/>
            </w:pPr>
            <w:r w:rsidRPr="002923CF">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5EAB1E88" w14:textId="77777777" w:rsidR="0016075C" w:rsidRPr="002923CF" w:rsidRDefault="0016075C" w:rsidP="005318FF">
            <w:pPr>
              <w:widowControl w:val="0"/>
              <w:snapToGrid w:val="0"/>
              <w:ind w:left="27"/>
              <w:jc w:val="center"/>
            </w:pPr>
            <w:r w:rsidRPr="002923CF">
              <w:t>245,060</w:t>
            </w:r>
          </w:p>
        </w:tc>
      </w:tr>
      <w:tr w:rsidR="0016075C" w:rsidRPr="002923CF" w14:paraId="1D7090D2" w14:textId="77777777" w:rsidTr="005318FF">
        <w:trPr>
          <w:trHeight w:val="284"/>
        </w:trPr>
        <w:tc>
          <w:tcPr>
            <w:tcW w:w="798" w:type="dxa"/>
            <w:shd w:val="clear" w:color="auto" w:fill="auto"/>
            <w:noWrap/>
            <w:vAlign w:val="center"/>
          </w:tcPr>
          <w:p w14:paraId="7408D5EA" w14:textId="77777777" w:rsidR="0016075C" w:rsidRPr="002923CF" w:rsidRDefault="0016075C" w:rsidP="005318FF">
            <w:pPr>
              <w:widowControl w:val="0"/>
              <w:snapToGrid w:val="0"/>
              <w:jc w:val="center"/>
            </w:pPr>
            <w:r w:rsidRPr="002923CF">
              <w:t>2.1</w:t>
            </w:r>
          </w:p>
        </w:tc>
        <w:tc>
          <w:tcPr>
            <w:tcW w:w="6516" w:type="dxa"/>
            <w:shd w:val="clear" w:color="auto" w:fill="auto"/>
          </w:tcPr>
          <w:p w14:paraId="12035B23" w14:textId="77777777" w:rsidR="0016075C" w:rsidRPr="002923CF" w:rsidRDefault="0016075C" w:rsidP="005318FF">
            <w:pPr>
              <w:widowControl w:val="0"/>
              <w:snapToGrid w:val="0"/>
              <w:ind w:left="50"/>
              <w:jc w:val="both"/>
            </w:pPr>
            <w:r w:rsidRPr="002923CF">
              <w:t>расходы на выполнение мероприятий «последней мили»</w:t>
            </w:r>
          </w:p>
        </w:tc>
        <w:tc>
          <w:tcPr>
            <w:tcW w:w="2061" w:type="dxa"/>
            <w:shd w:val="clear" w:color="auto" w:fill="auto"/>
            <w:noWrap/>
            <w:vAlign w:val="center"/>
          </w:tcPr>
          <w:p w14:paraId="25CBFB33" w14:textId="77777777" w:rsidR="0016075C" w:rsidRPr="002923CF" w:rsidRDefault="0016075C" w:rsidP="005318FF">
            <w:pPr>
              <w:widowControl w:val="0"/>
              <w:snapToGrid w:val="0"/>
              <w:ind w:left="27"/>
              <w:jc w:val="center"/>
            </w:pPr>
            <w:r w:rsidRPr="002923CF">
              <w:t>0,000</w:t>
            </w:r>
          </w:p>
        </w:tc>
      </w:tr>
      <w:tr w:rsidR="0016075C" w:rsidRPr="002923CF" w14:paraId="4C7239DB" w14:textId="77777777" w:rsidTr="005318FF">
        <w:trPr>
          <w:trHeight w:val="284"/>
        </w:trPr>
        <w:tc>
          <w:tcPr>
            <w:tcW w:w="798" w:type="dxa"/>
            <w:shd w:val="clear" w:color="auto" w:fill="auto"/>
            <w:noWrap/>
            <w:vAlign w:val="center"/>
          </w:tcPr>
          <w:p w14:paraId="02709219" w14:textId="77777777" w:rsidR="0016075C" w:rsidRPr="002923CF" w:rsidRDefault="0016075C" w:rsidP="005318FF">
            <w:pPr>
              <w:widowControl w:val="0"/>
              <w:snapToGrid w:val="0"/>
              <w:jc w:val="center"/>
            </w:pPr>
            <w:r w:rsidRPr="002923CF">
              <w:t>2.2</w:t>
            </w:r>
          </w:p>
        </w:tc>
        <w:tc>
          <w:tcPr>
            <w:tcW w:w="6516" w:type="dxa"/>
            <w:shd w:val="clear" w:color="auto" w:fill="auto"/>
          </w:tcPr>
          <w:p w14:paraId="33A17956" w14:textId="77777777" w:rsidR="0016075C" w:rsidRPr="002923CF" w:rsidRDefault="0016075C" w:rsidP="005318FF">
            <w:pPr>
              <w:widowControl w:val="0"/>
              <w:snapToGrid w:val="0"/>
              <w:ind w:left="50"/>
              <w:jc w:val="both"/>
            </w:pPr>
            <w:r w:rsidRPr="002923CF">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4B8B12F" w14:textId="77777777" w:rsidR="0016075C" w:rsidRPr="002923CF" w:rsidRDefault="0016075C" w:rsidP="005318FF">
            <w:pPr>
              <w:widowControl w:val="0"/>
              <w:snapToGrid w:val="0"/>
              <w:ind w:left="27"/>
              <w:jc w:val="center"/>
            </w:pPr>
            <w:r w:rsidRPr="002923CF">
              <w:t>245,060</w:t>
            </w:r>
          </w:p>
        </w:tc>
      </w:tr>
      <w:tr w:rsidR="0016075C" w:rsidRPr="002923CF" w14:paraId="5C7D61D9" w14:textId="77777777" w:rsidTr="005318FF">
        <w:trPr>
          <w:trHeight w:val="284"/>
        </w:trPr>
        <w:tc>
          <w:tcPr>
            <w:tcW w:w="798" w:type="dxa"/>
            <w:shd w:val="clear" w:color="auto" w:fill="auto"/>
            <w:noWrap/>
            <w:vAlign w:val="center"/>
            <w:hideMark/>
          </w:tcPr>
          <w:p w14:paraId="552261F8" w14:textId="77777777" w:rsidR="0016075C" w:rsidRPr="002923CF" w:rsidRDefault="0016075C" w:rsidP="005318FF">
            <w:pPr>
              <w:widowControl w:val="0"/>
              <w:snapToGrid w:val="0"/>
              <w:jc w:val="center"/>
            </w:pPr>
            <w:r w:rsidRPr="002923CF">
              <w:t>3</w:t>
            </w:r>
          </w:p>
        </w:tc>
        <w:tc>
          <w:tcPr>
            <w:tcW w:w="6516" w:type="dxa"/>
            <w:shd w:val="clear" w:color="auto" w:fill="auto"/>
            <w:hideMark/>
          </w:tcPr>
          <w:p w14:paraId="23155803" w14:textId="77777777" w:rsidR="0016075C" w:rsidRPr="002923CF" w:rsidRDefault="0016075C" w:rsidP="005318FF">
            <w:pPr>
              <w:widowControl w:val="0"/>
              <w:snapToGrid w:val="0"/>
              <w:ind w:left="50"/>
              <w:jc w:val="both"/>
            </w:pPr>
            <w:r w:rsidRPr="002923CF">
              <w:t>Проверка сетевой организацией выполнения Заявителем технических условий</w:t>
            </w:r>
          </w:p>
        </w:tc>
        <w:tc>
          <w:tcPr>
            <w:tcW w:w="2061" w:type="dxa"/>
            <w:shd w:val="clear" w:color="auto" w:fill="auto"/>
            <w:noWrap/>
            <w:vAlign w:val="center"/>
          </w:tcPr>
          <w:p w14:paraId="04DE3AAB" w14:textId="77777777" w:rsidR="0016075C" w:rsidRPr="002923CF" w:rsidRDefault="0016075C" w:rsidP="005318FF">
            <w:pPr>
              <w:widowControl w:val="0"/>
              <w:snapToGrid w:val="0"/>
              <w:ind w:left="27"/>
              <w:jc w:val="center"/>
            </w:pPr>
            <w:r w:rsidRPr="002923CF">
              <w:t>6,566</w:t>
            </w:r>
          </w:p>
        </w:tc>
      </w:tr>
      <w:tr w:rsidR="0016075C" w:rsidRPr="002923CF" w14:paraId="22CABF29" w14:textId="77777777" w:rsidTr="005318FF">
        <w:trPr>
          <w:trHeight w:val="230"/>
        </w:trPr>
        <w:tc>
          <w:tcPr>
            <w:tcW w:w="798" w:type="dxa"/>
            <w:shd w:val="clear" w:color="auto" w:fill="auto"/>
            <w:noWrap/>
          </w:tcPr>
          <w:p w14:paraId="511FB6B8" w14:textId="77777777" w:rsidR="0016075C" w:rsidRPr="002923CF" w:rsidRDefault="0016075C" w:rsidP="005318FF">
            <w:pPr>
              <w:widowControl w:val="0"/>
              <w:snapToGrid w:val="0"/>
              <w:jc w:val="both"/>
            </w:pPr>
          </w:p>
        </w:tc>
        <w:tc>
          <w:tcPr>
            <w:tcW w:w="6516" w:type="dxa"/>
            <w:shd w:val="clear" w:color="auto" w:fill="auto"/>
          </w:tcPr>
          <w:p w14:paraId="48B19878" w14:textId="77777777" w:rsidR="0016075C" w:rsidRPr="002923CF" w:rsidRDefault="0016075C" w:rsidP="005318FF">
            <w:pPr>
              <w:widowControl w:val="0"/>
              <w:snapToGrid w:val="0"/>
              <w:ind w:left="50"/>
              <w:jc w:val="both"/>
            </w:pPr>
            <w:r w:rsidRPr="002923CF">
              <w:t>ИТОГО плата за технологическое присоединение</w:t>
            </w:r>
          </w:p>
        </w:tc>
        <w:tc>
          <w:tcPr>
            <w:tcW w:w="2061" w:type="dxa"/>
            <w:shd w:val="clear" w:color="auto" w:fill="auto"/>
            <w:noWrap/>
            <w:vAlign w:val="center"/>
          </w:tcPr>
          <w:p w14:paraId="60331573" w14:textId="77777777" w:rsidR="0016075C" w:rsidRPr="002923CF" w:rsidRDefault="0016075C" w:rsidP="005318FF">
            <w:pPr>
              <w:widowControl w:val="0"/>
              <w:snapToGrid w:val="0"/>
              <w:ind w:left="27"/>
              <w:jc w:val="center"/>
              <w:rPr>
                <w:lang w:val="en-US"/>
              </w:rPr>
            </w:pPr>
            <w:r w:rsidRPr="002923CF">
              <w:rPr>
                <w:bCs/>
              </w:rPr>
              <w:t>256,840</w:t>
            </w:r>
          </w:p>
        </w:tc>
      </w:tr>
    </w:tbl>
    <w:p w14:paraId="57144E53" w14:textId="77777777" w:rsidR="0016075C" w:rsidRPr="002923CF" w:rsidRDefault="0016075C" w:rsidP="0016075C">
      <w:pPr>
        <w:widowControl w:val="0"/>
        <w:snapToGrid w:val="0"/>
        <w:jc w:val="both"/>
        <w:rPr>
          <w:b/>
          <w:u w:val="single"/>
        </w:rPr>
      </w:pPr>
    </w:p>
    <w:p w14:paraId="410DBC77" w14:textId="77777777" w:rsidR="0016075C" w:rsidRPr="002923CF" w:rsidRDefault="0016075C" w:rsidP="0016075C">
      <w:pPr>
        <w:widowControl w:val="0"/>
        <w:snapToGrid w:val="0"/>
        <w:ind w:firstLine="708"/>
        <w:jc w:val="both"/>
        <w:rPr>
          <w:sz w:val="28"/>
          <w:szCs w:val="28"/>
        </w:rPr>
      </w:pPr>
      <w:r w:rsidRPr="002923CF">
        <w:rPr>
          <w:sz w:val="28"/>
          <w:szCs w:val="28"/>
        </w:rPr>
        <w:t>Примечание:</w:t>
      </w:r>
    </w:p>
    <w:p w14:paraId="4703F3CD" w14:textId="77777777" w:rsidR="0016075C" w:rsidRPr="002923CF" w:rsidRDefault="0016075C" w:rsidP="0016075C">
      <w:pPr>
        <w:widowControl w:val="0"/>
        <w:snapToGrid w:val="0"/>
        <w:ind w:firstLine="708"/>
        <w:jc w:val="both"/>
        <w:rPr>
          <w:sz w:val="28"/>
          <w:szCs w:val="28"/>
        </w:rPr>
      </w:pPr>
      <w:r w:rsidRPr="002923CF">
        <w:rPr>
          <w:sz w:val="28"/>
          <w:szCs w:val="28"/>
        </w:rPr>
        <w:t>1. Плата за технологическое присоединение рассчитана исходя из присоединяемой мощности 17 540 кВт.</w:t>
      </w:r>
    </w:p>
    <w:p w14:paraId="7DACDFC1"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6C10D89C"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25 </w:t>
      </w:r>
      <w:r w:rsidRPr="00081AD4">
        <w:rPr>
          <w:color w:val="000000" w:themeColor="text1"/>
        </w:rPr>
        <w:t xml:space="preserve">к протоколу № </w:t>
      </w:r>
      <w:r>
        <w:rPr>
          <w:color w:val="000000" w:themeColor="text1"/>
        </w:rPr>
        <w:t>35</w:t>
      </w:r>
    </w:p>
    <w:p w14:paraId="5D52CF48"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4CE6EBAD"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1EC229D"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6AF8C7E9" w14:textId="77777777" w:rsidR="0016075C" w:rsidRDefault="0016075C" w:rsidP="0016075C">
      <w:pPr>
        <w:tabs>
          <w:tab w:val="left" w:pos="5580"/>
          <w:tab w:val="left" w:pos="9498"/>
        </w:tabs>
        <w:ind w:left="-961" w:right="-569" w:firstLine="6631"/>
        <w:rPr>
          <w:color w:val="000000" w:themeColor="text1"/>
        </w:rPr>
      </w:pPr>
    </w:p>
    <w:p w14:paraId="651A1E8B" w14:textId="77777777" w:rsidR="0016075C" w:rsidRPr="002923CF" w:rsidRDefault="0016075C" w:rsidP="0016075C">
      <w:pPr>
        <w:spacing w:line="276" w:lineRule="auto"/>
        <w:jc w:val="center"/>
        <w:rPr>
          <w:b/>
          <w:sz w:val="28"/>
          <w:szCs w:val="28"/>
        </w:rPr>
      </w:pPr>
      <w:r w:rsidRPr="002923CF">
        <w:rPr>
          <w:b/>
          <w:sz w:val="28"/>
          <w:szCs w:val="28"/>
        </w:rPr>
        <w:t>Экспертное заключение</w:t>
      </w:r>
    </w:p>
    <w:p w14:paraId="36129FBA" w14:textId="77777777" w:rsidR="0016075C" w:rsidRPr="002923CF" w:rsidRDefault="0016075C" w:rsidP="0016075C">
      <w:pPr>
        <w:spacing w:line="276" w:lineRule="auto"/>
        <w:jc w:val="center"/>
        <w:rPr>
          <w:b/>
          <w:sz w:val="28"/>
          <w:szCs w:val="28"/>
        </w:rPr>
      </w:pPr>
      <w:r w:rsidRPr="002923CF">
        <w:rPr>
          <w:b/>
          <w:sz w:val="28"/>
          <w:szCs w:val="28"/>
        </w:rPr>
        <w:t>Региональной энергетической комиссии Кузбасса</w:t>
      </w:r>
    </w:p>
    <w:p w14:paraId="03866543" w14:textId="77777777" w:rsidR="0016075C" w:rsidRPr="002923CF" w:rsidRDefault="0016075C" w:rsidP="0016075C">
      <w:pPr>
        <w:spacing w:line="276" w:lineRule="auto"/>
        <w:jc w:val="center"/>
        <w:rPr>
          <w:sz w:val="28"/>
          <w:szCs w:val="28"/>
        </w:rPr>
      </w:pPr>
      <w:r w:rsidRPr="002923CF">
        <w:rPr>
          <w:sz w:val="28"/>
          <w:szCs w:val="28"/>
        </w:rPr>
        <w:t>об установлении платы за технологическое присоединение к электрическим    сетям филиала ПАО «Россети Сибирь» – «Кузбассэнерго – РЭС»                               энергопринимающих устройств ОАО «РЖД» (увеличение максимальной                  мощности на 18 750 кВт) ТПС 110 кВ «Промышленная» (Кемеровская обл.,                          ст. Промышленная, пгт. Промышленная (заявка № 11000475771))                                  по индивидуальному проекту.</w:t>
      </w:r>
    </w:p>
    <w:p w14:paraId="55E761C7" w14:textId="77777777" w:rsidR="0016075C" w:rsidRPr="002923CF" w:rsidRDefault="0016075C" w:rsidP="0016075C">
      <w:pPr>
        <w:spacing w:line="276" w:lineRule="auto"/>
        <w:ind w:firstLine="709"/>
        <w:rPr>
          <w:rFonts w:eastAsia="Calibri"/>
          <w:sz w:val="28"/>
          <w:szCs w:val="28"/>
          <w:lang w:eastAsia="en-US"/>
        </w:rPr>
      </w:pPr>
    </w:p>
    <w:p w14:paraId="289EF01A" w14:textId="77777777" w:rsidR="0016075C" w:rsidRPr="002923CF" w:rsidRDefault="0016075C" w:rsidP="0016075C">
      <w:pPr>
        <w:spacing w:line="276" w:lineRule="auto"/>
        <w:ind w:firstLine="709"/>
        <w:jc w:val="both"/>
        <w:rPr>
          <w:sz w:val="28"/>
          <w:szCs w:val="28"/>
        </w:rPr>
      </w:pPr>
      <w:r w:rsidRPr="002923CF">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«Россети Сибирь» – «Кузбассэнерго – РЭС» энергопринимающих устройств ОАО «РЖД» на 2021 год:</w:t>
      </w:r>
    </w:p>
    <w:p w14:paraId="746DE2FE"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z w:val="28"/>
          <w:szCs w:val="28"/>
          <w:lang w:eastAsia="en-US"/>
        </w:rPr>
        <w:t>Гражданский кодекс Российской Федерации;</w:t>
      </w:r>
    </w:p>
    <w:p w14:paraId="36AA2A67"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z w:val="28"/>
          <w:szCs w:val="28"/>
          <w:lang w:eastAsia="en-US"/>
        </w:rPr>
        <w:t>Налоговый кодекс Российской Федерации (в дальнейшем НК РФ);</w:t>
      </w:r>
    </w:p>
    <w:p w14:paraId="39297C46"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z w:val="28"/>
          <w:szCs w:val="28"/>
          <w:lang w:eastAsia="en-US"/>
        </w:rPr>
        <w:t>Трудовой Кодекс Российской Федерации (в дальнейшем ТК РФ);</w:t>
      </w:r>
    </w:p>
    <w:p w14:paraId="07914E84"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2923CF">
        <w:rPr>
          <w:rFonts w:eastAsia="Calibri"/>
          <w:spacing w:val="-5"/>
          <w:sz w:val="28"/>
          <w:szCs w:val="28"/>
          <w:lang w:eastAsia="en-US"/>
        </w:rPr>
        <w:t>Федеральный Закон от 26.03.2003 № 35-ФЗ «Об электроэнергетике»;</w:t>
      </w:r>
    </w:p>
    <w:p w14:paraId="6C7DE38F"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pacing w:val="-5"/>
          <w:sz w:val="28"/>
          <w:szCs w:val="28"/>
          <w:lang w:eastAsia="en-US"/>
        </w:rPr>
        <w:t xml:space="preserve">Федеральный Закон </w:t>
      </w:r>
      <w:r w:rsidRPr="002923CF">
        <w:rPr>
          <w:rFonts w:eastAsia="Calibri"/>
          <w:spacing w:val="-7"/>
          <w:sz w:val="28"/>
          <w:szCs w:val="28"/>
          <w:lang w:eastAsia="en-US"/>
        </w:rPr>
        <w:t>от 17.08.1995 № 147-ФЗ «О естественных монополиях»;</w:t>
      </w:r>
    </w:p>
    <w:p w14:paraId="348FDB56"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0DDE4BC9"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2923CF">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240E13D2"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4B1B22CD"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6B12DF32" w14:textId="77777777" w:rsidR="0016075C" w:rsidRPr="002923CF" w:rsidRDefault="0016075C" w:rsidP="0016075C">
      <w:pPr>
        <w:numPr>
          <w:ilvl w:val="0"/>
          <w:numId w:val="6"/>
        </w:numPr>
        <w:tabs>
          <w:tab w:val="left" w:pos="0"/>
          <w:tab w:val="left" w:pos="851"/>
        </w:tabs>
        <w:spacing w:after="200" w:line="276" w:lineRule="auto"/>
        <w:ind w:left="0" w:firstLine="709"/>
        <w:jc w:val="both"/>
        <w:rPr>
          <w:rFonts w:eastAsia="Calibri"/>
          <w:sz w:val="28"/>
          <w:szCs w:val="28"/>
          <w:lang w:eastAsia="en-US"/>
        </w:rPr>
      </w:pPr>
      <w:r w:rsidRPr="002923CF">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E09815E" w14:textId="77777777" w:rsidR="0016075C" w:rsidRPr="002923CF" w:rsidRDefault="0016075C" w:rsidP="0016075C">
      <w:pPr>
        <w:spacing w:line="276" w:lineRule="auto"/>
        <w:ind w:firstLine="709"/>
        <w:jc w:val="both"/>
        <w:rPr>
          <w:sz w:val="28"/>
          <w:szCs w:val="28"/>
        </w:rPr>
      </w:pPr>
      <w:r w:rsidRPr="002923CF">
        <w:rPr>
          <w:rFonts w:eastAsia="Calibri"/>
          <w:sz w:val="28"/>
          <w:szCs w:val="28"/>
          <w:lang w:eastAsia="en-US"/>
        </w:rPr>
        <w:t>Вся нормативная база рассмотрена с учетом всех изменений.</w:t>
      </w:r>
    </w:p>
    <w:p w14:paraId="5DB4C4E5" w14:textId="77777777" w:rsidR="0016075C" w:rsidRPr="002923CF" w:rsidRDefault="0016075C" w:rsidP="0016075C">
      <w:pPr>
        <w:spacing w:line="276" w:lineRule="auto"/>
        <w:ind w:firstLine="709"/>
        <w:jc w:val="both"/>
        <w:rPr>
          <w:sz w:val="28"/>
          <w:szCs w:val="28"/>
        </w:rPr>
      </w:pPr>
      <w:r w:rsidRPr="002923CF">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AF2658C" w14:textId="77777777" w:rsidR="0016075C" w:rsidRPr="002923CF" w:rsidRDefault="0016075C" w:rsidP="0016075C">
      <w:pPr>
        <w:spacing w:line="276" w:lineRule="auto"/>
        <w:jc w:val="center"/>
        <w:rPr>
          <w:b/>
          <w:sz w:val="28"/>
          <w:szCs w:val="28"/>
        </w:rPr>
      </w:pPr>
    </w:p>
    <w:p w14:paraId="402E9C54" w14:textId="77777777" w:rsidR="0016075C" w:rsidRPr="002923CF" w:rsidRDefault="0016075C" w:rsidP="0016075C">
      <w:pPr>
        <w:spacing w:line="276" w:lineRule="auto"/>
        <w:ind w:firstLine="567"/>
        <w:jc w:val="center"/>
        <w:rPr>
          <w:b/>
          <w:sz w:val="28"/>
          <w:szCs w:val="28"/>
        </w:rPr>
      </w:pPr>
      <w:r w:rsidRPr="002923CF">
        <w:rPr>
          <w:b/>
          <w:sz w:val="28"/>
          <w:szCs w:val="28"/>
        </w:rPr>
        <w:t>Анализ заявки на технологическое присоединение</w:t>
      </w:r>
    </w:p>
    <w:p w14:paraId="57300EB7" w14:textId="77777777" w:rsidR="0016075C" w:rsidRPr="002923CF" w:rsidRDefault="0016075C" w:rsidP="0016075C">
      <w:pPr>
        <w:spacing w:line="276" w:lineRule="auto"/>
        <w:ind w:firstLine="709"/>
        <w:jc w:val="both"/>
        <w:rPr>
          <w:sz w:val="28"/>
          <w:szCs w:val="28"/>
        </w:rPr>
      </w:pPr>
      <w:r w:rsidRPr="002923CF">
        <w:rPr>
          <w:sz w:val="28"/>
          <w:szCs w:val="28"/>
        </w:rPr>
        <w:t>ОАО «РЖД» подало в адрес филиала ПАО «Россети Сибирь» –                      «Кузбассэнерго – РЭС» заявку от 10.07.2020 № 11000475771 на технологическое присоединение энергопринимающих устройств (ТПС 110 кВ «Промышленная»).</w:t>
      </w:r>
    </w:p>
    <w:p w14:paraId="69B17844" w14:textId="77777777" w:rsidR="0016075C" w:rsidRPr="002923CF" w:rsidRDefault="0016075C" w:rsidP="0016075C">
      <w:pPr>
        <w:spacing w:line="276" w:lineRule="auto"/>
        <w:ind w:firstLine="709"/>
        <w:jc w:val="both"/>
        <w:rPr>
          <w:sz w:val="28"/>
          <w:szCs w:val="28"/>
        </w:rPr>
      </w:pPr>
      <w:r w:rsidRPr="002923CF">
        <w:rPr>
          <w:sz w:val="28"/>
          <w:szCs w:val="28"/>
        </w:rPr>
        <w:t>В соответствии с заявкой:</w:t>
      </w:r>
    </w:p>
    <w:p w14:paraId="585FB739" w14:textId="77777777" w:rsidR="0016075C" w:rsidRPr="002923CF" w:rsidRDefault="0016075C" w:rsidP="0016075C">
      <w:pPr>
        <w:numPr>
          <w:ilvl w:val="0"/>
          <w:numId w:val="72"/>
        </w:numPr>
        <w:spacing w:after="200" w:line="276" w:lineRule="auto"/>
        <w:jc w:val="both"/>
        <w:rPr>
          <w:sz w:val="28"/>
          <w:szCs w:val="28"/>
        </w:rPr>
      </w:pPr>
      <w:r w:rsidRPr="002923CF">
        <w:rPr>
          <w:sz w:val="28"/>
          <w:szCs w:val="28"/>
        </w:rPr>
        <w:t>Местонахождение (адрес) энергопринимающих устройств</w:t>
      </w:r>
      <w:r w:rsidRPr="002923CF">
        <w:rPr>
          <w:rFonts w:ascii="Calibri" w:eastAsia="Calibri" w:hAnsi="Calibri"/>
          <w:sz w:val="28"/>
          <w:szCs w:val="28"/>
          <w:lang w:eastAsia="en-US"/>
        </w:rPr>
        <w:t xml:space="preserve"> </w:t>
      </w:r>
      <w:r w:rsidRPr="002923CF">
        <w:rPr>
          <w:sz w:val="28"/>
          <w:szCs w:val="28"/>
        </w:rPr>
        <w:t>–</w:t>
      </w:r>
      <w:r w:rsidRPr="002923CF">
        <w:rPr>
          <w:rFonts w:ascii="Calibri" w:eastAsia="Calibri" w:hAnsi="Calibri"/>
          <w:sz w:val="28"/>
          <w:szCs w:val="28"/>
          <w:lang w:eastAsia="en-US"/>
        </w:rPr>
        <w:t xml:space="preserve">                    </w:t>
      </w:r>
      <w:r w:rsidRPr="002923CF">
        <w:rPr>
          <w:sz w:val="28"/>
          <w:szCs w:val="28"/>
        </w:rPr>
        <w:t>Кемеровская обл., ст. Промышленная, пгт. Промышленная.</w:t>
      </w:r>
    </w:p>
    <w:p w14:paraId="6B04DC79" w14:textId="77777777" w:rsidR="0016075C" w:rsidRPr="002923CF" w:rsidRDefault="0016075C" w:rsidP="0016075C">
      <w:pPr>
        <w:numPr>
          <w:ilvl w:val="0"/>
          <w:numId w:val="72"/>
        </w:numPr>
        <w:spacing w:after="200" w:line="276" w:lineRule="auto"/>
        <w:jc w:val="both"/>
        <w:rPr>
          <w:sz w:val="28"/>
          <w:szCs w:val="28"/>
        </w:rPr>
      </w:pPr>
      <w:r w:rsidRPr="002923CF">
        <w:rPr>
          <w:sz w:val="28"/>
          <w:szCs w:val="28"/>
        </w:rPr>
        <w:t>Ранее присоединенная максимальная мощность – 10 979 кВт. Вновь присоединяемая максимальная мощность – 18 750 кВт. Общая максимальная мощность (ранее присоединенная и вновь присоединяемая) – 29 729 кВт.</w:t>
      </w:r>
    </w:p>
    <w:p w14:paraId="348AF4D6" w14:textId="77777777" w:rsidR="0016075C" w:rsidRPr="002923CF" w:rsidRDefault="0016075C" w:rsidP="0016075C">
      <w:pPr>
        <w:numPr>
          <w:ilvl w:val="0"/>
          <w:numId w:val="72"/>
        </w:numPr>
        <w:spacing w:after="200" w:line="276" w:lineRule="auto"/>
        <w:jc w:val="both"/>
        <w:rPr>
          <w:sz w:val="28"/>
          <w:szCs w:val="28"/>
        </w:rPr>
      </w:pPr>
      <w:r w:rsidRPr="002923CF">
        <w:rPr>
          <w:sz w:val="28"/>
          <w:szCs w:val="28"/>
        </w:rPr>
        <w:t>Уровень напряжения – 110 кВ.</w:t>
      </w:r>
    </w:p>
    <w:p w14:paraId="51DF785A" w14:textId="77777777" w:rsidR="0016075C" w:rsidRPr="002923CF" w:rsidRDefault="0016075C" w:rsidP="0016075C">
      <w:pPr>
        <w:numPr>
          <w:ilvl w:val="0"/>
          <w:numId w:val="72"/>
        </w:numPr>
        <w:spacing w:after="200" w:line="276" w:lineRule="auto"/>
        <w:jc w:val="both"/>
        <w:rPr>
          <w:sz w:val="28"/>
          <w:szCs w:val="28"/>
        </w:rPr>
      </w:pPr>
      <w:r w:rsidRPr="002923CF">
        <w:rPr>
          <w:sz w:val="28"/>
          <w:szCs w:val="28"/>
        </w:rPr>
        <w:t>Категория надежности электроснабжения – 1 категория.</w:t>
      </w:r>
    </w:p>
    <w:p w14:paraId="051900E5" w14:textId="77777777" w:rsidR="0016075C" w:rsidRPr="002923CF" w:rsidRDefault="0016075C" w:rsidP="0016075C">
      <w:pPr>
        <w:numPr>
          <w:ilvl w:val="0"/>
          <w:numId w:val="72"/>
        </w:numPr>
        <w:spacing w:after="200" w:line="276" w:lineRule="auto"/>
        <w:jc w:val="both"/>
        <w:rPr>
          <w:sz w:val="28"/>
          <w:szCs w:val="28"/>
        </w:rPr>
      </w:pPr>
      <w:r w:rsidRPr="002923CF">
        <w:rPr>
          <w:sz w:val="28"/>
          <w:szCs w:val="28"/>
        </w:rPr>
        <w:t>Планируемый срок ввода энергопринимающих устройств в эксплуатацию – декабрь 2024 года.</w:t>
      </w:r>
    </w:p>
    <w:p w14:paraId="2B440FC2" w14:textId="77777777" w:rsidR="0016075C" w:rsidRPr="002923CF" w:rsidRDefault="0016075C" w:rsidP="0016075C">
      <w:pPr>
        <w:spacing w:line="276" w:lineRule="auto"/>
        <w:ind w:firstLine="709"/>
        <w:jc w:val="center"/>
        <w:rPr>
          <w:b/>
          <w:sz w:val="28"/>
          <w:szCs w:val="28"/>
        </w:rPr>
      </w:pPr>
    </w:p>
    <w:p w14:paraId="6D1D52A6" w14:textId="77777777" w:rsidR="0016075C" w:rsidRPr="002923CF" w:rsidRDefault="0016075C" w:rsidP="0016075C">
      <w:pPr>
        <w:spacing w:line="276" w:lineRule="auto"/>
        <w:ind w:left="426"/>
        <w:jc w:val="center"/>
        <w:rPr>
          <w:b/>
          <w:sz w:val="28"/>
          <w:szCs w:val="28"/>
        </w:rPr>
      </w:pPr>
      <w:r w:rsidRPr="002923CF">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18F8ADF5" w14:textId="77777777" w:rsidR="0016075C" w:rsidRPr="002923CF" w:rsidRDefault="0016075C" w:rsidP="0016075C">
      <w:pPr>
        <w:spacing w:line="276" w:lineRule="auto"/>
        <w:ind w:firstLine="709"/>
        <w:jc w:val="both"/>
        <w:rPr>
          <w:sz w:val="28"/>
          <w:szCs w:val="28"/>
        </w:rPr>
      </w:pPr>
      <w:r w:rsidRPr="002923CF">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w:t>
      </w:r>
      <w:r w:rsidRPr="002923CF">
        <w:rPr>
          <w:sz w:val="28"/>
          <w:szCs w:val="28"/>
        </w:rPr>
        <w:lastRenderedPageBreak/>
        <w:t>Правила), критериями наличия технической возможности технологического присоединения являются:</w:t>
      </w:r>
    </w:p>
    <w:p w14:paraId="17364907" w14:textId="77777777" w:rsidR="0016075C" w:rsidRPr="002923CF" w:rsidRDefault="0016075C" w:rsidP="0016075C">
      <w:pPr>
        <w:numPr>
          <w:ilvl w:val="0"/>
          <w:numId w:val="71"/>
        </w:numPr>
        <w:spacing w:after="200" w:line="276" w:lineRule="auto"/>
        <w:jc w:val="both"/>
        <w:rPr>
          <w:sz w:val="28"/>
          <w:szCs w:val="28"/>
        </w:rPr>
      </w:pPr>
      <w:r w:rsidRPr="002923CF">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189C4DCA" w14:textId="77777777" w:rsidR="0016075C" w:rsidRPr="002923CF" w:rsidRDefault="0016075C" w:rsidP="0016075C">
      <w:pPr>
        <w:numPr>
          <w:ilvl w:val="0"/>
          <w:numId w:val="71"/>
        </w:numPr>
        <w:spacing w:after="200" w:line="276" w:lineRule="auto"/>
        <w:jc w:val="both"/>
        <w:rPr>
          <w:sz w:val="28"/>
          <w:szCs w:val="28"/>
        </w:rPr>
      </w:pPr>
      <w:r w:rsidRPr="002923CF">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3F60F35C" w14:textId="77777777" w:rsidR="0016075C" w:rsidRPr="002923CF" w:rsidRDefault="0016075C" w:rsidP="0016075C">
      <w:pPr>
        <w:numPr>
          <w:ilvl w:val="0"/>
          <w:numId w:val="71"/>
        </w:numPr>
        <w:spacing w:after="200" w:line="276" w:lineRule="auto"/>
        <w:jc w:val="both"/>
        <w:rPr>
          <w:sz w:val="28"/>
          <w:szCs w:val="28"/>
        </w:rPr>
      </w:pPr>
      <w:r w:rsidRPr="002923CF">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0564D403" w14:textId="77777777" w:rsidR="0016075C" w:rsidRPr="002923CF" w:rsidRDefault="0016075C" w:rsidP="0016075C">
      <w:pPr>
        <w:numPr>
          <w:ilvl w:val="0"/>
          <w:numId w:val="71"/>
        </w:numPr>
        <w:spacing w:after="200" w:line="276" w:lineRule="auto"/>
        <w:jc w:val="both"/>
        <w:rPr>
          <w:sz w:val="28"/>
          <w:szCs w:val="28"/>
        </w:rPr>
      </w:pPr>
      <w:r w:rsidRPr="002923CF">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826246D" w14:textId="77777777" w:rsidR="0016075C" w:rsidRPr="002923CF" w:rsidRDefault="0016075C" w:rsidP="0016075C">
      <w:pPr>
        <w:spacing w:line="276" w:lineRule="auto"/>
        <w:ind w:firstLine="709"/>
        <w:jc w:val="both"/>
        <w:rPr>
          <w:sz w:val="28"/>
          <w:szCs w:val="28"/>
        </w:rPr>
      </w:pPr>
      <w:r w:rsidRPr="002923CF">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3A5018F4" w14:textId="77777777" w:rsidR="0016075C" w:rsidRPr="002923CF" w:rsidRDefault="0016075C" w:rsidP="0016075C">
      <w:pPr>
        <w:spacing w:line="276" w:lineRule="auto"/>
        <w:ind w:firstLine="709"/>
        <w:jc w:val="both"/>
        <w:rPr>
          <w:sz w:val="28"/>
          <w:szCs w:val="28"/>
        </w:rPr>
      </w:pPr>
      <w:r w:rsidRPr="002923CF">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2DDA1AB0" w14:textId="77777777" w:rsidR="0016075C" w:rsidRPr="002923CF" w:rsidRDefault="0016075C" w:rsidP="0016075C">
      <w:pPr>
        <w:spacing w:line="276" w:lineRule="auto"/>
        <w:ind w:firstLine="709"/>
        <w:jc w:val="both"/>
        <w:rPr>
          <w:sz w:val="28"/>
          <w:szCs w:val="28"/>
        </w:rPr>
      </w:pPr>
      <w:r w:rsidRPr="002923CF">
        <w:rPr>
          <w:sz w:val="28"/>
          <w:szCs w:val="28"/>
        </w:rPr>
        <w:t xml:space="preserve">Согласно представленным материалам в сетях филиала ПАО «Россети Сибирь» – «Кузбассэнерго – РЭС» существует ограничение на присоединение дополнительной мощности по точкам присоединения ВЛ 110 кВ Контрольный – Промышленная сельская с отпайкой на ПС Промышленная и ВЛ 110 кВ Непрерывка – Торсьма с отпайкой на ПС Промышленная. С целью снятия данного ограничения филиал ПАО «Россети Сибирь» – «Кузбассэнерго – РЭС» </w:t>
      </w:r>
      <w:r w:rsidRPr="002923CF">
        <w:rPr>
          <w:sz w:val="28"/>
          <w:szCs w:val="28"/>
        </w:rPr>
        <w:lastRenderedPageBreak/>
        <w:t>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18 750 кВт к электрическим сетям филиала ПАО «Россети Сибирь» - «Кузбассэнерго - РЭС».</w:t>
      </w:r>
    </w:p>
    <w:p w14:paraId="233EA7CF" w14:textId="77777777" w:rsidR="0016075C" w:rsidRPr="002923CF" w:rsidRDefault="0016075C" w:rsidP="0016075C">
      <w:pPr>
        <w:spacing w:line="276" w:lineRule="auto"/>
        <w:ind w:firstLine="709"/>
        <w:jc w:val="both"/>
        <w:rPr>
          <w:sz w:val="28"/>
          <w:szCs w:val="28"/>
        </w:rPr>
      </w:pPr>
      <w:r w:rsidRPr="002923CF">
        <w:rPr>
          <w:sz w:val="28"/>
          <w:szCs w:val="28"/>
        </w:rPr>
        <w:t>Таким образом, исходя из документов, представленных филиалом                    ПАО «Россети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35B869D2" w14:textId="77777777" w:rsidR="0016075C" w:rsidRPr="002923CF" w:rsidRDefault="0016075C" w:rsidP="0016075C">
      <w:pPr>
        <w:spacing w:line="276" w:lineRule="auto"/>
        <w:ind w:firstLine="709"/>
        <w:jc w:val="both"/>
        <w:rPr>
          <w:sz w:val="28"/>
          <w:szCs w:val="28"/>
        </w:rPr>
      </w:pPr>
      <w:r w:rsidRPr="002923CF">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EC06AE9" w14:textId="77777777" w:rsidR="0016075C" w:rsidRPr="002923CF" w:rsidRDefault="0016075C" w:rsidP="0016075C">
      <w:pPr>
        <w:spacing w:line="276" w:lineRule="auto"/>
        <w:jc w:val="center"/>
        <w:rPr>
          <w:i/>
          <w:sz w:val="28"/>
          <w:szCs w:val="28"/>
        </w:rPr>
      </w:pPr>
      <w:r w:rsidRPr="002923CF">
        <w:rPr>
          <w:i/>
          <w:sz w:val="28"/>
          <w:szCs w:val="28"/>
        </w:rPr>
        <w:t>ПТП = Р + Р</w:t>
      </w:r>
      <w:r w:rsidRPr="002923CF">
        <w:rPr>
          <w:i/>
          <w:sz w:val="28"/>
          <w:szCs w:val="28"/>
          <w:vertAlign w:val="subscript"/>
        </w:rPr>
        <w:t>И</w:t>
      </w:r>
      <w:r w:rsidRPr="002923CF">
        <w:rPr>
          <w:i/>
          <w:sz w:val="28"/>
          <w:szCs w:val="28"/>
        </w:rPr>
        <w:t xml:space="preserve"> + Р</w:t>
      </w:r>
      <w:r w:rsidRPr="002923CF">
        <w:rPr>
          <w:i/>
          <w:sz w:val="28"/>
          <w:szCs w:val="28"/>
          <w:vertAlign w:val="subscript"/>
        </w:rPr>
        <w:t>ТП</w:t>
      </w:r>
    </w:p>
    <w:p w14:paraId="36D273BE" w14:textId="77777777" w:rsidR="0016075C" w:rsidRPr="002923CF" w:rsidRDefault="0016075C" w:rsidP="0016075C">
      <w:pPr>
        <w:spacing w:line="276" w:lineRule="auto"/>
        <w:ind w:firstLine="709"/>
        <w:jc w:val="both"/>
        <w:rPr>
          <w:sz w:val="28"/>
          <w:szCs w:val="28"/>
        </w:rPr>
      </w:pPr>
      <w:r w:rsidRPr="002923CF">
        <w:rPr>
          <w:sz w:val="28"/>
          <w:szCs w:val="28"/>
        </w:rPr>
        <w:t>где:</w:t>
      </w:r>
    </w:p>
    <w:p w14:paraId="42AF06AE" w14:textId="77777777" w:rsidR="0016075C" w:rsidRPr="002923CF" w:rsidRDefault="0016075C" w:rsidP="0016075C">
      <w:pPr>
        <w:spacing w:line="276" w:lineRule="auto"/>
        <w:ind w:firstLine="709"/>
        <w:jc w:val="both"/>
        <w:rPr>
          <w:sz w:val="28"/>
          <w:szCs w:val="28"/>
        </w:rPr>
      </w:pPr>
      <w:r w:rsidRPr="002923CF">
        <w:rPr>
          <w:i/>
          <w:sz w:val="28"/>
          <w:szCs w:val="28"/>
        </w:rPr>
        <w:t>Р</w:t>
      </w:r>
      <w:r w:rsidRPr="002923CF">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FA02610" w14:textId="77777777" w:rsidR="0016075C" w:rsidRPr="002923CF" w:rsidRDefault="0016075C" w:rsidP="0016075C">
      <w:pPr>
        <w:spacing w:line="276" w:lineRule="auto"/>
        <w:ind w:firstLine="709"/>
        <w:jc w:val="both"/>
        <w:rPr>
          <w:sz w:val="28"/>
          <w:szCs w:val="28"/>
        </w:rPr>
      </w:pPr>
      <w:r w:rsidRPr="002923CF">
        <w:rPr>
          <w:i/>
          <w:sz w:val="28"/>
          <w:szCs w:val="28"/>
        </w:rPr>
        <w:t>Р</w:t>
      </w:r>
      <w:r w:rsidRPr="002923CF">
        <w:rPr>
          <w:i/>
          <w:sz w:val="28"/>
          <w:szCs w:val="28"/>
          <w:vertAlign w:val="subscript"/>
        </w:rPr>
        <w:t>И</w:t>
      </w:r>
      <w:r w:rsidRPr="002923CF">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4DE12062" w14:textId="77777777" w:rsidR="0016075C" w:rsidRPr="002923CF" w:rsidRDefault="0016075C" w:rsidP="0016075C">
      <w:pPr>
        <w:spacing w:line="276" w:lineRule="auto"/>
        <w:ind w:firstLine="709"/>
        <w:jc w:val="both"/>
        <w:rPr>
          <w:sz w:val="28"/>
          <w:szCs w:val="28"/>
        </w:rPr>
      </w:pPr>
      <w:r w:rsidRPr="002923CF">
        <w:rPr>
          <w:i/>
          <w:sz w:val="28"/>
          <w:szCs w:val="28"/>
        </w:rPr>
        <w:t>Р</w:t>
      </w:r>
      <w:r w:rsidRPr="002923CF">
        <w:rPr>
          <w:i/>
          <w:sz w:val="28"/>
          <w:szCs w:val="28"/>
          <w:vertAlign w:val="subscript"/>
        </w:rPr>
        <w:t>ТП</w:t>
      </w:r>
      <w:r w:rsidRPr="002923CF">
        <w:rPr>
          <w:sz w:val="28"/>
          <w:szCs w:val="28"/>
        </w:rPr>
        <w:t xml:space="preserve"> - расходы на оплату услуг технологического присоединения к электрическим сетям смежной сетевой организации.</w:t>
      </w:r>
    </w:p>
    <w:p w14:paraId="50A43102" w14:textId="77777777" w:rsidR="0016075C" w:rsidRPr="002923CF" w:rsidRDefault="0016075C" w:rsidP="0016075C">
      <w:pPr>
        <w:spacing w:line="276" w:lineRule="auto"/>
        <w:ind w:firstLine="709"/>
        <w:jc w:val="both"/>
        <w:rPr>
          <w:sz w:val="28"/>
          <w:szCs w:val="28"/>
        </w:rPr>
      </w:pPr>
      <w:r w:rsidRPr="002923CF">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45F8F8A9" w14:textId="77777777" w:rsidR="0016075C" w:rsidRPr="002923CF" w:rsidRDefault="0016075C" w:rsidP="0016075C">
      <w:pPr>
        <w:spacing w:line="276" w:lineRule="auto"/>
        <w:ind w:firstLine="709"/>
        <w:jc w:val="both"/>
        <w:rPr>
          <w:sz w:val="28"/>
          <w:szCs w:val="28"/>
        </w:rPr>
      </w:pPr>
    </w:p>
    <w:p w14:paraId="7B684A8D" w14:textId="77777777" w:rsidR="0016075C" w:rsidRPr="002923CF" w:rsidRDefault="0016075C" w:rsidP="0016075C">
      <w:pPr>
        <w:spacing w:line="276" w:lineRule="auto"/>
        <w:ind w:firstLine="567"/>
        <w:jc w:val="center"/>
        <w:rPr>
          <w:b/>
          <w:sz w:val="28"/>
          <w:szCs w:val="28"/>
        </w:rPr>
      </w:pPr>
      <w:r w:rsidRPr="002923CF">
        <w:rPr>
          <w:b/>
          <w:sz w:val="28"/>
          <w:szCs w:val="28"/>
        </w:rPr>
        <w:lastRenderedPageBreak/>
        <w:t>Анализ технических условий на технологическое присоединение</w:t>
      </w:r>
    </w:p>
    <w:p w14:paraId="6B00F749" w14:textId="77777777" w:rsidR="0016075C" w:rsidRPr="002923CF" w:rsidRDefault="0016075C" w:rsidP="0016075C">
      <w:pPr>
        <w:spacing w:line="276" w:lineRule="auto"/>
        <w:ind w:firstLine="709"/>
        <w:jc w:val="both"/>
        <w:rPr>
          <w:sz w:val="28"/>
          <w:szCs w:val="28"/>
        </w:rPr>
      </w:pPr>
      <w:r w:rsidRPr="002923CF">
        <w:rPr>
          <w:sz w:val="28"/>
          <w:szCs w:val="28"/>
        </w:rPr>
        <w:t>Для осуществления технологического присоединения энергопринимающих устройств ОАО «РЖД» филиал ПАО «Россети Сибирь» - «Кузбассэнерго - РЭС» разработал технические условия.</w:t>
      </w:r>
    </w:p>
    <w:p w14:paraId="1F1B934C" w14:textId="77777777" w:rsidR="0016075C" w:rsidRPr="002923CF" w:rsidRDefault="0016075C" w:rsidP="0016075C">
      <w:pPr>
        <w:spacing w:line="276" w:lineRule="auto"/>
        <w:ind w:firstLine="709"/>
        <w:jc w:val="both"/>
        <w:rPr>
          <w:sz w:val="28"/>
          <w:szCs w:val="28"/>
        </w:rPr>
      </w:pPr>
      <w:r w:rsidRPr="002923CF">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7FEE941C" w14:textId="77777777" w:rsidR="0016075C" w:rsidRPr="002923CF" w:rsidRDefault="0016075C" w:rsidP="0016075C">
      <w:pPr>
        <w:spacing w:line="276" w:lineRule="auto"/>
        <w:ind w:firstLine="709"/>
        <w:jc w:val="both"/>
        <w:rPr>
          <w:sz w:val="28"/>
          <w:szCs w:val="28"/>
        </w:rPr>
      </w:pPr>
      <w:r w:rsidRPr="002923CF">
        <w:rPr>
          <w:sz w:val="28"/>
          <w:szCs w:val="28"/>
        </w:rPr>
        <w:t>В целях присоединения заявителя филиал ПАО «Россети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7EB4FDA4" w14:textId="77777777" w:rsidR="0016075C" w:rsidRPr="002923CF" w:rsidRDefault="0016075C" w:rsidP="0016075C">
      <w:pPr>
        <w:spacing w:line="276" w:lineRule="auto"/>
        <w:ind w:firstLine="709"/>
        <w:jc w:val="both"/>
        <w:rPr>
          <w:sz w:val="28"/>
          <w:szCs w:val="28"/>
        </w:rPr>
      </w:pPr>
    </w:p>
    <w:p w14:paraId="00736602" w14:textId="77777777" w:rsidR="0016075C" w:rsidRPr="002923CF" w:rsidRDefault="0016075C" w:rsidP="0016075C">
      <w:pPr>
        <w:spacing w:line="276" w:lineRule="auto"/>
        <w:ind w:firstLine="709"/>
        <w:jc w:val="center"/>
        <w:rPr>
          <w:b/>
          <w:i/>
          <w:sz w:val="28"/>
          <w:szCs w:val="28"/>
        </w:rPr>
      </w:pPr>
      <w:r w:rsidRPr="002923CF">
        <w:rPr>
          <w:b/>
          <w:i/>
          <w:sz w:val="28"/>
          <w:szCs w:val="28"/>
        </w:rPr>
        <w:t>822 084,10 руб./присоединение × 1 присоединение = 822,084 тыс. руб.</w:t>
      </w:r>
    </w:p>
    <w:p w14:paraId="661CFDB7" w14:textId="77777777" w:rsidR="0016075C" w:rsidRPr="002923CF" w:rsidRDefault="0016075C" w:rsidP="0016075C">
      <w:pPr>
        <w:spacing w:line="276" w:lineRule="auto"/>
        <w:ind w:firstLine="709"/>
        <w:jc w:val="both"/>
        <w:rPr>
          <w:sz w:val="28"/>
          <w:szCs w:val="28"/>
        </w:rPr>
      </w:pPr>
    </w:p>
    <w:p w14:paraId="013E4F05" w14:textId="77777777" w:rsidR="0016075C" w:rsidRPr="002923CF" w:rsidRDefault="0016075C" w:rsidP="0016075C">
      <w:pPr>
        <w:spacing w:line="276" w:lineRule="auto"/>
        <w:ind w:firstLine="709"/>
        <w:jc w:val="both"/>
        <w:rPr>
          <w:sz w:val="28"/>
          <w:szCs w:val="28"/>
        </w:rPr>
      </w:pPr>
      <w:r w:rsidRPr="002923CF">
        <w:rPr>
          <w:sz w:val="28"/>
          <w:szCs w:val="28"/>
        </w:rPr>
        <w:t>Данная плата учитывается в интересах следующих заявителей, суммарной максимальной мощностью 58 840 кВт:</w:t>
      </w:r>
    </w:p>
    <w:p w14:paraId="4E6A2338" w14:textId="77777777" w:rsidR="0016075C" w:rsidRPr="002923CF" w:rsidRDefault="0016075C" w:rsidP="0016075C">
      <w:pPr>
        <w:numPr>
          <w:ilvl w:val="0"/>
          <w:numId w:val="70"/>
        </w:numPr>
        <w:spacing w:after="200" w:line="276" w:lineRule="auto"/>
        <w:jc w:val="both"/>
        <w:rPr>
          <w:sz w:val="28"/>
          <w:szCs w:val="28"/>
        </w:rPr>
      </w:pPr>
      <w:r w:rsidRPr="002923CF">
        <w:rPr>
          <w:sz w:val="28"/>
          <w:szCs w:val="28"/>
        </w:rPr>
        <w:t>ОАО «РЖД» (ТПС 110 кВ Егозово). Заявка № 11000472338. Максимальная мощность – 7 180 кВт.</w:t>
      </w:r>
    </w:p>
    <w:p w14:paraId="58D60238" w14:textId="77777777" w:rsidR="0016075C" w:rsidRPr="002923CF" w:rsidRDefault="0016075C" w:rsidP="0016075C">
      <w:pPr>
        <w:numPr>
          <w:ilvl w:val="0"/>
          <w:numId w:val="70"/>
        </w:numPr>
        <w:spacing w:after="200" w:line="276" w:lineRule="auto"/>
        <w:jc w:val="both"/>
        <w:rPr>
          <w:sz w:val="28"/>
          <w:szCs w:val="28"/>
        </w:rPr>
      </w:pPr>
      <w:r w:rsidRPr="002923CF">
        <w:rPr>
          <w:sz w:val="28"/>
          <w:szCs w:val="28"/>
        </w:rPr>
        <w:t>ОАО «РЖД» (ТПС 110 кВ Непрерывка). Заявка № 11000472345. Максимальная мощность – 8 330 кВт.</w:t>
      </w:r>
    </w:p>
    <w:p w14:paraId="252012B6" w14:textId="77777777" w:rsidR="0016075C" w:rsidRPr="002923CF" w:rsidRDefault="0016075C" w:rsidP="0016075C">
      <w:pPr>
        <w:numPr>
          <w:ilvl w:val="0"/>
          <w:numId w:val="70"/>
        </w:numPr>
        <w:spacing w:after="200" w:line="276" w:lineRule="auto"/>
        <w:jc w:val="both"/>
        <w:rPr>
          <w:sz w:val="28"/>
          <w:szCs w:val="28"/>
        </w:rPr>
      </w:pPr>
      <w:r w:rsidRPr="002923CF">
        <w:rPr>
          <w:sz w:val="28"/>
          <w:szCs w:val="28"/>
        </w:rPr>
        <w:t>ОАО «РЖД» (ТПС 110 кВ Контрольный). Заявка № 11000472348. Максимальная мощность – 7 040 кВт.</w:t>
      </w:r>
    </w:p>
    <w:p w14:paraId="5A7A86F7" w14:textId="77777777" w:rsidR="0016075C" w:rsidRPr="002923CF" w:rsidRDefault="0016075C" w:rsidP="0016075C">
      <w:pPr>
        <w:numPr>
          <w:ilvl w:val="0"/>
          <w:numId w:val="70"/>
        </w:numPr>
        <w:spacing w:after="200" w:line="276" w:lineRule="auto"/>
        <w:jc w:val="both"/>
        <w:rPr>
          <w:sz w:val="28"/>
          <w:szCs w:val="28"/>
        </w:rPr>
      </w:pPr>
      <w:r w:rsidRPr="002923CF">
        <w:rPr>
          <w:sz w:val="28"/>
          <w:szCs w:val="28"/>
        </w:rPr>
        <w:t>ОАО «РЖД» (ТПС 110 кВ Торсьма). Заявка № 11000472432. Максимальная мощность – 17 540 кВт.</w:t>
      </w:r>
    </w:p>
    <w:p w14:paraId="29988A13" w14:textId="77777777" w:rsidR="0016075C" w:rsidRPr="002923CF" w:rsidRDefault="0016075C" w:rsidP="0016075C">
      <w:pPr>
        <w:numPr>
          <w:ilvl w:val="0"/>
          <w:numId w:val="70"/>
        </w:numPr>
        <w:spacing w:after="200" w:line="276" w:lineRule="auto"/>
        <w:jc w:val="both"/>
        <w:rPr>
          <w:sz w:val="28"/>
          <w:szCs w:val="28"/>
        </w:rPr>
      </w:pPr>
      <w:r w:rsidRPr="002923CF">
        <w:rPr>
          <w:sz w:val="28"/>
          <w:szCs w:val="28"/>
        </w:rPr>
        <w:t>ОАО «РЖД» (ТПС 110 кВ Промышленная). Заявка № 11000475771. Максимальная мощность – 18 750 кВт.</w:t>
      </w:r>
    </w:p>
    <w:p w14:paraId="5BF5B44C" w14:textId="77777777" w:rsidR="0016075C" w:rsidRPr="002923CF" w:rsidRDefault="0016075C" w:rsidP="0016075C">
      <w:pPr>
        <w:spacing w:line="276" w:lineRule="auto"/>
        <w:ind w:firstLine="709"/>
        <w:jc w:val="both"/>
        <w:rPr>
          <w:sz w:val="28"/>
          <w:szCs w:val="28"/>
        </w:rPr>
      </w:pPr>
      <w:r w:rsidRPr="002923CF">
        <w:rPr>
          <w:sz w:val="28"/>
          <w:szCs w:val="28"/>
        </w:rPr>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7C12A6B1" w14:textId="77777777" w:rsidR="0016075C" w:rsidRPr="002923CF" w:rsidRDefault="0016075C" w:rsidP="0016075C">
      <w:pPr>
        <w:spacing w:line="276" w:lineRule="auto"/>
        <w:ind w:firstLine="709"/>
        <w:jc w:val="both"/>
        <w:rPr>
          <w:sz w:val="28"/>
          <w:szCs w:val="28"/>
        </w:rPr>
      </w:pPr>
      <w:r w:rsidRPr="002923CF">
        <w:rPr>
          <w:sz w:val="28"/>
          <w:szCs w:val="28"/>
        </w:rPr>
        <w:lastRenderedPageBreak/>
        <w:t xml:space="preserve">Таким образом, на заявителя ОАО «РЖД» (ТПС 110 кВ Промышленная) приходится часть платы за технологическое присоединение к вышестоящей электросетевой организации в размере </w:t>
      </w:r>
      <w:r w:rsidRPr="002923CF">
        <w:rPr>
          <w:b/>
          <w:sz w:val="28"/>
          <w:szCs w:val="28"/>
        </w:rPr>
        <w:t>261,966</w:t>
      </w:r>
      <w:r w:rsidRPr="002923CF">
        <w:rPr>
          <w:sz w:val="28"/>
          <w:szCs w:val="28"/>
        </w:rPr>
        <w:t xml:space="preserve"> тыс. руб.</w:t>
      </w:r>
    </w:p>
    <w:p w14:paraId="7291C165" w14:textId="77777777" w:rsidR="0016075C" w:rsidRPr="002923CF" w:rsidRDefault="0016075C" w:rsidP="0016075C">
      <w:pPr>
        <w:spacing w:line="276" w:lineRule="auto"/>
        <w:ind w:firstLine="709"/>
        <w:jc w:val="both"/>
        <w:rPr>
          <w:sz w:val="28"/>
          <w:szCs w:val="28"/>
        </w:rPr>
      </w:pPr>
    </w:p>
    <w:p w14:paraId="5CB52B83" w14:textId="77777777" w:rsidR="0016075C" w:rsidRPr="002923CF" w:rsidRDefault="0016075C" w:rsidP="0016075C">
      <w:pPr>
        <w:spacing w:line="276" w:lineRule="auto"/>
        <w:ind w:firstLine="709"/>
        <w:jc w:val="both"/>
        <w:rPr>
          <w:sz w:val="28"/>
          <w:szCs w:val="28"/>
        </w:rPr>
      </w:pPr>
      <w:r w:rsidRPr="002923CF">
        <w:rPr>
          <w:sz w:val="28"/>
          <w:szCs w:val="28"/>
        </w:rPr>
        <w:t>Согласно представленным материалам для присоединения заявителя филиалу ПАО «Россети Сибирь» - «Кузбассэнерго - РЭС» требуется:</w:t>
      </w:r>
    </w:p>
    <w:p w14:paraId="2D53291E" w14:textId="77777777" w:rsidR="0016075C" w:rsidRPr="002923CF" w:rsidRDefault="0016075C" w:rsidP="0016075C">
      <w:pPr>
        <w:numPr>
          <w:ilvl w:val="0"/>
          <w:numId w:val="69"/>
        </w:numPr>
        <w:spacing w:after="200" w:line="276" w:lineRule="auto"/>
        <w:jc w:val="both"/>
        <w:rPr>
          <w:color w:val="000000"/>
          <w:sz w:val="28"/>
          <w:szCs w:val="28"/>
        </w:rPr>
      </w:pPr>
      <w:r w:rsidRPr="002923CF">
        <w:rPr>
          <w:color w:val="000000"/>
          <w:sz w:val="28"/>
          <w:szCs w:val="28"/>
        </w:rPr>
        <w:t>Оснастить ПС 220 кВ Краснополянская устройствами АОПО ВЛ 110 кВ Краснополянская – Контрольный с отпайками и ВЛ 110 кВ Краснополянская – Непрерывка с отпайками для реализации передачи УВ на деление сети и на отключение нагрузки устройствами ОН, указанными в п. 2.1 технических условий, с организацией канала ПА, а также каналов связи для передачи телеметрической информации в Филиал АО «СО ЕЭС» Кемеровское РДУ с объектов электроэнергетики, на которых предусмотрена реализация управляющих воздействий на ДС, расположенных на участке сети 110 кВ от ПС 110 кВ Барышевская до ПС 220 кВ Краснополянская (п.2.2. ТУ).</w:t>
      </w:r>
    </w:p>
    <w:p w14:paraId="6A5D2648" w14:textId="77777777" w:rsidR="0016075C" w:rsidRPr="002923CF" w:rsidRDefault="0016075C" w:rsidP="0016075C">
      <w:pPr>
        <w:numPr>
          <w:ilvl w:val="0"/>
          <w:numId w:val="69"/>
        </w:numPr>
        <w:spacing w:after="200" w:line="276" w:lineRule="auto"/>
        <w:jc w:val="both"/>
        <w:rPr>
          <w:color w:val="000000"/>
          <w:sz w:val="28"/>
          <w:szCs w:val="28"/>
        </w:rPr>
      </w:pPr>
      <w:r w:rsidRPr="002923CF">
        <w:rPr>
          <w:color w:val="000000"/>
          <w:sz w:val="28"/>
          <w:szCs w:val="28"/>
        </w:rPr>
        <w:t xml:space="preserve">Организовать для сбора и передачи телеинформации в ДС ЦУС филиала ПАО «Россети Сибирь» - «Кузбассэнерго - РЭС» и Филиал                      АО «СО ЕЭС» Кемеровское РДУ и реализации дистанционного ввода графиков временного отключения потребления из ДС ЦУС филиала ПАО «Россети Сибирь» - «Кузбассэнерго - РЭС» два независимых канала связи, исключающих возможность одновременного отказа (вывода из работы) по общей причине, от ПС 110 кВ </w:t>
      </w:r>
      <w:r w:rsidRPr="002923CF">
        <w:rPr>
          <w:sz w:val="28"/>
          <w:szCs w:val="28"/>
        </w:rPr>
        <w:t>Промышленная</w:t>
      </w:r>
      <w:r w:rsidRPr="002923CF">
        <w:rPr>
          <w:color w:val="000000"/>
          <w:sz w:val="28"/>
          <w:szCs w:val="28"/>
        </w:rPr>
        <w:t xml:space="preserve"> до ДС ЦУС филиала ПАО «Россети Сибирь» - «Кузбассэнерго - РЭС» и Филиала АО «СО ЕЭС» Кемеровское РДУ (п.2.6. ТУ).</w:t>
      </w:r>
    </w:p>
    <w:p w14:paraId="129295D0" w14:textId="77777777" w:rsidR="0016075C" w:rsidRPr="002923CF" w:rsidRDefault="0016075C" w:rsidP="0016075C">
      <w:pPr>
        <w:numPr>
          <w:ilvl w:val="0"/>
          <w:numId w:val="69"/>
        </w:numPr>
        <w:spacing w:after="200" w:line="276" w:lineRule="auto"/>
        <w:jc w:val="both"/>
        <w:rPr>
          <w:color w:val="000000"/>
          <w:sz w:val="28"/>
          <w:szCs w:val="28"/>
        </w:rPr>
      </w:pPr>
      <w:r w:rsidRPr="002923CF">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2923CF">
        <w:rPr>
          <w:color w:val="000000"/>
          <w:sz w:val="28"/>
          <w:szCs w:val="28"/>
        </w:rPr>
        <w:t>(п.2.9. ТУ)</w:t>
      </w:r>
      <w:r w:rsidRPr="002923CF">
        <w:rPr>
          <w:sz w:val="28"/>
          <w:szCs w:val="28"/>
        </w:rPr>
        <w:t>.</w:t>
      </w:r>
    </w:p>
    <w:p w14:paraId="1C8A177E" w14:textId="77777777" w:rsidR="0016075C" w:rsidRPr="002923CF" w:rsidRDefault="0016075C" w:rsidP="0016075C">
      <w:pPr>
        <w:spacing w:line="276" w:lineRule="auto"/>
        <w:ind w:firstLine="709"/>
        <w:jc w:val="both"/>
        <w:rPr>
          <w:sz w:val="28"/>
          <w:szCs w:val="28"/>
        </w:rPr>
      </w:pPr>
    </w:p>
    <w:p w14:paraId="78B408D3" w14:textId="77777777" w:rsidR="0016075C" w:rsidRPr="002923CF" w:rsidRDefault="0016075C" w:rsidP="0016075C">
      <w:pPr>
        <w:spacing w:line="276" w:lineRule="auto"/>
        <w:ind w:firstLine="709"/>
        <w:jc w:val="both"/>
        <w:rPr>
          <w:sz w:val="28"/>
          <w:szCs w:val="28"/>
        </w:rPr>
      </w:pPr>
      <w:r w:rsidRPr="002923CF">
        <w:rPr>
          <w:sz w:val="28"/>
          <w:szCs w:val="28"/>
        </w:rPr>
        <w:t>Мероприятия, указанные в пункте 2.2. технических условий, выполняются путем урегулирования отношений с третьими лицами и дополнительного финансирования не требуют</w:t>
      </w:r>
    </w:p>
    <w:p w14:paraId="2DC36E81" w14:textId="77777777" w:rsidR="0016075C" w:rsidRPr="002923CF" w:rsidRDefault="0016075C" w:rsidP="0016075C">
      <w:pPr>
        <w:spacing w:line="276" w:lineRule="auto"/>
        <w:ind w:firstLine="709"/>
        <w:jc w:val="both"/>
        <w:rPr>
          <w:sz w:val="28"/>
          <w:szCs w:val="28"/>
        </w:rPr>
      </w:pPr>
      <w:r w:rsidRPr="002923CF">
        <w:rPr>
          <w:sz w:val="28"/>
          <w:szCs w:val="28"/>
        </w:rPr>
        <w:t>В соответствии с представленными ТСО материалами, затраты по выполнению мероприятий, указанных в пунктах 2.6. и 2.9. технических условий, также не требуются.</w:t>
      </w:r>
    </w:p>
    <w:p w14:paraId="3D731B69" w14:textId="77777777" w:rsidR="0016075C" w:rsidRPr="002923CF" w:rsidRDefault="0016075C" w:rsidP="0016075C">
      <w:pPr>
        <w:spacing w:line="276" w:lineRule="auto"/>
        <w:ind w:firstLine="709"/>
        <w:jc w:val="both"/>
        <w:rPr>
          <w:sz w:val="28"/>
          <w:szCs w:val="28"/>
        </w:rPr>
      </w:pPr>
    </w:p>
    <w:p w14:paraId="03EF6F1A" w14:textId="77777777" w:rsidR="0016075C" w:rsidRPr="002923CF" w:rsidRDefault="0016075C" w:rsidP="0016075C">
      <w:pPr>
        <w:spacing w:line="276" w:lineRule="auto"/>
        <w:ind w:firstLine="567"/>
        <w:jc w:val="center"/>
        <w:rPr>
          <w:b/>
          <w:sz w:val="28"/>
          <w:szCs w:val="28"/>
        </w:rPr>
      </w:pPr>
      <w:r w:rsidRPr="002923CF">
        <w:rPr>
          <w:b/>
          <w:sz w:val="28"/>
          <w:szCs w:val="28"/>
        </w:rPr>
        <w:t>Анализ величины максимальной мощности</w:t>
      </w:r>
    </w:p>
    <w:p w14:paraId="1385F7C3" w14:textId="77777777" w:rsidR="0016075C" w:rsidRPr="002923CF" w:rsidRDefault="0016075C" w:rsidP="0016075C">
      <w:pPr>
        <w:spacing w:line="276" w:lineRule="auto"/>
        <w:ind w:firstLine="709"/>
        <w:jc w:val="both"/>
        <w:rPr>
          <w:sz w:val="28"/>
          <w:szCs w:val="28"/>
        </w:rPr>
      </w:pPr>
      <w:r w:rsidRPr="002923CF">
        <w:rPr>
          <w:sz w:val="28"/>
          <w:szCs w:val="28"/>
        </w:rPr>
        <w:lastRenderedPageBreak/>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16075C" w:rsidRPr="002923CF" w14:paraId="1D5ACAAC" w14:textId="77777777" w:rsidTr="005318F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157EB9FA" w14:textId="77777777" w:rsidR="0016075C" w:rsidRPr="002923CF" w:rsidRDefault="0016075C" w:rsidP="005318FF">
            <w:pPr>
              <w:spacing w:line="276" w:lineRule="auto"/>
              <w:jc w:val="center"/>
              <w:rPr>
                <w:sz w:val="28"/>
                <w:szCs w:val="28"/>
              </w:rPr>
            </w:pPr>
            <w:r w:rsidRPr="002923CF">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39B15FE5" w14:textId="77777777" w:rsidR="0016075C" w:rsidRPr="002923CF" w:rsidRDefault="0016075C" w:rsidP="005318FF">
            <w:pPr>
              <w:spacing w:line="276" w:lineRule="auto"/>
              <w:jc w:val="center"/>
              <w:rPr>
                <w:sz w:val="28"/>
                <w:szCs w:val="28"/>
              </w:rPr>
            </w:pPr>
            <w:r w:rsidRPr="002923CF">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64B8B73F" w14:textId="77777777" w:rsidR="0016075C" w:rsidRPr="002923CF" w:rsidRDefault="0016075C" w:rsidP="005318FF">
            <w:pPr>
              <w:spacing w:line="276" w:lineRule="auto"/>
              <w:jc w:val="center"/>
              <w:rPr>
                <w:sz w:val="28"/>
                <w:szCs w:val="28"/>
              </w:rPr>
            </w:pPr>
            <w:r w:rsidRPr="002923CF">
              <w:rPr>
                <w:sz w:val="28"/>
                <w:szCs w:val="28"/>
              </w:rPr>
              <w:t>Величина корректировки мощности, кВт</w:t>
            </w:r>
          </w:p>
        </w:tc>
      </w:tr>
      <w:tr w:rsidR="0016075C" w:rsidRPr="002923CF" w14:paraId="56B5180D" w14:textId="77777777" w:rsidTr="005318F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3F1DF9B5" w14:textId="77777777" w:rsidR="0016075C" w:rsidRPr="002923CF" w:rsidRDefault="0016075C" w:rsidP="005318FF">
            <w:pPr>
              <w:spacing w:line="276" w:lineRule="auto"/>
              <w:jc w:val="center"/>
              <w:rPr>
                <w:sz w:val="28"/>
                <w:szCs w:val="28"/>
              </w:rPr>
            </w:pPr>
            <w:r w:rsidRPr="002923CF">
              <w:rPr>
                <w:sz w:val="28"/>
                <w:szCs w:val="28"/>
              </w:rPr>
              <w:t>18 750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7C016AB1" w14:textId="77777777" w:rsidR="0016075C" w:rsidRPr="002923CF" w:rsidRDefault="0016075C" w:rsidP="005318FF">
            <w:pPr>
              <w:spacing w:line="276" w:lineRule="auto"/>
              <w:jc w:val="center"/>
              <w:rPr>
                <w:sz w:val="28"/>
                <w:szCs w:val="28"/>
              </w:rPr>
            </w:pPr>
            <w:r w:rsidRPr="002923CF">
              <w:rPr>
                <w:sz w:val="28"/>
                <w:szCs w:val="28"/>
              </w:rPr>
              <w:t>18 750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5D67159D" w14:textId="77777777" w:rsidR="0016075C" w:rsidRPr="002923CF" w:rsidRDefault="0016075C" w:rsidP="005318FF">
            <w:pPr>
              <w:spacing w:line="276" w:lineRule="auto"/>
              <w:jc w:val="center"/>
              <w:rPr>
                <w:sz w:val="28"/>
                <w:szCs w:val="28"/>
              </w:rPr>
            </w:pPr>
            <w:r w:rsidRPr="002923CF">
              <w:rPr>
                <w:sz w:val="28"/>
                <w:szCs w:val="28"/>
              </w:rPr>
              <w:t>0</w:t>
            </w:r>
          </w:p>
        </w:tc>
      </w:tr>
    </w:tbl>
    <w:p w14:paraId="7C6899C3" w14:textId="77777777" w:rsidR="0016075C" w:rsidRPr="002923CF" w:rsidRDefault="0016075C" w:rsidP="0016075C">
      <w:pPr>
        <w:spacing w:line="276" w:lineRule="auto"/>
        <w:ind w:firstLine="720"/>
        <w:jc w:val="both"/>
        <w:rPr>
          <w:sz w:val="28"/>
          <w:szCs w:val="28"/>
        </w:rPr>
      </w:pPr>
    </w:p>
    <w:p w14:paraId="53DFD562" w14:textId="77777777" w:rsidR="0016075C" w:rsidRPr="002923CF" w:rsidRDefault="0016075C" w:rsidP="0016075C">
      <w:pPr>
        <w:spacing w:line="276" w:lineRule="auto"/>
        <w:jc w:val="center"/>
        <w:rPr>
          <w:b/>
          <w:sz w:val="28"/>
          <w:szCs w:val="28"/>
        </w:rPr>
      </w:pPr>
      <w:r w:rsidRPr="002923CF">
        <w:rPr>
          <w:b/>
          <w:sz w:val="28"/>
          <w:szCs w:val="28"/>
        </w:rPr>
        <w:t>Объем капитальных вложений, подлежащий включению в плату                               за технологическое присоединение</w:t>
      </w:r>
    </w:p>
    <w:p w14:paraId="4D0A0112" w14:textId="77777777" w:rsidR="0016075C" w:rsidRPr="002923CF" w:rsidRDefault="0016075C" w:rsidP="0016075C">
      <w:pPr>
        <w:spacing w:line="276" w:lineRule="auto"/>
        <w:ind w:firstLine="720"/>
        <w:jc w:val="both"/>
        <w:rPr>
          <w:sz w:val="28"/>
          <w:szCs w:val="28"/>
        </w:rPr>
      </w:pPr>
      <w:r w:rsidRPr="002923CF">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3D7DBAB" w14:textId="77777777" w:rsidR="0016075C" w:rsidRPr="002923CF" w:rsidRDefault="0016075C" w:rsidP="0016075C">
      <w:pPr>
        <w:spacing w:line="276" w:lineRule="auto"/>
        <w:ind w:firstLine="720"/>
        <w:jc w:val="both"/>
        <w:rPr>
          <w:sz w:val="28"/>
          <w:szCs w:val="28"/>
        </w:rPr>
      </w:pPr>
      <w:r w:rsidRPr="002923CF">
        <w:rPr>
          <w:sz w:val="28"/>
          <w:szCs w:val="28"/>
        </w:rPr>
        <w:t>В соответствии с представленным расчетом необходимой валовой выручки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 0,000 тыс. руб.</w:t>
      </w:r>
    </w:p>
    <w:p w14:paraId="5B12F793" w14:textId="77777777" w:rsidR="0016075C" w:rsidRPr="002923CF" w:rsidRDefault="0016075C" w:rsidP="0016075C">
      <w:pPr>
        <w:spacing w:line="276" w:lineRule="auto"/>
        <w:ind w:firstLine="720"/>
        <w:jc w:val="both"/>
        <w:rPr>
          <w:sz w:val="28"/>
          <w:szCs w:val="28"/>
        </w:rPr>
      </w:pPr>
      <w:r w:rsidRPr="002923CF">
        <w:rPr>
          <w:sz w:val="28"/>
          <w:szCs w:val="28"/>
        </w:rPr>
        <w:t xml:space="preserve">Предлагается согласиться с предприятием учесть объем капитальных вложений филиала ПАО «Россети Сибирь» - «Кузбассэнерго - РЭС»» для осуществления технологического присоединения энергопринимающих устройств ОАО «РЖД» в размере </w:t>
      </w:r>
      <w:r w:rsidRPr="002923CF">
        <w:rPr>
          <w:b/>
          <w:sz w:val="28"/>
          <w:szCs w:val="28"/>
        </w:rPr>
        <w:t>0,000</w:t>
      </w:r>
      <w:r w:rsidRPr="002923CF">
        <w:rPr>
          <w:sz w:val="28"/>
          <w:szCs w:val="28"/>
        </w:rPr>
        <w:t xml:space="preserve"> тыс. руб.</w:t>
      </w:r>
    </w:p>
    <w:p w14:paraId="01B0B50C" w14:textId="77777777" w:rsidR="0016075C" w:rsidRPr="002923CF" w:rsidRDefault="0016075C" w:rsidP="0016075C">
      <w:pPr>
        <w:spacing w:line="276" w:lineRule="auto"/>
        <w:ind w:firstLine="720"/>
        <w:jc w:val="both"/>
        <w:rPr>
          <w:sz w:val="28"/>
          <w:szCs w:val="28"/>
        </w:rPr>
      </w:pPr>
      <w:r w:rsidRPr="002923CF">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731E3D63" w14:textId="77777777" w:rsidR="0016075C" w:rsidRPr="002923CF" w:rsidRDefault="0016075C" w:rsidP="0016075C">
      <w:pPr>
        <w:spacing w:line="276" w:lineRule="auto"/>
        <w:ind w:firstLine="709"/>
        <w:jc w:val="both"/>
        <w:rPr>
          <w:sz w:val="28"/>
          <w:szCs w:val="28"/>
        </w:rPr>
      </w:pPr>
    </w:p>
    <w:p w14:paraId="6A25E95D" w14:textId="77777777" w:rsidR="0016075C" w:rsidRPr="002923CF" w:rsidRDefault="0016075C" w:rsidP="0016075C">
      <w:pPr>
        <w:spacing w:line="276" w:lineRule="auto"/>
        <w:jc w:val="center"/>
        <w:rPr>
          <w:b/>
          <w:sz w:val="28"/>
          <w:szCs w:val="28"/>
        </w:rPr>
      </w:pPr>
      <w:r w:rsidRPr="002923CF">
        <w:rPr>
          <w:b/>
          <w:sz w:val="28"/>
          <w:szCs w:val="28"/>
        </w:rPr>
        <w:lastRenderedPageBreak/>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4B768301" w14:textId="77777777" w:rsidR="0016075C" w:rsidRPr="002923CF" w:rsidRDefault="0016075C" w:rsidP="0016075C">
      <w:pPr>
        <w:spacing w:line="276" w:lineRule="auto"/>
        <w:ind w:firstLine="720"/>
        <w:jc w:val="both"/>
        <w:rPr>
          <w:sz w:val="28"/>
          <w:szCs w:val="28"/>
        </w:rPr>
      </w:pPr>
      <w:r w:rsidRPr="002923CF">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C8C9E9F" w14:textId="77777777" w:rsidR="0016075C" w:rsidRPr="002923CF" w:rsidRDefault="0016075C" w:rsidP="0016075C">
      <w:pPr>
        <w:spacing w:line="276" w:lineRule="auto"/>
        <w:ind w:firstLine="720"/>
        <w:jc w:val="both"/>
        <w:rPr>
          <w:sz w:val="28"/>
          <w:szCs w:val="28"/>
        </w:rPr>
      </w:pPr>
      <w:r w:rsidRPr="002923CF">
        <w:rPr>
          <w:sz w:val="28"/>
          <w:szCs w:val="28"/>
        </w:rPr>
        <w:t>В соответствии с предлагаемым филиалом ПАО «Россети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0,000 тыс. руб.:</w:t>
      </w:r>
    </w:p>
    <w:p w14:paraId="59AE0AC2" w14:textId="77777777" w:rsidR="0016075C" w:rsidRPr="002923CF" w:rsidRDefault="0016075C" w:rsidP="0016075C">
      <w:pPr>
        <w:spacing w:line="276" w:lineRule="auto"/>
        <w:ind w:firstLine="720"/>
        <w:jc w:val="both"/>
        <w:rPr>
          <w:sz w:val="28"/>
          <w:szCs w:val="28"/>
        </w:rPr>
      </w:pPr>
      <w:r w:rsidRPr="002923CF">
        <w:rPr>
          <w:sz w:val="28"/>
          <w:szCs w:val="28"/>
        </w:rPr>
        <w:t xml:space="preserve">Предлагается согласиться с предприятием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2923CF">
        <w:rPr>
          <w:b/>
          <w:sz w:val="28"/>
          <w:szCs w:val="28"/>
        </w:rPr>
        <w:t>0,000</w:t>
      </w:r>
      <w:r w:rsidRPr="002923CF">
        <w:rPr>
          <w:sz w:val="28"/>
          <w:szCs w:val="28"/>
        </w:rPr>
        <w:t xml:space="preserve"> тыс. руб.</w:t>
      </w:r>
    </w:p>
    <w:p w14:paraId="04DF9BE2" w14:textId="77777777" w:rsidR="0016075C" w:rsidRPr="002923CF" w:rsidRDefault="0016075C" w:rsidP="0016075C">
      <w:pPr>
        <w:spacing w:line="276" w:lineRule="auto"/>
        <w:ind w:firstLine="720"/>
        <w:jc w:val="both"/>
        <w:rPr>
          <w:sz w:val="28"/>
          <w:szCs w:val="28"/>
        </w:rPr>
      </w:pPr>
      <w:r w:rsidRPr="002923CF">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116BD3B1" w14:textId="77777777" w:rsidR="0016075C" w:rsidRPr="002923CF" w:rsidRDefault="0016075C" w:rsidP="0016075C">
      <w:pPr>
        <w:spacing w:line="276" w:lineRule="auto"/>
        <w:ind w:firstLine="720"/>
        <w:jc w:val="both"/>
        <w:rPr>
          <w:sz w:val="28"/>
          <w:szCs w:val="28"/>
        </w:rPr>
      </w:pPr>
    </w:p>
    <w:p w14:paraId="70A4F5AE" w14:textId="77777777" w:rsidR="0016075C" w:rsidRPr="002923CF" w:rsidRDefault="0016075C" w:rsidP="0016075C">
      <w:pPr>
        <w:spacing w:line="276" w:lineRule="auto"/>
        <w:jc w:val="center"/>
        <w:rPr>
          <w:rFonts w:eastAsia="Calibri"/>
          <w:b/>
          <w:sz w:val="28"/>
          <w:szCs w:val="28"/>
          <w:lang w:eastAsia="en-US"/>
        </w:rPr>
      </w:pPr>
      <w:r w:rsidRPr="002923CF">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0371FFE3" w14:textId="77777777" w:rsidR="0016075C" w:rsidRPr="002923CF" w:rsidRDefault="0016075C" w:rsidP="0016075C">
      <w:pPr>
        <w:autoSpaceDE w:val="0"/>
        <w:autoSpaceDN w:val="0"/>
        <w:adjustRightInd w:val="0"/>
        <w:spacing w:line="276" w:lineRule="auto"/>
        <w:ind w:firstLine="709"/>
        <w:contextualSpacing/>
        <w:jc w:val="both"/>
        <w:rPr>
          <w:rFonts w:eastAsia="Calibri"/>
          <w:sz w:val="28"/>
          <w:szCs w:val="28"/>
        </w:rPr>
      </w:pPr>
      <w:r w:rsidRPr="002923CF">
        <w:rPr>
          <w:rFonts w:eastAsia="Calibri"/>
          <w:sz w:val="28"/>
          <w:szCs w:val="28"/>
          <w:lang w:eastAsia="en-US"/>
        </w:rPr>
        <w:t xml:space="preserve">Общество предлагает затраты на </w:t>
      </w:r>
      <w:r w:rsidRPr="002923CF">
        <w:rPr>
          <w:rFonts w:eastAsia="Calibri"/>
          <w:sz w:val="28"/>
          <w:szCs w:val="28"/>
        </w:rPr>
        <w:t>технологическое присоединение к электрическим сетям</w:t>
      </w:r>
      <w:r w:rsidRPr="002923CF">
        <w:rPr>
          <w:rFonts w:eastAsia="Calibri"/>
          <w:sz w:val="28"/>
          <w:szCs w:val="28"/>
          <w:lang w:eastAsia="en-US"/>
        </w:rPr>
        <w:t xml:space="preserve"> по мероприятиям, не включающим в себя строительство и реконструкцию объектов </w:t>
      </w:r>
      <w:r w:rsidRPr="002923CF">
        <w:rPr>
          <w:rFonts w:eastAsia="Calibri"/>
          <w:sz w:val="28"/>
          <w:szCs w:val="28"/>
        </w:rPr>
        <w:t>в сумме 11,780 тыс. руб. без НДС согласно расчету, представленного на стр. 183 приложения к письму от 30.04.2021                                     № 1.4/01/3776-исх (вх. № 2493 от 11.05.2021).</w:t>
      </w:r>
    </w:p>
    <w:p w14:paraId="47725BB1" w14:textId="77777777" w:rsidR="0016075C" w:rsidRPr="002923CF" w:rsidRDefault="0016075C" w:rsidP="0016075C">
      <w:pPr>
        <w:autoSpaceDE w:val="0"/>
        <w:autoSpaceDN w:val="0"/>
        <w:adjustRightInd w:val="0"/>
        <w:spacing w:line="276" w:lineRule="auto"/>
        <w:ind w:firstLine="709"/>
        <w:contextualSpacing/>
        <w:jc w:val="both"/>
        <w:rPr>
          <w:rFonts w:eastAsia="Calibri"/>
          <w:sz w:val="28"/>
          <w:szCs w:val="28"/>
        </w:rPr>
      </w:pPr>
      <w:r w:rsidRPr="002923CF">
        <w:rPr>
          <w:rFonts w:eastAsia="Calibri"/>
          <w:sz w:val="28"/>
          <w:szCs w:val="28"/>
        </w:rPr>
        <w:t xml:space="preserve">В соответствии с разделом </w:t>
      </w:r>
      <w:r w:rsidRPr="002923CF">
        <w:rPr>
          <w:rFonts w:eastAsia="Calibri"/>
          <w:sz w:val="28"/>
          <w:szCs w:val="28"/>
          <w:lang w:val="en-US"/>
        </w:rPr>
        <w:t>V</w:t>
      </w:r>
      <w:r w:rsidRPr="002923CF">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w:t>
      </w:r>
      <w:r w:rsidRPr="002923CF">
        <w:rPr>
          <w:rFonts w:eastAsia="Calibri"/>
          <w:sz w:val="28"/>
          <w:szCs w:val="28"/>
        </w:rPr>
        <w:lastRenderedPageBreak/>
        <w:t xml:space="preserve">выданными техническими условиями по </w:t>
      </w:r>
      <w:hyperlink w:anchor="Par2" w:history="1">
        <w:r w:rsidRPr="002923CF">
          <w:rPr>
            <w:rFonts w:eastAsia="Calibri"/>
            <w:sz w:val="28"/>
            <w:szCs w:val="28"/>
          </w:rPr>
          <w:t xml:space="preserve">формуле </w:t>
        </w:r>
      </w:hyperlink>
      <w:r w:rsidRPr="002923CF">
        <w:rPr>
          <w:rFonts w:eastAsia="Calibri"/>
          <w:sz w:val="28"/>
          <w:szCs w:val="28"/>
        </w:rPr>
        <w:t>и устанавливается в тыс. руб.:</w:t>
      </w:r>
    </w:p>
    <w:p w14:paraId="09345FEF" w14:textId="77777777" w:rsidR="0016075C" w:rsidRPr="002923CF" w:rsidRDefault="0016075C" w:rsidP="0016075C">
      <w:pPr>
        <w:autoSpaceDE w:val="0"/>
        <w:autoSpaceDN w:val="0"/>
        <w:adjustRightInd w:val="0"/>
        <w:spacing w:line="276" w:lineRule="auto"/>
        <w:jc w:val="center"/>
        <w:rPr>
          <w:rFonts w:eastAsia="Calibri"/>
          <w:sz w:val="28"/>
          <w:szCs w:val="28"/>
        </w:rPr>
      </w:pPr>
    </w:p>
    <w:p w14:paraId="39510401" w14:textId="77777777" w:rsidR="0016075C" w:rsidRPr="002923CF" w:rsidRDefault="0016075C" w:rsidP="0016075C">
      <w:pPr>
        <w:autoSpaceDE w:val="0"/>
        <w:autoSpaceDN w:val="0"/>
        <w:adjustRightInd w:val="0"/>
        <w:spacing w:line="276" w:lineRule="auto"/>
        <w:jc w:val="center"/>
        <w:rPr>
          <w:rFonts w:eastAsia="Calibri"/>
          <w:sz w:val="28"/>
          <w:szCs w:val="28"/>
        </w:rPr>
      </w:pPr>
      <w:r w:rsidRPr="002923CF">
        <w:rPr>
          <w:rFonts w:eastAsia="Calibri"/>
          <w:sz w:val="28"/>
          <w:szCs w:val="28"/>
        </w:rPr>
        <w:t>ПТП = Р + Ри + Ртп (тыс. руб.)</w:t>
      </w:r>
    </w:p>
    <w:p w14:paraId="74136C55" w14:textId="77777777" w:rsidR="0016075C" w:rsidRPr="002923CF" w:rsidRDefault="0016075C" w:rsidP="0016075C">
      <w:pPr>
        <w:autoSpaceDE w:val="0"/>
        <w:autoSpaceDN w:val="0"/>
        <w:adjustRightInd w:val="0"/>
        <w:spacing w:line="276" w:lineRule="auto"/>
        <w:ind w:firstLine="709"/>
        <w:jc w:val="both"/>
        <w:rPr>
          <w:rFonts w:eastAsia="Calibri"/>
          <w:sz w:val="28"/>
          <w:szCs w:val="28"/>
        </w:rPr>
      </w:pPr>
      <w:r w:rsidRPr="002923CF">
        <w:rPr>
          <w:rFonts w:eastAsia="Calibri"/>
          <w:sz w:val="28"/>
          <w:szCs w:val="28"/>
        </w:rPr>
        <w:t>где:</w:t>
      </w:r>
    </w:p>
    <w:p w14:paraId="282FEE25" w14:textId="77777777" w:rsidR="0016075C" w:rsidRPr="002923CF" w:rsidRDefault="0016075C" w:rsidP="0016075C">
      <w:pPr>
        <w:autoSpaceDE w:val="0"/>
        <w:autoSpaceDN w:val="0"/>
        <w:adjustRightInd w:val="0"/>
        <w:spacing w:before="280" w:line="276" w:lineRule="auto"/>
        <w:ind w:firstLine="709"/>
        <w:contextualSpacing/>
        <w:jc w:val="both"/>
        <w:rPr>
          <w:rFonts w:eastAsia="Calibri"/>
          <w:sz w:val="28"/>
          <w:szCs w:val="28"/>
        </w:rPr>
      </w:pPr>
      <w:r w:rsidRPr="002923CF">
        <w:rPr>
          <w:rFonts w:eastAsia="Calibri"/>
          <w:sz w:val="28"/>
          <w:szCs w:val="28"/>
        </w:rPr>
        <w:t xml:space="preserve">Р - стоимость мероприятий, перечисленных в </w:t>
      </w:r>
      <w:hyperlink r:id="rId58" w:history="1">
        <w:r w:rsidRPr="002923CF">
          <w:rPr>
            <w:rFonts w:eastAsia="Calibri"/>
            <w:sz w:val="28"/>
            <w:szCs w:val="28"/>
          </w:rPr>
          <w:t>пункте 16</w:t>
        </w:r>
      </w:hyperlink>
      <w:r w:rsidRPr="002923CF">
        <w:rPr>
          <w:rFonts w:eastAsia="Calibri"/>
          <w:sz w:val="28"/>
          <w:szCs w:val="28"/>
        </w:rPr>
        <w:t xml:space="preserve"> (за исключением </w:t>
      </w:r>
      <w:hyperlink r:id="rId59" w:history="1">
        <w:r w:rsidRPr="002923CF">
          <w:rPr>
            <w:rFonts w:eastAsia="Calibri"/>
            <w:sz w:val="28"/>
            <w:szCs w:val="28"/>
          </w:rPr>
          <w:t>подпункта «б»)</w:t>
        </w:r>
      </w:hyperlink>
      <w:r w:rsidRPr="002923CF">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1CFBF42" w14:textId="77777777" w:rsidR="0016075C" w:rsidRPr="002923CF" w:rsidRDefault="0016075C" w:rsidP="0016075C">
      <w:pPr>
        <w:autoSpaceDE w:val="0"/>
        <w:autoSpaceDN w:val="0"/>
        <w:adjustRightInd w:val="0"/>
        <w:spacing w:before="280" w:line="276" w:lineRule="auto"/>
        <w:ind w:firstLine="709"/>
        <w:contextualSpacing/>
        <w:jc w:val="both"/>
        <w:rPr>
          <w:rFonts w:eastAsia="Calibri"/>
          <w:sz w:val="28"/>
          <w:szCs w:val="28"/>
        </w:rPr>
      </w:pPr>
      <w:r w:rsidRPr="002923CF">
        <w:rPr>
          <w:rFonts w:eastAsia="Calibri"/>
          <w:sz w:val="28"/>
          <w:szCs w:val="28"/>
        </w:rPr>
        <w:t>Р</w:t>
      </w:r>
      <w:r w:rsidRPr="002923CF">
        <w:rPr>
          <w:rFonts w:eastAsia="Calibri"/>
          <w:sz w:val="28"/>
          <w:szCs w:val="28"/>
          <w:vertAlign w:val="subscript"/>
        </w:rPr>
        <w:t>и</w:t>
      </w:r>
      <w:r w:rsidRPr="002923CF">
        <w:rPr>
          <w:rFonts w:eastAsia="Calibri"/>
          <w:sz w:val="28"/>
          <w:szCs w:val="28"/>
        </w:rPr>
        <w:t xml:space="preserve"> - расходы на выполнение мероприятий «последней мили» (</w:t>
      </w:r>
      <w:hyperlink r:id="rId60" w:history="1">
        <w:r w:rsidRPr="002923CF">
          <w:rPr>
            <w:rFonts w:eastAsia="Calibri"/>
            <w:sz w:val="28"/>
            <w:szCs w:val="28"/>
          </w:rPr>
          <w:t>подпункт «б» пункта 16</w:t>
        </w:r>
      </w:hyperlink>
      <w:r w:rsidRPr="002923CF">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29E91B33" w14:textId="77777777" w:rsidR="0016075C" w:rsidRPr="002923CF" w:rsidRDefault="0016075C" w:rsidP="0016075C">
      <w:pPr>
        <w:autoSpaceDE w:val="0"/>
        <w:autoSpaceDN w:val="0"/>
        <w:adjustRightInd w:val="0"/>
        <w:spacing w:before="280" w:line="276" w:lineRule="auto"/>
        <w:ind w:firstLine="709"/>
        <w:contextualSpacing/>
        <w:jc w:val="both"/>
        <w:rPr>
          <w:rFonts w:eastAsia="Calibri"/>
          <w:sz w:val="28"/>
          <w:szCs w:val="28"/>
        </w:rPr>
      </w:pPr>
      <w:r w:rsidRPr="002923CF">
        <w:rPr>
          <w:rFonts w:eastAsia="Calibri"/>
          <w:sz w:val="28"/>
          <w:szCs w:val="28"/>
        </w:rPr>
        <w:t>Р</w:t>
      </w:r>
      <w:r w:rsidRPr="002923CF">
        <w:rPr>
          <w:rFonts w:eastAsia="Calibri"/>
          <w:sz w:val="28"/>
          <w:szCs w:val="28"/>
          <w:vertAlign w:val="subscript"/>
        </w:rPr>
        <w:t>тп</w:t>
      </w:r>
      <w:r w:rsidRPr="002923CF">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6EC52D4B" w14:textId="77777777" w:rsidR="0016075C" w:rsidRPr="002923CF" w:rsidRDefault="0016075C" w:rsidP="0016075C">
      <w:pPr>
        <w:spacing w:line="276" w:lineRule="auto"/>
        <w:ind w:firstLine="709"/>
        <w:contextualSpacing/>
        <w:jc w:val="both"/>
        <w:rPr>
          <w:rFonts w:eastAsia="Calibri"/>
          <w:sz w:val="28"/>
          <w:szCs w:val="28"/>
        </w:rPr>
      </w:pPr>
    </w:p>
    <w:p w14:paraId="1D67982D" w14:textId="77777777" w:rsidR="0016075C" w:rsidRPr="002923CF" w:rsidRDefault="0016075C" w:rsidP="0016075C">
      <w:pPr>
        <w:spacing w:line="276" w:lineRule="auto"/>
        <w:ind w:firstLine="709"/>
        <w:contextualSpacing/>
        <w:jc w:val="both"/>
        <w:rPr>
          <w:rFonts w:eastAsia="Calibri"/>
          <w:sz w:val="28"/>
          <w:szCs w:val="28"/>
        </w:rPr>
      </w:pPr>
      <w:r w:rsidRPr="002923CF">
        <w:rPr>
          <w:rFonts w:eastAsia="Calibri"/>
          <w:sz w:val="28"/>
          <w:szCs w:val="28"/>
        </w:rPr>
        <w:t xml:space="preserve">Эксперт предлагает принять к учету расходы на мероприятия </w:t>
      </w:r>
      <w:r w:rsidRPr="002923CF">
        <w:rPr>
          <w:rFonts w:eastAsia="Calibri"/>
          <w:sz w:val="28"/>
          <w:szCs w:val="28"/>
          <w:lang w:eastAsia="en-US"/>
        </w:rPr>
        <w:t>не включающие в себя строительство и реконструкцию объектов электросетевого хозяйства</w:t>
      </w:r>
      <w:r w:rsidRPr="002923CF">
        <w:rPr>
          <w:rFonts w:eastAsia="Calibri"/>
          <w:sz w:val="28"/>
          <w:szCs w:val="28"/>
        </w:rPr>
        <w:t xml:space="preserve"> в размере 11,780 тыс. руб. в соответствии с таблицей 1 приложения №1 Постановления РЭК № 843 от 31.12.2020 «</w:t>
      </w:r>
      <w:r w:rsidRPr="002923CF">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2923CF">
        <w:rPr>
          <w:rFonts w:eastAsia="Calibri"/>
          <w:sz w:val="28"/>
          <w:szCs w:val="28"/>
        </w:rPr>
        <w:t>» в т.ч.:</w:t>
      </w:r>
    </w:p>
    <w:p w14:paraId="2A45A8A0" w14:textId="77777777" w:rsidR="0016075C" w:rsidRPr="002923CF" w:rsidRDefault="0016075C" w:rsidP="0016075C">
      <w:pPr>
        <w:spacing w:line="276" w:lineRule="auto"/>
        <w:ind w:firstLine="567"/>
        <w:contextualSpacing/>
        <w:jc w:val="right"/>
        <w:rPr>
          <w:rFonts w:eastAsia="Calibri"/>
          <w:sz w:val="28"/>
          <w:szCs w:val="28"/>
        </w:rPr>
      </w:pPr>
      <w:r w:rsidRPr="002923CF">
        <w:rPr>
          <w:rFonts w:eastAsia="Calibri"/>
          <w:sz w:val="28"/>
          <w:szCs w:val="28"/>
        </w:rPr>
        <w:t>Таблица 1</w:t>
      </w:r>
    </w:p>
    <w:tbl>
      <w:tblPr>
        <w:tblW w:w="9672" w:type="dxa"/>
        <w:tblInd w:w="108" w:type="dxa"/>
        <w:tblLook w:val="04A0" w:firstRow="1" w:lastRow="0" w:firstColumn="1" w:lastColumn="0" w:noHBand="0" w:noVBand="1"/>
      </w:tblPr>
      <w:tblGrid>
        <w:gridCol w:w="1038"/>
        <w:gridCol w:w="5485"/>
        <w:gridCol w:w="1627"/>
        <w:gridCol w:w="1522"/>
      </w:tblGrid>
      <w:tr w:rsidR="0016075C" w:rsidRPr="002923CF" w14:paraId="13EF0B62" w14:textId="77777777" w:rsidTr="005318F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4D62D765" w14:textId="77777777" w:rsidR="0016075C" w:rsidRPr="002923CF" w:rsidRDefault="0016075C" w:rsidP="005318FF">
            <w:pPr>
              <w:spacing w:line="276" w:lineRule="auto"/>
              <w:ind w:left="-221" w:firstLine="113"/>
              <w:jc w:val="center"/>
              <w:rPr>
                <w:sz w:val="28"/>
                <w:szCs w:val="28"/>
              </w:rPr>
            </w:pPr>
            <w:r w:rsidRPr="002923CF">
              <w:rPr>
                <w:sz w:val="28"/>
                <w:szCs w:val="28"/>
              </w:rPr>
              <w:t>№</w:t>
            </w:r>
          </w:p>
          <w:p w14:paraId="63EE0C4A" w14:textId="77777777" w:rsidR="0016075C" w:rsidRPr="002923CF" w:rsidRDefault="0016075C" w:rsidP="005318FF">
            <w:pPr>
              <w:spacing w:line="276" w:lineRule="auto"/>
              <w:ind w:left="-108"/>
              <w:jc w:val="center"/>
              <w:rPr>
                <w:sz w:val="28"/>
                <w:szCs w:val="28"/>
              </w:rPr>
            </w:pPr>
            <w:r w:rsidRPr="002923CF">
              <w:rPr>
                <w:sz w:val="28"/>
                <w:szCs w:val="28"/>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3E5A617A" w14:textId="77777777" w:rsidR="0016075C" w:rsidRPr="002923CF" w:rsidRDefault="0016075C" w:rsidP="005318FF">
            <w:pPr>
              <w:spacing w:line="276" w:lineRule="auto"/>
              <w:jc w:val="center"/>
              <w:rPr>
                <w:bCs/>
                <w:sz w:val="28"/>
                <w:szCs w:val="28"/>
              </w:rPr>
            </w:pPr>
            <w:r w:rsidRPr="002923CF">
              <w:rPr>
                <w:bCs/>
                <w:sz w:val="28"/>
                <w:szCs w:val="28"/>
              </w:rPr>
              <w:t xml:space="preserve">Наименование стандартизированной </w:t>
            </w:r>
          </w:p>
          <w:p w14:paraId="2C5A630F" w14:textId="77777777" w:rsidR="0016075C" w:rsidRPr="002923CF" w:rsidRDefault="0016075C" w:rsidP="005318FF">
            <w:pPr>
              <w:spacing w:line="276" w:lineRule="auto"/>
              <w:jc w:val="center"/>
              <w:rPr>
                <w:bCs/>
                <w:sz w:val="28"/>
                <w:szCs w:val="28"/>
              </w:rPr>
            </w:pPr>
            <w:r w:rsidRPr="002923CF">
              <w:rPr>
                <w:bCs/>
                <w:sz w:val="28"/>
                <w:szCs w:val="28"/>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96F2D8" w14:textId="77777777" w:rsidR="0016075C" w:rsidRPr="002923CF" w:rsidRDefault="0016075C" w:rsidP="005318FF">
            <w:pPr>
              <w:spacing w:line="276" w:lineRule="auto"/>
              <w:jc w:val="center"/>
              <w:rPr>
                <w:bCs/>
                <w:sz w:val="28"/>
                <w:szCs w:val="28"/>
              </w:rPr>
            </w:pPr>
            <w:r w:rsidRPr="002923CF">
              <w:rPr>
                <w:bCs/>
                <w:sz w:val="28"/>
                <w:szCs w:val="28"/>
              </w:rPr>
              <w:t>Размер стандартизированной тарифной ставки в зависимости от схемы присоединения</w:t>
            </w:r>
          </w:p>
        </w:tc>
      </w:tr>
      <w:tr w:rsidR="0016075C" w:rsidRPr="002923CF" w14:paraId="4566C2C5" w14:textId="77777777" w:rsidTr="005318FF">
        <w:trPr>
          <w:trHeight w:val="231"/>
        </w:trPr>
        <w:tc>
          <w:tcPr>
            <w:tcW w:w="465" w:type="pct"/>
            <w:vMerge/>
            <w:tcBorders>
              <w:left w:val="single" w:sz="4" w:space="0" w:color="auto"/>
              <w:right w:val="single" w:sz="4" w:space="0" w:color="auto"/>
            </w:tcBorders>
            <w:shd w:val="clear" w:color="auto" w:fill="auto"/>
            <w:noWrap/>
            <w:vAlign w:val="center"/>
          </w:tcPr>
          <w:p w14:paraId="549469F2" w14:textId="77777777" w:rsidR="0016075C" w:rsidRPr="002923CF" w:rsidRDefault="0016075C" w:rsidP="005318FF">
            <w:pPr>
              <w:spacing w:line="276" w:lineRule="auto"/>
              <w:ind w:left="-108"/>
              <w:jc w:val="center"/>
              <w:rPr>
                <w:sz w:val="28"/>
                <w:szCs w:val="28"/>
              </w:rPr>
            </w:pPr>
          </w:p>
        </w:tc>
        <w:tc>
          <w:tcPr>
            <w:tcW w:w="2906" w:type="pct"/>
            <w:vMerge/>
            <w:tcBorders>
              <w:left w:val="single" w:sz="4" w:space="0" w:color="auto"/>
              <w:right w:val="single" w:sz="4" w:space="0" w:color="auto"/>
            </w:tcBorders>
            <w:shd w:val="clear" w:color="auto" w:fill="auto"/>
            <w:noWrap/>
            <w:vAlign w:val="center"/>
          </w:tcPr>
          <w:p w14:paraId="5CB13D5B" w14:textId="77777777" w:rsidR="0016075C" w:rsidRPr="002923CF" w:rsidRDefault="0016075C" w:rsidP="005318FF">
            <w:pPr>
              <w:spacing w:line="276" w:lineRule="auto"/>
              <w:jc w:val="center"/>
              <w:rPr>
                <w:bCs/>
                <w:sz w:val="28"/>
                <w:szCs w:val="2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68BC119" w14:textId="77777777" w:rsidR="0016075C" w:rsidRPr="002923CF" w:rsidRDefault="0016075C" w:rsidP="005318FF">
            <w:pPr>
              <w:spacing w:line="276" w:lineRule="auto"/>
              <w:jc w:val="center"/>
              <w:rPr>
                <w:bCs/>
                <w:sz w:val="28"/>
                <w:szCs w:val="28"/>
              </w:rPr>
            </w:pPr>
            <w:r w:rsidRPr="002923CF">
              <w:rPr>
                <w:bCs/>
                <w:sz w:val="28"/>
                <w:szCs w:val="28"/>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A7BAB49" w14:textId="77777777" w:rsidR="0016075C" w:rsidRPr="002923CF" w:rsidRDefault="0016075C" w:rsidP="005318FF">
            <w:pPr>
              <w:spacing w:line="276" w:lineRule="auto"/>
              <w:jc w:val="center"/>
              <w:rPr>
                <w:bCs/>
                <w:sz w:val="28"/>
                <w:szCs w:val="28"/>
              </w:rPr>
            </w:pPr>
            <w:r w:rsidRPr="002923CF">
              <w:rPr>
                <w:bCs/>
                <w:sz w:val="28"/>
                <w:szCs w:val="28"/>
              </w:rPr>
              <w:t>Временная схема</w:t>
            </w:r>
          </w:p>
        </w:tc>
      </w:tr>
      <w:tr w:rsidR="0016075C" w:rsidRPr="002923CF" w14:paraId="03D0F65D" w14:textId="77777777" w:rsidTr="005318F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124AE2B3" w14:textId="77777777" w:rsidR="0016075C" w:rsidRPr="002923CF" w:rsidRDefault="0016075C" w:rsidP="005318FF">
            <w:pPr>
              <w:spacing w:line="276" w:lineRule="auto"/>
              <w:ind w:left="-108"/>
              <w:jc w:val="center"/>
              <w:rPr>
                <w:sz w:val="28"/>
                <w:szCs w:val="28"/>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5DE7AC6A" w14:textId="77777777" w:rsidR="0016075C" w:rsidRPr="002923CF" w:rsidRDefault="0016075C" w:rsidP="005318FF">
            <w:pPr>
              <w:spacing w:line="276" w:lineRule="auto"/>
              <w:jc w:val="center"/>
              <w:rPr>
                <w:bCs/>
                <w:sz w:val="28"/>
                <w:szCs w:val="2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BCE51FA" w14:textId="77777777" w:rsidR="0016075C" w:rsidRPr="002923CF" w:rsidRDefault="0016075C" w:rsidP="005318FF">
            <w:pPr>
              <w:spacing w:line="276" w:lineRule="auto"/>
              <w:jc w:val="center"/>
              <w:rPr>
                <w:bCs/>
                <w:sz w:val="28"/>
                <w:szCs w:val="28"/>
              </w:rPr>
            </w:pPr>
            <w:r w:rsidRPr="002923CF">
              <w:rPr>
                <w:bCs/>
                <w:sz w:val="28"/>
                <w:szCs w:val="28"/>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52B93C6" w14:textId="77777777" w:rsidR="0016075C" w:rsidRPr="002923CF" w:rsidRDefault="0016075C" w:rsidP="005318FF">
            <w:pPr>
              <w:spacing w:line="276" w:lineRule="auto"/>
              <w:jc w:val="center"/>
              <w:rPr>
                <w:bCs/>
                <w:sz w:val="28"/>
                <w:szCs w:val="28"/>
              </w:rPr>
            </w:pPr>
            <w:r w:rsidRPr="002923CF">
              <w:rPr>
                <w:bCs/>
                <w:sz w:val="28"/>
                <w:szCs w:val="28"/>
              </w:rPr>
              <w:t>тыс. руб./шт.</w:t>
            </w:r>
          </w:p>
        </w:tc>
      </w:tr>
      <w:tr w:rsidR="0016075C" w:rsidRPr="002923CF" w14:paraId="7D21BFB4"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802B0" w14:textId="77777777" w:rsidR="0016075C" w:rsidRPr="002923CF" w:rsidRDefault="0016075C" w:rsidP="005318FF">
            <w:pPr>
              <w:autoSpaceDE w:val="0"/>
              <w:autoSpaceDN w:val="0"/>
              <w:adjustRightInd w:val="0"/>
              <w:spacing w:line="276" w:lineRule="auto"/>
              <w:jc w:val="center"/>
              <w:rPr>
                <w:rFonts w:eastAsia="Calibri"/>
                <w:sz w:val="28"/>
                <w:szCs w:val="28"/>
                <w:lang w:eastAsia="en-US"/>
              </w:rPr>
            </w:pPr>
            <w:r w:rsidRPr="002923CF">
              <w:rPr>
                <w:rFonts w:eastAsia="Calibri"/>
                <w:sz w:val="28"/>
                <w:szCs w:val="28"/>
                <w:lang w:eastAsia="en-US"/>
              </w:rPr>
              <w:t>С</w:t>
            </w:r>
            <w:r w:rsidRPr="002923CF">
              <w:rPr>
                <w:rFonts w:eastAsia="Calibri"/>
                <w:sz w:val="28"/>
                <w:szCs w:val="28"/>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BD68E" w14:textId="77777777" w:rsidR="0016075C" w:rsidRPr="002923CF" w:rsidRDefault="0016075C" w:rsidP="005318FF">
            <w:pPr>
              <w:autoSpaceDE w:val="0"/>
              <w:autoSpaceDN w:val="0"/>
              <w:adjustRightInd w:val="0"/>
              <w:spacing w:line="276" w:lineRule="auto"/>
              <w:jc w:val="both"/>
              <w:rPr>
                <w:rFonts w:eastAsia="Calibri"/>
                <w:sz w:val="28"/>
                <w:szCs w:val="28"/>
                <w:lang w:eastAsia="en-US"/>
              </w:rPr>
            </w:pPr>
            <w:r w:rsidRPr="002923CF">
              <w:rPr>
                <w:rFonts w:eastAsia="Calibri"/>
                <w:sz w:val="28"/>
                <w:szCs w:val="28"/>
                <w:lang w:eastAsia="en-US"/>
              </w:rPr>
              <w:t xml:space="preserve">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w:t>
            </w:r>
            <w:r w:rsidRPr="002923CF">
              <w:rPr>
                <w:rFonts w:eastAsia="Calibri"/>
                <w:sz w:val="28"/>
                <w:szCs w:val="28"/>
                <w:lang w:eastAsia="en-US"/>
              </w:rPr>
              <w:lastRenderedPageBreak/>
              <w:t>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AC2DD68" w14:textId="77777777" w:rsidR="0016075C" w:rsidRPr="002923CF" w:rsidRDefault="0016075C" w:rsidP="005318FF">
            <w:pPr>
              <w:spacing w:line="276" w:lineRule="auto"/>
              <w:jc w:val="center"/>
              <w:rPr>
                <w:rFonts w:eastAsia="Calibri"/>
                <w:sz w:val="28"/>
                <w:szCs w:val="28"/>
                <w:lang w:eastAsia="en-US"/>
              </w:rPr>
            </w:pPr>
            <w:r w:rsidRPr="002923CF">
              <w:rPr>
                <w:rFonts w:eastAsia="Calibri"/>
                <w:sz w:val="28"/>
                <w:szCs w:val="28"/>
                <w:lang w:eastAsia="en-US"/>
              </w:rPr>
              <w:lastRenderedPageBreak/>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0B4A4C4" w14:textId="77777777" w:rsidR="0016075C" w:rsidRPr="002923CF" w:rsidRDefault="0016075C" w:rsidP="005318FF">
            <w:pPr>
              <w:spacing w:line="276" w:lineRule="auto"/>
              <w:jc w:val="center"/>
              <w:rPr>
                <w:rFonts w:eastAsia="Calibri"/>
                <w:sz w:val="28"/>
                <w:szCs w:val="28"/>
                <w:lang w:val="en-US" w:eastAsia="en-US"/>
              </w:rPr>
            </w:pPr>
            <w:r w:rsidRPr="002923CF">
              <w:rPr>
                <w:rFonts w:eastAsia="Calibri"/>
                <w:sz w:val="28"/>
                <w:szCs w:val="28"/>
                <w:lang w:eastAsia="en-US"/>
              </w:rPr>
              <w:t>11,780</w:t>
            </w:r>
          </w:p>
        </w:tc>
      </w:tr>
      <w:tr w:rsidR="0016075C" w:rsidRPr="002923CF" w14:paraId="599A56D7"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2C447B1" w14:textId="77777777" w:rsidR="0016075C" w:rsidRPr="002923CF" w:rsidRDefault="0016075C" w:rsidP="005318FF">
            <w:pPr>
              <w:autoSpaceDE w:val="0"/>
              <w:autoSpaceDN w:val="0"/>
              <w:adjustRightInd w:val="0"/>
              <w:spacing w:line="276" w:lineRule="auto"/>
              <w:jc w:val="center"/>
              <w:rPr>
                <w:rFonts w:eastAsia="Calibri"/>
                <w:sz w:val="28"/>
                <w:szCs w:val="28"/>
                <w:lang w:eastAsia="en-US"/>
              </w:rPr>
            </w:pPr>
            <w:r w:rsidRPr="002923CF">
              <w:rPr>
                <w:rFonts w:eastAsia="Calibri"/>
                <w:sz w:val="28"/>
                <w:szCs w:val="28"/>
                <w:lang w:eastAsia="en-US"/>
              </w:rPr>
              <w:t>С</w:t>
            </w:r>
            <w:r w:rsidRPr="002923CF">
              <w:rPr>
                <w:rFonts w:eastAsia="Calibri"/>
                <w:sz w:val="28"/>
                <w:szCs w:val="28"/>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EFF08FA" w14:textId="77777777" w:rsidR="0016075C" w:rsidRPr="002923CF" w:rsidRDefault="0016075C" w:rsidP="005318FF">
            <w:pPr>
              <w:autoSpaceDE w:val="0"/>
              <w:autoSpaceDN w:val="0"/>
              <w:adjustRightInd w:val="0"/>
              <w:spacing w:line="276" w:lineRule="auto"/>
              <w:rPr>
                <w:rFonts w:eastAsia="Calibri"/>
                <w:sz w:val="28"/>
                <w:szCs w:val="28"/>
                <w:lang w:eastAsia="en-US"/>
              </w:rPr>
            </w:pPr>
            <w:r w:rsidRPr="002923CF">
              <w:rPr>
                <w:rFonts w:eastAsia="Calibri"/>
                <w:sz w:val="28"/>
                <w:szCs w:val="28"/>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90810B8" w14:textId="77777777" w:rsidR="0016075C" w:rsidRPr="002923CF" w:rsidRDefault="0016075C" w:rsidP="005318FF">
            <w:pPr>
              <w:spacing w:line="276" w:lineRule="auto"/>
              <w:jc w:val="center"/>
              <w:rPr>
                <w:rFonts w:eastAsia="Calibri"/>
                <w:sz w:val="28"/>
                <w:szCs w:val="28"/>
                <w:lang w:eastAsia="en-US"/>
              </w:rPr>
            </w:pPr>
            <w:r w:rsidRPr="002923CF">
              <w:rPr>
                <w:rFonts w:eastAsia="Calibri"/>
                <w:sz w:val="28"/>
                <w:szCs w:val="28"/>
                <w:lang w:eastAsia="en-US"/>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57661FE" w14:textId="77777777" w:rsidR="0016075C" w:rsidRPr="002923CF" w:rsidRDefault="0016075C" w:rsidP="005318FF">
            <w:pPr>
              <w:spacing w:line="276" w:lineRule="auto"/>
              <w:jc w:val="center"/>
              <w:rPr>
                <w:rFonts w:eastAsia="Calibri"/>
                <w:sz w:val="28"/>
                <w:szCs w:val="28"/>
                <w:lang w:eastAsia="en-US"/>
              </w:rPr>
            </w:pPr>
            <w:r w:rsidRPr="002923CF">
              <w:rPr>
                <w:rFonts w:eastAsia="Calibri"/>
                <w:sz w:val="28"/>
                <w:szCs w:val="28"/>
                <w:lang w:eastAsia="en-US"/>
              </w:rPr>
              <w:t>5,214</w:t>
            </w:r>
          </w:p>
        </w:tc>
      </w:tr>
      <w:tr w:rsidR="0016075C" w:rsidRPr="002923CF" w14:paraId="1EF5F242" w14:textId="77777777" w:rsidTr="005318F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10262D4" w14:textId="77777777" w:rsidR="0016075C" w:rsidRPr="002923CF" w:rsidRDefault="0016075C" w:rsidP="005318FF">
            <w:pPr>
              <w:autoSpaceDE w:val="0"/>
              <w:autoSpaceDN w:val="0"/>
              <w:adjustRightInd w:val="0"/>
              <w:spacing w:line="276" w:lineRule="auto"/>
              <w:jc w:val="center"/>
              <w:rPr>
                <w:rFonts w:eastAsia="Calibri"/>
                <w:sz w:val="28"/>
                <w:szCs w:val="28"/>
                <w:lang w:eastAsia="en-US"/>
              </w:rPr>
            </w:pPr>
            <w:r w:rsidRPr="002923CF">
              <w:rPr>
                <w:rFonts w:eastAsia="Calibri"/>
                <w:sz w:val="28"/>
                <w:szCs w:val="28"/>
                <w:lang w:eastAsia="en-US"/>
              </w:rPr>
              <w:t>С</w:t>
            </w:r>
            <w:r w:rsidRPr="002923CF">
              <w:rPr>
                <w:rFonts w:eastAsia="Calibri"/>
                <w:sz w:val="28"/>
                <w:szCs w:val="28"/>
                <w:vertAlign w:val="subscript"/>
                <w:lang w:eastAsia="en-US"/>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39627FF" w14:textId="77777777" w:rsidR="0016075C" w:rsidRPr="002923CF" w:rsidRDefault="0016075C" w:rsidP="005318FF">
            <w:pPr>
              <w:autoSpaceDE w:val="0"/>
              <w:autoSpaceDN w:val="0"/>
              <w:adjustRightInd w:val="0"/>
              <w:spacing w:line="276" w:lineRule="auto"/>
              <w:jc w:val="both"/>
              <w:rPr>
                <w:rFonts w:eastAsia="Calibri"/>
                <w:sz w:val="28"/>
                <w:szCs w:val="28"/>
                <w:lang w:eastAsia="en-US"/>
              </w:rPr>
            </w:pPr>
            <w:r w:rsidRPr="002923CF">
              <w:rPr>
                <w:rFonts w:eastAsia="Calibri"/>
                <w:sz w:val="28"/>
                <w:szCs w:val="28"/>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2893854" w14:textId="77777777" w:rsidR="0016075C" w:rsidRPr="002923CF" w:rsidRDefault="0016075C" w:rsidP="005318FF">
            <w:pPr>
              <w:spacing w:line="276" w:lineRule="auto"/>
              <w:jc w:val="center"/>
              <w:rPr>
                <w:rFonts w:eastAsia="Calibri"/>
                <w:sz w:val="28"/>
                <w:szCs w:val="28"/>
                <w:lang w:eastAsia="en-US"/>
              </w:rPr>
            </w:pPr>
            <w:r w:rsidRPr="002923CF">
              <w:rPr>
                <w:rFonts w:eastAsia="Calibri"/>
                <w:sz w:val="28"/>
                <w:szCs w:val="28"/>
                <w:lang w:eastAsia="en-US"/>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542CE6C" w14:textId="77777777" w:rsidR="0016075C" w:rsidRPr="002923CF" w:rsidRDefault="0016075C" w:rsidP="005318FF">
            <w:pPr>
              <w:spacing w:line="276" w:lineRule="auto"/>
              <w:jc w:val="center"/>
              <w:rPr>
                <w:rFonts w:eastAsia="Calibri"/>
                <w:sz w:val="28"/>
                <w:szCs w:val="28"/>
                <w:lang w:eastAsia="en-US"/>
              </w:rPr>
            </w:pPr>
            <w:r w:rsidRPr="002923CF">
              <w:rPr>
                <w:rFonts w:eastAsia="Calibri"/>
                <w:sz w:val="28"/>
                <w:szCs w:val="28"/>
                <w:lang w:eastAsia="en-US"/>
              </w:rPr>
              <w:t>6,566</w:t>
            </w:r>
          </w:p>
        </w:tc>
      </w:tr>
    </w:tbl>
    <w:p w14:paraId="5C5B8C8A" w14:textId="77777777" w:rsidR="0016075C" w:rsidRPr="002923CF" w:rsidRDefault="0016075C" w:rsidP="0016075C">
      <w:pPr>
        <w:spacing w:line="276" w:lineRule="auto"/>
        <w:ind w:firstLine="709"/>
        <w:jc w:val="both"/>
        <w:rPr>
          <w:rFonts w:eastAsia="Calibri"/>
          <w:sz w:val="28"/>
          <w:szCs w:val="28"/>
        </w:rPr>
      </w:pPr>
    </w:p>
    <w:p w14:paraId="3F2B7DAC" w14:textId="77777777" w:rsidR="0016075C" w:rsidRPr="002923CF" w:rsidRDefault="0016075C" w:rsidP="0016075C">
      <w:pPr>
        <w:spacing w:line="276" w:lineRule="auto"/>
        <w:ind w:firstLine="709"/>
        <w:jc w:val="both"/>
        <w:rPr>
          <w:rFonts w:eastAsia="Calibri"/>
          <w:sz w:val="28"/>
          <w:szCs w:val="28"/>
        </w:rPr>
      </w:pPr>
      <w:r w:rsidRPr="002923CF">
        <w:rPr>
          <w:rFonts w:eastAsia="Calibri"/>
          <w:sz w:val="28"/>
          <w:szCs w:val="28"/>
        </w:rPr>
        <w:t xml:space="preserve">Корректировка затрат по мероприятиям, </w:t>
      </w:r>
      <w:r w:rsidRPr="002923CF">
        <w:rPr>
          <w:rFonts w:eastAsia="Calibri"/>
          <w:sz w:val="28"/>
          <w:szCs w:val="28"/>
          <w:lang w:eastAsia="en-US"/>
        </w:rPr>
        <w:t>не включающим в себя строительство и реконструкцию объектов электросетевого хозяйства составила                    0,000 тыс. руб.</w:t>
      </w:r>
    </w:p>
    <w:p w14:paraId="02810CC6" w14:textId="77777777" w:rsidR="0016075C" w:rsidRPr="002923CF" w:rsidRDefault="0016075C" w:rsidP="0016075C">
      <w:pPr>
        <w:spacing w:line="276" w:lineRule="auto"/>
        <w:ind w:firstLine="709"/>
        <w:jc w:val="both"/>
        <w:rPr>
          <w:rFonts w:eastAsia="Calibri"/>
          <w:bCs/>
          <w:sz w:val="28"/>
          <w:szCs w:val="28"/>
          <w:lang w:eastAsia="en-US"/>
        </w:rPr>
      </w:pPr>
      <w:r w:rsidRPr="002923CF">
        <w:rPr>
          <w:rFonts w:eastAsia="Calibri"/>
          <w:sz w:val="28"/>
          <w:szCs w:val="28"/>
          <w:lang w:eastAsia="en-US"/>
        </w:rPr>
        <w:t xml:space="preserve">По итогам анализа представленных </w:t>
      </w:r>
      <w:r w:rsidRPr="002923CF">
        <w:rPr>
          <w:sz w:val="28"/>
          <w:szCs w:val="28"/>
        </w:rPr>
        <w:t>Обществом</w:t>
      </w:r>
      <w:r w:rsidRPr="002923CF">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2BD3C0E0" w14:textId="77777777" w:rsidR="0016075C" w:rsidRPr="002923CF" w:rsidRDefault="0016075C" w:rsidP="0016075C">
      <w:pPr>
        <w:spacing w:line="276" w:lineRule="auto"/>
        <w:ind w:firstLine="709"/>
        <w:jc w:val="both"/>
        <w:rPr>
          <w:rFonts w:eastAsia="Calibri"/>
          <w:bCs/>
          <w:sz w:val="28"/>
          <w:szCs w:val="28"/>
          <w:lang w:eastAsia="en-US"/>
        </w:rPr>
      </w:pPr>
      <w:r w:rsidRPr="002923CF">
        <w:rPr>
          <w:rFonts w:eastAsia="Calibri"/>
          <w:bCs/>
          <w:sz w:val="28"/>
          <w:szCs w:val="28"/>
          <w:lang w:eastAsia="en-US"/>
        </w:rPr>
        <w:t xml:space="preserve">- плату </w:t>
      </w:r>
      <w:r w:rsidRPr="002923CF">
        <w:rPr>
          <w:sz w:val="28"/>
          <w:szCs w:val="28"/>
        </w:rPr>
        <w:t xml:space="preserve">за технологическое присоединение к электрическим сетям                  ПАО «Россети Сибирь» – «Кузбассэнерго – РЭС» энергопринимающих устройств ОАО «РЖД» (увеличение максимальной мощности на 18 750 кВт) ТПС 110 кВ «Промышленная» (Кемеровская обл., ст. Промышленная, пгт. Промышленная (заявка № 11000475771)) по индивидуальному проекту </w:t>
      </w:r>
      <w:r w:rsidRPr="002923CF">
        <w:rPr>
          <w:rFonts w:eastAsia="Calibri"/>
          <w:bCs/>
          <w:sz w:val="28"/>
          <w:szCs w:val="28"/>
          <w:lang w:eastAsia="en-US"/>
        </w:rPr>
        <w:t xml:space="preserve">в размере </w:t>
      </w:r>
      <w:r w:rsidRPr="002923CF">
        <w:rPr>
          <w:rFonts w:eastAsia="Calibri"/>
          <w:b/>
          <w:bCs/>
          <w:sz w:val="28"/>
          <w:szCs w:val="28"/>
          <w:lang w:eastAsia="en-US"/>
        </w:rPr>
        <w:t>273,746</w:t>
      </w:r>
      <w:r w:rsidRPr="002923CF">
        <w:rPr>
          <w:rFonts w:eastAsia="Calibri"/>
          <w:bCs/>
          <w:sz w:val="28"/>
          <w:szCs w:val="28"/>
          <w:lang w:eastAsia="en-US"/>
        </w:rPr>
        <w:t xml:space="preserve"> тыс. руб. в том числе:</w:t>
      </w:r>
    </w:p>
    <w:p w14:paraId="759B2D03" w14:textId="77777777" w:rsidR="0016075C" w:rsidRPr="002923CF" w:rsidRDefault="0016075C" w:rsidP="0016075C">
      <w:pPr>
        <w:spacing w:line="276" w:lineRule="auto"/>
        <w:ind w:firstLine="709"/>
        <w:jc w:val="both"/>
        <w:rPr>
          <w:rFonts w:eastAsia="Calibri"/>
          <w:bCs/>
          <w:sz w:val="28"/>
          <w:szCs w:val="28"/>
          <w:lang w:eastAsia="en-US"/>
        </w:rPr>
      </w:pPr>
      <w:r w:rsidRPr="002923CF">
        <w:rPr>
          <w:rFonts w:eastAsia="Calibri"/>
          <w:bCs/>
          <w:sz w:val="28"/>
          <w:szCs w:val="28"/>
          <w:lang w:eastAsia="en-US"/>
        </w:rPr>
        <w:t xml:space="preserve">- </w:t>
      </w:r>
      <w:r w:rsidRPr="002923CF">
        <w:rPr>
          <w:rFonts w:eastAsia="Calibri"/>
          <w:sz w:val="28"/>
          <w:szCs w:val="28"/>
          <w:lang w:eastAsia="en-US"/>
        </w:rPr>
        <w:t xml:space="preserve">расходы на выполнение мероприятий «последней мили» -                          </w:t>
      </w:r>
      <w:r w:rsidRPr="002923CF">
        <w:rPr>
          <w:rFonts w:eastAsia="Calibri"/>
          <w:b/>
          <w:sz w:val="28"/>
          <w:szCs w:val="28"/>
          <w:lang w:eastAsia="en-US"/>
        </w:rPr>
        <w:t>0,000</w:t>
      </w:r>
      <w:r w:rsidRPr="002923CF">
        <w:rPr>
          <w:rFonts w:eastAsia="Calibri"/>
          <w:sz w:val="28"/>
          <w:szCs w:val="28"/>
          <w:lang w:eastAsia="en-US"/>
        </w:rPr>
        <w:t xml:space="preserve"> тыс. руб.</w:t>
      </w:r>
    </w:p>
    <w:p w14:paraId="5D1AC28D" w14:textId="77777777" w:rsidR="0016075C" w:rsidRPr="002923CF" w:rsidRDefault="0016075C" w:rsidP="0016075C">
      <w:pPr>
        <w:spacing w:line="276" w:lineRule="auto"/>
        <w:ind w:firstLine="709"/>
        <w:contextualSpacing/>
        <w:jc w:val="both"/>
        <w:rPr>
          <w:rFonts w:eastAsia="Calibri"/>
          <w:sz w:val="28"/>
          <w:szCs w:val="28"/>
          <w:lang w:eastAsia="en-US"/>
        </w:rPr>
      </w:pPr>
      <w:r w:rsidRPr="002923CF">
        <w:rPr>
          <w:rFonts w:eastAsia="Calibri"/>
          <w:bCs/>
          <w:sz w:val="28"/>
          <w:szCs w:val="28"/>
          <w:lang w:eastAsia="en-US"/>
        </w:rPr>
        <w:t xml:space="preserve">- </w:t>
      </w:r>
      <w:r w:rsidRPr="002923CF">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2923CF">
        <w:rPr>
          <w:rFonts w:eastAsia="Calibri"/>
          <w:b/>
          <w:sz w:val="28"/>
          <w:szCs w:val="28"/>
          <w:lang w:eastAsia="en-US"/>
        </w:rPr>
        <w:t xml:space="preserve">261,966 </w:t>
      </w:r>
      <w:r w:rsidRPr="002923CF">
        <w:rPr>
          <w:rFonts w:eastAsia="Calibri"/>
          <w:sz w:val="28"/>
          <w:szCs w:val="28"/>
          <w:lang w:eastAsia="en-US"/>
        </w:rPr>
        <w:t>тыс. руб.</w:t>
      </w:r>
    </w:p>
    <w:p w14:paraId="66A67BCE" w14:textId="77777777" w:rsidR="0016075C" w:rsidRPr="002923CF" w:rsidRDefault="0016075C" w:rsidP="0016075C">
      <w:pPr>
        <w:spacing w:line="276" w:lineRule="auto"/>
        <w:ind w:firstLine="709"/>
        <w:contextualSpacing/>
        <w:jc w:val="both"/>
        <w:rPr>
          <w:rFonts w:eastAsia="Calibri"/>
          <w:bCs/>
          <w:sz w:val="28"/>
          <w:szCs w:val="28"/>
          <w:lang w:eastAsia="en-US"/>
        </w:rPr>
      </w:pPr>
      <w:r w:rsidRPr="002923CF">
        <w:rPr>
          <w:rFonts w:eastAsia="Calibri"/>
          <w:sz w:val="28"/>
          <w:szCs w:val="28"/>
          <w:lang w:eastAsia="en-US"/>
        </w:rPr>
        <w:t xml:space="preserve">- затраты на </w:t>
      </w:r>
      <w:r w:rsidRPr="002923CF">
        <w:rPr>
          <w:rFonts w:eastAsia="Calibri"/>
          <w:sz w:val="28"/>
          <w:szCs w:val="28"/>
        </w:rPr>
        <w:t>технологическое присоединение к электрическим сетям</w:t>
      </w:r>
      <w:r w:rsidRPr="002923CF">
        <w:rPr>
          <w:rFonts w:eastAsia="Calibri"/>
          <w:sz w:val="28"/>
          <w:szCs w:val="28"/>
          <w:lang w:eastAsia="en-US"/>
        </w:rPr>
        <w:t xml:space="preserve"> по мероприятиям, не включающим в себя строительство и реконструкцию объектов </w:t>
      </w:r>
      <w:r w:rsidRPr="002923CF">
        <w:rPr>
          <w:rFonts w:eastAsia="Calibri"/>
          <w:sz w:val="28"/>
          <w:szCs w:val="28"/>
        </w:rPr>
        <w:t xml:space="preserve">- </w:t>
      </w:r>
      <w:r w:rsidRPr="002923CF">
        <w:rPr>
          <w:rFonts w:eastAsia="Calibri"/>
          <w:b/>
          <w:sz w:val="28"/>
          <w:szCs w:val="28"/>
        </w:rPr>
        <w:t>11,780</w:t>
      </w:r>
      <w:r w:rsidRPr="002923CF">
        <w:rPr>
          <w:rFonts w:eastAsia="Calibri"/>
          <w:sz w:val="28"/>
          <w:szCs w:val="28"/>
        </w:rPr>
        <w:t xml:space="preserve"> тыс. руб.</w:t>
      </w:r>
    </w:p>
    <w:p w14:paraId="1BE86CD9" w14:textId="77777777" w:rsidR="0016075C" w:rsidRPr="002923CF" w:rsidRDefault="0016075C" w:rsidP="0016075C">
      <w:pPr>
        <w:spacing w:line="276" w:lineRule="auto"/>
        <w:ind w:firstLine="720"/>
        <w:jc w:val="both"/>
        <w:rPr>
          <w:sz w:val="28"/>
          <w:szCs w:val="28"/>
        </w:rPr>
      </w:pPr>
    </w:p>
    <w:p w14:paraId="3EA48099" w14:textId="77777777" w:rsidR="0016075C" w:rsidRDefault="0016075C" w:rsidP="0016075C">
      <w:pPr>
        <w:tabs>
          <w:tab w:val="left" w:pos="5580"/>
          <w:tab w:val="left" w:pos="9498"/>
        </w:tabs>
        <w:ind w:right="-569"/>
        <w:rPr>
          <w:color w:val="000000" w:themeColor="text1"/>
        </w:rPr>
        <w:sectPr w:rsidR="0016075C" w:rsidSect="00DE6165">
          <w:pgSz w:w="11906" w:h="16838" w:code="9"/>
          <w:pgMar w:top="992" w:right="992" w:bottom="851" w:left="1418" w:header="425" w:footer="709" w:gutter="0"/>
          <w:cols w:space="708"/>
          <w:docGrid w:linePitch="360"/>
        </w:sectPr>
      </w:pPr>
    </w:p>
    <w:p w14:paraId="47E63729"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26 </w:t>
      </w:r>
      <w:r w:rsidRPr="00081AD4">
        <w:rPr>
          <w:color w:val="000000" w:themeColor="text1"/>
        </w:rPr>
        <w:t xml:space="preserve">к протоколу № </w:t>
      </w:r>
      <w:r>
        <w:rPr>
          <w:color w:val="000000" w:themeColor="text1"/>
        </w:rPr>
        <w:t>35</w:t>
      </w:r>
    </w:p>
    <w:p w14:paraId="65DF07F8"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38419A66" w14:textId="77777777" w:rsidR="0016075C" w:rsidRPr="00081AD4" w:rsidRDefault="0016075C" w:rsidP="0016075C">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7CD04B6" w14:textId="77777777" w:rsidR="0016075C" w:rsidRDefault="0016075C" w:rsidP="0016075C">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10.06.2021</w:t>
      </w:r>
    </w:p>
    <w:p w14:paraId="1F3A82CD" w14:textId="77777777" w:rsidR="0016075C" w:rsidRDefault="0016075C" w:rsidP="0016075C">
      <w:pPr>
        <w:tabs>
          <w:tab w:val="left" w:pos="5580"/>
          <w:tab w:val="left" w:pos="9498"/>
        </w:tabs>
        <w:ind w:left="-961" w:right="-569" w:firstLine="6631"/>
        <w:rPr>
          <w:color w:val="000000" w:themeColor="text1"/>
        </w:rPr>
      </w:pPr>
    </w:p>
    <w:p w14:paraId="22B8AD4B" w14:textId="77777777" w:rsidR="0016075C" w:rsidRPr="002923CF" w:rsidRDefault="0016075C" w:rsidP="0016075C">
      <w:pPr>
        <w:jc w:val="center"/>
        <w:rPr>
          <w:b/>
          <w:sz w:val="28"/>
          <w:szCs w:val="28"/>
        </w:rPr>
      </w:pPr>
      <w:r w:rsidRPr="002923CF">
        <w:rPr>
          <w:b/>
          <w:sz w:val="28"/>
          <w:szCs w:val="28"/>
        </w:rPr>
        <w:t>Об установлении платы за технологическое присоединение</w:t>
      </w:r>
    </w:p>
    <w:p w14:paraId="21DCE047" w14:textId="77777777" w:rsidR="0016075C" w:rsidRPr="002923CF" w:rsidRDefault="0016075C" w:rsidP="0016075C">
      <w:pPr>
        <w:jc w:val="center"/>
        <w:rPr>
          <w:b/>
          <w:sz w:val="28"/>
          <w:szCs w:val="28"/>
        </w:rPr>
      </w:pPr>
      <w:r w:rsidRPr="002923CF">
        <w:rPr>
          <w:b/>
          <w:sz w:val="28"/>
          <w:szCs w:val="28"/>
        </w:rPr>
        <w:t>к электрическим сетям филиала                                                                              ПАО «Россети Сибирь» – «Кузбассэнерго – РЭС» энергопринимающих устройств ОАО «РЖД» ТПС 110 кВ «Промышленная» по индивидуальному проекту</w:t>
      </w:r>
    </w:p>
    <w:p w14:paraId="3194C8F4" w14:textId="77777777" w:rsidR="0016075C" w:rsidRPr="002923CF" w:rsidRDefault="0016075C" w:rsidP="0016075C">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6075C" w:rsidRPr="002923CF" w14:paraId="27597AE3" w14:textId="77777777" w:rsidTr="005318FF">
        <w:trPr>
          <w:trHeight w:val="625"/>
        </w:trPr>
        <w:tc>
          <w:tcPr>
            <w:tcW w:w="798" w:type="dxa"/>
            <w:shd w:val="clear" w:color="auto" w:fill="auto"/>
            <w:hideMark/>
          </w:tcPr>
          <w:p w14:paraId="33EE0538" w14:textId="77777777" w:rsidR="0016075C" w:rsidRPr="002923CF" w:rsidRDefault="0016075C" w:rsidP="005318FF">
            <w:pPr>
              <w:widowControl w:val="0"/>
              <w:snapToGrid w:val="0"/>
              <w:jc w:val="center"/>
              <w:rPr>
                <w:b/>
              </w:rPr>
            </w:pPr>
          </w:p>
          <w:p w14:paraId="4D4B013F" w14:textId="77777777" w:rsidR="0016075C" w:rsidRPr="002923CF" w:rsidRDefault="0016075C" w:rsidP="005318FF">
            <w:pPr>
              <w:widowControl w:val="0"/>
              <w:snapToGrid w:val="0"/>
              <w:jc w:val="center"/>
              <w:rPr>
                <w:b/>
              </w:rPr>
            </w:pPr>
          </w:p>
          <w:p w14:paraId="517BA7CD" w14:textId="77777777" w:rsidR="0016075C" w:rsidRPr="002923CF" w:rsidRDefault="0016075C" w:rsidP="005318FF">
            <w:pPr>
              <w:widowControl w:val="0"/>
              <w:snapToGrid w:val="0"/>
              <w:jc w:val="center"/>
              <w:rPr>
                <w:b/>
              </w:rPr>
            </w:pPr>
            <w:r w:rsidRPr="002923CF">
              <w:rPr>
                <w:b/>
              </w:rPr>
              <w:t>№</w:t>
            </w:r>
          </w:p>
          <w:p w14:paraId="0FE13C1E" w14:textId="77777777" w:rsidR="0016075C" w:rsidRPr="002923CF" w:rsidRDefault="0016075C" w:rsidP="005318FF">
            <w:pPr>
              <w:widowControl w:val="0"/>
              <w:snapToGrid w:val="0"/>
              <w:jc w:val="center"/>
              <w:rPr>
                <w:b/>
              </w:rPr>
            </w:pPr>
            <w:r w:rsidRPr="002923CF">
              <w:rPr>
                <w:b/>
              </w:rPr>
              <w:t>п/п</w:t>
            </w:r>
          </w:p>
        </w:tc>
        <w:tc>
          <w:tcPr>
            <w:tcW w:w="6516" w:type="dxa"/>
            <w:shd w:val="clear" w:color="auto" w:fill="auto"/>
            <w:noWrap/>
            <w:hideMark/>
          </w:tcPr>
          <w:p w14:paraId="4ECBF9CE" w14:textId="77777777" w:rsidR="0016075C" w:rsidRPr="002923CF" w:rsidRDefault="0016075C" w:rsidP="005318FF">
            <w:pPr>
              <w:widowControl w:val="0"/>
              <w:snapToGrid w:val="0"/>
              <w:ind w:left="200"/>
              <w:jc w:val="center"/>
              <w:rPr>
                <w:b/>
              </w:rPr>
            </w:pPr>
          </w:p>
          <w:p w14:paraId="023B2271" w14:textId="77777777" w:rsidR="0016075C" w:rsidRPr="002923CF" w:rsidRDefault="0016075C" w:rsidP="005318FF">
            <w:pPr>
              <w:widowControl w:val="0"/>
              <w:snapToGrid w:val="0"/>
              <w:ind w:left="200"/>
              <w:jc w:val="center"/>
              <w:rPr>
                <w:b/>
              </w:rPr>
            </w:pPr>
          </w:p>
          <w:p w14:paraId="31A4EAEB" w14:textId="77777777" w:rsidR="0016075C" w:rsidRPr="002923CF" w:rsidRDefault="0016075C" w:rsidP="005318FF">
            <w:pPr>
              <w:widowControl w:val="0"/>
              <w:snapToGrid w:val="0"/>
              <w:ind w:left="200"/>
              <w:jc w:val="center"/>
              <w:rPr>
                <w:b/>
              </w:rPr>
            </w:pPr>
            <w:r w:rsidRPr="002923CF">
              <w:rPr>
                <w:b/>
              </w:rPr>
              <w:t>Наименование мероприятий</w:t>
            </w:r>
          </w:p>
        </w:tc>
        <w:tc>
          <w:tcPr>
            <w:tcW w:w="2061" w:type="dxa"/>
            <w:shd w:val="clear" w:color="auto" w:fill="auto"/>
            <w:noWrap/>
            <w:hideMark/>
          </w:tcPr>
          <w:p w14:paraId="1ED5171C" w14:textId="77777777" w:rsidR="0016075C" w:rsidRPr="002923CF" w:rsidRDefault="0016075C" w:rsidP="005318FF">
            <w:pPr>
              <w:widowControl w:val="0"/>
              <w:snapToGrid w:val="0"/>
              <w:ind w:left="27"/>
              <w:jc w:val="center"/>
              <w:rPr>
                <w:b/>
              </w:rPr>
            </w:pPr>
            <w:r w:rsidRPr="002923CF">
              <w:rPr>
                <w:b/>
              </w:rPr>
              <w:t xml:space="preserve">Плата за технологическое присоединение, тыс. руб. </w:t>
            </w:r>
          </w:p>
          <w:p w14:paraId="6FE46091" w14:textId="77777777" w:rsidR="0016075C" w:rsidRPr="002923CF" w:rsidRDefault="0016075C" w:rsidP="005318FF">
            <w:pPr>
              <w:widowControl w:val="0"/>
              <w:snapToGrid w:val="0"/>
              <w:ind w:left="27"/>
              <w:jc w:val="center"/>
              <w:rPr>
                <w:b/>
              </w:rPr>
            </w:pPr>
            <w:r w:rsidRPr="002923CF">
              <w:rPr>
                <w:b/>
              </w:rPr>
              <w:t>(без НДС)</w:t>
            </w:r>
          </w:p>
        </w:tc>
      </w:tr>
      <w:tr w:rsidR="0016075C" w:rsidRPr="002923CF" w14:paraId="24250CD5" w14:textId="77777777" w:rsidTr="005318FF">
        <w:trPr>
          <w:trHeight w:val="476"/>
        </w:trPr>
        <w:tc>
          <w:tcPr>
            <w:tcW w:w="798" w:type="dxa"/>
            <w:shd w:val="clear" w:color="auto" w:fill="auto"/>
            <w:noWrap/>
            <w:vAlign w:val="center"/>
            <w:hideMark/>
          </w:tcPr>
          <w:p w14:paraId="2ECC12A2" w14:textId="77777777" w:rsidR="0016075C" w:rsidRPr="002923CF" w:rsidRDefault="0016075C" w:rsidP="005318FF">
            <w:pPr>
              <w:widowControl w:val="0"/>
              <w:snapToGrid w:val="0"/>
              <w:jc w:val="center"/>
            </w:pPr>
            <w:r w:rsidRPr="002923CF">
              <w:t>1</w:t>
            </w:r>
          </w:p>
        </w:tc>
        <w:tc>
          <w:tcPr>
            <w:tcW w:w="6516" w:type="dxa"/>
            <w:shd w:val="clear" w:color="auto" w:fill="auto"/>
            <w:hideMark/>
          </w:tcPr>
          <w:p w14:paraId="65F3A538" w14:textId="77777777" w:rsidR="0016075C" w:rsidRPr="002923CF" w:rsidRDefault="0016075C" w:rsidP="005318FF">
            <w:pPr>
              <w:widowControl w:val="0"/>
              <w:snapToGrid w:val="0"/>
              <w:ind w:left="50"/>
              <w:jc w:val="both"/>
            </w:pPr>
            <w:r w:rsidRPr="002923CF">
              <w:t>Подготовка и выдача сетевой организацией технических условий Заявителю</w:t>
            </w:r>
          </w:p>
        </w:tc>
        <w:tc>
          <w:tcPr>
            <w:tcW w:w="2061" w:type="dxa"/>
            <w:shd w:val="clear" w:color="auto" w:fill="auto"/>
            <w:noWrap/>
            <w:vAlign w:val="center"/>
          </w:tcPr>
          <w:p w14:paraId="4F16436A" w14:textId="77777777" w:rsidR="0016075C" w:rsidRPr="002923CF" w:rsidRDefault="0016075C" w:rsidP="005318FF">
            <w:pPr>
              <w:widowControl w:val="0"/>
              <w:snapToGrid w:val="0"/>
              <w:ind w:left="27"/>
              <w:jc w:val="center"/>
            </w:pPr>
            <w:r w:rsidRPr="002923CF">
              <w:t>5,214</w:t>
            </w:r>
          </w:p>
        </w:tc>
      </w:tr>
      <w:tr w:rsidR="0016075C" w:rsidRPr="002923CF" w14:paraId="3C58B842" w14:textId="77777777" w:rsidTr="005318FF">
        <w:trPr>
          <w:trHeight w:val="54"/>
        </w:trPr>
        <w:tc>
          <w:tcPr>
            <w:tcW w:w="798" w:type="dxa"/>
            <w:shd w:val="clear" w:color="auto" w:fill="auto"/>
            <w:noWrap/>
            <w:vAlign w:val="center"/>
            <w:hideMark/>
          </w:tcPr>
          <w:p w14:paraId="3C69FA41" w14:textId="77777777" w:rsidR="0016075C" w:rsidRPr="002923CF" w:rsidRDefault="0016075C" w:rsidP="005318FF">
            <w:pPr>
              <w:widowControl w:val="0"/>
              <w:snapToGrid w:val="0"/>
              <w:jc w:val="center"/>
            </w:pPr>
            <w:r w:rsidRPr="002923CF">
              <w:t>2</w:t>
            </w:r>
          </w:p>
        </w:tc>
        <w:tc>
          <w:tcPr>
            <w:tcW w:w="6516" w:type="dxa"/>
            <w:shd w:val="clear" w:color="auto" w:fill="auto"/>
            <w:hideMark/>
          </w:tcPr>
          <w:p w14:paraId="48B27644" w14:textId="77777777" w:rsidR="0016075C" w:rsidRPr="002923CF" w:rsidRDefault="0016075C" w:rsidP="005318FF">
            <w:pPr>
              <w:widowControl w:val="0"/>
              <w:snapToGrid w:val="0"/>
              <w:ind w:left="50"/>
              <w:jc w:val="both"/>
            </w:pPr>
            <w:r w:rsidRPr="002923CF">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016FE2B4" w14:textId="77777777" w:rsidR="0016075C" w:rsidRPr="002923CF" w:rsidRDefault="0016075C" w:rsidP="005318FF">
            <w:pPr>
              <w:widowControl w:val="0"/>
              <w:snapToGrid w:val="0"/>
              <w:ind w:left="27"/>
              <w:jc w:val="center"/>
            </w:pPr>
            <w:r w:rsidRPr="002923CF">
              <w:t>261,966</w:t>
            </w:r>
          </w:p>
        </w:tc>
      </w:tr>
      <w:tr w:rsidR="0016075C" w:rsidRPr="002923CF" w14:paraId="13233869" w14:textId="77777777" w:rsidTr="005318FF">
        <w:trPr>
          <w:trHeight w:val="284"/>
        </w:trPr>
        <w:tc>
          <w:tcPr>
            <w:tcW w:w="798" w:type="dxa"/>
            <w:shd w:val="clear" w:color="auto" w:fill="auto"/>
            <w:noWrap/>
            <w:vAlign w:val="center"/>
          </w:tcPr>
          <w:p w14:paraId="32A17D8B" w14:textId="77777777" w:rsidR="0016075C" w:rsidRPr="002923CF" w:rsidRDefault="0016075C" w:rsidP="005318FF">
            <w:pPr>
              <w:widowControl w:val="0"/>
              <w:snapToGrid w:val="0"/>
              <w:jc w:val="center"/>
            </w:pPr>
            <w:r w:rsidRPr="002923CF">
              <w:t>2.1</w:t>
            </w:r>
          </w:p>
        </w:tc>
        <w:tc>
          <w:tcPr>
            <w:tcW w:w="6516" w:type="dxa"/>
            <w:shd w:val="clear" w:color="auto" w:fill="auto"/>
          </w:tcPr>
          <w:p w14:paraId="7859F9F6" w14:textId="77777777" w:rsidR="0016075C" w:rsidRPr="002923CF" w:rsidRDefault="0016075C" w:rsidP="005318FF">
            <w:pPr>
              <w:widowControl w:val="0"/>
              <w:snapToGrid w:val="0"/>
              <w:ind w:left="50"/>
              <w:jc w:val="both"/>
            </w:pPr>
            <w:r w:rsidRPr="002923CF">
              <w:t>расходы на выполнение мероприятий «последней мили»</w:t>
            </w:r>
          </w:p>
        </w:tc>
        <w:tc>
          <w:tcPr>
            <w:tcW w:w="2061" w:type="dxa"/>
            <w:shd w:val="clear" w:color="auto" w:fill="auto"/>
            <w:noWrap/>
            <w:vAlign w:val="center"/>
          </w:tcPr>
          <w:p w14:paraId="2ED7429C" w14:textId="77777777" w:rsidR="0016075C" w:rsidRPr="002923CF" w:rsidRDefault="0016075C" w:rsidP="005318FF">
            <w:pPr>
              <w:widowControl w:val="0"/>
              <w:snapToGrid w:val="0"/>
              <w:ind w:left="27"/>
              <w:jc w:val="center"/>
            </w:pPr>
            <w:r w:rsidRPr="002923CF">
              <w:t>0,000</w:t>
            </w:r>
          </w:p>
        </w:tc>
      </w:tr>
      <w:tr w:rsidR="0016075C" w:rsidRPr="002923CF" w14:paraId="5CBEA1D5" w14:textId="77777777" w:rsidTr="005318FF">
        <w:trPr>
          <w:trHeight w:val="284"/>
        </w:trPr>
        <w:tc>
          <w:tcPr>
            <w:tcW w:w="798" w:type="dxa"/>
            <w:shd w:val="clear" w:color="auto" w:fill="auto"/>
            <w:noWrap/>
            <w:vAlign w:val="center"/>
          </w:tcPr>
          <w:p w14:paraId="4937D089" w14:textId="77777777" w:rsidR="0016075C" w:rsidRPr="002923CF" w:rsidRDefault="0016075C" w:rsidP="005318FF">
            <w:pPr>
              <w:widowControl w:val="0"/>
              <w:snapToGrid w:val="0"/>
              <w:jc w:val="center"/>
            </w:pPr>
            <w:r w:rsidRPr="002923CF">
              <w:t>2.2</w:t>
            </w:r>
          </w:p>
        </w:tc>
        <w:tc>
          <w:tcPr>
            <w:tcW w:w="6516" w:type="dxa"/>
            <w:shd w:val="clear" w:color="auto" w:fill="auto"/>
          </w:tcPr>
          <w:p w14:paraId="7D48010A" w14:textId="77777777" w:rsidR="0016075C" w:rsidRPr="002923CF" w:rsidRDefault="0016075C" w:rsidP="005318FF">
            <w:pPr>
              <w:widowControl w:val="0"/>
              <w:snapToGrid w:val="0"/>
              <w:ind w:left="50"/>
              <w:jc w:val="both"/>
            </w:pPr>
            <w:r w:rsidRPr="002923CF">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4E5CE4B4" w14:textId="77777777" w:rsidR="0016075C" w:rsidRPr="002923CF" w:rsidRDefault="0016075C" w:rsidP="005318FF">
            <w:pPr>
              <w:widowControl w:val="0"/>
              <w:snapToGrid w:val="0"/>
              <w:ind w:left="27"/>
              <w:jc w:val="center"/>
            </w:pPr>
            <w:r w:rsidRPr="002923CF">
              <w:t>261,966</w:t>
            </w:r>
          </w:p>
        </w:tc>
      </w:tr>
      <w:tr w:rsidR="0016075C" w:rsidRPr="002923CF" w14:paraId="3CE7004C" w14:textId="77777777" w:rsidTr="005318FF">
        <w:trPr>
          <w:trHeight w:val="284"/>
        </w:trPr>
        <w:tc>
          <w:tcPr>
            <w:tcW w:w="798" w:type="dxa"/>
            <w:shd w:val="clear" w:color="auto" w:fill="auto"/>
            <w:noWrap/>
            <w:vAlign w:val="center"/>
            <w:hideMark/>
          </w:tcPr>
          <w:p w14:paraId="18535D6B" w14:textId="77777777" w:rsidR="0016075C" w:rsidRPr="002923CF" w:rsidRDefault="0016075C" w:rsidP="005318FF">
            <w:pPr>
              <w:widowControl w:val="0"/>
              <w:snapToGrid w:val="0"/>
              <w:jc w:val="center"/>
            </w:pPr>
            <w:r w:rsidRPr="002923CF">
              <w:t>3</w:t>
            </w:r>
          </w:p>
        </w:tc>
        <w:tc>
          <w:tcPr>
            <w:tcW w:w="6516" w:type="dxa"/>
            <w:shd w:val="clear" w:color="auto" w:fill="auto"/>
            <w:hideMark/>
          </w:tcPr>
          <w:p w14:paraId="5133A112" w14:textId="77777777" w:rsidR="0016075C" w:rsidRPr="002923CF" w:rsidRDefault="0016075C" w:rsidP="005318FF">
            <w:pPr>
              <w:widowControl w:val="0"/>
              <w:snapToGrid w:val="0"/>
              <w:ind w:left="50"/>
              <w:jc w:val="both"/>
            </w:pPr>
            <w:r w:rsidRPr="002923CF">
              <w:t>Проверка сетевой организацией выполнения Заявителем технических условий</w:t>
            </w:r>
          </w:p>
        </w:tc>
        <w:tc>
          <w:tcPr>
            <w:tcW w:w="2061" w:type="dxa"/>
            <w:shd w:val="clear" w:color="auto" w:fill="auto"/>
            <w:noWrap/>
            <w:vAlign w:val="center"/>
          </w:tcPr>
          <w:p w14:paraId="44B70927" w14:textId="77777777" w:rsidR="0016075C" w:rsidRPr="002923CF" w:rsidRDefault="0016075C" w:rsidP="005318FF">
            <w:pPr>
              <w:widowControl w:val="0"/>
              <w:snapToGrid w:val="0"/>
              <w:ind w:left="27"/>
              <w:jc w:val="center"/>
            </w:pPr>
            <w:r w:rsidRPr="002923CF">
              <w:t>6,566</w:t>
            </w:r>
          </w:p>
        </w:tc>
      </w:tr>
      <w:tr w:rsidR="0016075C" w:rsidRPr="002923CF" w14:paraId="0D6E1717" w14:textId="77777777" w:rsidTr="005318FF">
        <w:trPr>
          <w:trHeight w:val="230"/>
        </w:trPr>
        <w:tc>
          <w:tcPr>
            <w:tcW w:w="798" w:type="dxa"/>
            <w:shd w:val="clear" w:color="auto" w:fill="auto"/>
            <w:noWrap/>
          </w:tcPr>
          <w:p w14:paraId="0503495E" w14:textId="77777777" w:rsidR="0016075C" w:rsidRPr="002923CF" w:rsidRDefault="0016075C" w:rsidP="005318FF">
            <w:pPr>
              <w:widowControl w:val="0"/>
              <w:snapToGrid w:val="0"/>
              <w:jc w:val="both"/>
            </w:pPr>
          </w:p>
        </w:tc>
        <w:tc>
          <w:tcPr>
            <w:tcW w:w="6516" w:type="dxa"/>
            <w:shd w:val="clear" w:color="auto" w:fill="auto"/>
          </w:tcPr>
          <w:p w14:paraId="6A2241E2" w14:textId="77777777" w:rsidR="0016075C" w:rsidRPr="002923CF" w:rsidRDefault="0016075C" w:rsidP="005318FF">
            <w:pPr>
              <w:widowControl w:val="0"/>
              <w:snapToGrid w:val="0"/>
              <w:ind w:left="50"/>
              <w:jc w:val="both"/>
            </w:pPr>
            <w:r w:rsidRPr="002923CF">
              <w:t>ИТОГО плата за технологическое присоединение</w:t>
            </w:r>
          </w:p>
        </w:tc>
        <w:tc>
          <w:tcPr>
            <w:tcW w:w="2061" w:type="dxa"/>
            <w:shd w:val="clear" w:color="auto" w:fill="auto"/>
            <w:noWrap/>
            <w:vAlign w:val="center"/>
          </w:tcPr>
          <w:p w14:paraId="3F4677C8" w14:textId="77777777" w:rsidR="0016075C" w:rsidRPr="002923CF" w:rsidRDefault="0016075C" w:rsidP="005318FF">
            <w:pPr>
              <w:widowControl w:val="0"/>
              <w:snapToGrid w:val="0"/>
              <w:ind w:left="27"/>
              <w:jc w:val="center"/>
              <w:rPr>
                <w:lang w:val="en-US"/>
              </w:rPr>
            </w:pPr>
            <w:r w:rsidRPr="002923CF">
              <w:rPr>
                <w:bCs/>
              </w:rPr>
              <w:t>273,746</w:t>
            </w:r>
          </w:p>
        </w:tc>
      </w:tr>
    </w:tbl>
    <w:p w14:paraId="53788241" w14:textId="77777777" w:rsidR="0016075C" w:rsidRPr="002923CF" w:rsidRDefault="0016075C" w:rsidP="0016075C">
      <w:pPr>
        <w:widowControl w:val="0"/>
        <w:snapToGrid w:val="0"/>
        <w:jc w:val="both"/>
        <w:rPr>
          <w:b/>
          <w:u w:val="single"/>
        </w:rPr>
      </w:pPr>
    </w:p>
    <w:p w14:paraId="5129DA98" w14:textId="77777777" w:rsidR="0016075C" w:rsidRPr="002923CF" w:rsidRDefault="0016075C" w:rsidP="0016075C">
      <w:pPr>
        <w:widowControl w:val="0"/>
        <w:snapToGrid w:val="0"/>
        <w:ind w:firstLine="708"/>
        <w:jc w:val="both"/>
        <w:rPr>
          <w:sz w:val="28"/>
          <w:szCs w:val="28"/>
        </w:rPr>
      </w:pPr>
      <w:r w:rsidRPr="002923CF">
        <w:rPr>
          <w:sz w:val="28"/>
          <w:szCs w:val="28"/>
        </w:rPr>
        <w:t>Примечание:</w:t>
      </w:r>
    </w:p>
    <w:p w14:paraId="4DB3D109" w14:textId="77777777" w:rsidR="0016075C" w:rsidRPr="002923CF" w:rsidRDefault="0016075C" w:rsidP="0016075C">
      <w:pPr>
        <w:widowControl w:val="0"/>
        <w:snapToGrid w:val="0"/>
        <w:ind w:firstLine="708"/>
        <w:jc w:val="both"/>
        <w:rPr>
          <w:sz w:val="28"/>
          <w:szCs w:val="28"/>
        </w:rPr>
      </w:pPr>
      <w:r w:rsidRPr="002923CF">
        <w:rPr>
          <w:sz w:val="28"/>
          <w:szCs w:val="28"/>
        </w:rPr>
        <w:t>1. Плата за технологическое присоединение рассчитана исходя из присоединяемой мощности 18 750 кВт.</w:t>
      </w:r>
    </w:p>
    <w:p w14:paraId="65AD33D9" w14:textId="77777777" w:rsidR="00AA79E2" w:rsidRDefault="00AA79E2"/>
    <w:sectPr w:rsidR="00AA7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1B9E" w14:textId="77777777" w:rsidR="00C212BE" w:rsidRDefault="0016075C" w:rsidP="00E1000F">
    <w:pPr>
      <w:pStyle w:val="a7"/>
      <w:jc w:val="center"/>
    </w:pPr>
    <w:r>
      <w:fldChar w:fldCharType="begin"/>
    </w:r>
    <w:r>
      <w:instrText>PAGE   \* MERGEFORMAT</w:instrText>
    </w:r>
    <w:r>
      <w:fldChar w:fldCharType="separate"/>
    </w:r>
    <w:r>
      <w:rPr>
        <w:noProof/>
      </w:rPr>
      <w:t>9</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C8B8" w14:textId="77777777" w:rsidR="001E151A" w:rsidRDefault="0016075C" w:rsidP="00E1000F">
    <w:pPr>
      <w:pStyle w:val="a7"/>
      <w:jc w:val="center"/>
    </w:pPr>
    <w:r>
      <w:fldChar w:fldCharType="begin"/>
    </w:r>
    <w:r>
      <w:instrText>PAGE   \* MERGEFORMAT</w:instrText>
    </w:r>
    <w:r>
      <w:fldChar w:fldCharType="separate"/>
    </w:r>
    <w:r>
      <w:rPr>
        <w:noProof/>
      </w:rPr>
      <w:t>9</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B7DA" w14:textId="77777777" w:rsidR="001E151A" w:rsidRDefault="0016075C" w:rsidP="00E1000F">
    <w:pPr>
      <w:pStyle w:val="a7"/>
      <w:jc w:val="center"/>
    </w:pPr>
    <w:r>
      <w:fldChar w:fldCharType="begin"/>
    </w:r>
    <w:r>
      <w:instrText>PAGE   \* MERGEFORMAT</w:instrText>
    </w:r>
    <w:r>
      <w:fldChar w:fldCharType="separate"/>
    </w:r>
    <w:r>
      <w:rPr>
        <w:noProof/>
      </w:rPr>
      <w:t>18</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FB59" w14:textId="77777777" w:rsidR="003D443E" w:rsidRDefault="0016075C" w:rsidP="00E1000F">
    <w:pPr>
      <w:pStyle w:val="a7"/>
      <w:jc w:val="center"/>
    </w:pPr>
    <w:r>
      <w:fldChar w:fldCharType="begin"/>
    </w:r>
    <w:r>
      <w:instrText>PAGE   \* MERGEFORMAT</w:instrText>
    </w:r>
    <w:r>
      <w:fldChar w:fldCharType="separate"/>
    </w:r>
    <w:r>
      <w:rPr>
        <w:noProof/>
      </w:rPr>
      <w:t>9</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8E65" w14:textId="77777777" w:rsidR="003D443E" w:rsidRDefault="0016075C" w:rsidP="00E1000F">
    <w:pPr>
      <w:pStyle w:val="a7"/>
      <w:jc w:val="center"/>
    </w:pPr>
    <w:r>
      <w:fldChar w:fldCharType="begin"/>
    </w:r>
    <w:r>
      <w:instrText>PAGE   \* MERGEFORMAT</w:instrText>
    </w:r>
    <w:r>
      <w:fldChar w:fldCharType="separate"/>
    </w:r>
    <w:r>
      <w:rPr>
        <w:noProof/>
      </w:rPr>
      <w:t>17</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C6E8" w14:textId="77777777" w:rsidR="00FD1946" w:rsidRDefault="0016075C" w:rsidP="00E1000F">
    <w:pPr>
      <w:pStyle w:val="a7"/>
      <w:jc w:val="center"/>
    </w:pPr>
    <w:r>
      <w:fldChar w:fldCharType="begin"/>
    </w:r>
    <w:r>
      <w:instrText>PAGE   \* MERGEFORMAT</w:instrText>
    </w:r>
    <w:r>
      <w:fldChar w:fldCharType="separate"/>
    </w:r>
    <w:r>
      <w:rPr>
        <w:noProof/>
      </w:rPr>
      <w:t>9</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88D9" w14:textId="77777777" w:rsidR="00FD1946" w:rsidRDefault="0016075C" w:rsidP="00E1000F">
    <w:pPr>
      <w:pStyle w:val="a7"/>
      <w:jc w:val="center"/>
    </w:pPr>
    <w:r>
      <w:fldChar w:fldCharType="begin"/>
    </w:r>
    <w:r>
      <w:instrText>PAGE   \* MERGEFORMAT</w:instrText>
    </w:r>
    <w:r>
      <w:fldChar w:fldCharType="separate"/>
    </w:r>
    <w:r>
      <w:rPr>
        <w:noProof/>
      </w:rPr>
      <w:t>17</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A005" w14:textId="77777777" w:rsidR="006F2960" w:rsidRDefault="0016075C" w:rsidP="00E1000F">
    <w:pPr>
      <w:pStyle w:val="a7"/>
      <w:jc w:val="center"/>
    </w:pPr>
    <w:r>
      <w:fldChar w:fldCharType="begin"/>
    </w:r>
    <w:r>
      <w:instrText>PAGE   \* MERGEFORMAT</w:instrText>
    </w:r>
    <w:r>
      <w:fldChar w:fldCharType="separate"/>
    </w:r>
    <w:r>
      <w:rPr>
        <w:noProof/>
      </w:rPr>
      <w:t>9</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D469" w14:textId="77777777" w:rsidR="006F2960" w:rsidRDefault="0016075C" w:rsidP="00E1000F">
    <w:pPr>
      <w:pStyle w:val="a7"/>
      <w:jc w:val="center"/>
    </w:pPr>
    <w:r>
      <w:fldChar w:fldCharType="begin"/>
    </w:r>
    <w:r>
      <w:instrText>PAGE   \* MERGEFORMAT</w:instrText>
    </w:r>
    <w:r>
      <w:fldChar w:fldCharType="separate"/>
    </w:r>
    <w:r>
      <w:rPr>
        <w:noProof/>
      </w:rPr>
      <w:t>18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9D6C" w14:textId="77777777" w:rsidR="00C212BE" w:rsidRDefault="0016075C" w:rsidP="00E1000F">
    <w:pPr>
      <w:pStyle w:val="a7"/>
      <w:jc w:val="center"/>
    </w:pPr>
    <w:r>
      <w:fldChar w:fldCharType="begin"/>
    </w:r>
    <w:r>
      <w:instrText>PAGE   \* MERGEFORMAT</w:instrText>
    </w:r>
    <w:r>
      <w:fldChar w:fldCharType="separate"/>
    </w:r>
    <w:r>
      <w:rPr>
        <w:noProof/>
      </w:rPr>
      <w:t>13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4F6A" w14:textId="77777777" w:rsidR="00C212BE" w:rsidRDefault="0016075C" w:rsidP="00E1000F">
    <w:pPr>
      <w:pStyle w:val="a7"/>
      <w:jc w:val="center"/>
    </w:pPr>
    <w:r>
      <w:fldChar w:fldCharType="begin"/>
    </w:r>
    <w:r>
      <w:instrText>PAGE   \* MERGEFORMAT</w:instrText>
    </w:r>
    <w:r>
      <w:fldChar w:fldCharType="separate"/>
    </w:r>
    <w:r>
      <w:rPr>
        <w:noProof/>
      </w:rPr>
      <w:t>26</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E1DD" w14:textId="77777777" w:rsidR="00C212BE" w:rsidRDefault="0016075C" w:rsidP="00E1000F">
    <w:pPr>
      <w:pStyle w:val="a7"/>
      <w:jc w:val="center"/>
    </w:pPr>
    <w:r>
      <w:fldChar w:fldCharType="begin"/>
    </w:r>
    <w:r>
      <w:instrText>PAGE   \* MERGEF</w:instrText>
    </w:r>
    <w:r>
      <w:instrText>ORMAT</w:instrText>
    </w:r>
    <w:r>
      <w:fldChar w:fldCharType="separate"/>
    </w:r>
    <w:r>
      <w:rPr>
        <w:noProof/>
      </w:rPr>
      <w:t>9</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6DD1" w14:textId="77777777" w:rsidR="00C212BE" w:rsidRDefault="0016075C" w:rsidP="00E1000F">
    <w:pPr>
      <w:pStyle w:val="a7"/>
      <w:jc w:val="center"/>
    </w:pPr>
    <w:r>
      <w:fldChar w:fldCharType="begin"/>
    </w:r>
    <w:r>
      <w:instrText>PAGE   \* MERGEFORMAT</w:instrText>
    </w:r>
    <w:r>
      <w:fldChar w:fldCharType="separate"/>
    </w:r>
    <w:r>
      <w:rPr>
        <w:noProof/>
      </w:rPr>
      <w:t>17</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2CE4" w14:textId="77777777" w:rsidR="00933DA2" w:rsidRDefault="0016075C" w:rsidP="00E1000F">
    <w:pPr>
      <w:pStyle w:val="a7"/>
      <w:jc w:val="center"/>
    </w:pPr>
    <w:r>
      <w:fldChar w:fldCharType="begin"/>
    </w:r>
    <w:r>
      <w:instrText>PAGE   \* MERGEFORMAT</w:instrText>
    </w:r>
    <w:r>
      <w:fldChar w:fldCharType="separate"/>
    </w:r>
    <w:r>
      <w:rPr>
        <w:noProof/>
      </w:rPr>
      <w:t>9</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C6DC" w14:textId="77777777" w:rsidR="00933DA2" w:rsidRDefault="0016075C" w:rsidP="00E1000F">
    <w:pPr>
      <w:pStyle w:val="a7"/>
      <w:jc w:val="center"/>
    </w:pPr>
    <w:r>
      <w:fldChar w:fldCharType="begin"/>
    </w:r>
    <w:r>
      <w:instrText>PAGE   \* MERGEFORMAT</w:instrText>
    </w:r>
    <w:r>
      <w:fldChar w:fldCharType="separate"/>
    </w:r>
    <w:r>
      <w:rPr>
        <w:noProof/>
      </w:rPr>
      <w:t>18</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9A00" w14:textId="77777777" w:rsidR="008F2F97" w:rsidRDefault="0016075C" w:rsidP="00E1000F">
    <w:pPr>
      <w:pStyle w:val="a7"/>
      <w:jc w:val="center"/>
    </w:pPr>
    <w:r>
      <w:fldChar w:fldCharType="begin"/>
    </w:r>
    <w:r>
      <w:instrText>PAGE   \* MERGEFORMAT</w:instrText>
    </w:r>
    <w:r>
      <w:fldChar w:fldCharType="separate"/>
    </w:r>
    <w:r>
      <w:rPr>
        <w:noProof/>
      </w:rPr>
      <w:t>9</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8CA9" w14:textId="77777777" w:rsidR="008F2F97" w:rsidRDefault="0016075C" w:rsidP="00E1000F">
    <w:pPr>
      <w:pStyle w:val="a7"/>
      <w:jc w:val="center"/>
    </w:pPr>
    <w:r>
      <w:fldChar w:fldCharType="begin"/>
    </w:r>
    <w:r>
      <w:instrText>PAGE   \* MERGEFORMAT</w:instrText>
    </w:r>
    <w:r>
      <w:fldChar w:fldCharType="separate"/>
    </w:r>
    <w:r>
      <w:rPr>
        <w:noProof/>
      </w:rPr>
      <w:t>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10E320B"/>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20234DC"/>
    <w:multiLevelType w:val="hybridMultilevel"/>
    <w:tmpl w:val="9EDE32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2B15FEA"/>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482289"/>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39B1132"/>
    <w:multiLevelType w:val="hybridMultilevel"/>
    <w:tmpl w:val="9EDE32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64D70FB"/>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7CF41BD"/>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8FC4D50"/>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B305068"/>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C23542B"/>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B80FC5"/>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DD7236B"/>
    <w:multiLevelType w:val="hybridMultilevel"/>
    <w:tmpl w:val="9EDE32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131E28B8"/>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38878EA"/>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4D152D8"/>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5A80A76"/>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0D24F85"/>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1DB7D0D"/>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2F3062D"/>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2FF4958"/>
    <w:multiLevelType w:val="hybridMultilevel"/>
    <w:tmpl w:val="9EDE32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6CB688E"/>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74A76E4"/>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8B96C6D"/>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AB757A2"/>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D776408"/>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1D45B8B"/>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3B2614D"/>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5217C19"/>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84F5E28"/>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2336274"/>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43276236"/>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47055068"/>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4A89304B"/>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BC1710A"/>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D8234AC"/>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DB276F8"/>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4DFF70BF"/>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2222E39"/>
    <w:multiLevelType w:val="hybridMultilevel"/>
    <w:tmpl w:val="9EDE32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3425584"/>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39C5B29"/>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4CF60DD"/>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9F252EC"/>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A1D4EA3"/>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5F3000A0"/>
    <w:multiLevelType w:val="hybridMultilevel"/>
    <w:tmpl w:val="9EDE32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5FAC0E3F"/>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60101EDA"/>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636E32DF"/>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4B7080B"/>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65E01A51"/>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B3467B6"/>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6CE015B2"/>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6FA55A23"/>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FBF532E"/>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74B7602F"/>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4EF56C5"/>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74F93F0B"/>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79132563"/>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793821DE"/>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79E76736"/>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AA72D4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17"/>
  </w:num>
  <w:num w:numId="4">
    <w:abstractNumId w:val="59"/>
  </w:num>
  <w:num w:numId="5">
    <w:abstractNumId w:val="2"/>
  </w:num>
  <w:num w:numId="6">
    <w:abstractNumId w:val="38"/>
  </w:num>
  <w:num w:numId="7">
    <w:abstractNumId w:val="49"/>
  </w:num>
  <w:num w:numId="8">
    <w:abstractNumId w:val="37"/>
  </w:num>
  <w:num w:numId="9">
    <w:abstractNumId w:val="70"/>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num>
  <w:num w:numId="12">
    <w:abstractNumId w:val="31"/>
  </w:num>
  <w:num w:numId="13">
    <w:abstractNumId w:val="7"/>
  </w:num>
  <w:num w:numId="14">
    <w:abstractNumId w:val="43"/>
  </w:num>
  <w:num w:numId="15">
    <w:abstractNumId w:val="40"/>
  </w:num>
  <w:num w:numId="16">
    <w:abstractNumId w:val="30"/>
  </w:num>
  <w:num w:numId="17">
    <w:abstractNumId w:val="63"/>
  </w:num>
  <w:num w:numId="18">
    <w:abstractNumId w:val="9"/>
  </w:num>
  <w:num w:numId="19">
    <w:abstractNumId w:val="67"/>
  </w:num>
  <w:num w:numId="20">
    <w:abstractNumId w:val="16"/>
  </w:num>
  <w:num w:numId="21">
    <w:abstractNumId w:val="69"/>
  </w:num>
  <w:num w:numId="22">
    <w:abstractNumId w:val="44"/>
  </w:num>
  <w:num w:numId="23">
    <w:abstractNumId w:val="42"/>
  </w:num>
  <w:num w:numId="24">
    <w:abstractNumId w:val="56"/>
  </w:num>
  <w:num w:numId="25">
    <w:abstractNumId w:val="54"/>
  </w:num>
  <w:num w:numId="26">
    <w:abstractNumId w:val="53"/>
  </w:num>
  <w:num w:numId="27">
    <w:abstractNumId w:val="39"/>
  </w:num>
  <w:num w:numId="28">
    <w:abstractNumId w:val="14"/>
  </w:num>
  <w:num w:numId="29">
    <w:abstractNumId w:val="22"/>
  </w:num>
  <w:num w:numId="30">
    <w:abstractNumId w:val="18"/>
  </w:num>
  <w:num w:numId="31">
    <w:abstractNumId w:val="41"/>
  </w:num>
  <w:num w:numId="32">
    <w:abstractNumId w:val="45"/>
  </w:num>
  <w:num w:numId="33">
    <w:abstractNumId w:val="66"/>
  </w:num>
  <w:num w:numId="34">
    <w:abstractNumId w:val="52"/>
  </w:num>
  <w:num w:numId="35">
    <w:abstractNumId w:val="51"/>
  </w:num>
  <w:num w:numId="36">
    <w:abstractNumId w:val="25"/>
  </w:num>
  <w:num w:numId="37">
    <w:abstractNumId w:val="27"/>
  </w:num>
  <w:num w:numId="38">
    <w:abstractNumId w:val="20"/>
  </w:num>
  <w:num w:numId="39">
    <w:abstractNumId w:val="11"/>
  </w:num>
  <w:num w:numId="40">
    <w:abstractNumId w:val="23"/>
  </w:num>
  <w:num w:numId="41">
    <w:abstractNumId w:val="13"/>
  </w:num>
  <w:num w:numId="42">
    <w:abstractNumId w:val="57"/>
  </w:num>
  <w:num w:numId="43">
    <w:abstractNumId w:val="28"/>
  </w:num>
  <w:num w:numId="44">
    <w:abstractNumId w:val="61"/>
  </w:num>
  <w:num w:numId="45">
    <w:abstractNumId w:val="68"/>
  </w:num>
  <w:num w:numId="46">
    <w:abstractNumId w:val="12"/>
  </w:num>
  <w:num w:numId="47">
    <w:abstractNumId w:val="47"/>
  </w:num>
  <w:num w:numId="48">
    <w:abstractNumId w:val="4"/>
  </w:num>
  <w:num w:numId="49">
    <w:abstractNumId w:val="19"/>
  </w:num>
  <w:num w:numId="50">
    <w:abstractNumId w:val="10"/>
  </w:num>
  <w:num w:numId="51">
    <w:abstractNumId w:val="35"/>
  </w:num>
  <w:num w:numId="52">
    <w:abstractNumId w:val="5"/>
  </w:num>
  <w:num w:numId="53">
    <w:abstractNumId w:val="3"/>
  </w:num>
  <w:num w:numId="54">
    <w:abstractNumId w:val="71"/>
  </w:num>
  <w:num w:numId="55">
    <w:abstractNumId w:val="8"/>
  </w:num>
  <w:num w:numId="56">
    <w:abstractNumId w:val="24"/>
  </w:num>
  <w:num w:numId="57">
    <w:abstractNumId w:val="58"/>
  </w:num>
  <w:num w:numId="58">
    <w:abstractNumId w:val="50"/>
  </w:num>
  <w:num w:numId="59">
    <w:abstractNumId w:val="60"/>
  </w:num>
  <w:num w:numId="60">
    <w:abstractNumId w:val="62"/>
  </w:num>
  <w:num w:numId="61">
    <w:abstractNumId w:val="6"/>
  </w:num>
  <w:num w:numId="62">
    <w:abstractNumId w:val="26"/>
  </w:num>
  <w:num w:numId="63">
    <w:abstractNumId w:val="33"/>
  </w:num>
  <w:num w:numId="64">
    <w:abstractNumId w:val="64"/>
  </w:num>
  <w:num w:numId="65">
    <w:abstractNumId w:val="46"/>
  </w:num>
  <w:num w:numId="66">
    <w:abstractNumId w:val="65"/>
  </w:num>
  <w:num w:numId="67">
    <w:abstractNumId w:val="15"/>
  </w:num>
  <w:num w:numId="68">
    <w:abstractNumId w:val="36"/>
  </w:num>
  <w:num w:numId="69">
    <w:abstractNumId w:val="29"/>
  </w:num>
  <w:num w:numId="70">
    <w:abstractNumId w:val="21"/>
  </w:num>
  <w:num w:numId="71">
    <w:abstractNumId w:val="34"/>
  </w:num>
  <w:num w:numId="72">
    <w:abstractNumId w:val="3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E2"/>
    <w:rsid w:val="0016075C"/>
    <w:rsid w:val="00AA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20189-C05F-4938-81A0-11FC9CE2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6075C"/>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16075C"/>
    <w:pPr>
      <w:keepNext/>
      <w:outlineLvl w:val="0"/>
    </w:pPr>
    <w:rPr>
      <w:b/>
      <w:szCs w:val="20"/>
    </w:rPr>
  </w:style>
  <w:style w:type="paragraph" w:styleId="2">
    <w:name w:val="heading 2"/>
    <w:basedOn w:val="a2"/>
    <w:next w:val="a2"/>
    <w:link w:val="20"/>
    <w:qFormat/>
    <w:rsid w:val="0016075C"/>
    <w:pPr>
      <w:keepNext/>
      <w:ind w:left="360"/>
      <w:outlineLvl w:val="1"/>
    </w:pPr>
    <w:rPr>
      <w:b/>
      <w:szCs w:val="20"/>
    </w:rPr>
  </w:style>
  <w:style w:type="paragraph" w:styleId="3">
    <w:name w:val="heading 3"/>
    <w:basedOn w:val="a2"/>
    <w:next w:val="a2"/>
    <w:link w:val="30"/>
    <w:qFormat/>
    <w:rsid w:val="0016075C"/>
    <w:pPr>
      <w:keepNext/>
      <w:outlineLvl w:val="2"/>
    </w:pPr>
    <w:rPr>
      <w:b/>
      <w:sz w:val="20"/>
      <w:szCs w:val="20"/>
    </w:rPr>
  </w:style>
  <w:style w:type="paragraph" w:styleId="4">
    <w:name w:val="heading 4"/>
    <w:basedOn w:val="a2"/>
    <w:next w:val="a2"/>
    <w:link w:val="40"/>
    <w:qFormat/>
    <w:rsid w:val="0016075C"/>
    <w:pPr>
      <w:keepNext/>
      <w:ind w:firstLine="567"/>
      <w:jc w:val="right"/>
      <w:outlineLvl w:val="3"/>
    </w:pPr>
    <w:rPr>
      <w:b/>
      <w:bCs/>
      <w:szCs w:val="20"/>
    </w:rPr>
  </w:style>
  <w:style w:type="paragraph" w:styleId="5">
    <w:name w:val="heading 5"/>
    <w:basedOn w:val="a2"/>
    <w:next w:val="a2"/>
    <w:link w:val="50"/>
    <w:unhideWhenUsed/>
    <w:qFormat/>
    <w:rsid w:val="0016075C"/>
    <w:pPr>
      <w:spacing w:before="240" w:after="60"/>
      <w:outlineLvl w:val="4"/>
    </w:pPr>
    <w:rPr>
      <w:rFonts w:ascii="Calibri" w:hAnsi="Calibri"/>
      <w:b/>
      <w:bCs/>
      <w:i/>
      <w:iCs/>
      <w:sz w:val="26"/>
      <w:szCs w:val="26"/>
    </w:rPr>
  </w:style>
  <w:style w:type="paragraph" w:styleId="6">
    <w:name w:val="heading 6"/>
    <w:basedOn w:val="a2"/>
    <w:next w:val="a2"/>
    <w:link w:val="60"/>
    <w:uiPriority w:val="9"/>
    <w:unhideWhenUsed/>
    <w:qFormat/>
    <w:rsid w:val="0016075C"/>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iPriority w:val="9"/>
    <w:unhideWhenUsed/>
    <w:qFormat/>
    <w:rsid w:val="0016075C"/>
    <w:pPr>
      <w:spacing w:before="240" w:after="60" w:line="312" w:lineRule="auto"/>
      <w:ind w:left="4320"/>
      <w:jc w:val="both"/>
      <w:outlineLvl w:val="6"/>
    </w:pPr>
    <w:rPr>
      <w:rFonts w:ascii="Calibri" w:hAnsi="Calibri"/>
    </w:rPr>
  </w:style>
  <w:style w:type="paragraph" w:styleId="8">
    <w:name w:val="heading 8"/>
    <w:basedOn w:val="a2"/>
    <w:next w:val="a2"/>
    <w:link w:val="80"/>
    <w:uiPriority w:val="9"/>
    <w:unhideWhenUsed/>
    <w:qFormat/>
    <w:rsid w:val="0016075C"/>
    <w:pPr>
      <w:spacing w:before="240" w:after="60" w:line="312" w:lineRule="auto"/>
      <w:ind w:left="5040"/>
      <w:jc w:val="both"/>
      <w:outlineLvl w:val="7"/>
    </w:pPr>
    <w:rPr>
      <w:rFonts w:ascii="Calibri" w:hAnsi="Calibri"/>
      <w:i/>
      <w:iCs/>
    </w:rPr>
  </w:style>
  <w:style w:type="paragraph" w:styleId="9">
    <w:name w:val="heading 9"/>
    <w:basedOn w:val="a2"/>
    <w:next w:val="a2"/>
    <w:link w:val="90"/>
    <w:uiPriority w:val="9"/>
    <w:unhideWhenUsed/>
    <w:qFormat/>
    <w:rsid w:val="0016075C"/>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16075C"/>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16075C"/>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16075C"/>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16075C"/>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16075C"/>
    <w:rPr>
      <w:rFonts w:ascii="Calibri" w:eastAsia="Times New Roman" w:hAnsi="Calibri" w:cs="Times New Roman"/>
      <w:b/>
      <w:bCs/>
      <w:i/>
      <w:iCs/>
      <w:sz w:val="26"/>
      <w:szCs w:val="26"/>
      <w:lang w:eastAsia="ru-RU"/>
    </w:rPr>
  </w:style>
  <w:style w:type="character" w:customStyle="1" w:styleId="60">
    <w:name w:val="Заголовок 6 Знак"/>
    <w:basedOn w:val="a3"/>
    <w:link w:val="6"/>
    <w:uiPriority w:val="9"/>
    <w:rsid w:val="0016075C"/>
    <w:rPr>
      <w:rFonts w:ascii="Calibri" w:eastAsia="Times New Roman" w:hAnsi="Calibri" w:cs="Times New Roman"/>
      <w:b/>
      <w:bCs/>
      <w:lang w:eastAsia="ru-RU"/>
    </w:rPr>
  </w:style>
  <w:style w:type="character" w:customStyle="1" w:styleId="70">
    <w:name w:val="Заголовок 7 Знак"/>
    <w:basedOn w:val="a3"/>
    <w:link w:val="7"/>
    <w:uiPriority w:val="9"/>
    <w:rsid w:val="0016075C"/>
    <w:rPr>
      <w:rFonts w:ascii="Calibri" w:eastAsia="Times New Roman" w:hAnsi="Calibri" w:cs="Times New Roman"/>
      <w:sz w:val="24"/>
      <w:szCs w:val="24"/>
      <w:lang w:eastAsia="ru-RU"/>
    </w:rPr>
  </w:style>
  <w:style w:type="character" w:customStyle="1" w:styleId="80">
    <w:name w:val="Заголовок 8 Знак"/>
    <w:basedOn w:val="a3"/>
    <w:link w:val="8"/>
    <w:uiPriority w:val="9"/>
    <w:rsid w:val="0016075C"/>
    <w:rPr>
      <w:rFonts w:ascii="Calibri" w:eastAsia="Times New Roman" w:hAnsi="Calibri" w:cs="Times New Roman"/>
      <w:i/>
      <w:iCs/>
      <w:sz w:val="24"/>
      <w:szCs w:val="24"/>
      <w:lang w:eastAsia="ru-RU"/>
    </w:rPr>
  </w:style>
  <w:style w:type="character" w:customStyle="1" w:styleId="90">
    <w:name w:val="Заголовок 9 Знак"/>
    <w:basedOn w:val="a3"/>
    <w:link w:val="9"/>
    <w:uiPriority w:val="9"/>
    <w:rsid w:val="0016075C"/>
    <w:rPr>
      <w:rFonts w:ascii="Cambria" w:eastAsia="Times New Roman" w:hAnsi="Cambria" w:cs="Times New Roman"/>
      <w:lang w:eastAsia="ru-RU"/>
    </w:rPr>
  </w:style>
  <w:style w:type="paragraph" w:customStyle="1" w:styleId="a6">
    <w:name w:val="Знак Знак Знак Знак Знак Знак Знак Знак Знак Знак Знак Знак"/>
    <w:basedOn w:val="a2"/>
    <w:rsid w:val="0016075C"/>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16075C"/>
    <w:pPr>
      <w:tabs>
        <w:tab w:val="center" w:pos="4677"/>
        <w:tab w:val="right" w:pos="9355"/>
      </w:tabs>
    </w:pPr>
  </w:style>
  <w:style w:type="character" w:customStyle="1" w:styleId="a8">
    <w:name w:val="Верхний колонтитул Знак"/>
    <w:basedOn w:val="a3"/>
    <w:link w:val="a7"/>
    <w:uiPriority w:val="99"/>
    <w:rsid w:val="0016075C"/>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16075C"/>
    <w:pPr>
      <w:tabs>
        <w:tab w:val="center" w:pos="4677"/>
        <w:tab w:val="right" w:pos="9355"/>
      </w:tabs>
    </w:pPr>
  </w:style>
  <w:style w:type="character" w:customStyle="1" w:styleId="aa">
    <w:name w:val="Нижний колонтитул Знак"/>
    <w:basedOn w:val="a3"/>
    <w:link w:val="a9"/>
    <w:uiPriority w:val="99"/>
    <w:rsid w:val="0016075C"/>
    <w:rPr>
      <w:rFonts w:ascii="Times New Roman" w:eastAsia="Times New Roman" w:hAnsi="Times New Roman" w:cs="Times New Roman"/>
      <w:sz w:val="24"/>
      <w:szCs w:val="24"/>
      <w:lang w:eastAsia="ru-RU"/>
    </w:rPr>
  </w:style>
  <w:style w:type="paragraph" w:styleId="31">
    <w:name w:val="Body Text 3"/>
    <w:basedOn w:val="a2"/>
    <w:link w:val="32"/>
    <w:rsid w:val="0016075C"/>
    <w:pPr>
      <w:jc w:val="both"/>
    </w:pPr>
    <w:rPr>
      <w:sz w:val="18"/>
      <w:szCs w:val="20"/>
    </w:rPr>
  </w:style>
  <w:style w:type="character" w:customStyle="1" w:styleId="32">
    <w:name w:val="Основной текст 3 Знак"/>
    <w:basedOn w:val="a3"/>
    <w:link w:val="31"/>
    <w:rsid w:val="0016075C"/>
    <w:rPr>
      <w:rFonts w:ascii="Times New Roman" w:eastAsia="Times New Roman" w:hAnsi="Times New Roman" w:cs="Times New Roman"/>
      <w:sz w:val="18"/>
      <w:szCs w:val="20"/>
      <w:lang w:eastAsia="ru-RU"/>
    </w:rPr>
  </w:style>
  <w:style w:type="paragraph" w:styleId="ab">
    <w:name w:val="Body Text Indent"/>
    <w:basedOn w:val="a2"/>
    <w:link w:val="ac"/>
    <w:rsid w:val="0016075C"/>
    <w:pPr>
      <w:ind w:left="720"/>
      <w:jc w:val="both"/>
    </w:pPr>
    <w:rPr>
      <w:szCs w:val="20"/>
    </w:rPr>
  </w:style>
  <w:style w:type="character" w:customStyle="1" w:styleId="ac">
    <w:name w:val="Основной текст с отступом Знак"/>
    <w:basedOn w:val="a3"/>
    <w:link w:val="ab"/>
    <w:rsid w:val="0016075C"/>
    <w:rPr>
      <w:rFonts w:ascii="Times New Roman" w:eastAsia="Times New Roman" w:hAnsi="Times New Roman" w:cs="Times New Roman"/>
      <w:sz w:val="24"/>
      <w:szCs w:val="20"/>
      <w:lang w:eastAsia="ru-RU"/>
    </w:rPr>
  </w:style>
  <w:style w:type="paragraph" w:styleId="21">
    <w:name w:val="Body Text Indent 2"/>
    <w:basedOn w:val="a2"/>
    <w:link w:val="22"/>
    <w:rsid w:val="0016075C"/>
    <w:pPr>
      <w:ind w:firstLine="720"/>
      <w:jc w:val="both"/>
    </w:pPr>
    <w:rPr>
      <w:szCs w:val="20"/>
    </w:rPr>
  </w:style>
  <w:style w:type="character" w:customStyle="1" w:styleId="22">
    <w:name w:val="Основной текст с отступом 2 Знак"/>
    <w:basedOn w:val="a3"/>
    <w:link w:val="21"/>
    <w:rsid w:val="0016075C"/>
    <w:rPr>
      <w:rFonts w:ascii="Times New Roman" w:eastAsia="Times New Roman" w:hAnsi="Times New Roman" w:cs="Times New Roman"/>
      <w:sz w:val="24"/>
      <w:szCs w:val="20"/>
      <w:lang w:eastAsia="ru-RU"/>
    </w:rPr>
  </w:style>
  <w:style w:type="paragraph" w:styleId="33">
    <w:name w:val="Body Text Indent 3"/>
    <w:basedOn w:val="a2"/>
    <w:link w:val="34"/>
    <w:rsid w:val="0016075C"/>
    <w:pPr>
      <w:ind w:firstLine="720"/>
    </w:pPr>
    <w:rPr>
      <w:szCs w:val="20"/>
    </w:rPr>
  </w:style>
  <w:style w:type="character" w:customStyle="1" w:styleId="34">
    <w:name w:val="Основной текст с отступом 3 Знак"/>
    <w:basedOn w:val="a3"/>
    <w:link w:val="33"/>
    <w:rsid w:val="0016075C"/>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16075C"/>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16075C"/>
    <w:rPr>
      <w:rFonts w:ascii="Times New Roman" w:eastAsia="Times New Roman" w:hAnsi="Times New Roman" w:cs="Times New Roman"/>
      <w:szCs w:val="20"/>
      <w:lang w:eastAsia="ru-RU"/>
    </w:rPr>
  </w:style>
  <w:style w:type="paragraph" w:styleId="23">
    <w:name w:val="Body Text 2"/>
    <w:basedOn w:val="a2"/>
    <w:link w:val="24"/>
    <w:rsid w:val="0016075C"/>
    <w:pPr>
      <w:ind w:right="-108"/>
    </w:pPr>
    <w:rPr>
      <w:sz w:val="20"/>
      <w:szCs w:val="20"/>
    </w:rPr>
  </w:style>
  <w:style w:type="character" w:customStyle="1" w:styleId="24">
    <w:name w:val="Основной текст 2 Знак"/>
    <w:basedOn w:val="a3"/>
    <w:link w:val="23"/>
    <w:rsid w:val="0016075C"/>
    <w:rPr>
      <w:rFonts w:ascii="Times New Roman" w:eastAsia="Times New Roman" w:hAnsi="Times New Roman" w:cs="Times New Roman"/>
      <w:sz w:val="20"/>
      <w:szCs w:val="20"/>
      <w:lang w:eastAsia="ru-RU"/>
    </w:rPr>
  </w:style>
  <w:style w:type="paragraph" w:customStyle="1" w:styleId="13">
    <w:name w:val="Знак Знак Знак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14">
    <w:name w:val="Знак Знак Знак114"/>
    <w:basedOn w:val="a2"/>
    <w:rsid w:val="0016075C"/>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16075C"/>
    <w:rPr>
      <w:rFonts w:ascii="Tahoma" w:hAnsi="Tahoma" w:cs="Tahoma"/>
      <w:sz w:val="16"/>
      <w:szCs w:val="16"/>
    </w:rPr>
  </w:style>
  <w:style w:type="character" w:customStyle="1" w:styleId="af0">
    <w:name w:val="Текст выноски Знак"/>
    <w:basedOn w:val="a3"/>
    <w:link w:val="af"/>
    <w:rsid w:val="0016075C"/>
    <w:rPr>
      <w:rFonts w:ascii="Tahoma" w:eastAsia="Times New Roman" w:hAnsi="Tahoma" w:cs="Tahoma"/>
      <w:sz w:val="16"/>
      <w:szCs w:val="16"/>
      <w:lang w:eastAsia="ru-RU"/>
    </w:rPr>
  </w:style>
  <w:style w:type="paragraph" w:customStyle="1" w:styleId="35">
    <w:name w:val="3"/>
    <w:basedOn w:val="a2"/>
    <w:next w:val="af1"/>
    <w:qFormat/>
    <w:rsid w:val="0016075C"/>
    <w:pPr>
      <w:tabs>
        <w:tab w:val="left" w:pos="1665"/>
      </w:tabs>
      <w:jc w:val="center"/>
    </w:pPr>
    <w:rPr>
      <w:b/>
      <w:bCs/>
    </w:rPr>
  </w:style>
  <w:style w:type="paragraph" w:customStyle="1" w:styleId="ConsPlusNormal">
    <w:name w:val="ConsPlusNormal"/>
    <w:link w:val="ConsPlusNormal0"/>
    <w:rsid w:val="0016075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16075C"/>
  </w:style>
  <w:style w:type="character" w:styleId="af3">
    <w:name w:val="annotation reference"/>
    <w:uiPriority w:val="99"/>
    <w:rsid w:val="0016075C"/>
    <w:rPr>
      <w:sz w:val="16"/>
      <w:szCs w:val="16"/>
    </w:rPr>
  </w:style>
  <w:style w:type="paragraph" w:styleId="af4">
    <w:name w:val="annotation text"/>
    <w:basedOn w:val="a2"/>
    <w:link w:val="af5"/>
    <w:uiPriority w:val="99"/>
    <w:rsid w:val="0016075C"/>
    <w:rPr>
      <w:sz w:val="20"/>
      <w:szCs w:val="20"/>
    </w:rPr>
  </w:style>
  <w:style w:type="character" w:customStyle="1" w:styleId="af5">
    <w:name w:val="Текст примечания Знак"/>
    <w:basedOn w:val="a3"/>
    <w:link w:val="af4"/>
    <w:uiPriority w:val="99"/>
    <w:rsid w:val="0016075C"/>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16075C"/>
    <w:rPr>
      <w:b/>
      <w:bCs/>
    </w:rPr>
  </w:style>
  <w:style w:type="character" w:customStyle="1" w:styleId="af7">
    <w:name w:val="Тема примечания Знак"/>
    <w:basedOn w:val="af5"/>
    <w:link w:val="af6"/>
    <w:uiPriority w:val="99"/>
    <w:rsid w:val="0016075C"/>
    <w:rPr>
      <w:rFonts w:ascii="Times New Roman" w:eastAsia="Times New Roman" w:hAnsi="Times New Roman" w:cs="Times New Roman"/>
      <w:b/>
      <w:bCs/>
      <w:sz w:val="20"/>
      <w:szCs w:val="20"/>
      <w:lang w:eastAsia="ru-RU"/>
    </w:rPr>
  </w:style>
  <w:style w:type="character" w:styleId="af8">
    <w:name w:val="Hyperlink"/>
    <w:uiPriority w:val="99"/>
    <w:unhideWhenUsed/>
    <w:rsid w:val="0016075C"/>
    <w:rPr>
      <w:color w:val="0000FF"/>
      <w:u w:val="single"/>
    </w:rPr>
  </w:style>
  <w:style w:type="paragraph" w:styleId="af1">
    <w:name w:val="Title"/>
    <w:aliases w:val="Название"/>
    <w:basedOn w:val="a2"/>
    <w:next w:val="a2"/>
    <w:link w:val="af9"/>
    <w:uiPriority w:val="10"/>
    <w:qFormat/>
    <w:rsid w:val="0016075C"/>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3"/>
    <w:link w:val="af1"/>
    <w:uiPriority w:val="10"/>
    <w:rsid w:val="0016075C"/>
    <w:rPr>
      <w:rFonts w:asciiTheme="majorHAnsi" w:eastAsiaTheme="majorEastAsia" w:hAnsiTheme="majorHAnsi" w:cstheme="majorBidi"/>
      <w:spacing w:val="-10"/>
      <w:kern w:val="28"/>
      <w:sz w:val="56"/>
      <w:szCs w:val="56"/>
      <w:lang w:eastAsia="ru-RU"/>
    </w:rPr>
  </w:style>
  <w:style w:type="paragraph" w:styleId="afa">
    <w:name w:val="List Paragraph"/>
    <w:basedOn w:val="a2"/>
    <w:uiPriority w:val="34"/>
    <w:qFormat/>
    <w:rsid w:val="0016075C"/>
    <w:pPr>
      <w:ind w:left="720"/>
      <w:contextualSpacing/>
    </w:pPr>
  </w:style>
  <w:style w:type="table" w:styleId="afb">
    <w:name w:val="Table Grid"/>
    <w:basedOn w:val="a4"/>
    <w:uiPriority w:val="39"/>
    <w:rsid w:val="0016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Знак Знак Знак Знак Знак Знак Знак Знак Знак Знак Знак Знак37"/>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3"/>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14">
    <w:name w:val="Нет списка1"/>
    <w:next w:val="a5"/>
    <w:uiPriority w:val="99"/>
    <w:semiHidden/>
    <w:unhideWhenUsed/>
    <w:rsid w:val="0016075C"/>
  </w:style>
  <w:style w:type="numbering" w:customStyle="1" w:styleId="110">
    <w:name w:val="Нет списка11"/>
    <w:next w:val="a5"/>
    <w:uiPriority w:val="99"/>
    <w:semiHidden/>
    <w:rsid w:val="0016075C"/>
  </w:style>
  <w:style w:type="paragraph" w:customStyle="1" w:styleId="15">
    <w:name w:val="1"/>
    <w:basedOn w:val="a2"/>
    <w:rsid w:val="0016075C"/>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16075C"/>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16075C"/>
    <w:pPr>
      <w:numPr>
        <w:numId w:val="2"/>
      </w:numPr>
      <w:tabs>
        <w:tab w:val="num" w:pos="360"/>
      </w:tabs>
      <w:ind w:left="360"/>
    </w:pPr>
    <w:rPr>
      <w:snapToGrid w:val="0"/>
      <w:sz w:val="28"/>
      <w:szCs w:val="28"/>
    </w:rPr>
  </w:style>
  <w:style w:type="paragraph" w:styleId="25">
    <w:name w:val="List Number 2"/>
    <w:basedOn w:val="a2"/>
    <w:rsid w:val="0016075C"/>
    <w:pPr>
      <w:tabs>
        <w:tab w:val="num" w:pos="360"/>
      </w:tabs>
      <w:ind w:left="360" w:hanging="360"/>
    </w:pPr>
    <w:rPr>
      <w:snapToGrid w:val="0"/>
      <w:sz w:val="28"/>
      <w:szCs w:val="28"/>
    </w:rPr>
  </w:style>
  <w:style w:type="paragraph" w:customStyle="1" w:styleId="16">
    <w:name w:val="Абзац списка1"/>
    <w:basedOn w:val="a2"/>
    <w:autoRedefine/>
    <w:rsid w:val="0016075C"/>
    <w:pPr>
      <w:jc w:val="center"/>
    </w:pPr>
    <w:rPr>
      <w:snapToGrid w:val="0"/>
      <w:sz w:val="28"/>
      <w:szCs w:val="28"/>
    </w:rPr>
  </w:style>
  <w:style w:type="paragraph" w:styleId="17">
    <w:name w:val="toc 1"/>
    <w:basedOn w:val="a2"/>
    <w:next w:val="a2"/>
    <w:autoRedefine/>
    <w:uiPriority w:val="39"/>
    <w:qFormat/>
    <w:rsid w:val="0016075C"/>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16075C"/>
    <w:pPr>
      <w:autoSpaceDE w:val="0"/>
      <w:autoSpaceDN w:val="0"/>
      <w:adjustRightInd w:val="0"/>
      <w:spacing w:line="360" w:lineRule="auto"/>
      <w:ind w:firstLine="709"/>
    </w:pPr>
    <w:rPr>
      <w:szCs w:val="24"/>
    </w:rPr>
  </w:style>
  <w:style w:type="paragraph" w:customStyle="1" w:styleId="ConsTitle">
    <w:name w:val="ConsTitle"/>
    <w:rsid w:val="0016075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8">
    <w:name w:val="Знак1 Знак Знак Знак Знак Знак Знак"/>
    <w:basedOn w:val="a2"/>
    <w:rsid w:val="0016075C"/>
    <w:pPr>
      <w:spacing w:after="160" w:line="240" w:lineRule="exact"/>
      <w:ind w:left="1"/>
    </w:pPr>
    <w:rPr>
      <w:rFonts w:ascii="Verdana" w:hAnsi="Verdana"/>
      <w:b/>
      <w:lang w:val="en-US" w:eastAsia="en-US"/>
    </w:rPr>
  </w:style>
  <w:style w:type="table" w:customStyle="1" w:styleId="19">
    <w:name w:val="Сетка таблицы1"/>
    <w:basedOn w:val="a4"/>
    <w:next w:val="afb"/>
    <w:uiPriority w:val="39"/>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16075C"/>
    <w:pPr>
      <w:tabs>
        <w:tab w:val="right" w:leader="dot" w:pos="9355"/>
      </w:tabs>
      <w:spacing w:line="288" w:lineRule="auto"/>
      <w:ind w:left="278"/>
    </w:pPr>
    <w:rPr>
      <w:snapToGrid w:val="0"/>
      <w:sz w:val="28"/>
      <w:szCs w:val="28"/>
    </w:rPr>
  </w:style>
  <w:style w:type="paragraph" w:styleId="36">
    <w:name w:val="toc 3"/>
    <w:basedOn w:val="a2"/>
    <w:next w:val="a2"/>
    <w:autoRedefine/>
    <w:uiPriority w:val="39"/>
    <w:qFormat/>
    <w:rsid w:val="0016075C"/>
    <w:pPr>
      <w:ind w:left="560"/>
    </w:pPr>
    <w:rPr>
      <w:snapToGrid w:val="0"/>
      <w:sz w:val="28"/>
      <w:szCs w:val="28"/>
    </w:rPr>
  </w:style>
  <w:style w:type="paragraph" w:styleId="91">
    <w:name w:val="toc 9"/>
    <w:basedOn w:val="a2"/>
    <w:next w:val="a2"/>
    <w:autoRedefine/>
    <w:uiPriority w:val="39"/>
    <w:rsid w:val="0016075C"/>
    <w:pPr>
      <w:ind w:left="1920"/>
    </w:pPr>
  </w:style>
  <w:style w:type="paragraph" w:styleId="41">
    <w:name w:val="toc 4"/>
    <w:basedOn w:val="a2"/>
    <w:next w:val="a2"/>
    <w:autoRedefine/>
    <w:uiPriority w:val="39"/>
    <w:unhideWhenUsed/>
    <w:rsid w:val="0016075C"/>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16075C"/>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16075C"/>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16075C"/>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16075C"/>
    <w:pPr>
      <w:spacing w:after="100" w:line="276" w:lineRule="auto"/>
      <w:ind w:left="1540"/>
    </w:pPr>
    <w:rPr>
      <w:rFonts w:ascii="Calibri" w:hAnsi="Calibri"/>
      <w:sz w:val="22"/>
      <w:szCs w:val="22"/>
    </w:rPr>
  </w:style>
  <w:style w:type="paragraph" w:customStyle="1" w:styleId="ConsPlusTitle">
    <w:name w:val="ConsPlusTitle"/>
    <w:rsid w:val="0016075C"/>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16075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6075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16075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llowedHyperlink"/>
    <w:uiPriority w:val="99"/>
    <w:rsid w:val="0016075C"/>
    <w:rPr>
      <w:color w:val="800080"/>
      <w:u w:val="single"/>
    </w:rPr>
  </w:style>
  <w:style w:type="character" w:customStyle="1" w:styleId="1a">
    <w:name w:val="Текст примечания Знак1"/>
    <w:uiPriority w:val="99"/>
    <w:rsid w:val="0016075C"/>
    <w:rPr>
      <w:rFonts w:ascii="Times New Roman" w:eastAsia="Times New Roman" w:hAnsi="Times New Roman" w:cs="Times New Roman"/>
      <w:sz w:val="20"/>
      <w:szCs w:val="20"/>
      <w:lang w:eastAsia="ru-RU"/>
    </w:rPr>
  </w:style>
  <w:style w:type="paragraph" w:styleId="afd">
    <w:name w:val="Document Map"/>
    <w:basedOn w:val="a2"/>
    <w:link w:val="afe"/>
    <w:rsid w:val="0016075C"/>
    <w:rPr>
      <w:rFonts w:ascii="Tahoma" w:hAnsi="Tahoma"/>
      <w:sz w:val="16"/>
      <w:szCs w:val="16"/>
      <w:lang w:val="x-none" w:eastAsia="x-none"/>
    </w:rPr>
  </w:style>
  <w:style w:type="character" w:customStyle="1" w:styleId="afe">
    <w:name w:val="Схема документа Знак"/>
    <w:basedOn w:val="a3"/>
    <w:link w:val="afd"/>
    <w:rsid w:val="0016075C"/>
    <w:rPr>
      <w:rFonts w:ascii="Tahoma" w:eastAsia="Times New Roman" w:hAnsi="Tahoma" w:cs="Times New Roman"/>
      <w:sz w:val="16"/>
      <w:szCs w:val="16"/>
      <w:lang w:val="x-none" w:eastAsia="x-none"/>
    </w:rPr>
  </w:style>
  <w:style w:type="paragraph" w:styleId="aff">
    <w:name w:val="caption"/>
    <w:basedOn w:val="a2"/>
    <w:next w:val="a2"/>
    <w:uiPriority w:val="99"/>
    <w:qFormat/>
    <w:rsid w:val="0016075C"/>
    <w:pPr>
      <w:jc w:val="center"/>
    </w:pPr>
    <w:rPr>
      <w:b/>
      <w:sz w:val="28"/>
      <w:szCs w:val="20"/>
      <w:u w:val="single"/>
    </w:rPr>
  </w:style>
  <w:style w:type="character" w:customStyle="1" w:styleId="38">
    <w:name w:val="Знак Знак3"/>
    <w:uiPriority w:val="99"/>
    <w:rsid w:val="0016075C"/>
    <w:rPr>
      <w:rFonts w:cs="Times New Roman"/>
      <w:lang w:val="ru-RU" w:eastAsia="ru-RU" w:bidi="ar-SA"/>
    </w:rPr>
  </w:style>
  <w:style w:type="paragraph" w:customStyle="1" w:styleId="msolistparagraph0">
    <w:name w:val="msolistparagraph"/>
    <w:basedOn w:val="a2"/>
    <w:rsid w:val="0016075C"/>
    <w:pPr>
      <w:ind w:left="720"/>
      <w:contextualSpacing/>
    </w:pPr>
    <w:rPr>
      <w:rFonts w:ascii="Arial" w:eastAsia="MS Mincho" w:hAnsi="Arial" w:cs="Arial"/>
      <w:color w:val="000000"/>
    </w:rPr>
  </w:style>
  <w:style w:type="paragraph" w:customStyle="1" w:styleId="textjus">
    <w:name w:val="textjus"/>
    <w:basedOn w:val="a2"/>
    <w:rsid w:val="0016075C"/>
    <w:pPr>
      <w:spacing w:before="100" w:beforeAutospacing="1" w:after="100" w:afterAutospacing="1"/>
    </w:pPr>
  </w:style>
  <w:style w:type="paragraph" w:styleId="HTML">
    <w:name w:val="HTML Preformatted"/>
    <w:basedOn w:val="a2"/>
    <w:link w:val="HTML0"/>
    <w:rsid w:val="0016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16075C"/>
    <w:rPr>
      <w:rFonts w:ascii="Courier New" w:eastAsia="Times New Roman" w:hAnsi="Courier New" w:cs="Courier New"/>
      <w:sz w:val="20"/>
      <w:szCs w:val="20"/>
      <w:lang w:eastAsia="ru-RU"/>
    </w:rPr>
  </w:style>
  <w:style w:type="paragraph" w:customStyle="1" w:styleId="consplusnonformat0">
    <w:name w:val="consplusnonformat"/>
    <w:basedOn w:val="a2"/>
    <w:rsid w:val="0016075C"/>
    <w:pPr>
      <w:spacing w:before="100" w:beforeAutospacing="1" w:after="100" w:afterAutospacing="1"/>
    </w:pPr>
  </w:style>
  <w:style w:type="character" w:styleId="aff0">
    <w:name w:val="Strong"/>
    <w:uiPriority w:val="22"/>
    <w:qFormat/>
    <w:rsid w:val="0016075C"/>
    <w:rPr>
      <w:b/>
      <w:bCs/>
    </w:rPr>
  </w:style>
  <w:style w:type="character" w:styleId="aff1">
    <w:name w:val="Emphasis"/>
    <w:uiPriority w:val="20"/>
    <w:qFormat/>
    <w:rsid w:val="0016075C"/>
    <w:rPr>
      <w:i/>
      <w:iCs/>
    </w:rPr>
  </w:style>
  <w:style w:type="character" w:customStyle="1" w:styleId="msoins0">
    <w:name w:val="msoins"/>
    <w:rsid w:val="0016075C"/>
  </w:style>
  <w:style w:type="paragraph" w:customStyle="1" w:styleId="xl2118">
    <w:name w:val="xl2118"/>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16075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16075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16075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16075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16075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16075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1607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16075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16075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16075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16075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16075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16075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16075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16075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16075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16075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16075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16075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16075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16075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16075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16075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16075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16075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16075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16075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16075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16075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16075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16075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16075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16075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16075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16075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16075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16075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16075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16075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16075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16075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16075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16075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16075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16075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16075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16075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16075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16075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16075C"/>
    <w:pPr>
      <w:spacing w:before="100" w:beforeAutospacing="1" w:after="100" w:afterAutospacing="1"/>
    </w:pPr>
  </w:style>
  <w:style w:type="paragraph" w:customStyle="1" w:styleId="xl2170">
    <w:name w:val="xl2170"/>
    <w:basedOn w:val="a2"/>
    <w:rsid w:val="0016075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16075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16075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16075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2">
    <w:name w:val="Знак"/>
    <w:basedOn w:val="a2"/>
    <w:rsid w:val="0016075C"/>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16075C"/>
  </w:style>
  <w:style w:type="character" w:customStyle="1" w:styleId="apple-style-span">
    <w:name w:val="apple-style-span"/>
    <w:rsid w:val="0016075C"/>
  </w:style>
  <w:style w:type="table" w:customStyle="1" w:styleId="112">
    <w:name w:val="Сетка таблицы11"/>
    <w:basedOn w:val="a4"/>
    <w:next w:val="afb"/>
    <w:uiPriority w:val="5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16075C"/>
    <w:pPr>
      <w:spacing w:before="100" w:beforeAutospacing="1" w:after="100" w:afterAutospacing="1"/>
    </w:pPr>
    <w:rPr>
      <w:sz w:val="22"/>
      <w:szCs w:val="22"/>
    </w:rPr>
  </w:style>
  <w:style w:type="paragraph" w:customStyle="1" w:styleId="xl84">
    <w:name w:val="xl84"/>
    <w:basedOn w:val="a2"/>
    <w:rsid w:val="0016075C"/>
    <w:pPr>
      <w:spacing w:before="100" w:beforeAutospacing="1" w:after="100" w:afterAutospacing="1"/>
      <w:jc w:val="center"/>
      <w:textAlignment w:val="top"/>
    </w:pPr>
    <w:rPr>
      <w:sz w:val="22"/>
      <w:szCs w:val="22"/>
    </w:rPr>
  </w:style>
  <w:style w:type="paragraph" w:customStyle="1" w:styleId="xl85">
    <w:name w:val="xl85"/>
    <w:basedOn w:val="a2"/>
    <w:rsid w:val="0016075C"/>
    <w:pPr>
      <w:spacing w:before="100" w:beforeAutospacing="1" w:after="100" w:afterAutospacing="1"/>
      <w:jc w:val="center"/>
      <w:textAlignment w:val="center"/>
    </w:pPr>
    <w:rPr>
      <w:sz w:val="22"/>
      <w:szCs w:val="22"/>
    </w:rPr>
  </w:style>
  <w:style w:type="paragraph" w:customStyle="1" w:styleId="xl86">
    <w:name w:val="xl86"/>
    <w:basedOn w:val="a2"/>
    <w:rsid w:val="0016075C"/>
    <w:pPr>
      <w:spacing w:before="100" w:beforeAutospacing="1" w:after="100" w:afterAutospacing="1"/>
      <w:textAlignment w:val="top"/>
    </w:pPr>
    <w:rPr>
      <w:sz w:val="22"/>
      <w:szCs w:val="22"/>
    </w:rPr>
  </w:style>
  <w:style w:type="paragraph" w:customStyle="1" w:styleId="xl87">
    <w:name w:val="xl87"/>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16075C"/>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16075C"/>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16075C"/>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16075C"/>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16075C"/>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16075C"/>
  </w:style>
  <w:style w:type="table" w:customStyle="1" w:styleId="28">
    <w:name w:val="Сетка таблицы2"/>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Название Знак"/>
    <w:link w:val="1b"/>
    <w:rsid w:val="0016075C"/>
    <w:rPr>
      <w:b/>
      <w:sz w:val="24"/>
    </w:rPr>
  </w:style>
  <w:style w:type="paragraph" w:styleId="aff4">
    <w:name w:val="TOC Heading"/>
    <w:basedOn w:val="10"/>
    <w:next w:val="a2"/>
    <w:uiPriority w:val="39"/>
    <w:unhideWhenUsed/>
    <w:qFormat/>
    <w:rsid w:val="0016075C"/>
    <w:pPr>
      <w:keepLines/>
      <w:tabs>
        <w:tab w:val="left" w:pos="284"/>
      </w:tabs>
      <w:spacing w:before="240" w:line="259" w:lineRule="auto"/>
      <w:outlineLvl w:val="9"/>
    </w:pPr>
    <w:rPr>
      <w:rFonts w:ascii="Calibri Light" w:hAnsi="Calibri Light"/>
      <w:b w:val="0"/>
      <w:color w:val="2E74B5"/>
      <w:sz w:val="32"/>
      <w:szCs w:val="32"/>
    </w:rPr>
  </w:style>
  <w:style w:type="paragraph" w:styleId="aff5">
    <w:name w:val="Normal (Web)"/>
    <w:aliases w:val="Обычный (веб)"/>
    <w:basedOn w:val="a2"/>
    <w:uiPriority w:val="99"/>
    <w:unhideWhenUsed/>
    <w:rsid w:val="0016075C"/>
    <w:pPr>
      <w:spacing w:after="160" w:line="259" w:lineRule="auto"/>
    </w:pPr>
    <w:rPr>
      <w:rFonts w:eastAsia="Calibri"/>
      <w:lang w:eastAsia="en-US"/>
    </w:rPr>
  </w:style>
  <w:style w:type="paragraph" w:styleId="aff6">
    <w:name w:val="No Spacing"/>
    <w:qFormat/>
    <w:rsid w:val="0016075C"/>
    <w:pPr>
      <w:spacing w:after="0" w:line="240" w:lineRule="auto"/>
    </w:pPr>
    <w:rPr>
      <w:rFonts w:ascii="Times New Roman" w:eastAsia="Times New Roman" w:hAnsi="Times New Roman" w:cs="Times New Roman"/>
      <w:snapToGrid w:val="0"/>
      <w:sz w:val="28"/>
      <w:szCs w:val="28"/>
      <w:lang w:eastAsia="ru-RU"/>
    </w:rPr>
  </w:style>
  <w:style w:type="paragraph" w:customStyle="1" w:styleId="360">
    <w:name w:val="Знак Знак Знак Знак Знак Знак Знак Знак Знак Знак Знак Знак36"/>
    <w:basedOn w:val="a2"/>
    <w:rsid w:val="0016075C"/>
    <w:pPr>
      <w:tabs>
        <w:tab w:val="num" w:pos="360"/>
      </w:tabs>
      <w:spacing w:after="160" w:line="240" w:lineRule="exact"/>
    </w:pPr>
    <w:rPr>
      <w:rFonts w:ascii="Verdana" w:hAnsi="Verdana" w:cs="Verdana"/>
      <w:sz w:val="20"/>
      <w:szCs w:val="20"/>
      <w:lang w:val="en-US" w:eastAsia="en-US"/>
    </w:rPr>
  </w:style>
  <w:style w:type="character" w:customStyle="1" w:styleId="1c">
    <w:name w:val="Заголовок Знак1"/>
    <w:rsid w:val="0016075C"/>
    <w:rPr>
      <w:rFonts w:ascii="Times New Roman" w:eastAsia="Times New Roman" w:hAnsi="Times New Roman" w:cs="Times New Roman"/>
      <w:b/>
      <w:sz w:val="24"/>
      <w:szCs w:val="20"/>
      <w:lang w:val="ru-RU" w:eastAsia="ru-RU"/>
    </w:rPr>
  </w:style>
  <w:style w:type="table" w:customStyle="1" w:styleId="39">
    <w:name w:val="Сетка таблицы3"/>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5"/>
    <w:semiHidden/>
    <w:rsid w:val="0016075C"/>
  </w:style>
  <w:style w:type="paragraph" w:customStyle="1" w:styleId="aff7">
    <w:name w:val="Стиль"/>
    <w:rsid w:val="0016075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16075C"/>
    <w:pPr>
      <w:spacing w:before="100" w:beforeAutospacing="1" w:after="100" w:afterAutospacing="1"/>
    </w:pPr>
  </w:style>
  <w:style w:type="character" w:styleId="aff8">
    <w:name w:val="Unresolved Mention"/>
    <w:uiPriority w:val="99"/>
    <w:semiHidden/>
    <w:unhideWhenUsed/>
    <w:rsid w:val="0016075C"/>
    <w:rPr>
      <w:color w:val="605E5C"/>
      <w:shd w:val="clear" w:color="auto" w:fill="E1DFDD"/>
    </w:rPr>
  </w:style>
  <w:style w:type="numbering" w:customStyle="1" w:styleId="1">
    <w:name w:val="Стиль1"/>
    <w:uiPriority w:val="99"/>
    <w:rsid w:val="0016075C"/>
    <w:pPr>
      <w:numPr>
        <w:numId w:val="3"/>
      </w:numPr>
    </w:pPr>
  </w:style>
  <w:style w:type="table" w:customStyle="1" w:styleId="42">
    <w:name w:val="Сетка таблицы4"/>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16075C"/>
  </w:style>
  <w:style w:type="paragraph" w:customStyle="1" w:styleId="Style9">
    <w:name w:val="Style9"/>
    <w:basedOn w:val="a2"/>
    <w:uiPriority w:val="99"/>
    <w:rsid w:val="0016075C"/>
    <w:pPr>
      <w:widowControl w:val="0"/>
      <w:autoSpaceDE w:val="0"/>
      <w:autoSpaceDN w:val="0"/>
      <w:adjustRightInd w:val="0"/>
      <w:spacing w:line="274" w:lineRule="exact"/>
    </w:pPr>
  </w:style>
  <w:style w:type="paragraph" w:customStyle="1" w:styleId="Style26">
    <w:name w:val="Style26"/>
    <w:basedOn w:val="a2"/>
    <w:uiPriority w:val="99"/>
    <w:rsid w:val="0016075C"/>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16075C"/>
    <w:rPr>
      <w:rFonts w:ascii="Times New Roman" w:hAnsi="Times New Roman" w:cs="Times New Roman"/>
      <w:sz w:val="22"/>
      <w:szCs w:val="22"/>
    </w:rPr>
  </w:style>
  <w:style w:type="table" w:customStyle="1" w:styleId="52">
    <w:name w:val="Сетка таблицы5"/>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16075C"/>
    <w:pPr>
      <w:widowControl w:val="0"/>
      <w:autoSpaceDE w:val="0"/>
      <w:autoSpaceDN w:val="0"/>
      <w:adjustRightInd w:val="0"/>
      <w:spacing w:line="276" w:lineRule="exact"/>
      <w:ind w:firstLine="576"/>
      <w:jc w:val="both"/>
    </w:pPr>
  </w:style>
  <w:style w:type="paragraph" w:customStyle="1" w:styleId="Style3">
    <w:name w:val="Style3"/>
    <w:basedOn w:val="a2"/>
    <w:uiPriority w:val="99"/>
    <w:rsid w:val="0016075C"/>
    <w:pPr>
      <w:widowControl w:val="0"/>
      <w:autoSpaceDE w:val="0"/>
      <w:autoSpaceDN w:val="0"/>
      <w:adjustRightInd w:val="0"/>
    </w:pPr>
  </w:style>
  <w:style w:type="paragraph" w:customStyle="1" w:styleId="Style5">
    <w:name w:val="Style5"/>
    <w:basedOn w:val="a2"/>
    <w:uiPriority w:val="99"/>
    <w:rsid w:val="0016075C"/>
    <w:pPr>
      <w:widowControl w:val="0"/>
      <w:autoSpaceDE w:val="0"/>
      <w:autoSpaceDN w:val="0"/>
      <w:adjustRightInd w:val="0"/>
      <w:spacing w:line="274" w:lineRule="exact"/>
      <w:jc w:val="both"/>
    </w:pPr>
  </w:style>
  <w:style w:type="paragraph" w:customStyle="1" w:styleId="Style10">
    <w:name w:val="Style10"/>
    <w:basedOn w:val="a2"/>
    <w:uiPriority w:val="99"/>
    <w:rsid w:val="0016075C"/>
    <w:pPr>
      <w:widowControl w:val="0"/>
      <w:autoSpaceDE w:val="0"/>
      <w:autoSpaceDN w:val="0"/>
      <w:adjustRightInd w:val="0"/>
      <w:jc w:val="center"/>
    </w:pPr>
  </w:style>
  <w:style w:type="paragraph" w:customStyle="1" w:styleId="Style20">
    <w:name w:val="Style20"/>
    <w:basedOn w:val="a2"/>
    <w:uiPriority w:val="99"/>
    <w:rsid w:val="0016075C"/>
    <w:pPr>
      <w:widowControl w:val="0"/>
      <w:autoSpaceDE w:val="0"/>
      <w:autoSpaceDN w:val="0"/>
      <w:adjustRightInd w:val="0"/>
    </w:pPr>
  </w:style>
  <w:style w:type="paragraph" w:customStyle="1" w:styleId="Style47">
    <w:name w:val="Style47"/>
    <w:basedOn w:val="a2"/>
    <w:uiPriority w:val="99"/>
    <w:rsid w:val="0016075C"/>
    <w:pPr>
      <w:widowControl w:val="0"/>
      <w:autoSpaceDE w:val="0"/>
      <w:autoSpaceDN w:val="0"/>
      <w:adjustRightInd w:val="0"/>
      <w:spacing w:line="230" w:lineRule="exact"/>
      <w:jc w:val="center"/>
    </w:pPr>
  </w:style>
  <w:style w:type="paragraph" w:customStyle="1" w:styleId="Style51">
    <w:name w:val="Style51"/>
    <w:basedOn w:val="a2"/>
    <w:uiPriority w:val="99"/>
    <w:rsid w:val="0016075C"/>
    <w:pPr>
      <w:widowControl w:val="0"/>
      <w:autoSpaceDE w:val="0"/>
      <w:autoSpaceDN w:val="0"/>
      <w:adjustRightInd w:val="0"/>
    </w:pPr>
  </w:style>
  <w:style w:type="paragraph" w:customStyle="1" w:styleId="Style52">
    <w:name w:val="Style52"/>
    <w:basedOn w:val="a2"/>
    <w:uiPriority w:val="99"/>
    <w:rsid w:val="0016075C"/>
    <w:pPr>
      <w:widowControl w:val="0"/>
      <w:autoSpaceDE w:val="0"/>
      <w:autoSpaceDN w:val="0"/>
      <w:adjustRightInd w:val="0"/>
    </w:pPr>
  </w:style>
  <w:style w:type="paragraph" w:customStyle="1" w:styleId="Style54">
    <w:name w:val="Style54"/>
    <w:basedOn w:val="a2"/>
    <w:uiPriority w:val="99"/>
    <w:rsid w:val="0016075C"/>
    <w:pPr>
      <w:widowControl w:val="0"/>
      <w:autoSpaceDE w:val="0"/>
      <w:autoSpaceDN w:val="0"/>
      <w:adjustRightInd w:val="0"/>
    </w:pPr>
  </w:style>
  <w:style w:type="paragraph" w:customStyle="1" w:styleId="Style59">
    <w:name w:val="Style59"/>
    <w:basedOn w:val="a2"/>
    <w:uiPriority w:val="99"/>
    <w:rsid w:val="0016075C"/>
    <w:pPr>
      <w:widowControl w:val="0"/>
      <w:autoSpaceDE w:val="0"/>
      <w:autoSpaceDN w:val="0"/>
      <w:adjustRightInd w:val="0"/>
      <w:spacing w:line="485" w:lineRule="exact"/>
      <w:ind w:firstLine="1234"/>
    </w:pPr>
  </w:style>
  <w:style w:type="paragraph" w:customStyle="1" w:styleId="Style60">
    <w:name w:val="Style60"/>
    <w:basedOn w:val="a2"/>
    <w:uiPriority w:val="99"/>
    <w:rsid w:val="0016075C"/>
    <w:pPr>
      <w:widowControl w:val="0"/>
      <w:autoSpaceDE w:val="0"/>
      <w:autoSpaceDN w:val="0"/>
      <w:adjustRightInd w:val="0"/>
    </w:pPr>
  </w:style>
  <w:style w:type="paragraph" w:customStyle="1" w:styleId="Style62">
    <w:name w:val="Style62"/>
    <w:basedOn w:val="a2"/>
    <w:uiPriority w:val="99"/>
    <w:rsid w:val="0016075C"/>
    <w:pPr>
      <w:widowControl w:val="0"/>
      <w:autoSpaceDE w:val="0"/>
      <w:autoSpaceDN w:val="0"/>
      <w:adjustRightInd w:val="0"/>
      <w:spacing w:line="274" w:lineRule="exact"/>
      <w:ind w:firstLine="960"/>
    </w:pPr>
  </w:style>
  <w:style w:type="paragraph" w:customStyle="1" w:styleId="Style63">
    <w:name w:val="Style63"/>
    <w:basedOn w:val="a2"/>
    <w:uiPriority w:val="99"/>
    <w:rsid w:val="0016075C"/>
    <w:pPr>
      <w:widowControl w:val="0"/>
      <w:autoSpaceDE w:val="0"/>
      <w:autoSpaceDN w:val="0"/>
      <w:adjustRightInd w:val="0"/>
      <w:spacing w:line="276" w:lineRule="exact"/>
      <w:ind w:firstLine="1157"/>
    </w:pPr>
  </w:style>
  <w:style w:type="paragraph" w:customStyle="1" w:styleId="Style64">
    <w:name w:val="Style64"/>
    <w:basedOn w:val="a2"/>
    <w:uiPriority w:val="99"/>
    <w:rsid w:val="0016075C"/>
    <w:pPr>
      <w:widowControl w:val="0"/>
      <w:autoSpaceDE w:val="0"/>
      <w:autoSpaceDN w:val="0"/>
      <w:adjustRightInd w:val="0"/>
      <w:spacing w:line="355" w:lineRule="exact"/>
      <w:ind w:firstLine="2554"/>
    </w:pPr>
  </w:style>
  <w:style w:type="paragraph" w:customStyle="1" w:styleId="Style66">
    <w:name w:val="Style66"/>
    <w:basedOn w:val="a2"/>
    <w:uiPriority w:val="99"/>
    <w:rsid w:val="0016075C"/>
    <w:pPr>
      <w:widowControl w:val="0"/>
      <w:autoSpaceDE w:val="0"/>
      <w:autoSpaceDN w:val="0"/>
      <w:adjustRightInd w:val="0"/>
    </w:pPr>
  </w:style>
  <w:style w:type="paragraph" w:customStyle="1" w:styleId="Style67">
    <w:name w:val="Style67"/>
    <w:basedOn w:val="a2"/>
    <w:uiPriority w:val="99"/>
    <w:rsid w:val="0016075C"/>
    <w:pPr>
      <w:widowControl w:val="0"/>
      <w:autoSpaceDE w:val="0"/>
      <w:autoSpaceDN w:val="0"/>
      <w:adjustRightInd w:val="0"/>
      <w:spacing w:line="274" w:lineRule="exact"/>
      <w:ind w:hanging="557"/>
    </w:pPr>
  </w:style>
  <w:style w:type="paragraph" w:customStyle="1" w:styleId="Style68">
    <w:name w:val="Style68"/>
    <w:basedOn w:val="a2"/>
    <w:uiPriority w:val="99"/>
    <w:rsid w:val="0016075C"/>
    <w:pPr>
      <w:widowControl w:val="0"/>
      <w:autoSpaceDE w:val="0"/>
      <w:autoSpaceDN w:val="0"/>
      <w:adjustRightInd w:val="0"/>
      <w:spacing w:line="274" w:lineRule="exact"/>
      <w:ind w:firstLine="562"/>
    </w:pPr>
  </w:style>
  <w:style w:type="paragraph" w:customStyle="1" w:styleId="Style69">
    <w:name w:val="Style69"/>
    <w:basedOn w:val="a2"/>
    <w:uiPriority w:val="99"/>
    <w:rsid w:val="0016075C"/>
    <w:pPr>
      <w:widowControl w:val="0"/>
      <w:autoSpaceDE w:val="0"/>
      <w:autoSpaceDN w:val="0"/>
      <w:adjustRightInd w:val="0"/>
    </w:pPr>
  </w:style>
  <w:style w:type="character" w:customStyle="1" w:styleId="FontStyle165">
    <w:name w:val="Font Style165"/>
    <w:basedOn w:val="a3"/>
    <w:uiPriority w:val="99"/>
    <w:rsid w:val="0016075C"/>
    <w:rPr>
      <w:rFonts w:ascii="Times New Roman" w:hAnsi="Times New Roman" w:cs="Times New Roman"/>
      <w:b/>
      <w:bCs/>
      <w:sz w:val="26"/>
      <w:szCs w:val="26"/>
    </w:rPr>
  </w:style>
  <w:style w:type="character" w:customStyle="1" w:styleId="FontStyle166">
    <w:name w:val="Font Style166"/>
    <w:basedOn w:val="a3"/>
    <w:uiPriority w:val="99"/>
    <w:rsid w:val="0016075C"/>
    <w:rPr>
      <w:rFonts w:ascii="Sylfaen" w:hAnsi="Sylfaen" w:cs="Sylfaen"/>
      <w:b/>
      <w:bCs/>
      <w:i/>
      <w:iCs/>
      <w:sz w:val="8"/>
      <w:szCs w:val="8"/>
    </w:rPr>
  </w:style>
  <w:style w:type="character" w:customStyle="1" w:styleId="FontStyle169">
    <w:name w:val="Font Style169"/>
    <w:basedOn w:val="a3"/>
    <w:uiPriority w:val="99"/>
    <w:rsid w:val="0016075C"/>
    <w:rPr>
      <w:rFonts w:ascii="Times New Roman" w:hAnsi="Times New Roman" w:cs="Times New Roman"/>
      <w:b/>
      <w:bCs/>
      <w:i/>
      <w:iCs/>
      <w:sz w:val="28"/>
      <w:szCs w:val="28"/>
    </w:rPr>
  </w:style>
  <w:style w:type="character" w:customStyle="1" w:styleId="FontStyle173">
    <w:name w:val="Font Style173"/>
    <w:basedOn w:val="a3"/>
    <w:uiPriority w:val="99"/>
    <w:rsid w:val="0016075C"/>
    <w:rPr>
      <w:rFonts w:ascii="Times New Roman" w:hAnsi="Times New Roman" w:cs="Times New Roman"/>
      <w:smallCaps/>
      <w:sz w:val="30"/>
      <w:szCs w:val="30"/>
    </w:rPr>
  </w:style>
  <w:style w:type="character" w:customStyle="1" w:styleId="FontStyle175">
    <w:name w:val="Font Style175"/>
    <w:basedOn w:val="a3"/>
    <w:uiPriority w:val="99"/>
    <w:rsid w:val="0016075C"/>
    <w:rPr>
      <w:rFonts w:ascii="Times New Roman" w:hAnsi="Times New Roman" w:cs="Times New Roman"/>
      <w:b/>
      <w:bCs/>
      <w:i/>
      <w:iCs/>
      <w:spacing w:val="40"/>
      <w:sz w:val="42"/>
      <w:szCs w:val="42"/>
    </w:rPr>
  </w:style>
  <w:style w:type="character" w:customStyle="1" w:styleId="FontStyle182">
    <w:name w:val="Font Style182"/>
    <w:basedOn w:val="a3"/>
    <w:uiPriority w:val="99"/>
    <w:rsid w:val="0016075C"/>
    <w:rPr>
      <w:rFonts w:ascii="Times New Roman" w:hAnsi="Times New Roman" w:cs="Times New Roman"/>
      <w:sz w:val="14"/>
      <w:szCs w:val="14"/>
    </w:rPr>
  </w:style>
  <w:style w:type="character" w:customStyle="1" w:styleId="FontStyle184">
    <w:name w:val="Font Style184"/>
    <w:basedOn w:val="a3"/>
    <w:uiPriority w:val="99"/>
    <w:rsid w:val="0016075C"/>
    <w:rPr>
      <w:rFonts w:ascii="Times New Roman" w:hAnsi="Times New Roman" w:cs="Times New Roman"/>
      <w:b/>
      <w:bCs/>
      <w:sz w:val="16"/>
      <w:szCs w:val="16"/>
    </w:rPr>
  </w:style>
  <w:style w:type="character" w:customStyle="1" w:styleId="FontStyle189">
    <w:name w:val="Font Style189"/>
    <w:basedOn w:val="a3"/>
    <w:uiPriority w:val="99"/>
    <w:rsid w:val="0016075C"/>
    <w:rPr>
      <w:rFonts w:ascii="Times New Roman" w:hAnsi="Times New Roman" w:cs="Times New Roman"/>
      <w:sz w:val="18"/>
      <w:szCs w:val="18"/>
    </w:rPr>
  </w:style>
  <w:style w:type="character" w:customStyle="1" w:styleId="FontStyle191">
    <w:name w:val="Font Style191"/>
    <w:basedOn w:val="a3"/>
    <w:uiPriority w:val="99"/>
    <w:rsid w:val="0016075C"/>
    <w:rPr>
      <w:rFonts w:ascii="Times New Roman" w:hAnsi="Times New Roman" w:cs="Times New Roman"/>
      <w:sz w:val="26"/>
      <w:szCs w:val="26"/>
    </w:rPr>
  </w:style>
  <w:style w:type="character" w:customStyle="1" w:styleId="FontStyle192">
    <w:name w:val="Font Style192"/>
    <w:basedOn w:val="a3"/>
    <w:uiPriority w:val="99"/>
    <w:rsid w:val="0016075C"/>
    <w:rPr>
      <w:rFonts w:ascii="Times New Roman" w:hAnsi="Times New Roman" w:cs="Times New Roman"/>
      <w:w w:val="70"/>
      <w:sz w:val="20"/>
      <w:szCs w:val="20"/>
    </w:rPr>
  </w:style>
  <w:style w:type="character" w:customStyle="1" w:styleId="FontStyle193">
    <w:name w:val="Font Style193"/>
    <w:basedOn w:val="a3"/>
    <w:uiPriority w:val="99"/>
    <w:rsid w:val="0016075C"/>
    <w:rPr>
      <w:rFonts w:ascii="Times New Roman" w:hAnsi="Times New Roman" w:cs="Times New Roman"/>
      <w:b/>
      <w:bCs/>
      <w:sz w:val="22"/>
      <w:szCs w:val="22"/>
    </w:rPr>
  </w:style>
  <w:style w:type="character" w:customStyle="1" w:styleId="FontStyle194">
    <w:name w:val="Font Style194"/>
    <w:basedOn w:val="a3"/>
    <w:uiPriority w:val="99"/>
    <w:rsid w:val="0016075C"/>
    <w:rPr>
      <w:rFonts w:ascii="Times New Roman" w:hAnsi="Times New Roman" w:cs="Times New Roman"/>
      <w:spacing w:val="80"/>
      <w:sz w:val="46"/>
      <w:szCs w:val="46"/>
    </w:rPr>
  </w:style>
  <w:style w:type="character" w:customStyle="1" w:styleId="FontStyle195">
    <w:name w:val="Font Style195"/>
    <w:basedOn w:val="a3"/>
    <w:uiPriority w:val="99"/>
    <w:rsid w:val="0016075C"/>
    <w:rPr>
      <w:rFonts w:ascii="Times New Roman" w:hAnsi="Times New Roman" w:cs="Times New Roman"/>
      <w:sz w:val="16"/>
      <w:szCs w:val="16"/>
    </w:rPr>
  </w:style>
  <w:style w:type="character" w:customStyle="1" w:styleId="FontStyle197">
    <w:name w:val="Font Style197"/>
    <w:basedOn w:val="a3"/>
    <w:uiPriority w:val="99"/>
    <w:rsid w:val="0016075C"/>
    <w:rPr>
      <w:rFonts w:ascii="Times New Roman" w:hAnsi="Times New Roman" w:cs="Times New Roman"/>
      <w:sz w:val="28"/>
      <w:szCs w:val="28"/>
    </w:rPr>
  </w:style>
  <w:style w:type="paragraph" w:customStyle="1" w:styleId="Default">
    <w:name w:val="Default"/>
    <w:rsid w:val="001607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16075C"/>
  </w:style>
  <w:style w:type="paragraph" w:customStyle="1" w:styleId="1d">
    <w:name w:val="Обычный1"/>
    <w:rsid w:val="0016075C"/>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16075C"/>
    <w:pPr>
      <w:spacing w:before="120"/>
      <w:ind w:firstLine="567"/>
      <w:jc w:val="both"/>
    </w:pPr>
    <w:rPr>
      <w:rFonts w:ascii="TimesDL" w:hAnsi="TimesDL"/>
      <w:szCs w:val="20"/>
    </w:rPr>
  </w:style>
  <w:style w:type="table" w:customStyle="1" w:styleId="121">
    <w:name w:val="Сетка таблицы12"/>
    <w:basedOn w:val="a4"/>
    <w:next w:val="afb"/>
    <w:uiPriority w:val="59"/>
    <w:rsid w:val="00160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line number"/>
    <w:basedOn w:val="a3"/>
    <w:uiPriority w:val="99"/>
    <w:semiHidden/>
    <w:unhideWhenUsed/>
    <w:rsid w:val="0016075C"/>
  </w:style>
  <w:style w:type="table" w:customStyle="1" w:styleId="211">
    <w:name w:val="Сетка таблицы21"/>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16075C"/>
    <w:pPr>
      <w:spacing w:before="100" w:beforeAutospacing="1" w:after="100" w:afterAutospacing="1"/>
    </w:pPr>
  </w:style>
  <w:style w:type="paragraph" w:customStyle="1" w:styleId="font5">
    <w:name w:val="font5"/>
    <w:basedOn w:val="a2"/>
    <w:rsid w:val="0016075C"/>
    <w:pPr>
      <w:spacing w:before="100" w:beforeAutospacing="1" w:after="100" w:afterAutospacing="1"/>
    </w:pPr>
    <w:rPr>
      <w:rFonts w:ascii="Tahoma" w:hAnsi="Tahoma" w:cs="Tahoma"/>
      <w:color w:val="000000"/>
      <w:sz w:val="18"/>
      <w:szCs w:val="18"/>
    </w:rPr>
  </w:style>
  <w:style w:type="paragraph" w:customStyle="1" w:styleId="font6">
    <w:name w:val="font6"/>
    <w:basedOn w:val="a2"/>
    <w:rsid w:val="0016075C"/>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16075C"/>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16075C"/>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16075C"/>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16075C"/>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16075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16075C"/>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16075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16075C"/>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16075C"/>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16075C"/>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16075C"/>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16075C"/>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16075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16075C"/>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16075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16075C"/>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16075C"/>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16075C"/>
    <w:pPr>
      <w:spacing w:before="100" w:beforeAutospacing="1" w:after="100" w:afterAutospacing="1"/>
      <w:textAlignment w:val="center"/>
    </w:pPr>
    <w:rPr>
      <w:b/>
      <w:bCs/>
    </w:rPr>
  </w:style>
  <w:style w:type="paragraph" w:customStyle="1" w:styleId="xl119">
    <w:name w:val="xl119"/>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16075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16075C"/>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16075C"/>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16075C"/>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16075C"/>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16075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16075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16075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16075C"/>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16075C"/>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16075C"/>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16075C"/>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16075C"/>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16075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16075C"/>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16075C"/>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16075C"/>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16075C"/>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16075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16075C"/>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16075C"/>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16075C"/>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16075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16075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16075C"/>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16075C"/>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16075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16075C"/>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16075C"/>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16075C"/>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16075C"/>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16075C"/>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16075C"/>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16075C"/>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16075C"/>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16075C"/>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16075C"/>
    <w:pPr>
      <w:shd w:val="thinReverseDiagStripe" w:color="C0C0C0" w:fill="auto"/>
      <w:spacing w:before="100" w:beforeAutospacing="1" w:after="100" w:afterAutospacing="1"/>
    </w:pPr>
    <w:rPr>
      <w:b/>
      <w:bCs/>
    </w:rPr>
  </w:style>
  <w:style w:type="paragraph" w:customStyle="1" w:styleId="xl159">
    <w:name w:val="xl159"/>
    <w:basedOn w:val="a2"/>
    <w:rsid w:val="0016075C"/>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16075C"/>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16075C"/>
    <w:pPr>
      <w:shd w:val="thinReverseDiagStripe" w:color="C0C0C0" w:fill="auto"/>
      <w:spacing w:before="100" w:beforeAutospacing="1" w:after="100" w:afterAutospacing="1"/>
    </w:pPr>
  </w:style>
  <w:style w:type="paragraph" w:customStyle="1" w:styleId="xl162">
    <w:name w:val="xl162"/>
    <w:basedOn w:val="a2"/>
    <w:rsid w:val="0016075C"/>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16075C"/>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16075C"/>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16075C"/>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16075C"/>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16075C"/>
    <w:pPr>
      <w:spacing w:before="100" w:beforeAutospacing="1" w:after="100" w:afterAutospacing="1"/>
      <w:textAlignment w:val="center"/>
    </w:pPr>
  </w:style>
  <w:style w:type="paragraph" w:customStyle="1" w:styleId="xl171">
    <w:name w:val="xl171"/>
    <w:basedOn w:val="a2"/>
    <w:rsid w:val="0016075C"/>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16075C"/>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16075C"/>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16075C"/>
    <w:pPr>
      <w:spacing w:before="100" w:beforeAutospacing="1" w:after="100" w:afterAutospacing="1"/>
      <w:textAlignment w:val="center"/>
    </w:pPr>
  </w:style>
  <w:style w:type="paragraph" w:customStyle="1" w:styleId="xl175">
    <w:name w:val="xl175"/>
    <w:basedOn w:val="a2"/>
    <w:rsid w:val="0016075C"/>
    <w:pPr>
      <w:spacing w:before="100" w:beforeAutospacing="1" w:after="100" w:afterAutospacing="1"/>
      <w:jc w:val="center"/>
      <w:textAlignment w:val="center"/>
    </w:pPr>
    <w:rPr>
      <w:b/>
      <w:bCs/>
    </w:rPr>
  </w:style>
  <w:style w:type="paragraph" w:customStyle="1" w:styleId="xl176">
    <w:name w:val="xl176"/>
    <w:basedOn w:val="a2"/>
    <w:rsid w:val="0016075C"/>
    <w:pPr>
      <w:spacing w:before="100" w:beforeAutospacing="1" w:after="100" w:afterAutospacing="1"/>
      <w:jc w:val="center"/>
      <w:textAlignment w:val="center"/>
    </w:pPr>
    <w:rPr>
      <w:b/>
      <w:bCs/>
    </w:rPr>
  </w:style>
  <w:style w:type="paragraph" w:customStyle="1" w:styleId="xl177">
    <w:name w:val="xl177"/>
    <w:basedOn w:val="a2"/>
    <w:rsid w:val="0016075C"/>
    <w:pPr>
      <w:spacing w:before="100" w:beforeAutospacing="1" w:after="100" w:afterAutospacing="1"/>
      <w:jc w:val="center"/>
      <w:textAlignment w:val="center"/>
    </w:pPr>
    <w:rPr>
      <w:b/>
      <w:bCs/>
    </w:rPr>
  </w:style>
  <w:style w:type="paragraph" w:customStyle="1" w:styleId="xl178">
    <w:name w:val="xl178"/>
    <w:basedOn w:val="a2"/>
    <w:rsid w:val="0016075C"/>
    <w:pPr>
      <w:spacing w:before="100" w:beforeAutospacing="1" w:after="100" w:afterAutospacing="1"/>
      <w:textAlignment w:val="bottom"/>
    </w:pPr>
    <w:rPr>
      <w:color w:val="000000"/>
    </w:rPr>
  </w:style>
  <w:style w:type="paragraph" w:customStyle="1" w:styleId="xl179">
    <w:name w:val="xl179"/>
    <w:basedOn w:val="a2"/>
    <w:rsid w:val="0016075C"/>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16075C"/>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16075C"/>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16075C"/>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16075C"/>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16075C"/>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16075C"/>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16075C"/>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16075C"/>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16075C"/>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16075C"/>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16075C"/>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16075C"/>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16075C"/>
    <w:pPr>
      <w:spacing w:before="100" w:beforeAutospacing="1" w:after="100" w:afterAutospacing="1"/>
      <w:textAlignment w:val="bottom"/>
    </w:pPr>
    <w:rPr>
      <w:b/>
      <w:bCs/>
    </w:rPr>
  </w:style>
  <w:style w:type="paragraph" w:customStyle="1" w:styleId="xl198">
    <w:name w:val="xl198"/>
    <w:basedOn w:val="a2"/>
    <w:rsid w:val="0016075C"/>
    <w:pPr>
      <w:spacing w:before="100" w:beforeAutospacing="1" w:after="100" w:afterAutospacing="1"/>
      <w:textAlignment w:val="bottom"/>
    </w:pPr>
    <w:rPr>
      <w:b/>
      <w:bCs/>
    </w:rPr>
  </w:style>
  <w:style w:type="paragraph" w:customStyle="1" w:styleId="xl199">
    <w:name w:val="xl199"/>
    <w:basedOn w:val="a2"/>
    <w:rsid w:val="0016075C"/>
    <w:pPr>
      <w:spacing w:before="100" w:beforeAutospacing="1" w:after="100" w:afterAutospacing="1"/>
      <w:textAlignment w:val="bottom"/>
    </w:pPr>
    <w:rPr>
      <w:b/>
      <w:bCs/>
      <w:color w:val="000000"/>
    </w:rPr>
  </w:style>
  <w:style w:type="paragraph" w:customStyle="1" w:styleId="xl200">
    <w:name w:val="xl200"/>
    <w:basedOn w:val="a2"/>
    <w:rsid w:val="0016075C"/>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16075C"/>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16075C"/>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16075C"/>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16075C"/>
    <w:pPr>
      <w:spacing w:before="100" w:beforeAutospacing="1" w:after="100" w:afterAutospacing="1"/>
      <w:textAlignment w:val="center"/>
    </w:pPr>
  </w:style>
  <w:style w:type="paragraph" w:customStyle="1" w:styleId="xl206">
    <w:name w:val="xl206"/>
    <w:basedOn w:val="a2"/>
    <w:rsid w:val="0016075C"/>
    <w:pPr>
      <w:spacing w:before="100" w:beforeAutospacing="1" w:after="100" w:afterAutospacing="1"/>
      <w:textAlignment w:val="center"/>
    </w:pPr>
  </w:style>
  <w:style w:type="paragraph" w:customStyle="1" w:styleId="xl207">
    <w:name w:val="xl207"/>
    <w:basedOn w:val="a2"/>
    <w:rsid w:val="0016075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16075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16075C"/>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16075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16075C"/>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16075C"/>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16075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16075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16075C"/>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16075C"/>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16075C"/>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16075C"/>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16075C"/>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16075C"/>
    <w:pPr>
      <w:pBdr>
        <w:right w:val="single" w:sz="4" w:space="0" w:color="C0C0C0"/>
      </w:pBdr>
      <w:spacing w:before="100" w:beforeAutospacing="1" w:after="100" w:afterAutospacing="1"/>
      <w:jc w:val="center"/>
      <w:textAlignment w:val="center"/>
    </w:pPr>
  </w:style>
  <w:style w:type="paragraph" w:customStyle="1" w:styleId="xl225">
    <w:name w:val="xl225"/>
    <w:basedOn w:val="a2"/>
    <w:rsid w:val="0016075C"/>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16075C"/>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16075C"/>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6075C"/>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b"/>
    <w:uiPriority w:val="59"/>
    <w:rsid w:val="00160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16075C"/>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16075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16075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16075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350">
    <w:name w:val="Знак Знак Знак Знак Знак Знак Знак Знак Знак Знак Знак Знак35"/>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340">
    <w:name w:val="Знак Знак Знак Знак Знак Знак Знак Знак Знак Знак Знак Знак34"/>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330">
    <w:name w:val="Знак Знак Знак Знак Знак Знак Знак Знак Знак Знак Знак Знак33"/>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320">
    <w:name w:val="Знак Знак Знак Знак Знак Знак Знак Знак Знак Знак Знак Знак32"/>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semiHidden/>
    <w:rsid w:val="0016075C"/>
  </w:style>
  <w:style w:type="paragraph" w:customStyle="1" w:styleId="310">
    <w:name w:val="Знак Знак Знак Знак Знак Знак Знак Знак Знак Знак Знак Знак31"/>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16075C"/>
  </w:style>
  <w:style w:type="table" w:customStyle="1" w:styleId="82">
    <w:name w:val="Сетка таблицы8"/>
    <w:basedOn w:val="a4"/>
    <w:next w:val="afb"/>
    <w:uiPriority w:val="39"/>
    <w:rsid w:val="0016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Стиль11"/>
    <w:uiPriority w:val="99"/>
    <w:rsid w:val="0016075C"/>
  </w:style>
  <w:style w:type="paragraph" w:customStyle="1" w:styleId="300">
    <w:name w:val="Знак Знак Знак Знак Знак Знак Знак Знак Знак Знак Знак Знак30"/>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16075C"/>
  </w:style>
  <w:style w:type="numbering" w:customStyle="1" w:styleId="122">
    <w:name w:val="Нет списка12"/>
    <w:next w:val="a5"/>
    <w:uiPriority w:val="99"/>
    <w:semiHidden/>
    <w:rsid w:val="0016075C"/>
  </w:style>
  <w:style w:type="table" w:customStyle="1" w:styleId="92">
    <w:name w:val="Сетка таблицы9"/>
    <w:basedOn w:val="a4"/>
    <w:next w:val="afb"/>
    <w:uiPriority w:val="39"/>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5"/>
    <w:uiPriority w:val="99"/>
    <w:semiHidden/>
    <w:unhideWhenUsed/>
    <w:rsid w:val="0016075C"/>
  </w:style>
  <w:style w:type="table" w:customStyle="1" w:styleId="140">
    <w:name w:val="Сетка таблицы14"/>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16075C"/>
  </w:style>
  <w:style w:type="table" w:customStyle="1" w:styleId="311">
    <w:name w:val="Сетка таблицы31"/>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b"/>
    <w:rsid w:val="0016075C"/>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0">
    <w:name w:val="Знак Знак Знак Знак Знак Знак Знак Знак Знак Знак Знак Знак28"/>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2a">
    <w:name w:val="2"/>
    <w:basedOn w:val="a2"/>
    <w:next w:val="af1"/>
    <w:qFormat/>
    <w:rsid w:val="0016075C"/>
    <w:pPr>
      <w:tabs>
        <w:tab w:val="left" w:pos="1665"/>
      </w:tabs>
      <w:jc w:val="center"/>
    </w:pPr>
    <w:rPr>
      <w:b/>
      <w:bCs/>
    </w:rPr>
  </w:style>
  <w:style w:type="numbering" w:customStyle="1" w:styleId="83">
    <w:name w:val="Нет списка8"/>
    <w:next w:val="a5"/>
    <w:uiPriority w:val="99"/>
    <w:semiHidden/>
    <w:rsid w:val="0016075C"/>
  </w:style>
  <w:style w:type="paragraph" w:customStyle="1" w:styleId="2b">
    <w:name w:val="Абзац списка2"/>
    <w:basedOn w:val="a2"/>
    <w:autoRedefine/>
    <w:rsid w:val="0016075C"/>
    <w:pPr>
      <w:jc w:val="center"/>
    </w:pPr>
    <w:rPr>
      <w:snapToGrid w:val="0"/>
      <w:sz w:val="28"/>
      <w:szCs w:val="28"/>
    </w:rPr>
  </w:style>
  <w:style w:type="paragraph" w:customStyle="1" w:styleId="1110">
    <w:name w:val="Знак Знак Знак111"/>
    <w:basedOn w:val="a2"/>
    <w:rsid w:val="0016075C"/>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b"/>
    <w:uiPriority w:val="39"/>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Знак6"/>
    <w:basedOn w:val="a2"/>
    <w:rsid w:val="0016075C"/>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16075C"/>
  </w:style>
  <w:style w:type="table" w:customStyle="1" w:styleId="160">
    <w:name w:val="Сетка таблицы16"/>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semiHidden/>
    <w:unhideWhenUsed/>
    <w:rsid w:val="0016075C"/>
  </w:style>
  <w:style w:type="table" w:customStyle="1" w:styleId="230">
    <w:name w:val="Сетка таблицы23"/>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16075C"/>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16075C"/>
  </w:style>
  <w:style w:type="paragraph" w:customStyle="1" w:styleId="font7">
    <w:name w:val="font7"/>
    <w:basedOn w:val="a2"/>
    <w:rsid w:val="0016075C"/>
    <w:pPr>
      <w:spacing w:before="100" w:beforeAutospacing="1" w:after="100" w:afterAutospacing="1"/>
    </w:pPr>
    <w:rPr>
      <w:rFonts w:ascii="Calibri" w:hAnsi="Calibri" w:cs="Calibri"/>
    </w:rPr>
  </w:style>
  <w:style w:type="paragraph" w:customStyle="1" w:styleId="font8">
    <w:name w:val="font8"/>
    <w:basedOn w:val="a2"/>
    <w:rsid w:val="0016075C"/>
    <w:pPr>
      <w:spacing w:before="100" w:beforeAutospacing="1" w:after="100" w:afterAutospacing="1"/>
    </w:pPr>
    <w:rPr>
      <w:sz w:val="28"/>
      <w:szCs w:val="28"/>
    </w:rPr>
  </w:style>
  <w:style w:type="paragraph" w:customStyle="1" w:styleId="font9">
    <w:name w:val="font9"/>
    <w:basedOn w:val="a2"/>
    <w:rsid w:val="0016075C"/>
    <w:pPr>
      <w:spacing w:before="100" w:beforeAutospacing="1" w:after="100" w:afterAutospacing="1"/>
    </w:pPr>
    <w:rPr>
      <w:rFonts w:ascii="Calibri" w:hAnsi="Calibri" w:cs="Calibri"/>
      <w:color w:val="000000"/>
    </w:rPr>
  </w:style>
  <w:style w:type="paragraph" w:customStyle="1" w:styleId="xl70">
    <w:name w:val="xl70"/>
    <w:basedOn w:val="a2"/>
    <w:rsid w:val="0016075C"/>
    <w:pPr>
      <w:spacing w:before="100" w:beforeAutospacing="1" w:after="100" w:afterAutospacing="1"/>
      <w:jc w:val="center"/>
    </w:pPr>
    <w:rPr>
      <w:b/>
      <w:bCs/>
      <w:sz w:val="32"/>
      <w:szCs w:val="32"/>
    </w:rPr>
  </w:style>
  <w:style w:type="paragraph" w:customStyle="1" w:styleId="xl71">
    <w:name w:val="xl71"/>
    <w:basedOn w:val="a2"/>
    <w:rsid w:val="0016075C"/>
    <w:pPr>
      <w:spacing w:before="100" w:beforeAutospacing="1" w:after="100" w:afterAutospacing="1"/>
    </w:pPr>
    <w:rPr>
      <w:b/>
      <w:bCs/>
      <w:sz w:val="16"/>
      <w:szCs w:val="16"/>
    </w:rPr>
  </w:style>
  <w:style w:type="paragraph" w:customStyle="1" w:styleId="xl72">
    <w:name w:val="xl72"/>
    <w:basedOn w:val="a2"/>
    <w:rsid w:val="0016075C"/>
    <w:pPr>
      <w:shd w:val="clear" w:color="000000" w:fill="FFFFFF"/>
      <w:spacing w:before="100" w:beforeAutospacing="1" w:after="100" w:afterAutospacing="1"/>
    </w:pPr>
    <w:rPr>
      <w:b/>
      <w:bCs/>
      <w:sz w:val="16"/>
      <w:szCs w:val="16"/>
    </w:rPr>
  </w:style>
  <w:style w:type="paragraph" w:customStyle="1" w:styleId="xl73">
    <w:name w:val="xl73"/>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16075C"/>
    <w:pPr>
      <w:spacing w:before="100" w:beforeAutospacing="1" w:after="100" w:afterAutospacing="1"/>
      <w:jc w:val="center"/>
    </w:pPr>
    <w:rPr>
      <w:b/>
      <w:bCs/>
    </w:rPr>
  </w:style>
  <w:style w:type="paragraph" w:customStyle="1" w:styleId="xl76">
    <w:name w:val="xl76"/>
    <w:basedOn w:val="a2"/>
    <w:rsid w:val="0016075C"/>
    <w:pPr>
      <w:spacing w:before="100" w:beforeAutospacing="1" w:after="100" w:afterAutospacing="1"/>
    </w:pPr>
    <w:rPr>
      <w:b/>
      <w:bCs/>
    </w:rPr>
  </w:style>
  <w:style w:type="paragraph" w:customStyle="1" w:styleId="xl77">
    <w:name w:val="xl77"/>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16075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16075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16075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16075C"/>
    <w:pPr>
      <w:spacing w:before="100" w:beforeAutospacing="1" w:after="100" w:afterAutospacing="1"/>
    </w:pPr>
  </w:style>
  <w:style w:type="paragraph" w:styleId="affa">
    <w:name w:val="Block Text"/>
    <w:basedOn w:val="a2"/>
    <w:rsid w:val="0016075C"/>
    <w:pPr>
      <w:widowControl w:val="0"/>
      <w:snapToGrid w:val="0"/>
      <w:spacing w:before="280"/>
      <w:ind w:left="1440" w:right="2000"/>
      <w:jc w:val="center"/>
    </w:pPr>
    <w:rPr>
      <w:sz w:val="20"/>
      <w:szCs w:val="20"/>
    </w:rPr>
  </w:style>
  <w:style w:type="paragraph" w:customStyle="1" w:styleId="affb">
    <w:name w:val="Знак Знак Знак Знак Знак Знак"/>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FR1">
    <w:name w:val="FR1"/>
    <w:rsid w:val="0016075C"/>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e">
    <w:name w:val="Знак Знак Знак Знак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affc">
    <w:name w:val="Знак Знак Знак Знак"/>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Знак Знак"/>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16075C"/>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16075C"/>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16075C"/>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16075C"/>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2">
    <w:name w:val="Знак Знак1 Знак Знак Знак Знак Знак Знак Знак Знак Знак Знак Знак Знак Знак Знак Знак Знак"/>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afff0">
    <w:name w:val="текст примечания"/>
    <w:basedOn w:val="a2"/>
    <w:rsid w:val="0016075C"/>
  </w:style>
  <w:style w:type="paragraph" w:customStyle="1" w:styleId="afff1">
    <w:name w:val="Примечание"/>
    <w:basedOn w:val="a2"/>
    <w:rsid w:val="0016075C"/>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2">
    <w:name w:val="Знак Знак Знак Знак Знак Знак Знак Знак Знак Знак Знак Знак Знак Знак Знак Знак"/>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321">
    <w:name w:val="Знак Знак3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6075C"/>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link w:val="2c"/>
    <w:rsid w:val="0016075C"/>
    <w:rPr>
      <w:sz w:val="28"/>
      <w:szCs w:val="28"/>
      <w:shd w:val="clear" w:color="auto" w:fill="FFFFFF"/>
    </w:rPr>
  </w:style>
  <w:style w:type="paragraph" w:customStyle="1" w:styleId="2c">
    <w:name w:val="Основной текст2"/>
    <w:basedOn w:val="a2"/>
    <w:link w:val="afff3"/>
    <w:rsid w:val="0016075C"/>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16075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d">
    <w:name w:val="Знак Знак Знак Знак Знак Знак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1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44">
    <w:name w:val="Знак Знак Знак Знак4"/>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2e">
    <w:name w:val="Знак Знак Знак Знак Знак Знак Знак Знак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24">
    <w:name w:val="Знак Знак Знак Знак1 Знак Знак Знак Знак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 Знак Знак Знак Знак Знак Знак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 Знак Знак Знак Знак Знак Знак Знак Знак Знак Знак Знак Знак Знак Знак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 Знак Знак Знак Знак Знак Знак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16075C"/>
    <w:pPr>
      <w:spacing w:before="100" w:beforeAutospacing="1" w:after="100" w:afterAutospacing="1"/>
      <w:jc w:val="center"/>
      <w:textAlignment w:val="center"/>
    </w:pPr>
  </w:style>
  <w:style w:type="paragraph" w:customStyle="1" w:styleId="xl66">
    <w:name w:val="xl66"/>
    <w:basedOn w:val="a2"/>
    <w:rsid w:val="0016075C"/>
    <w:pPr>
      <w:spacing w:before="100" w:beforeAutospacing="1" w:after="100" w:afterAutospacing="1"/>
      <w:jc w:val="center"/>
      <w:textAlignment w:val="center"/>
    </w:pPr>
    <w:rPr>
      <w:b/>
      <w:bCs/>
    </w:rPr>
  </w:style>
  <w:style w:type="paragraph" w:customStyle="1" w:styleId="xl67">
    <w:name w:val="xl67"/>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160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160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16075C"/>
  </w:style>
  <w:style w:type="character" w:customStyle="1" w:styleId="spellingerror">
    <w:name w:val="spellingerror"/>
    <w:rsid w:val="0016075C"/>
  </w:style>
  <w:style w:type="character" w:customStyle="1" w:styleId="contextualspellingandgrammarerror">
    <w:name w:val="contextualspellingandgrammarerror"/>
    <w:rsid w:val="0016075C"/>
  </w:style>
  <w:style w:type="paragraph" w:customStyle="1" w:styleId="paragraph">
    <w:name w:val="paragraph"/>
    <w:basedOn w:val="a2"/>
    <w:rsid w:val="0016075C"/>
    <w:pPr>
      <w:spacing w:before="100" w:beforeAutospacing="1" w:after="100" w:afterAutospacing="1"/>
    </w:pPr>
  </w:style>
  <w:style w:type="table" w:customStyle="1" w:styleId="322">
    <w:name w:val="Сетка таблицы32"/>
    <w:basedOn w:val="a4"/>
    <w:next w:val="afb"/>
    <w:uiPriority w:val="39"/>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16075C"/>
  </w:style>
  <w:style w:type="paragraph" w:styleId="afff4">
    <w:name w:val="Subtitle"/>
    <w:basedOn w:val="a2"/>
    <w:next w:val="a2"/>
    <w:link w:val="afff5"/>
    <w:qFormat/>
    <w:rsid w:val="0016075C"/>
    <w:pPr>
      <w:spacing w:after="60"/>
      <w:jc w:val="center"/>
      <w:outlineLvl w:val="1"/>
    </w:pPr>
    <w:rPr>
      <w:rFonts w:ascii="Calibri Light" w:hAnsi="Calibri Light"/>
      <w:snapToGrid w:val="0"/>
    </w:rPr>
  </w:style>
  <w:style w:type="character" w:customStyle="1" w:styleId="afff5">
    <w:name w:val="Подзаголовок Знак"/>
    <w:basedOn w:val="a3"/>
    <w:link w:val="afff4"/>
    <w:rsid w:val="0016075C"/>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0">
    <w:name w:val="Знак Знак Знак Знак Знак Знак Знак Знак Знак Знак Знак Знак27"/>
    <w:basedOn w:val="a2"/>
    <w:rsid w:val="0016075C"/>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0">
    <w:name w:val="Знак Знак Знак Знак Знак Знак Знак Знак Знак Знак Знак Знак26"/>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250">
    <w:name w:val="Знак Знак Знак Знак Знак Знак Знак Знак Знак Знак Знак Знак25"/>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16075C"/>
    <w:pPr>
      <w:spacing w:before="100" w:beforeAutospacing="1" w:after="100" w:afterAutospacing="1"/>
    </w:pPr>
    <w:rPr>
      <w:rFonts w:ascii="Tahoma" w:hAnsi="Tahoma" w:cs="Tahoma"/>
      <w:b/>
      <w:bCs/>
      <w:color w:val="000000"/>
    </w:rPr>
  </w:style>
  <w:style w:type="paragraph" w:customStyle="1" w:styleId="font11">
    <w:name w:val="font11"/>
    <w:basedOn w:val="a2"/>
    <w:rsid w:val="0016075C"/>
    <w:pPr>
      <w:spacing w:before="100" w:beforeAutospacing="1" w:after="100" w:afterAutospacing="1"/>
    </w:pPr>
    <w:rPr>
      <w:rFonts w:ascii="Tahoma" w:hAnsi="Tahoma" w:cs="Tahoma"/>
      <w:color w:val="000000"/>
    </w:rPr>
  </w:style>
  <w:style w:type="paragraph" w:customStyle="1" w:styleId="font12">
    <w:name w:val="font12"/>
    <w:basedOn w:val="a2"/>
    <w:rsid w:val="0016075C"/>
    <w:pPr>
      <w:spacing w:before="100" w:beforeAutospacing="1" w:after="100" w:afterAutospacing="1"/>
    </w:pPr>
    <w:rPr>
      <w:rFonts w:ascii="Tahoma" w:hAnsi="Tahoma" w:cs="Tahoma"/>
      <w:color w:val="000000"/>
      <w:sz w:val="18"/>
      <w:szCs w:val="18"/>
    </w:rPr>
  </w:style>
  <w:style w:type="paragraph" w:customStyle="1" w:styleId="font13">
    <w:name w:val="font13"/>
    <w:basedOn w:val="a2"/>
    <w:rsid w:val="0016075C"/>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16075C"/>
  </w:style>
  <w:style w:type="paragraph" w:customStyle="1" w:styleId="3b">
    <w:name w:val="Абзац списка3"/>
    <w:basedOn w:val="a2"/>
    <w:autoRedefine/>
    <w:rsid w:val="0016075C"/>
    <w:pPr>
      <w:jc w:val="center"/>
    </w:pPr>
    <w:rPr>
      <w:snapToGrid w:val="0"/>
      <w:sz w:val="28"/>
      <w:szCs w:val="28"/>
    </w:rPr>
  </w:style>
  <w:style w:type="paragraph" w:customStyle="1" w:styleId="1100">
    <w:name w:val="Знак Знак Знак110"/>
    <w:basedOn w:val="a2"/>
    <w:rsid w:val="0016075C"/>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b"/>
    <w:uiPriority w:val="39"/>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Знак5"/>
    <w:basedOn w:val="a2"/>
    <w:rsid w:val="0016075C"/>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16075C"/>
  </w:style>
  <w:style w:type="table" w:customStyle="1" w:styleId="1101">
    <w:name w:val="Сетка таблицы110"/>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16075C"/>
  </w:style>
  <w:style w:type="table" w:customStyle="1" w:styleId="241">
    <w:name w:val="Сетка таблицы24"/>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6075C"/>
  </w:style>
  <w:style w:type="table" w:customStyle="1" w:styleId="200">
    <w:name w:val="Сетка таблицы20"/>
    <w:basedOn w:val="a4"/>
    <w:next w:val="afb"/>
    <w:uiPriority w:val="39"/>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6075C"/>
  </w:style>
  <w:style w:type="table" w:customStyle="1" w:styleId="1111">
    <w:name w:val="Сетка таблицы111"/>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5"/>
    <w:uiPriority w:val="99"/>
    <w:semiHidden/>
    <w:unhideWhenUsed/>
    <w:rsid w:val="0016075C"/>
  </w:style>
  <w:style w:type="table" w:customStyle="1" w:styleId="251">
    <w:name w:val="Сетка таблицы25"/>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Знак Знак Знак Знак Знак Знак Знак Знак Знак Знак Знак Знак23"/>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6075C"/>
  </w:style>
  <w:style w:type="paragraph" w:customStyle="1" w:styleId="45">
    <w:name w:val="Абзац списка4"/>
    <w:basedOn w:val="a2"/>
    <w:autoRedefine/>
    <w:rsid w:val="0016075C"/>
    <w:pPr>
      <w:jc w:val="center"/>
    </w:pPr>
    <w:rPr>
      <w:snapToGrid w:val="0"/>
      <w:sz w:val="28"/>
      <w:szCs w:val="28"/>
    </w:rPr>
  </w:style>
  <w:style w:type="paragraph" w:customStyle="1" w:styleId="191">
    <w:name w:val="Знак Знак Знак19"/>
    <w:basedOn w:val="a2"/>
    <w:rsid w:val="0016075C"/>
    <w:pPr>
      <w:tabs>
        <w:tab w:val="num" w:pos="360"/>
      </w:tabs>
      <w:spacing w:after="160" w:line="240" w:lineRule="exact"/>
    </w:pPr>
    <w:rPr>
      <w:rFonts w:ascii="Verdana" w:hAnsi="Verdana" w:cs="Verdana"/>
      <w:sz w:val="20"/>
      <w:szCs w:val="20"/>
      <w:lang w:val="en-US" w:eastAsia="en-US"/>
    </w:rPr>
  </w:style>
  <w:style w:type="table" w:customStyle="1" w:styleId="261">
    <w:name w:val="Сетка таблицы26"/>
    <w:basedOn w:val="a4"/>
    <w:next w:val="afb"/>
    <w:uiPriority w:val="39"/>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4"/>
    <w:basedOn w:val="a2"/>
    <w:rsid w:val="0016075C"/>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6075C"/>
  </w:style>
  <w:style w:type="table" w:customStyle="1" w:styleId="1123">
    <w:name w:val="Сетка таблицы112"/>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5"/>
    <w:uiPriority w:val="99"/>
    <w:semiHidden/>
    <w:unhideWhenUsed/>
    <w:rsid w:val="0016075C"/>
  </w:style>
  <w:style w:type="table" w:customStyle="1" w:styleId="271">
    <w:name w:val="Сетка таблицы27"/>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6075C"/>
  </w:style>
  <w:style w:type="table" w:customStyle="1" w:styleId="281">
    <w:name w:val="Сетка таблицы28"/>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Знак Знак Знак Знак Знак Знак Знак Знак Знак Знак Знак Знак22"/>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192">
    <w:name w:val="Нет списка19"/>
    <w:next w:val="a5"/>
    <w:uiPriority w:val="99"/>
    <w:semiHidden/>
    <w:unhideWhenUsed/>
    <w:rsid w:val="0016075C"/>
  </w:style>
  <w:style w:type="table" w:customStyle="1" w:styleId="301">
    <w:name w:val="Сетка таблицы30"/>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16075C"/>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16075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16075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16075C"/>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16075C"/>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16075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16075C"/>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16075C"/>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16075C"/>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16075C"/>
    <w:pPr>
      <w:spacing w:before="100" w:beforeAutospacing="1" w:after="100" w:afterAutospacing="1"/>
      <w:textAlignment w:val="center"/>
    </w:pPr>
    <w:rPr>
      <w:color w:val="C0504D"/>
    </w:rPr>
  </w:style>
  <w:style w:type="paragraph" w:customStyle="1" w:styleId="xl249">
    <w:name w:val="xl249"/>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16075C"/>
    <w:pPr>
      <w:spacing w:before="100" w:beforeAutospacing="1" w:after="100" w:afterAutospacing="1"/>
      <w:jc w:val="center"/>
      <w:textAlignment w:val="center"/>
    </w:pPr>
    <w:rPr>
      <w:b/>
      <w:bCs/>
      <w:color w:val="C0504D"/>
    </w:rPr>
  </w:style>
  <w:style w:type="paragraph" w:customStyle="1" w:styleId="xl254">
    <w:name w:val="xl254"/>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16075C"/>
    <w:pPr>
      <w:spacing w:before="100" w:beforeAutospacing="1" w:after="100" w:afterAutospacing="1"/>
      <w:textAlignment w:val="center"/>
    </w:pPr>
    <w:rPr>
      <w:color w:val="1F497D"/>
    </w:rPr>
  </w:style>
  <w:style w:type="paragraph" w:customStyle="1" w:styleId="xl256">
    <w:name w:val="xl256"/>
    <w:basedOn w:val="a2"/>
    <w:rsid w:val="0016075C"/>
    <w:pPr>
      <w:spacing w:before="100" w:beforeAutospacing="1" w:after="100" w:afterAutospacing="1"/>
      <w:textAlignment w:val="bottom"/>
    </w:pPr>
    <w:rPr>
      <w:color w:val="538DD5"/>
    </w:rPr>
  </w:style>
  <w:style w:type="paragraph" w:customStyle="1" w:styleId="xl257">
    <w:name w:val="xl257"/>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16075C"/>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16075C"/>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16075C"/>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16075C"/>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16075C"/>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16075C"/>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16075C"/>
    <w:pPr>
      <w:spacing w:before="100" w:beforeAutospacing="1" w:after="100" w:afterAutospacing="1"/>
      <w:textAlignment w:val="center"/>
    </w:pPr>
    <w:rPr>
      <w:color w:val="538DD5"/>
    </w:rPr>
  </w:style>
  <w:style w:type="paragraph" w:customStyle="1" w:styleId="xl272">
    <w:name w:val="xl272"/>
    <w:basedOn w:val="a2"/>
    <w:rsid w:val="0016075C"/>
    <w:pPr>
      <w:spacing w:before="100" w:beforeAutospacing="1" w:after="100" w:afterAutospacing="1"/>
      <w:textAlignment w:val="center"/>
    </w:pPr>
    <w:rPr>
      <w:color w:val="538DD5"/>
    </w:rPr>
  </w:style>
  <w:style w:type="paragraph" w:customStyle="1" w:styleId="xl273">
    <w:name w:val="xl273"/>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16075C"/>
    <w:pPr>
      <w:spacing w:before="100" w:beforeAutospacing="1" w:after="100" w:afterAutospacing="1"/>
      <w:textAlignment w:val="center"/>
    </w:pPr>
    <w:rPr>
      <w:color w:val="FFFFFF"/>
    </w:rPr>
  </w:style>
  <w:style w:type="paragraph" w:customStyle="1" w:styleId="xl276">
    <w:name w:val="xl276"/>
    <w:basedOn w:val="a2"/>
    <w:rsid w:val="0016075C"/>
    <w:pPr>
      <w:spacing w:before="100" w:beforeAutospacing="1" w:after="100" w:afterAutospacing="1"/>
      <w:textAlignment w:val="center"/>
    </w:pPr>
    <w:rPr>
      <w:color w:val="FFFFFF"/>
    </w:rPr>
  </w:style>
  <w:style w:type="paragraph" w:customStyle="1" w:styleId="xl277">
    <w:name w:val="xl277"/>
    <w:basedOn w:val="a2"/>
    <w:rsid w:val="0016075C"/>
    <w:pPr>
      <w:spacing w:before="100" w:beforeAutospacing="1" w:after="100" w:afterAutospacing="1"/>
      <w:textAlignment w:val="center"/>
    </w:pPr>
    <w:rPr>
      <w:color w:val="FFFFFF"/>
    </w:rPr>
  </w:style>
  <w:style w:type="paragraph" w:customStyle="1" w:styleId="xl278">
    <w:name w:val="xl278"/>
    <w:basedOn w:val="a2"/>
    <w:rsid w:val="0016075C"/>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16075C"/>
    <w:pPr>
      <w:spacing w:before="100" w:beforeAutospacing="1" w:after="100" w:afterAutospacing="1"/>
      <w:textAlignment w:val="bottom"/>
    </w:pPr>
    <w:rPr>
      <w:color w:val="FFFFFF"/>
    </w:rPr>
  </w:style>
  <w:style w:type="paragraph" w:customStyle="1" w:styleId="xl280">
    <w:name w:val="xl280"/>
    <w:basedOn w:val="a2"/>
    <w:rsid w:val="0016075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16075C"/>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16075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16075C"/>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16075C"/>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16075C"/>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16075C"/>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16075C"/>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16075C"/>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16075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16075C"/>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16075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16075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16075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16075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16075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16075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16075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16075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16075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16075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16075C"/>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16075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16075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16075C"/>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16075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16075C"/>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16075C"/>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16075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16075C"/>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16075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16075C"/>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16075C"/>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16075C"/>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16075C"/>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16075C"/>
    <w:pPr>
      <w:pBdr>
        <w:right w:val="single" w:sz="4" w:space="0" w:color="C0C0C0"/>
      </w:pBdr>
      <w:spacing w:before="100" w:beforeAutospacing="1" w:after="100" w:afterAutospacing="1"/>
      <w:jc w:val="center"/>
      <w:textAlignment w:val="center"/>
    </w:pPr>
  </w:style>
  <w:style w:type="paragraph" w:customStyle="1" w:styleId="xl318">
    <w:name w:val="xl318"/>
    <w:basedOn w:val="a2"/>
    <w:rsid w:val="0016075C"/>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16075C"/>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16075C"/>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16075C"/>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6075C"/>
  </w:style>
  <w:style w:type="paragraph" w:customStyle="1" w:styleId="182">
    <w:name w:val="Знак Знак Знак18"/>
    <w:basedOn w:val="a2"/>
    <w:rsid w:val="0016075C"/>
    <w:pPr>
      <w:tabs>
        <w:tab w:val="num" w:pos="360"/>
      </w:tabs>
      <w:spacing w:after="160" w:line="240" w:lineRule="exact"/>
    </w:pPr>
    <w:rPr>
      <w:rFonts w:ascii="Verdana" w:hAnsi="Verdana" w:cs="Verdana"/>
      <w:sz w:val="20"/>
      <w:szCs w:val="20"/>
      <w:lang w:val="en-US" w:eastAsia="en-US"/>
    </w:rPr>
  </w:style>
  <w:style w:type="table" w:customStyle="1" w:styleId="331">
    <w:name w:val="Сетка таблицы33"/>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Абзац списка5"/>
    <w:basedOn w:val="a2"/>
    <w:rsid w:val="0016075C"/>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16075C"/>
    <w:pPr>
      <w:spacing w:before="100" w:beforeAutospacing="1" w:after="100" w:afterAutospacing="1"/>
    </w:pPr>
  </w:style>
  <w:style w:type="paragraph" w:customStyle="1" w:styleId="xl323">
    <w:name w:val="xl323"/>
    <w:basedOn w:val="a2"/>
    <w:rsid w:val="0016075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16075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16075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16075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16075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16075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16075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16075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16075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16075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16075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213">
    <w:name w:val="Знак Знак Знак Знак Знак Знак Знак Знак Знак Знак Знак Знак21"/>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262">
    <w:name w:val="Нет списка26"/>
    <w:next w:val="a5"/>
    <w:uiPriority w:val="99"/>
    <w:semiHidden/>
    <w:unhideWhenUsed/>
    <w:rsid w:val="0016075C"/>
  </w:style>
  <w:style w:type="table" w:customStyle="1" w:styleId="361">
    <w:name w:val="Сетка таблицы36"/>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rsid w:val="0016075C"/>
  </w:style>
  <w:style w:type="paragraph" w:customStyle="1" w:styleId="172">
    <w:name w:val="Знак Знак Знак17"/>
    <w:basedOn w:val="a2"/>
    <w:rsid w:val="0016075C"/>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5"/>
    <w:uiPriority w:val="99"/>
    <w:semiHidden/>
    <w:unhideWhenUsed/>
    <w:rsid w:val="0016075C"/>
  </w:style>
  <w:style w:type="paragraph" w:customStyle="1" w:styleId="1f5">
    <w:name w:val="Знак Знак Знак Знак Знак Знак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 Знак1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3c">
    <w:name w:val="Знак Знак Знак Знак3"/>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 Знак Знак Знак Знак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18">
    <w:name w:val="Знак Знак Знак Знак1 Знак Знак Знак Знак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 Знак Знак Знак Знак Знак Знак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 Знак Знак Знак Знак Знак Знак Знак Знак Знак Знак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19">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 Знак Знак Знак Знак Знак Знак Знак Знак Знак Знак Знак Знак Знак Знак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 Знак Знак Знак Знак Знак Знак Знак Знак Знак Знак Знак Знак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312">
    <w:name w:val="Знак Знак3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16075C"/>
    <w:pPr>
      <w:tabs>
        <w:tab w:val="num" w:pos="360"/>
      </w:tabs>
      <w:spacing w:after="160" w:line="240" w:lineRule="exact"/>
    </w:pPr>
    <w:rPr>
      <w:rFonts w:ascii="Verdana" w:hAnsi="Verdana" w:cs="Verdana"/>
      <w:sz w:val="20"/>
      <w:szCs w:val="20"/>
      <w:lang w:val="en-US" w:eastAsia="en-US"/>
    </w:rPr>
  </w:style>
  <w:style w:type="character" w:styleId="afff6">
    <w:name w:val="Placeholder Text"/>
    <w:uiPriority w:val="99"/>
    <w:semiHidden/>
    <w:rsid w:val="0016075C"/>
    <w:rPr>
      <w:color w:val="808080"/>
    </w:rPr>
  </w:style>
  <w:style w:type="paragraph" w:customStyle="1" w:styleId="202">
    <w:name w:val="Знак Знак Знак Знак Знак Знак Знак Знак Знак Знак Знак Знак20"/>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282">
    <w:name w:val="Нет списка28"/>
    <w:next w:val="a5"/>
    <w:uiPriority w:val="99"/>
    <w:semiHidden/>
    <w:rsid w:val="0016075C"/>
  </w:style>
  <w:style w:type="paragraph" w:customStyle="1" w:styleId="65">
    <w:name w:val="Абзац списка6"/>
    <w:basedOn w:val="a2"/>
    <w:autoRedefine/>
    <w:rsid w:val="0016075C"/>
    <w:pPr>
      <w:jc w:val="center"/>
    </w:pPr>
    <w:rPr>
      <w:snapToGrid w:val="0"/>
      <w:sz w:val="28"/>
      <w:szCs w:val="28"/>
    </w:rPr>
  </w:style>
  <w:style w:type="paragraph" w:customStyle="1" w:styleId="162">
    <w:name w:val="Знак Знак Знак16"/>
    <w:basedOn w:val="a2"/>
    <w:rsid w:val="0016075C"/>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b"/>
    <w:uiPriority w:val="39"/>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Знак3"/>
    <w:basedOn w:val="a2"/>
    <w:rsid w:val="0016075C"/>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16075C"/>
  </w:style>
  <w:style w:type="table" w:customStyle="1" w:styleId="1141">
    <w:name w:val="Сетка таблицы114"/>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16075C"/>
  </w:style>
  <w:style w:type="table" w:customStyle="1" w:styleId="2110">
    <w:name w:val="Сетка таблицы211"/>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5"/>
    <w:uiPriority w:val="99"/>
    <w:semiHidden/>
    <w:rsid w:val="0016075C"/>
  </w:style>
  <w:style w:type="paragraph" w:customStyle="1" w:styleId="74">
    <w:name w:val="Абзац списка7"/>
    <w:basedOn w:val="a2"/>
    <w:autoRedefine/>
    <w:rsid w:val="0016075C"/>
    <w:pPr>
      <w:jc w:val="center"/>
    </w:pPr>
    <w:rPr>
      <w:snapToGrid w:val="0"/>
      <w:sz w:val="28"/>
      <w:szCs w:val="28"/>
    </w:rPr>
  </w:style>
  <w:style w:type="paragraph" w:customStyle="1" w:styleId="152">
    <w:name w:val="Знак Знак Знак15"/>
    <w:basedOn w:val="a2"/>
    <w:rsid w:val="0016075C"/>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b"/>
    <w:uiPriority w:val="39"/>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Знак2"/>
    <w:basedOn w:val="a2"/>
    <w:rsid w:val="0016075C"/>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16075C"/>
  </w:style>
  <w:style w:type="table" w:customStyle="1" w:styleId="1151">
    <w:name w:val="Сетка таблицы115"/>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16075C"/>
  </w:style>
  <w:style w:type="paragraph" w:customStyle="1" w:styleId="163">
    <w:name w:val="Знак Знак Знак Знак Знак Знак Знак Знак Знак Знак Знак Знак16"/>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313">
    <w:name w:val="Нет списка31"/>
    <w:next w:val="a5"/>
    <w:uiPriority w:val="99"/>
    <w:semiHidden/>
    <w:rsid w:val="0016075C"/>
  </w:style>
  <w:style w:type="paragraph" w:customStyle="1" w:styleId="84">
    <w:name w:val="Абзац списка8"/>
    <w:basedOn w:val="a2"/>
    <w:autoRedefine/>
    <w:rsid w:val="0016075C"/>
    <w:pPr>
      <w:jc w:val="center"/>
    </w:pPr>
    <w:rPr>
      <w:snapToGrid w:val="0"/>
      <w:sz w:val="28"/>
      <w:szCs w:val="28"/>
    </w:rPr>
  </w:style>
  <w:style w:type="paragraph" w:customStyle="1" w:styleId="142">
    <w:name w:val="Знак Знак Знак14"/>
    <w:basedOn w:val="a2"/>
    <w:rsid w:val="0016075C"/>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b"/>
    <w:uiPriority w:val="39"/>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1"/>
    <w:basedOn w:val="a2"/>
    <w:rsid w:val="0016075C"/>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16075C"/>
  </w:style>
  <w:style w:type="table" w:customStyle="1" w:styleId="1161">
    <w:name w:val="Сетка таблицы116"/>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16075C"/>
  </w:style>
  <w:style w:type="table" w:customStyle="1" w:styleId="2120">
    <w:name w:val="Сетка таблицы212"/>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5"/>
    <w:semiHidden/>
    <w:rsid w:val="0016075C"/>
  </w:style>
  <w:style w:type="table" w:customStyle="1" w:styleId="420">
    <w:name w:val="Сетка таблицы42"/>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Подпись к таблице"/>
    <w:rsid w:val="0016075C"/>
    <w:rPr>
      <w:sz w:val="22"/>
      <w:szCs w:val="22"/>
      <w:lang w:bidi="ar-SA"/>
    </w:rPr>
  </w:style>
  <w:style w:type="paragraph" w:customStyle="1" w:styleId="formattext">
    <w:name w:val="formattext"/>
    <w:basedOn w:val="a2"/>
    <w:rsid w:val="0016075C"/>
    <w:pPr>
      <w:spacing w:before="100" w:beforeAutospacing="1" w:after="100" w:afterAutospacing="1"/>
    </w:pPr>
  </w:style>
  <w:style w:type="table" w:customStyle="1" w:styleId="440">
    <w:name w:val="Сетка таблицы44"/>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fb"/>
    <w:uiPriority w:val="59"/>
    <w:rsid w:val="00160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43">
    <w:name w:val="Знак Знак Знак Знак Знак Знак Знак Знак Знак Знак Знак Знак14"/>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332">
    <w:name w:val="Нет списка33"/>
    <w:next w:val="a5"/>
    <w:uiPriority w:val="99"/>
    <w:semiHidden/>
    <w:rsid w:val="0016075C"/>
  </w:style>
  <w:style w:type="table" w:customStyle="1" w:styleId="460">
    <w:name w:val="Сетка таблицы46"/>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 Знак Знак Знак Знак Знак Знак13"/>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342">
    <w:name w:val="Нет списка34"/>
    <w:next w:val="a5"/>
    <w:semiHidden/>
    <w:rsid w:val="0016075C"/>
  </w:style>
  <w:style w:type="paragraph" w:customStyle="1" w:styleId="133">
    <w:name w:val="Знак Знак Знак13"/>
    <w:basedOn w:val="a2"/>
    <w:rsid w:val="0016075C"/>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16075C"/>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16075C"/>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16075C"/>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b">
    <w:name w:val="Основной текст1"/>
    <w:basedOn w:val="a2"/>
    <w:rsid w:val="0016075C"/>
    <w:pPr>
      <w:widowControl w:val="0"/>
      <w:shd w:val="clear" w:color="auto" w:fill="FFFFFF"/>
      <w:spacing w:line="205" w:lineRule="exact"/>
      <w:jc w:val="right"/>
    </w:pPr>
    <w:rPr>
      <w:b/>
      <w:bCs/>
      <w:sz w:val="15"/>
      <w:szCs w:val="15"/>
    </w:rPr>
  </w:style>
  <w:style w:type="table" w:customStyle="1" w:styleId="47">
    <w:name w:val="Сетка таблицы47"/>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a">
    <w:name w:val="Знак Знак Знак1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 Знак Знак Знак Знак Знак Знак Знак Знак12"/>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 Знак Знак Знак Знак Знак Знак Знак Знак11"/>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1b">
    <w:name w:val="Название1"/>
    <w:basedOn w:val="a2"/>
    <w:link w:val="aff3"/>
    <w:qFormat/>
    <w:rsid w:val="0016075C"/>
    <w:pPr>
      <w:jc w:val="center"/>
    </w:pPr>
    <w:rPr>
      <w:rFonts w:asciiTheme="minorHAnsi" w:eastAsiaTheme="minorHAnsi" w:hAnsiTheme="minorHAnsi" w:cstheme="minorBidi"/>
      <w:b/>
      <w:szCs w:val="22"/>
      <w:lang w:eastAsia="en-US"/>
    </w:rPr>
  </w:style>
  <w:style w:type="paragraph" w:customStyle="1" w:styleId="1fc">
    <w:name w:val="Знак Знак1 Знак Знак"/>
    <w:basedOn w:val="a2"/>
    <w:rsid w:val="0016075C"/>
    <w:pPr>
      <w:tabs>
        <w:tab w:val="left" w:pos="360"/>
      </w:tabs>
      <w:spacing w:after="160" w:line="240" w:lineRule="exact"/>
    </w:pPr>
    <w:rPr>
      <w:rFonts w:ascii="Verdana" w:hAnsi="Verdana" w:cs="Verdana"/>
      <w:sz w:val="20"/>
      <w:szCs w:val="20"/>
      <w:lang w:val="en-US" w:eastAsia="en-US"/>
    </w:rPr>
  </w:style>
  <w:style w:type="paragraph" w:customStyle="1" w:styleId="11f">
    <w:name w:val="Знак Знак Знак11"/>
    <w:basedOn w:val="a2"/>
    <w:rsid w:val="0016075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16075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16075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16075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16075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16075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16075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16075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16075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16075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16075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16075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16075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16075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8">
    <w:name w:val="Intense Emphasis"/>
    <w:uiPriority w:val="21"/>
    <w:qFormat/>
    <w:rsid w:val="0016075C"/>
    <w:rPr>
      <w:i/>
      <w:iCs/>
      <w:color w:val="5B9BD5"/>
    </w:rPr>
  </w:style>
  <w:style w:type="paragraph" w:customStyle="1" w:styleId="xl468">
    <w:name w:val="xl468"/>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16075C"/>
    <w:pPr>
      <w:spacing w:before="100" w:beforeAutospacing="1" w:after="100" w:afterAutospacing="1"/>
    </w:pPr>
  </w:style>
  <w:style w:type="paragraph" w:customStyle="1" w:styleId="xl471">
    <w:name w:val="xl471"/>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16075C"/>
    <w:pPr>
      <w:spacing w:before="100" w:beforeAutospacing="1" w:after="100" w:afterAutospacing="1"/>
    </w:pPr>
    <w:rPr>
      <w:b/>
      <w:bCs/>
    </w:rPr>
  </w:style>
  <w:style w:type="paragraph" w:customStyle="1" w:styleId="xl476">
    <w:name w:val="xl476"/>
    <w:basedOn w:val="a2"/>
    <w:rsid w:val="0016075C"/>
    <w:pPr>
      <w:shd w:val="clear" w:color="000000" w:fill="A0A7EE"/>
      <w:spacing w:before="100" w:beforeAutospacing="1" w:after="100" w:afterAutospacing="1"/>
    </w:pPr>
  </w:style>
  <w:style w:type="paragraph" w:customStyle="1" w:styleId="xl477">
    <w:name w:val="xl477"/>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16075C"/>
    <w:pPr>
      <w:shd w:val="clear" w:color="000000" w:fill="FFFF00"/>
      <w:spacing w:before="100" w:beforeAutospacing="1" w:after="100" w:afterAutospacing="1"/>
    </w:pPr>
  </w:style>
  <w:style w:type="paragraph" w:customStyle="1" w:styleId="xl479">
    <w:name w:val="xl479"/>
    <w:basedOn w:val="a2"/>
    <w:rsid w:val="0016075C"/>
    <w:pPr>
      <w:shd w:val="clear" w:color="000000" w:fill="FFFF00"/>
      <w:spacing w:before="100" w:beforeAutospacing="1" w:after="100" w:afterAutospacing="1"/>
    </w:pPr>
    <w:rPr>
      <w:b/>
      <w:bCs/>
    </w:rPr>
  </w:style>
  <w:style w:type="paragraph" w:customStyle="1" w:styleId="xl480">
    <w:name w:val="xl480"/>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16075C"/>
    <w:pPr>
      <w:spacing w:before="100" w:beforeAutospacing="1" w:after="100" w:afterAutospacing="1"/>
    </w:pPr>
    <w:rPr>
      <w:i/>
      <w:iCs/>
    </w:rPr>
  </w:style>
  <w:style w:type="paragraph" w:customStyle="1" w:styleId="xl483">
    <w:name w:val="xl483"/>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16075C"/>
    <w:pPr>
      <w:spacing w:before="100" w:beforeAutospacing="1" w:after="100" w:afterAutospacing="1"/>
      <w:jc w:val="right"/>
    </w:pPr>
  </w:style>
  <w:style w:type="paragraph" w:customStyle="1" w:styleId="xl485">
    <w:name w:val="xl485"/>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16075C"/>
    <w:pPr>
      <w:spacing w:before="100" w:beforeAutospacing="1" w:after="100" w:afterAutospacing="1"/>
    </w:pPr>
    <w:rPr>
      <w:b/>
      <w:bCs/>
    </w:rPr>
  </w:style>
  <w:style w:type="paragraph" w:customStyle="1" w:styleId="xl488">
    <w:name w:val="xl488"/>
    <w:basedOn w:val="a2"/>
    <w:rsid w:val="0016075C"/>
    <w:pPr>
      <w:spacing w:before="100" w:beforeAutospacing="1" w:after="100" w:afterAutospacing="1"/>
    </w:pPr>
    <w:rPr>
      <w:color w:val="FF0000"/>
    </w:rPr>
  </w:style>
  <w:style w:type="paragraph" w:customStyle="1" w:styleId="xl489">
    <w:name w:val="xl489"/>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1607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1607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1607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1607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16075C"/>
    <w:pPr>
      <w:spacing w:before="100" w:beforeAutospacing="1" w:after="100" w:afterAutospacing="1"/>
      <w:jc w:val="center"/>
      <w:textAlignment w:val="center"/>
    </w:pPr>
  </w:style>
  <w:style w:type="paragraph" w:customStyle="1" w:styleId="xl511">
    <w:name w:val="xl511"/>
    <w:basedOn w:val="a2"/>
    <w:rsid w:val="0016075C"/>
    <w:pPr>
      <w:spacing w:before="100" w:beforeAutospacing="1" w:after="100" w:afterAutospacing="1"/>
    </w:pPr>
  </w:style>
  <w:style w:type="paragraph" w:customStyle="1" w:styleId="xl512">
    <w:name w:val="xl512"/>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16075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16075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16075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16075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16075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16075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16075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16075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16075C"/>
    <w:pPr>
      <w:spacing w:before="100" w:beforeAutospacing="1" w:after="100" w:afterAutospacing="1"/>
      <w:jc w:val="center"/>
      <w:textAlignment w:val="center"/>
    </w:pPr>
  </w:style>
  <w:style w:type="paragraph" w:customStyle="1" w:styleId="xl533">
    <w:name w:val="xl533"/>
    <w:basedOn w:val="a2"/>
    <w:rsid w:val="0016075C"/>
    <w:pPr>
      <w:spacing w:before="100" w:beforeAutospacing="1" w:after="100" w:afterAutospacing="1"/>
      <w:jc w:val="center"/>
      <w:textAlignment w:val="center"/>
    </w:pPr>
    <w:rPr>
      <w:b/>
      <w:bCs/>
    </w:rPr>
  </w:style>
  <w:style w:type="paragraph" w:customStyle="1" w:styleId="xl534">
    <w:name w:val="xl534"/>
    <w:basedOn w:val="a2"/>
    <w:rsid w:val="0016075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16075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16075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16075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16075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16075C"/>
    <w:pPr>
      <w:spacing w:before="100" w:beforeAutospacing="1" w:after="100" w:afterAutospacing="1"/>
      <w:jc w:val="center"/>
    </w:pPr>
  </w:style>
  <w:style w:type="paragraph" w:customStyle="1" w:styleId="xl540">
    <w:name w:val="xl540"/>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16075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16075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16075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1607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16075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16075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16075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16075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16075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16075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16075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16075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16075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1607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16075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16075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16075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16075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16075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16075C"/>
    <w:pPr>
      <w:spacing w:before="100" w:beforeAutospacing="1" w:after="100" w:afterAutospacing="1"/>
      <w:jc w:val="center"/>
      <w:textAlignment w:val="center"/>
    </w:pPr>
    <w:rPr>
      <w:color w:val="FF0000"/>
    </w:rPr>
  </w:style>
  <w:style w:type="paragraph" w:customStyle="1" w:styleId="xl590">
    <w:name w:val="xl590"/>
    <w:basedOn w:val="a2"/>
    <w:rsid w:val="0016075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16075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16075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16075C"/>
    <w:pPr>
      <w:spacing w:before="100" w:beforeAutospacing="1" w:after="100" w:afterAutospacing="1"/>
      <w:textAlignment w:val="center"/>
    </w:pPr>
    <w:rPr>
      <w:b/>
      <w:bCs/>
    </w:rPr>
  </w:style>
  <w:style w:type="paragraph" w:customStyle="1" w:styleId="xl596">
    <w:name w:val="xl596"/>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16075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16075C"/>
    <w:pPr>
      <w:spacing w:before="100" w:beforeAutospacing="1" w:after="100" w:afterAutospacing="1"/>
      <w:jc w:val="center"/>
      <w:textAlignment w:val="center"/>
    </w:pPr>
  </w:style>
  <w:style w:type="paragraph" w:customStyle="1" w:styleId="xl602">
    <w:name w:val="xl602"/>
    <w:basedOn w:val="a2"/>
    <w:rsid w:val="0016075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16075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16075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16075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16075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16075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16075C"/>
    <w:pPr>
      <w:shd w:val="clear" w:color="000000" w:fill="FFF2CC"/>
      <w:spacing w:before="100" w:beforeAutospacing="1" w:after="100" w:afterAutospacing="1"/>
      <w:jc w:val="center"/>
      <w:textAlignment w:val="center"/>
    </w:pPr>
  </w:style>
  <w:style w:type="paragraph" w:customStyle="1" w:styleId="xl630">
    <w:name w:val="xl630"/>
    <w:basedOn w:val="a2"/>
    <w:rsid w:val="0016075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16075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16075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16075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16075C"/>
    <w:pPr>
      <w:shd w:val="clear" w:color="000000" w:fill="FFF2CC"/>
      <w:spacing w:before="100" w:beforeAutospacing="1" w:after="100" w:afterAutospacing="1"/>
    </w:pPr>
  </w:style>
  <w:style w:type="paragraph" w:customStyle="1" w:styleId="xl637">
    <w:name w:val="xl637"/>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16075C"/>
    <w:pPr>
      <w:shd w:val="clear" w:color="000000" w:fill="FFF2CC"/>
      <w:spacing w:before="100" w:beforeAutospacing="1" w:after="100" w:afterAutospacing="1"/>
      <w:jc w:val="center"/>
    </w:pPr>
  </w:style>
  <w:style w:type="paragraph" w:customStyle="1" w:styleId="xl641">
    <w:name w:val="xl641"/>
    <w:basedOn w:val="a2"/>
    <w:rsid w:val="0016075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16075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16075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16075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16075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16075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16075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16075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16075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16075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160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16075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160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16075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16075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16075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16075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16075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16075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d">
    <w:name w:val="Неразрешенное упоминание1"/>
    <w:basedOn w:val="a3"/>
    <w:uiPriority w:val="99"/>
    <w:semiHidden/>
    <w:unhideWhenUsed/>
    <w:rsid w:val="0016075C"/>
    <w:rPr>
      <w:color w:val="605E5C"/>
      <w:shd w:val="clear" w:color="auto" w:fill="E1DFDD"/>
    </w:rPr>
  </w:style>
  <w:style w:type="character" w:styleId="afff9">
    <w:name w:val="Subtle Emphasis"/>
    <w:basedOn w:val="a3"/>
    <w:uiPriority w:val="19"/>
    <w:qFormat/>
    <w:rsid w:val="0016075C"/>
    <w:rPr>
      <w:i/>
      <w:iCs/>
      <w:color w:val="404040" w:themeColor="text1" w:themeTint="BF"/>
    </w:rPr>
  </w:style>
  <w:style w:type="paragraph" w:customStyle="1" w:styleId="xl665">
    <w:name w:val="xl665"/>
    <w:basedOn w:val="a2"/>
    <w:rsid w:val="0016075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16075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16075C"/>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16075C"/>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16075C"/>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16075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16075C"/>
    <w:pPr>
      <w:shd w:val="clear" w:color="000000" w:fill="FFFFFF"/>
      <w:spacing w:before="100" w:beforeAutospacing="1" w:after="100" w:afterAutospacing="1"/>
    </w:pPr>
    <w:rPr>
      <w:color w:val="FFFFFF"/>
    </w:rPr>
  </w:style>
  <w:style w:type="paragraph" w:customStyle="1" w:styleId="xl672">
    <w:name w:val="xl672"/>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16075C"/>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16075C"/>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1607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1607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1607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16075C"/>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16075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160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1607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16075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16075C"/>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16075C"/>
    <w:pPr>
      <w:spacing w:before="100" w:beforeAutospacing="1" w:after="100" w:afterAutospacing="1"/>
      <w:jc w:val="center"/>
    </w:pPr>
  </w:style>
  <w:style w:type="paragraph" w:customStyle="1" w:styleId="xl694">
    <w:name w:val="xl694"/>
    <w:basedOn w:val="a2"/>
    <w:rsid w:val="0016075C"/>
    <w:pPr>
      <w:spacing w:before="100" w:beforeAutospacing="1" w:after="100" w:afterAutospacing="1"/>
      <w:jc w:val="center"/>
    </w:pPr>
  </w:style>
  <w:style w:type="paragraph" w:customStyle="1" w:styleId="xl695">
    <w:name w:val="xl695"/>
    <w:basedOn w:val="a2"/>
    <w:rsid w:val="0016075C"/>
    <w:pPr>
      <w:spacing w:before="100" w:beforeAutospacing="1" w:after="100" w:afterAutospacing="1"/>
      <w:jc w:val="center"/>
    </w:pPr>
    <w:rPr>
      <w:b/>
      <w:bCs/>
      <w:sz w:val="28"/>
      <w:szCs w:val="28"/>
    </w:rPr>
  </w:style>
  <w:style w:type="paragraph" w:customStyle="1" w:styleId="xl696">
    <w:name w:val="xl696"/>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16075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16075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16075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16075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160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1607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16075C"/>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16075C"/>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16075C"/>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16075C"/>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16075C"/>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160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16075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5"/>
    <w:uiPriority w:val="99"/>
    <w:semiHidden/>
    <w:unhideWhenUsed/>
    <w:rsid w:val="0016075C"/>
  </w:style>
  <w:style w:type="table" w:customStyle="1" w:styleId="49">
    <w:name w:val="Сетка таблицы49"/>
    <w:basedOn w:val="a4"/>
    <w:next w:val="afb"/>
    <w:uiPriority w:val="39"/>
    <w:rsid w:val="0016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16075C"/>
    <w:pPr>
      <w:numPr>
        <w:numId w:val="4"/>
      </w:numPr>
    </w:pPr>
  </w:style>
  <w:style w:type="paragraph" w:customStyle="1" w:styleId="94">
    <w:name w:val="Знак Знак Знак Знак Знак Знак Знак Знак Знак Знак Знак Знак9"/>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362">
    <w:name w:val="Нет списка36"/>
    <w:next w:val="a5"/>
    <w:uiPriority w:val="99"/>
    <w:semiHidden/>
    <w:unhideWhenUsed/>
    <w:rsid w:val="0016075C"/>
  </w:style>
  <w:style w:type="paragraph" w:styleId="afffa">
    <w:name w:val="List"/>
    <w:basedOn w:val="a2"/>
    <w:rsid w:val="0016075C"/>
    <w:pPr>
      <w:ind w:left="283" w:hanging="283"/>
    </w:pPr>
  </w:style>
  <w:style w:type="table" w:customStyle="1" w:styleId="500">
    <w:name w:val="Сетка таблицы50"/>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e">
    <w:name w:val="Знак1 Знак Знак Знак"/>
    <w:basedOn w:val="a2"/>
    <w:rsid w:val="0016075C"/>
    <w:rPr>
      <w:rFonts w:ascii="Verdana" w:hAnsi="Verdana" w:cs="Verdana"/>
      <w:sz w:val="20"/>
      <w:szCs w:val="20"/>
      <w:lang w:val="en-US" w:eastAsia="en-US"/>
    </w:rPr>
  </w:style>
  <w:style w:type="paragraph" w:customStyle="1" w:styleId="214">
    <w:name w:val="Знак2 Знак Знак1 Знак"/>
    <w:basedOn w:val="a2"/>
    <w:rsid w:val="0016075C"/>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b">
    <w:name w:val="footnote reference"/>
    <w:rsid w:val="0016075C"/>
    <w:rPr>
      <w:vertAlign w:val="superscript"/>
    </w:rPr>
  </w:style>
  <w:style w:type="paragraph" w:customStyle="1" w:styleId="11f0">
    <w:name w:val="Заголовок 11"/>
    <w:basedOn w:val="1d"/>
    <w:next w:val="1d"/>
    <w:rsid w:val="0016075C"/>
    <w:pPr>
      <w:keepNext/>
      <w:ind w:firstLine="851"/>
      <w:jc w:val="both"/>
      <w:outlineLvl w:val="0"/>
    </w:pPr>
    <w:rPr>
      <w:b/>
      <w:snapToGrid/>
      <w:sz w:val="28"/>
    </w:rPr>
  </w:style>
  <w:style w:type="character" w:customStyle="1" w:styleId="1ff">
    <w:name w:val="Основной шрифт абзаца1"/>
    <w:rsid w:val="0016075C"/>
  </w:style>
  <w:style w:type="paragraph" w:customStyle="1" w:styleId="215">
    <w:name w:val="Основной текст с отступом 21"/>
    <w:basedOn w:val="1d"/>
    <w:rsid w:val="0016075C"/>
    <w:pPr>
      <w:ind w:firstLine="567"/>
      <w:jc w:val="both"/>
    </w:pPr>
    <w:rPr>
      <w:snapToGrid/>
      <w:sz w:val="28"/>
    </w:rPr>
  </w:style>
  <w:style w:type="paragraph" w:customStyle="1" w:styleId="1ff0">
    <w:name w:val="Верхний колонтитул1"/>
    <w:basedOn w:val="1d"/>
    <w:rsid w:val="0016075C"/>
    <w:pPr>
      <w:tabs>
        <w:tab w:val="center" w:pos="4153"/>
        <w:tab w:val="right" w:pos="8306"/>
      </w:tabs>
      <w:ind w:firstLine="720"/>
      <w:jc w:val="both"/>
    </w:pPr>
    <w:rPr>
      <w:snapToGrid/>
      <w:sz w:val="20"/>
    </w:rPr>
  </w:style>
  <w:style w:type="paragraph" w:customStyle="1" w:styleId="1ff1">
    <w:name w:val="Нижний колонтитул1"/>
    <w:basedOn w:val="1d"/>
    <w:rsid w:val="0016075C"/>
    <w:pPr>
      <w:tabs>
        <w:tab w:val="center" w:pos="4153"/>
        <w:tab w:val="right" w:pos="8306"/>
      </w:tabs>
      <w:ind w:firstLine="720"/>
      <w:jc w:val="both"/>
    </w:pPr>
    <w:rPr>
      <w:snapToGrid/>
      <w:sz w:val="20"/>
    </w:rPr>
  </w:style>
  <w:style w:type="paragraph" w:customStyle="1" w:styleId="314">
    <w:name w:val="Основной текст с отступом 31"/>
    <w:basedOn w:val="1d"/>
    <w:rsid w:val="0016075C"/>
    <w:pPr>
      <w:ind w:left="5387"/>
      <w:jc w:val="both"/>
    </w:pPr>
    <w:rPr>
      <w:snapToGrid/>
      <w:sz w:val="28"/>
    </w:rPr>
  </w:style>
  <w:style w:type="character" w:customStyle="1" w:styleId="Normal">
    <w:name w:val="Normal Знак"/>
    <w:rsid w:val="0016075C"/>
    <w:rPr>
      <w:noProof w:val="0"/>
      <w:lang w:val="ru-RU" w:eastAsia="ru-RU" w:bidi="ar-SA"/>
    </w:rPr>
  </w:style>
  <w:style w:type="paragraph" w:customStyle="1" w:styleId="ConsNonformat">
    <w:name w:val="ConsNonformat"/>
    <w:rsid w:val="0016075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f1">
    <w:name w:val="Основной текст11"/>
    <w:basedOn w:val="a2"/>
    <w:rsid w:val="0016075C"/>
    <w:pPr>
      <w:shd w:val="clear" w:color="auto" w:fill="FFFFFF"/>
      <w:spacing w:line="240" w:lineRule="atLeast"/>
    </w:pPr>
    <w:rPr>
      <w:rFonts w:ascii="Calibri" w:eastAsia="Calibri" w:hAnsi="Calibri"/>
      <w:sz w:val="28"/>
      <w:szCs w:val="20"/>
      <w:lang w:val="x-none" w:eastAsia="x-none"/>
    </w:rPr>
  </w:style>
  <w:style w:type="paragraph" w:customStyle="1" w:styleId="2f3">
    <w:name w:val="Обычный2"/>
    <w:rsid w:val="0016075C"/>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4">
    <w:name w:val="Знак Знак Знак Знак2"/>
    <w:basedOn w:val="a2"/>
    <w:rsid w:val="0016075C"/>
    <w:rPr>
      <w:rFonts w:ascii="Verdana" w:hAnsi="Verdana" w:cs="Verdana"/>
      <w:sz w:val="20"/>
      <w:szCs w:val="20"/>
      <w:lang w:val="en-US" w:eastAsia="en-US"/>
    </w:rPr>
  </w:style>
  <w:style w:type="paragraph" w:styleId="afffc">
    <w:name w:val="footnote text"/>
    <w:basedOn w:val="a2"/>
    <w:link w:val="afffd"/>
    <w:rsid w:val="0016075C"/>
    <w:rPr>
      <w:sz w:val="20"/>
      <w:szCs w:val="20"/>
      <w:lang w:val="x-none"/>
    </w:rPr>
  </w:style>
  <w:style w:type="character" w:customStyle="1" w:styleId="afffd">
    <w:name w:val="Текст сноски Знак"/>
    <w:basedOn w:val="a3"/>
    <w:link w:val="afffc"/>
    <w:rsid w:val="0016075C"/>
    <w:rPr>
      <w:rFonts w:ascii="Times New Roman" w:eastAsia="Times New Roman" w:hAnsi="Times New Roman" w:cs="Times New Roman"/>
      <w:sz w:val="20"/>
      <w:szCs w:val="20"/>
      <w:lang w:val="x-none" w:eastAsia="ru-RU"/>
    </w:rPr>
  </w:style>
  <w:style w:type="paragraph" w:customStyle="1" w:styleId="216">
    <w:name w:val="Обычный21"/>
    <w:rsid w:val="0016075C"/>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e">
    <w:name w:val="Обычный3"/>
    <w:rsid w:val="0016075C"/>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16075C"/>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6">
    <w:name w:val="Обычный5"/>
    <w:rsid w:val="0016075C"/>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Обычный6"/>
    <w:rsid w:val="0016075C"/>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16075C"/>
  </w:style>
  <w:style w:type="paragraph" w:styleId="afffe">
    <w:name w:val="Plain Text"/>
    <w:basedOn w:val="a2"/>
    <w:link w:val="affff"/>
    <w:rsid w:val="0016075C"/>
    <w:rPr>
      <w:rFonts w:ascii="Courier New" w:hAnsi="Courier New"/>
      <w:sz w:val="20"/>
      <w:szCs w:val="20"/>
      <w:lang w:val="x-none" w:eastAsia="x-none"/>
    </w:rPr>
  </w:style>
  <w:style w:type="character" w:customStyle="1" w:styleId="affff">
    <w:name w:val="Текст Знак"/>
    <w:basedOn w:val="a3"/>
    <w:link w:val="afffe"/>
    <w:rsid w:val="0016075C"/>
    <w:rPr>
      <w:rFonts w:ascii="Courier New" w:eastAsia="Times New Roman" w:hAnsi="Courier New" w:cs="Times New Roman"/>
      <w:sz w:val="20"/>
      <w:szCs w:val="20"/>
      <w:lang w:val="x-none" w:eastAsia="x-none"/>
    </w:rPr>
  </w:style>
  <w:style w:type="paragraph" w:customStyle="1" w:styleId="75">
    <w:name w:val="Обычный7"/>
    <w:rsid w:val="0016075C"/>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16075C"/>
    <w:pPr>
      <w:spacing w:before="100" w:beforeAutospacing="1" w:after="100" w:afterAutospacing="1"/>
    </w:pPr>
  </w:style>
  <w:style w:type="paragraph" w:styleId="a1">
    <w:name w:val="List Bullet"/>
    <w:basedOn w:val="a2"/>
    <w:uiPriority w:val="99"/>
    <w:unhideWhenUsed/>
    <w:rsid w:val="0016075C"/>
    <w:pPr>
      <w:numPr>
        <w:numId w:val="5"/>
      </w:numPr>
      <w:spacing w:after="200" w:line="276" w:lineRule="auto"/>
      <w:contextualSpacing/>
    </w:pPr>
    <w:rPr>
      <w:rFonts w:ascii="Calibri" w:hAnsi="Calibri"/>
      <w:sz w:val="22"/>
      <w:szCs w:val="22"/>
    </w:rPr>
  </w:style>
  <w:style w:type="paragraph" w:customStyle="1" w:styleId="95">
    <w:name w:val="Абзац списка9"/>
    <w:basedOn w:val="a2"/>
    <w:rsid w:val="0016075C"/>
    <w:pPr>
      <w:spacing w:after="200" w:line="276" w:lineRule="auto"/>
      <w:ind w:left="720"/>
      <w:contextualSpacing/>
    </w:pPr>
    <w:rPr>
      <w:rFonts w:ascii="Calibri" w:eastAsia="Calibri" w:hAnsi="Calibri"/>
      <w:sz w:val="22"/>
      <w:szCs w:val="22"/>
    </w:rPr>
  </w:style>
  <w:style w:type="paragraph" w:customStyle="1" w:styleId="85">
    <w:name w:val="Знак Знак Знак Знак Знак Знак Знак Знак Знак Знак Знак Знак8"/>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16075C"/>
  </w:style>
  <w:style w:type="table" w:customStyle="1" w:styleId="530">
    <w:name w:val="Сетка таблицы53"/>
    <w:basedOn w:val="a4"/>
    <w:next w:val="afb"/>
    <w:uiPriority w:val="39"/>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c">
    <w:name w:val="Знак Знак1 Знак Знак2"/>
    <w:basedOn w:val="a2"/>
    <w:rsid w:val="0016075C"/>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5"/>
    <w:uiPriority w:val="99"/>
    <w:semiHidden/>
    <w:rsid w:val="0016075C"/>
  </w:style>
  <w:style w:type="table" w:customStyle="1" w:styleId="3110">
    <w:name w:val="Сетка таблицы311"/>
    <w:basedOn w:val="a4"/>
    <w:next w:val="afb"/>
    <w:uiPriority w:val="39"/>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16075C"/>
  </w:style>
  <w:style w:type="numbering" w:customStyle="1" w:styleId="11110">
    <w:name w:val="Нет списка1111"/>
    <w:next w:val="a5"/>
    <w:uiPriority w:val="99"/>
    <w:semiHidden/>
    <w:unhideWhenUsed/>
    <w:rsid w:val="0016075C"/>
  </w:style>
  <w:style w:type="table" w:customStyle="1" w:styleId="11100">
    <w:name w:val="Сетка таблицы1110"/>
    <w:basedOn w:val="a4"/>
    <w:next w:val="afb"/>
    <w:uiPriority w:val="39"/>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5"/>
    <w:uiPriority w:val="99"/>
    <w:semiHidden/>
    <w:unhideWhenUsed/>
    <w:rsid w:val="0016075C"/>
  </w:style>
  <w:style w:type="paragraph" w:customStyle="1" w:styleId="315">
    <w:name w:val="Заголовок 31"/>
    <w:basedOn w:val="a2"/>
    <w:next w:val="a2"/>
    <w:unhideWhenUsed/>
    <w:qFormat/>
    <w:rsid w:val="0016075C"/>
    <w:pPr>
      <w:keepNext/>
      <w:keepLines/>
      <w:spacing w:before="40"/>
      <w:outlineLvl w:val="2"/>
    </w:pPr>
    <w:rPr>
      <w:b/>
      <w:snapToGrid w:val="0"/>
      <w:sz w:val="28"/>
    </w:rPr>
  </w:style>
  <w:style w:type="numbering" w:customStyle="1" w:styleId="111111">
    <w:name w:val="Нет списка111111"/>
    <w:next w:val="a5"/>
    <w:uiPriority w:val="99"/>
    <w:semiHidden/>
    <w:unhideWhenUsed/>
    <w:rsid w:val="0016075C"/>
  </w:style>
  <w:style w:type="numbering" w:customStyle="1" w:styleId="1111111">
    <w:name w:val="Нет списка1111111"/>
    <w:next w:val="a5"/>
    <w:uiPriority w:val="99"/>
    <w:semiHidden/>
    <w:unhideWhenUsed/>
    <w:rsid w:val="0016075C"/>
  </w:style>
  <w:style w:type="numbering" w:customStyle="1" w:styleId="2121">
    <w:name w:val="Нет списка212"/>
    <w:next w:val="a5"/>
    <w:uiPriority w:val="99"/>
    <w:semiHidden/>
    <w:unhideWhenUsed/>
    <w:rsid w:val="0016075C"/>
  </w:style>
  <w:style w:type="numbering" w:customStyle="1" w:styleId="381">
    <w:name w:val="Нет списка38"/>
    <w:next w:val="a5"/>
    <w:uiPriority w:val="99"/>
    <w:semiHidden/>
    <w:unhideWhenUsed/>
    <w:rsid w:val="0016075C"/>
  </w:style>
  <w:style w:type="table" w:customStyle="1" w:styleId="3120">
    <w:name w:val="Сетка таблицы312"/>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16075C"/>
  </w:style>
  <w:style w:type="table" w:customStyle="1" w:styleId="4100">
    <w:name w:val="Сетка таблицы410"/>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16075C"/>
  </w:style>
  <w:style w:type="table" w:customStyle="1" w:styleId="540">
    <w:name w:val="Сетка таблицы54"/>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16075C"/>
  </w:style>
  <w:style w:type="table" w:customStyle="1" w:styleId="620">
    <w:name w:val="Сетка таблицы62"/>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6">
    <w:name w:val="Заголовок 3 Знак1"/>
    <w:uiPriority w:val="9"/>
    <w:semiHidden/>
    <w:rsid w:val="0016075C"/>
    <w:rPr>
      <w:rFonts w:ascii="Cambria" w:eastAsia="Times New Roman" w:hAnsi="Cambria" w:cs="Times New Roman"/>
      <w:b/>
      <w:bCs/>
      <w:color w:val="4F81BD"/>
    </w:rPr>
  </w:style>
  <w:style w:type="numbering" w:customStyle="1" w:styleId="711">
    <w:name w:val="Нет списка71"/>
    <w:next w:val="a5"/>
    <w:uiPriority w:val="99"/>
    <w:semiHidden/>
    <w:unhideWhenUsed/>
    <w:rsid w:val="0016075C"/>
  </w:style>
  <w:style w:type="paragraph" w:customStyle="1" w:styleId="1ff2">
    <w:name w:val="Заголовок оглавления1"/>
    <w:basedOn w:val="10"/>
    <w:next w:val="a2"/>
    <w:uiPriority w:val="39"/>
    <w:unhideWhenUsed/>
    <w:qFormat/>
    <w:rsid w:val="0016075C"/>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16075C"/>
  </w:style>
  <w:style w:type="numbering" w:customStyle="1" w:styleId="11111111">
    <w:name w:val="Нет списка11111111"/>
    <w:next w:val="a5"/>
    <w:uiPriority w:val="99"/>
    <w:semiHidden/>
    <w:unhideWhenUsed/>
    <w:rsid w:val="0016075C"/>
  </w:style>
  <w:style w:type="table" w:customStyle="1" w:styleId="720">
    <w:name w:val="Сетка таблицы72"/>
    <w:basedOn w:val="a4"/>
    <w:next w:val="afb"/>
    <w:uiPriority w:val="39"/>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16075C"/>
  </w:style>
  <w:style w:type="numbering" w:customStyle="1" w:styleId="2131">
    <w:name w:val="Нет списка213"/>
    <w:next w:val="a5"/>
    <w:uiPriority w:val="99"/>
    <w:semiHidden/>
    <w:unhideWhenUsed/>
    <w:rsid w:val="0016075C"/>
  </w:style>
  <w:style w:type="numbering" w:customStyle="1" w:styleId="3111">
    <w:name w:val="Нет списка311"/>
    <w:next w:val="a5"/>
    <w:uiPriority w:val="99"/>
    <w:semiHidden/>
    <w:unhideWhenUsed/>
    <w:rsid w:val="0016075C"/>
  </w:style>
  <w:style w:type="numbering" w:customStyle="1" w:styleId="4110">
    <w:name w:val="Нет списка411"/>
    <w:next w:val="a5"/>
    <w:uiPriority w:val="99"/>
    <w:semiHidden/>
    <w:unhideWhenUsed/>
    <w:rsid w:val="0016075C"/>
  </w:style>
  <w:style w:type="table" w:customStyle="1" w:styleId="4111">
    <w:name w:val="Сетка таблицы411"/>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16075C"/>
  </w:style>
  <w:style w:type="table" w:customStyle="1" w:styleId="5111">
    <w:name w:val="Сетка таблицы511"/>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16075C"/>
  </w:style>
  <w:style w:type="table" w:customStyle="1" w:styleId="6111">
    <w:name w:val="Сетка таблицы611"/>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16075C"/>
  </w:style>
  <w:style w:type="numbering" w:customStyle="1" w:styleId="1211">
    <w:name w:val="Нет списка1211"/>
    <w:next w:val="a5"/>
    <w:uiPriority w:val="99"/>
    <w:semiHidden/>
    <w:unhideWhenUsed/>
    <w:rsid w:val="0016075C"/>
  </w:style>
  <w:style w:type="numbering" w:customStyle="1" w:styleId="11210">
    <w:name w:val="Нет списка1121"/>
    <w:next w:val="a5"/>
    <w:uiPriority w:val="99"/>
    <w:semiHidden/>
    <w:unhideWhenUsed/>
    <w:rsid w:val="0016075C"/>
  </w:style>
  <w:style w:type="numbering" w:customStyle="1" w:styleId="21110">
    <w:name w:val="Нет списка2111"/>
    <w:next w:val="a5"/>
    <w:uiPriority w:val="99"/>
    <w:semiHidden/>
    <w:unhideWhenUsed/>
    <w:rsid w:val="0016075C"/>
  </w:style>
  <w:style w:type="numbering" w:customStyle="1" w:styleId="31110">
    <w:name w:val="Нет списка3111"/>
    <w:next w:val="a5"/>
    <w:uiPriority w:val="99"/>
    <w:semiHidden/>
    <w:unhideWhenUsed/>
    <w:rsid w:val="0016075C"/>
  </w:style>
  <w:style w:type="numbering" w:customStyle="1" w:styleId="41110">
    <w:name w:val="Нет списка4111"/>
    <w:next w:val="a5"/>
    <w:uiPriority w:val="99"/>
    <w:semiHidden/>
    <w:unhideWhenUsed/>
    <w:rsid w:val="0016075C"/>
  </w:style>
  <w:style w:type="numbering" w:customStyle="1" w:styleId="51110">
    <w:name w:val="Нет списка5111"/>
    <w:next w:val="a5"/>
    <w:uiPriority w:val="99"/>
    <w:semiHidden/>
    <w:unhideWhenUsed/>
    <w:rsid w:val="0016075C"/>
  </w:style>
  <w:style w:type="numbering" w:customStyle="1" w:styleId="61110">
    <w:name w:val="Нет списка6111"/>
    <w:next w:val="a5"/>
    <w:uiPriority w:val="99"/>
    <w:semiHidden/>
    <w:unhideWhenUsed/>
    <w:rsid w:val="0016075C"/>
  </w:style>
  <w:style w:type="character" w:customStyle="1" w:styleId="1ff3">
    <w:name w:val="Основной текст Знак Знак Знак Знак1"/>
    <w:aliases w:val="Основной текст Знак Знак Знак2"/>
    <w:semiHidden/>
    <w:rsid w:val="0016075C"/>
    <w:rPr>
      <w:sz w:val="24"/>
    </w:rPr>
  </w:style>
  <w:style w:type="character" w:customStyle="1" w:styleId="2f5">
    <w:name w:val="Неразрешенное упоминание2"/>
    <w:uiPriority w:val="99"/>
    <w:semiHidden/>
    <w:unhideWhenUsed/>
    <w:rsid w:val="0016075C"/>
    <w:rPr>
      <w:color w:val="605E5C"/>
      <w:shd w:val="clear" w:color="auto" w:fill="E1DFDD"/>
    </w:rPr>
  </w:style>
  <w:style w:type="paragraph" w:styleId="2f6">
    <w:name w:val="List Bullet 2"/>
    <w:basedOn w:val="a2"/>
    <w:uiPriority w:val="99"/>
    <w:unhideWhenUsed/>
    <w:rsid w:val="0016075C"/>
    <w:pPr>
      <w:keepNext/>
      <w:tabs>
        <w:tab w:val="num" w:pos="720"/>
      </w:tabs>
      <w:ind w:left="720" w:hanging="360"/>
      <w:jc w:val="both"/>
    </w:pPr>
    <w:rPr>
      <w:rFonts w:ascii="Arial" w:hAnsi="Arial"/>
    </w:rPr>
  </w:style>
  <w:style w:type="paragraph" w:customStyle="1" w:styleId="76">
    <w:name w:val="Знак Знак Знак Знак Знак Знак Знак Знак Знак Знак Знак Знак7"/>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 Знак Знак Знак Знак Знак Знак Знак Знак6"/>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4"/>
    <w:basedOn w:val="a2"/>
    <w:rsid w:val="0016075C"/>
    <w:pPr>
      <w:tabs>
        <w:tab w:val="num" w:pos="360"/>
      </w:tabs>
      <w:spacing w:after="160" w:line="240" w:lineRule="exact"/>
    </w:pPr>
    <w:rPr>
      <w:rFonts w:ascii="Verdana" w:hAnsi="Verdana" w:cs="Verdana"/>
      <w:sz w:val="20"/>
      <w:szCs w:val="20"/>
      <w:lang w:val="en-US" w:eastAsia="en-US"/>
    </w:rPr>
  </w:style>
  <w:style w:type="paragraph" w:customStyle="1" w:styleId="3f">
    <w:name w:val="Знак Знак Знак Знак Знак Знак Знак Знак Знак Знак Знак Знак3"/>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16075C"/>
  </w:style>
  <w:style w:type="table" w:customStyle="1" w:styleId="1200">
    <w:name w:val="Сетка таблицы120"/>
    <w:basedOn w:val="a4"/>
    <w:next w:val="afb"/>
    <w:uiPriority w:val="59"/>
    <w:rsid w:val="00160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b"/>
    <w:uiPriority w:val="39"/>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16075C"/>
  </w:style>
  <w:style w:type="table" w:customStyle="1" w:styleId="2160">
    <w:name w:val="Сетка таблицы216"/>
    <w:basedOn w:val="a4"/>
    <w:next w:val="afb"/>
    <w:uiPriority w:val="39"/>
    <w:rsid w:val="00160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16075C"/>
  </w:style>
  <w:style w:type="table" w:customStyle="1" w:styleId="217">
    <w:name w:val="Сетка таблицы217"/>
    <w:basedOn w:val="a4"/>
    <w:next w:val="afb"/>
    <w:uiPriority w:val="5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16075C"/>
  </w:style>
  <w:style w:type="numbering" w:customStyle="1" w:styleId="421">
    <w:name w:val="Нет списка42"/>
    <w:next w:val="a5"/>
    <w:uiPriority w:val="99"/>
    <w:semiHidden/>
    <w:unhideWhenUsed/>
    <w:rsid w:val="0016075C"/>
  </w:style>
  <w:style w:type="numbering" w:customStyle="1" w:styleId="431">
    <w:name w:val="Нет списка43"/>
    <w:next w:val="a5"/>
    <w:uiPriority w:val="99"/>
    <w:semiHidden/>
    <w:unhideWhenUsed/>
    <w:rsid w:val="0016075C"/>
  </w:style>
  <w:style w:type="numbering" w:customStyle="1" w:styleId="441">
    <w:name w:val="Нет списка44"/>
    <w:next w:val="a5"/>
    <w:uiPriority w:val="99"/>
    <w:semiHidden/>
    <w:unhideWhenUsed/>
    <w:rsid w:val="0016075C"/>
  </w:style>
  <w:style w:type="paragraph" w:customStyle="1" w:styleId="2f7">
    <w:name w:val="Знак Знак Знак Знак Знак Знак Знак Знак Знак Знак Знак Знак2"/>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451">
    <w:name w:val="Нет списка45"/>
    <w:next w:val="a5"/>
    <w:uiPriority w:val="99"/>
    <w:semiHidden/>
    <w:unhideWhenUsed/>
    <w:rsid w:val="0016075C"/>
  </w:style>
  <w:style w:type="table" w:customStyle="1" w:styleId="560">
    <w:name w:val="Сетка таблицы56"/>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 Знак Знак Знак Знак Знак Знак Знак Знак Знак1"/>
    <w:basedOn w:val="a2"/>
    <w:rsid w:val="0016075C"/>
    <w:pPr>
      <w:tabs>
        <w:tab w:val="num" w:pos="360"/>
      </w:tabs>
      <w:spacing w:after="160" w:line="240" w:lineRule="exact"/>
    </w:pPr>
    <w:rPr>
      <w:rFonts w:ascii="Verdana" w:hAnsi="Verdana" w:cs="Verdana"/>
      <w:sz w:val="20"/>
      <w:szCs w:val="20"/>
      <w:lang w:val="en-US" w:eastAsia="en-US"/>
    </w:rPr>
  </w:style>
  <w:style w:type="numbering" w:customStyle="1" w:styleId="461">
    <w:name w:val="Нет списка46"/>
    <w:next w:val="a5"/>
    <w:uiPriority w:val="99"/>
    <w:semiHidden/>
    <w:unhideWhenUsed/>
    <w:rsid w:val="0016075C"/>
  </w:style>
  <w:style w:type="table" w:customStyle="1" w:styleId="58">
    <w:name w:val="Сетка таблицы58"/>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16075C"/>
  </w:style>
  <w:style w:type="table" w:customStyle="1" w:styleId="59">
    <w:name w:val="Сетка таблицы59"/>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16075C"/>
  </w:style>
  <w:style w:type="table" w:customStyle="1" w:styleId="600">
    <w:name w:val="Сетка таблицы60"/>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5"/>
    <w:uiPriority w:val="99"/>
    <w:semiHidden/>
    <w:unhideWhenUsed/>
    <w:rsid w:val="0016075C"/>
  </w:style>
  <w:style w:type="table" w:customStyle="1" w:styleId="630">
    <w:name w:val="Сетка таблицы63"/>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6075C"/>
  </w:style>
  <w:style w:type="table" w:customStyle="1" w:styleId="640">
    <w:name w:val="Сетка таблицы64"/>
    <w:basedOn w:val="a4"/>
    <w:next w:val="afb"/>
    <w:uiPriority w:val="39"/>
    <w:rsid w:val="001607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semiHidden/>
    <w:rsid w:val="0016075C"/>
  </w:style>
  <w:style w:type="table" w:customStyle="1" w:styleId="650">
    <w:name w:val="Сетка таблицы65"/>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b"/>
    <w:uiPriority w:val="59"/>
    <w:rsid w:val="00160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Сетка таблицы66"/>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semiHidden/>
    <w:rsid w:val="0016075C"/>
  </w:style>
  <w:style w:type="table" w:customStyle="1" w:styleId="670">
    <w:name w:val="Сетка таблицы67"/>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fb"/>
    <w:uiPriority w:val="59"/>
    <w:rsid w:val="00160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8"/>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semiHidden/>
    <w:rsid w:val="0016075C"/>
  </w:style>
  <w:style w:type="table" w:customStyle="1" w:styleId="69">
    <w:name w:val="Сетка таблицы69"/>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fb"/>
    <w:uiPriority w:val="59"/>
    <w:rsid w:val="00160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Сетка таблицы70"/>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5"/>
    <w:semiHidden/>
    <w:rsid w:val="0016075C"/>
  </w:style>
  <w:style w:type="table" w:customStyle="1" w:styleId="730">
    <w:name w:val="Сетка таблицы73"/>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4"/>
    <w:next w:val="afb"/>
    <w:uiPriority w:val="59"/>
    <w:rsid w:val="00160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16075C"/>
  </w:style>
  <w:style w:type="table" w:customStyle="1" w:styleId="750">
    <w:name w:val="Сетка таблицы75"/>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fb"/>
    <w:uiPriority w:val="59"/>
    <w:rsid w:val="00160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0">
    <w:name w:val="Сетка таблицы76"/>
    <w:basedOn w:val="a4"/>
    <w:next w:val="afb"/>
    <w:rsid w:val="00160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5"/>
    <w:uiPriority w:val="99"/>
    <w:semiHidden/>
    <w:rsid w:val="0016075C"/>
  </w:style>
  <w:style w:type="paragraph" w:customStyle="1" w:styleId="Standard">
    <w:name w:val="Standard"/>
    <w:rsid w:val="0016075C"/>
    <w:pPr>
      <w:suppressAutoHyphens/>
      <w:autoSpaceDN w:val="0"/>
      <w:spacing w:after="200" w:line="276" w:lineRule="auto"/>
      <w:textAlignment w:val="baseline"/>
    </w:pPr>
    <w:rPr>
      <w:rFonts w:ascii="Calibri" w:eastAsia="SimSun"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947A72311A8D1E6F4F837012C8E432DFC28379EE6F3AA7580BE8043DBD679E5E8BF5CCE5235A9FVFb8G" TargetMode="External"/><Relationship Id="rId18" Type="http://schemas.openxmlformats.org/officeDocument/2006/relationships/hyperlink" Target="consultantplus://offline/ref=97947A72311A8D1E6F4F837012C8E432DFC28379EE6F3AA7580BE8043DBD679E5E8BF5CCE5235A9FVFb8G" TargetMode="External"/><Relationship Id="rId26" Type="http://schemas.openxmlformats.org/officeDocument/2006/relationships/header" Target="header10.xml"/><Relationship Id="rId39" Type="http://schemas.openxmlformats.org/officeDocument/2006/relationships/hyperlink" Target="consultantplus://offline/ref=97947A72311A8D1E6F4F837012C8E432DFC28379EE6F3AA7580BE8043DBD679E5E8BF5CCE5235A9FVFbEG" TargetMode="External"/><Relationship Id="rId21" Type="http://schemas.openxmlformats.org/officeDocument/2006/relationships/header" Target="header8.xml"/><Relationship Id="rId34" Type="http://schemas.openxmlformats.org/officeDocument/2006/relationships/hyperlink" Target="consultantplus://offline/ref=97947A72311A8D1E6F4F837012C8E432DFC28379EE6F3AA7580BE8043DBD679E5E8BF5CCE5235A9FVFbEG" TargetMode="External"/><Relationship Id="rId42" Type="http://schemas.openxmlformats.org/officeDocument/2006/relationships/header" Target="header17.xml"/><Relationship Id="rId47" Type="http://schemas.openxmlformats.org/officeDocument/2006/relationships/hyperlink" Target="consultantplus://offline/ref=97947A72311A8D1E6F4F837012C8E432DFC28379EE6F3AA7580BE8043DBD679E5E8BF5CCE5235A9FVFbEG" TargetMode="External"/><Relationship Id="rId50" Type="http://schemas.openxmlformats.org/officeDocument/2006/relationships/hyperlink" Target="consultantplus://offline/ref=97947A72311A8D1E6F4F837012C8E432DFC28379EE6F3AA7580BE8043DBD679E5E8BF5CCE5235A9FVFbEG" TargetMode="External"/><Relationship Id="rId55" Type="http://schemas.openxmlformats.org/officeDocument/2006/relationships/hyperlink" Target="consultantplus://offline/ref=97947A72311A8D1E6F4F837012C8E432DFC28379EE6F3AA7580BE8043DBD679E5E8BF5CCE5235A9FVFb8G" TargetMode="External"/><Relationship Id="rId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yperlink" Target="consultantplus://offline/ref=97947A72311A8D1E6F4F837012C8E432DFC28379EE6F3AA7580BE8043DBD679E5E8BF5CCE5235A9FVFbEG" TargetMode="External"/><Relationship Id="rId11" Type="http://schemas.openxmlformats.org/officeDocument/2006/relationships/header" Target="header4.xml"/><Relationship Id="rId24" Type="http://schemas.openxmlformats.org/officeDocument/2006/relationships/hyperlink" Target="consultantplus://offline/ref=97947A72311A8D1E6F4F837012C8E432DFC28379EE6F3AA7580BE8043DBD679E5E8BF5CCE5235A9FVFbEG" TargetMode="Externa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hyperlink" Target="consultantplus://offline/ref=97947A72311A8D1E6F4F837012C8E432DFC28379EE6F3AA7580BE8043DBD679E5E8BF5CCE5235A9FVFbEG" TargetMode="External"/><Relationship Id="rId45" Type="http://schemas.openxmlformats.org/officeDocument/2006/relationships/hyperlink" Target="consultantplus://offline/ref=97947A72311A8D1E6F4F837012C8E432DFC28379EE6F3AA7580BE8043DBD679E5E8BF5CCE5235A9FVFbEG" TargetMode="External"/><Relationship Id="rId53" Type="http://schemas.openxmlformats.org/officeDocument/2006/relationships/hyperlink" Target="consultantplus://offline/ref=97947A72311A8D1E6F4F837012C8E432DFC28379EE6F3AA7580BE8043DBD679E5E8BF5CCE5235A9FVFbEG" TargetMode="External"/><Relationship Id="rId58" Type="http://schemas.openxmlformats.org/officeDocument/2006/relationships/hyperlink" Target="consultantplus://offline/ref=97947A72311A8D1E6F4F837012C8E432DFC28379EE6F3AA7580BE8043DBD679E5E8BF5CCE5235A9FVFb8G" TargetMode="External"/><Relationship Id="rId5" Type="http://schemas.openxmlformats.org/officeDocument/2006/relationships/header" Target="header1.xml"/><Relationship Id="rId61" Type="http://schemas.openxmlformats.org/officeDocument/2006/relationships/fontTable" Target="fontTable.xml"/><Relationship Id="rId19" Type="http://schemas.openxmlformats.org/officeDocument/2006/relationships/hyperlink" Target="consultantplus://offline/ref=97947A72311A8D1E6F4F837012C8E432DFC28379EE6F3AA7580BE8043DBD679E5E8BF5CCE5235A9FVFbEG" TargetMode="External"/><Relationship Id="rId14" Type="http://schemas.openxmlformats.org/officeDocument/2006/relationships/hyperlink" Target="consultantplus://offline/ref=97947A72311A8D1E6F4F837012C8E432DFC28379EE6F3AA7580BE8043DBD679E5E8BF5CCE5235A9FVFbEG" TargetMode="Externa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yperlink" Target="consultantplus://offline/ref=97947A72311A8D1E6F4F837012C8E432DFC28379EE6F3AA7580BE8043DBD679E5E8BF5CCE5235A9FVFbEG" TargetMode="External"/><Relationship Id="rId35" Type="http://schemas.openxmlformats.org/officeDocument/2006/relationships/hyperlink" Target="consultantplus://offline/ref=97947A72311A8D1E6F4F837012C8E432DFC28379EE6F3AA7580BE8043DBD679E5E8BF5CCE5235A9FVFbEG" TargetMode="External"/><Relationship Id="rId43" Type="http://schemas.openxmlformats.org/officeDocument/2006/relationships/hyperlink" Target="consultantplus://offline/ref=97947A72311A8D1E6F4F837012C8E432DFC28379EE6F3AA7580BE8043DBD679E5E8BF5CCE5235A9FVFb8G" TargetMode="External"/><Relationship Id="rId48" Type="http://schemas.openxmlformats.org/officeDocument/2006/relationships/hyperlink" Target="consultantplus://offline/ref=97947A72311A8D1E6F4F837012C8E432DFC28379EE6F3AA7580BE8043DBD679E5E8BF5CCE5235A9FVFbEG" TargetMode="External"/><Relationship Id="rId56" Type="http://schemas.openxmlformats.org/officeDocument/2006/relationships/hyperlink" Target="consultantplus://offline/ref=97947A72311A8D1E6F4F837012C8E432DFC28379EE6F3AA7580BE8043DBD679E5E8BF5CCE5235A9FVFbEG" TargetMode="External"/><Relationship Id="rId8" Type="http://schemas.openxmlformats.org/officeDocument/2006/relationships/hyperlink" Target="consultantplus://offline/ref=97947A72311A8D1E6F4F837012C8E432DFC28379EE6F3AA7580BE8043DBD679E5E8BF5CCE5235A9FVFb8G" TargetMode="External"/><Relationship Id="rId51" Type="http://schemas.openxmlformats.org/officeDocument/2006/relationships/hyperlink" Target="consultantplus://offline/ref=97947A72311A8D1E6F4F837012C8E432DFC28379EE6F3AA7580BE8043DBD679E5E8BF5CCE5235A9FVFbEG" TargetMode="Externa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hyperlink" Target="consultantplus://offline/ref=97947A72311A8D1E6F4F837012C8E432DFC28379EE6F3AA7580BE8043DBD679E5E8BF5CCE5235A9FVFbEG" TargetMode="External"/><Relationship Id="rId33" Type="http://schemas.openxmlformats.org/officeDocument/2006/relationships/hyperlink" Target="consultantplus://offline/ref=97947A72311A8D1E6F4F837012C8E432DFC28379EE6F3AA7580BE8043DBD679E5E8BF5CCE5235A9FVFb8G" TargetMode="External"/><Relationship Id="rId38" Type="http://schemas.openxmlformats.org/officeDocument/2006/relationships/hyperlink" Target="consultantplus://offline/ref=97947A72311A8D1E6F4F837012C8E432DFC28379EE6F3AA7580BE8043DBD679E5E8BF5CCE5235A9FVFb8G" TargetMode="External"/><Relationship Id="rId46" Type="http://schemas.openxmlformats.org/officeDocument/2006/relationships/hyperlink" Target="consultantplus://offline/ref=97947A72311A8D1E6F4F837012C8E432DFC28379EE6F3AA7580BE8043DBD679E5E8BF5CCE5235A9FVFb8G" TargetMode="External"/><Relationship Id="rId59" Type="http://schemas.openxmlformats.org/officeDocument/2006/relationships/hyperlink" Target="consultantplus://offline/ref=97947A72311A8D1E6F4F837012C8E432DFC28379EE6F3AA7580BE8043DBD679E5E8BF5CCE5235A9FVFbEG" TargetMode="External"/><Relationship Id="rId20" Type="http://schemas.openxmlformats.org/officeDocument/2006/relationships/hyperlink" Target="consultantplus://offline/ref=97947A72311A8D1E6F4F837012C8E432DFC28379EE6F3AA7580BE8043DBD679E5E8BF5CCE5235A9FVFbEG" TargetMode="External"/><Relationship Id="rId41" Type="http://schemas.openxmlformats.org/officeDocument/2006/relationships/header" Target="header16.xml"/><Relationship Id="rId54" Type="http://schemas.openxmlformats.org/officeDocument/2006/relationships/hyperlink" Target="consultantplus://offline/ref=97947A72311A8D1E6F4F837012C8E432DFC28379EE6F3AA7580BE8043DBD679E5E8BF5CCE5235A9FVFbE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2.xml"/><Relationship Id="rId15" Type="http://schemas.openxmlformats.org/officeDocument/2006/relationships/hyperlink" Target="consultantplus://offline/ref=97947A72311A8D1E6F4F837012C8E432DFC28379EE6F3AA7580BE8043DBD679E5E8BF5CCE5235A9FVFbEG" TargetMode="External"/><Relationship Id="rId23" Type="http://schemas.openxmlformats.org/officeDocument/2006/relationships/hyperlink" Target="consultantplus://offline/ref=97947A72311A8D1E6F4F837012C8E432DFC28379EE6F3AA7580BE8043DBD679E5E8BF5CCE5235A9FVFb8G" TargetMode="External"/><Relationship Id="rId28" Type="http://schemas.openxmlformats.org/officeDocument/2006/relationships/hyperlink" Target="consultantplus://offline/ref=97947A72311A8D1E6F4F837012C8E432DFC28379EE6F3AA7580BE8043DBD679E5E8BF5CCE5235A9FVFb8G" TargetMode="External"/><Relationship Id="rId36" Type="http://schemas.openxmlformats.org/officeDocument/2006/relationships/header" Target="header14.xml"/><Relationship Id="rId49" Type="http://schemas.openxmlformats.org/officeDocument/2006/relationships/hyperlink" Target="consultantplus://offline/ref=97947A72311A8D1E6F4F837012C8E432DFC28379EE6F3AA7580BE8043DBD679E5E8BF5CCE5235A9FVFb8G" TargetMode="External"/><Relationship Id="rId57" Type="http://schemas.openxmlformats.org/officeDocument/2006/relationships/hyperlink" Target="consultantplus://offline/ref=97947A72311A8D1E6F4F837012C8E432DFC28379EE6F3AA7580BE8043DBD679E5E8BF5CCE5235A9FVFbEG" TargetMode="External"/><Relationship Id="rId10" Type="http://schemas.openxmlformats.org/officeDocument/2006/relationships/hyperlink" Target="consultantplus://offline/ref=97947A72311A8D1E6F4F837012C8E432DFC28379EE6F3AA7580BE8043DBD679E5E8BF5CCE5235A9FVFbEG" TargetMode="External"/><Relationship Id="rId31" Type="http://schemas.openxmlformats.org/officeDocument/2006/relationships/header" Target="header12.xml"/><Relationship Id="rId44" Type="http://schemas.openxmlformats.org/officeDocument/2006/relationships/hyperlink" Target="consultantplus://offline/ref=97947A72311A8D1E6F4F837012C8E432DFC28379EE6F3AA7580BE8043DBD679E5E8BF5CCE5235A9FVFbEG" TargetMode="External"/><Relationship Id="rId52" Type="http://schemas.openxmlformats.org/officeDocument/2006/relationships/hyperlink" Target="consultantplus://offline/ref=97947A72311A8D1E6F4F837012C8E432DFC28379EE6F3AA7580BE8043DBD679E5E8BF5CCE5235A9FVFb8G" TargetMode="External"/><Relationship Id="rId60"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webSettings" Target="webSettings.xml"/><Relationship Id="rId9" Type="http://schemas.openxmlformats.org/officeDocument/2006/relationships/hyperlink" Target="consultantplus://offline/ref=97947A72311A8D1E6F4F837012C8E432DFC28379EE6F3AA7580BE8043DBD679E5E8BF5CCE5235A9FVFb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212</Pages>
  <Words>58028</Words>
  <Characters>330763</Characters>
  <Application>Microsoft Office Word</Application>
  <DocSecurity>0</DocSecurity>
  <Lines>2756</Lines>
  <Paragraphs>776</Paragraphs>
  <ScaleCrop>false</ScaleCrop>
  <Company/>
  <LinksUpToDate>false</LinksUpToDate>
  <CharactersWithSpaces>388015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Сафина</dc:creator>
  <cp:keywords/>
  <dc:description/>
  <cp:lastModifiedBy>Татьяна Сафина</cp:lastModifiedBy>
  <cp:revision>2</cp:revision>
  <cp:lastPrinted>2021-06-16T04:38:00Z</cp:lastPrinted>
  <dcterms:created xsi:type="dcterms:W3CDTF">2021-06-16T04:38:00Z</dcterms:created>
  <dcterms:modified xsi:type="dcterms:W3CDTF">2021-06-16T04:43:00Z</dcterms:modified>
</cp:coreProperties>
</file>