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F3FC" w14:textId="52EA27EC" w:rsidR="00A0103E" w:rsidRDefault="000515A8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/>
        </w:rPr>
        <w:drawing>
          <wp:inline distT="0" distB="0" distL="0" distR="0" wp14:anchorId="07738A54" wp14:editId="7673C8C5">
            <wp:extent cx="664210" cy="86550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DFC273" w14:textId="77777777" w:rsidR="000515A8" w:rsidRPr="000515A8" w:rsidRDefault="000515A8" w:rsidP="000515A8">
      <w:pPr>
        <w:rPr>
          <w:lang w:eastAsia="x-none"/>
        </w:rPr>
      </w:pPr>
    </w:p>
    <w:p w14:paraId="73A7AB5F" w14:textId="6582B3EC" w:rsidR="00765B27" w:rsidRPr="00677C8E" w:rsidRDefault="00765B27" w:rsidP="005604D6">
      <w:pPr>
        <w:pStyle w:val="5"/>
        <w:spacing w:before="0"/>
        <w:rPr>
          <w:color w:val="000000"/>
          <w:szCs w:val="28"/>
          <w:lang w:val="ru-RU"/>
        </w:rPr>
      </w:pPr>
    </w:p>
    <w:p w14:paraId="2E665C8E" w14:textId="77777777" w:rsidR="00E032B1" w:rsidRPr="00E032B1" w:rsidRDefault="00E032B1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E032B1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27F98B54" w14:textId="56FA6E61" w:rsidR="00E032B1" w:rsidRPr="00E032B1" w:rsidRDefault="000515A8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>
        <w:rPr>
          <w:b/>
          <w:color w:val="000000"/>
          <w:sz w:val="28"/>
          <w:szCs w:val="28"/>
          <w:lang w:eastAsia="x-none"/>
        </w:rPr>
        <w:t>КУЗБАССА</w:t>
      </w:r>
    </w:p>
    <w:p w14:paraId="2B62E3E4" w14:textId="77777777" w:rsidR="00E032B1" w:rsidRPr="00E032B1" w:rsidRDefault="00E032B1" w:rsidP="00E032B1">
      <w:pPr>
        <w:keepNext/>
        <w:jc w:val="center"/>
        <w:outlineLvl w:val="3"/>
        <w:rPr>
          <w:b/>
          <w:color w:val="000000"/>
          <w:lang w:eastAsia="x-none"/>
        </w:rPr>
      </w:pPr>
    </w:p>
    <w:p w14:paraId="0BCD7B85" w14:textId="77777777" w:rsidR="00E032B1" w:rsidRPr="00E032B1" w:rsidRDefault="00E032B1" w:rsidP="00E032B1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E032B1">
        <w:rPr>
          <w:color w:val="000000"/>
          <w:sz w:val="28"/>
          <w:szCs w:val="28"/>
          <w:lang w:eastAsia="x-none"/>
        </w:rPr>
        <w:t>П О С Т А Н О В Л Е Н И Е</w:t>
      </w:r>
    </w:p>
    <w:p w14:paraId="6508610D" w14:textId="77777777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</w:p>
    <w:p w14:paraId="0D80115C" w14:textId="28499088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  <w:r w:rsidRPr="00E032B1">
        <w:rPr>
          <w:color w:val="000000"/>
          <w:sz w:val="28"/>
          <w:szCs w:val="28"/>
          <w:lang w:eastAsia="ru-RU"/>
        </w:rPr>
        <w:t>от «</w:t>
      </w:r>
      <w:r w:rsidR="00E22514">
        <w:rPr>
          <w:color w:val="000000"/>
          <w:sz w:val="28"/>
          <w:szCs w:val="28"/>
          <w:lang w:eastAsia="ru-RU"/>
        </w:rPr>
        <w:t>14</w:t>
      </w:r>
      <w:r w:rsidRPr="00E032B1">
        <w:rPr>
          <w:color w:val="000000"/>
          <w:sz w:val="28"/>
          <w:szCs w:val="28"/>
          <w:lang w:eastAsia="ru-RU"/>
        </w:rPr>
        <w:t xml:space="preserve">» </w:t>
      </w:r>
      <w:r w:rsidR="00033C7C">
        <w:rPr>
          <w:color w:val="000000"/>
          <w:sz w:val="28"/>
          <w:szCs w:val="28"/>
          <w:lang w:eastAsia="ru-RU"/>
        </w:rPr>
        <w:t>апреля</w:t>
      </w:r>
      <w:r w:rsidRPr="00E032B1">
        <w:rPr>
          <w:color w:val="000000"/>
          <w:sz w:val="28"/>
          <w:szCs w:val="28"/>
          <w:lang w:eastAsia="ru-RU"/>
        </w:rPr>
        <w:t xml:space="preserve"> 20</w:t>
      </w:r>
      <w:r w:rsidR="00991ADA">
        <w:rPr>
          <w:color w:val="000000"/>
          <w:sz w:val="28"/>
          <w:szCs w:val="28"/>
          <w:lang w:eastAsia="ru-RU"/>
        </w:rPr>
        <w:t>20</w:t>
      </w:r>
      <w:r w:rsidRPr="00E032B1">
        <w:rPr>
          <w:color w:val="000000"/>
          <w:sz w:val="28"/>
          <w:szCs w:val="28"/>
          <w:lang w:eastAsia="ru-RU"/>
        </w:rPr>
        <w:t xml:space="preserve"> г. №</w:t>
      </w:r>
      <w:r w:rsidR="00E22514">
        <w:rPr>
          <w:color w:val="000000"/>
          <w:sz w:val="28"/>
          <w:szCs w:val="28"/>
          <w:lang w:eastAsia="ru-RU"/>
        </w:rPr>
        <w:t xml:space="preserve"> 45</w:t>
      </w:r>
    </w:p>
    <w:p w14:paraId="05269D8A" w14:textId="77777777" w:rsidR="00E032B1" w:rsidRPr="00E032B1" w:rsidRDefault="00E032B1" w:rsidP="00E032B1">
      <w:pPr>
        <w:jc w:val="center"/>
        <w:rPr>
          <w:color w:val="000000"/>
          <w:lang w:eastAsia="ru-RU"/>
        </w:rPr>
      </w:pPr>
      <w:r w:rsidRPr="00E032B1">
        <w:rPr>
          <w:color w:val="000000"/>
          <w:lang w:eastAsia="ru-RU"/>
        </w:rPr>
        <w:t>г. Кемерово</w:t>
      </w:r>
    </w:p>
    <w:p w14:paraId="48E4190D" w14:textId="20B088E8" w:rsidR="00F53E61" w:rsidRDefault="00F53E61" w:rsidP="00E032B1">
      <w:pPr>
        <w:ind w:right="-711"/>
        <w:jc w:val="center"/>
        <w:rPr>
          <w:color w:val="000000"/>
          <w:lang w:eastAsia="ru-RU"/>
        </w:rPr>
      </w:pPr>
    </w:p>
    <w:p w14:paraId="2F80F3B0" w14:textId="77777777" w:rsidR="009D6CE1" w:rsidRDefault="009D6CE1" w:rsidP="00E032B1">
      <w:pPr>
        <w:ind w:right="-711"/>
        <w:jc w:val="center"/>
        <w:rPr>
          <w:color w:val="000000"/>
          <w:lang w:eastAsia="ru-RU"/>
        </w:rPr>
      </w:pPr>
    </w:p>
    <w:p w14:paraId="38C02358" w14:textId="77777777" w:rsidR="009D6CE1" w:rsidRDefault="009D6CE1" w:rsidP="00E032B1">
      <w:pPr>
        <w:ind w:right="-711"/>
        <w:jc w:val="center"/>
        <w:rPr>
          <w:color w:val="000000"/>
          <w:lang w:eastAsia="ru-RU"/>
        </w:rPr>
      </w:pPr>
    </w:p>
    <w:p w14:paraId="23AC0F53" w14:textId="422147EE" w:rsidR="00197AD3" w:rsidRDefault="00F96C05" w:rsidP="00E032B1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0" w:name="_Hlk18940395"/>
      <w:r w:rsidR="00197AD3">
        <w:rPr>
          <w:b/>
          <w:bCs/>
          <w:color w:val="000000"/>
          <w:kern w:val="32"/>
          <w:sz w:val="28"/>
          <w:szCs w:val="28"/>
        </w:rPr>
        <w:t>постановлени</w:t>
      </w:r>
      <w:r w:rsidR="008B03B3">
        <w:rPr>
          <w:b/>
          <w:bCs/>
          <w:color w:val="000000"/>
          <w:kern w:val="32"/>
          <w:sz w:val="28"/>
          <w:szCs w:val="28"/>
        </w:rPr>
        <w:t>е</w:t>
      </w:r>
    </w:p>
    <w:p w14:paraId="0831F6A9" w14:textId="15A07946" w:rsidR="005326EF" w:rsidRPr="005326EF" w:rsidRDefault="000515A8" w:rsidP="005326EF">
      <w:pPr>
        <w:tabs>
          <w:tab w:val="left" w:pos="0"/>
        </w:tabs>
        <w:jc w:val="center"/>
        <w:rPr>
          <w:b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 w:rsidR="00197AD3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</w:t>
      </w:r>
      <w:r>
        <w:rPr>
          <w:b/>
          <w:bCs/>
          <w:color w:val="000000"/>
          <w:kern w:val="32"/>
          <w:sz w:val="28"/>
          <w:szCs w:val="28"/>
        </w:rPr>
        <w:t>Кузбасса</w:t>
      </w:r>
      <w:r>
        <w:rPr>
          <w:b/>
          <w:bCs/>
          <w:color w:val="000000"/>
          <w:kern w:val="32"/>
          <w:sz w:val="28"/>
          <w:szCs w:val="28"/>
        </w:rPr>
        <w:br/>
      </w:r>
      <w:bookmarkEnd w:id="0"/>
      <w:r w:rsidR="008B03B3" w:rsidRPr="008B03B3">
        <w:rPr>
          <w:b/>
          <w:color w:val="000000"/>
          <w:kern w:val="32"/>
          <w:sz w:val="28"/>
          <w:szCs w:val="28"/>
        </w:rPr>
        <w:t>от</w:t>
      </w:r>
      <w:r w:rsidR="00F63053">
        <w:rPr>
          <w:b/>
          <w:color w:val="000000"/>
          <w:kern w:val="32"/>
          <w:sz w:val="28"/>
          <w:szCs w:val="28"/>
        </w:rPr>
        <w:t> </w:t>
      </w:r>
      <w:r w:rsidR="008B03B3" w:rsidRPr="008B03B3">
        <w:rPr>
          <w:b/>
          <w:color w:val="000000"/>
          <w:kern w:val="32"/>
          <w:sz w:val="28"/>
          <w:szCs w:val="28"/>
        </w:rPr>
        <w:t xml:space="preserve">20.12.2019 № </w:t>
      </w:r>
      <w:r w:rsidR="005B5D54">
        <w:rPr>
          <w:b/>
          <w:color w:val="000000"/>
          <w:kern w:val="32"/>
          <w:sz w:val="28"/>
          <w:szCs w:val="28"/>
        </w:rPr>
        <w:t>810</w:t>
      </w:r>
      <w:r w:rsidR="008B03B3" w:rsidRPr="008B03B3">
        <w:rPr>
          <w:b/>
          <w:color w:val="000000"/>
          <w:kern w:val="32"/>
          <w:sz w:val="28"/>
          <w:szCs w:val="28"/>
        </w:rPr>
        <w:t xml:space="preserve"> «</w:t>
      </w:r>
      <w:r w:rsidR="005326EF" w:rsidRPr="005326EF">
        <w:rPr>
          <w:b/>
          <w:color w:val="000000"/>
          <w:kern w:val="32"/>
          <w:sz w:val="28"/>
          <w:szCs w:val="28"/>
        </w:rPr>
        <w:t>Об утверждении производственной программы</w:t>
      </w:r>
    </w:p>
    <w:p w14:paraId="099FA409" w14:textId="7FD067DD" w:rsidR="00290525" w:rsidRDefault="005326EF" w:rsidP="005326EF">
      <w:pPr>
        <w:tabs>
          <w:tab w:val="left" w:pos="0"/>
        </w:tabs>
        <w:jc w:val="center"/>
        <w:rPr>
          <w:bCs/>
          <w:color w:val="000000"/>
          <w:kern w:val="32"/>
          <w:sz w:val="28"/>
          <w:szCs w:val="28"/>
        </w:rPr>
      </w:pPr>
      <w:r w:rsidRPr="005326EF">
        <w:rPr>
          <w:b/>
          <w:color w:val="000000"/>
          <w:kern w:val="32"/>
          <w:sz w:val="28"/>
          <w:szCs w:val="28"/>
        </w:rPr>
        <w:t>в сфере горячего водоснабжения и об установлении долгосрочных тарифов МКП «КТВС НМР» на горячую воду в закрытой системе горячего водоснабжения, реализуемую на потребительском рынке Новокузнецкого муниципального района, на 2020-2022 годы</w:t>
      </w:r>
      <w:r w:rsidR="008B03B3" w:rsidRPr="008B03B3">
        <w:rPr>
          <w:b/>
          <w:color w:val="000000"/>
          <w:kern w:val="32"/>
          <w:sz w:val="28"/>
          <w:szCs w:val="28"/>
        </w:rPr>
        <w:t>»</w:t>
      </w:r>
    </w:p>
    <w:p w14:paraId="181E7D1D" w14:textId="77777777" w:rsidR="009D6CE1" w:rsidRDefault="009D6CE1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566A59B7" w14:textId="77777777" w:rsidR="009D6CE1" w:rsidRDefault="009D6CE1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63B57416" w14:textId="3F142C6E" w:rsidR="007A3035" w:rsidRDefault="007A3035" w:rsidP="007A3035">
      <w:pPr>
        <w:pStyle w:val="2"/>
        <w:tabs>
          <w:tab w:val="left" w:pos="1985"/>
        </w:tabs>
        <w:ind w:firstLine="709"/>
        <w:jc w:val="both"/>
        <w:rPr>
          <w:b w:val="0"/>
          <w:szCs w:val="28"/>
        </w:rPr>
      </w:pPr>
      <w:bookmarkStart w:id="1" w:name="_Hlk26789283"/>
      <w:r>
        <w:rPr>
          <w:b w:val="0"/>
          <w:szCs w:val="28"/>
        </w:rPr>
        <w:t xml:space="preserve">Региональная энергетическая комиссия </w:t>
      </w:r>
      <w:r w:rsidR="000515A8">
        <w:rPr>
          <w:b w:val="0"/>
          <w:szCs w:val="28"/>
        </w:rPr>
        <w:t>Кузбасса</w:t>
      </w:r>
      <w:r>
        <w:rPr>
          <w:b w:val="0"/>
          <w:szCs w:val="28"/>
        </w:rPr>
        <w:t xml:space="preserve"> </w:t>
      </w:r>
      <w:r w:rsidRPr="000515A8">
        <w:rPr>
          <w:b w:val="0"/>
          <w:spacing w:val="70"/>
          <w:szCs w:val="28"/>
        </w:rPr>
        <w:t>постановляе</w:t>
      </w:r>
      <w:r w:rsidRPr="000515A8">
        <w:rPr>
          <w:b w:val="0"/>
          <w:szCs w:val="28"/>
        </w:rPr>
        <w:t>т</w:t>
      </w:r>
      <w:r>
        <w:rPr>
          <w:b w:val="0"/>
          <w:szCs w:val="28"/>
        </w:rPr>
        <w:t>:</w:t>
      </w:r>
    </w:p>
    <w:p w14:paraId="36BE97D7" w14:textId="07F68207" w:rsidR="00E52EBD" w:rsidRDefault="007B4F66" w:rsidP="005B5D54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</w:t>
      </w:r>
      <w:r w:rsidR="000515A8">
        <w:rPr>
          <w:bCs/>
          <w:kern w:val="32"/>
          <w:sz w:val="28"/>
          <w:szCs w:val="28"/>
        </w:rPr>
        <w:t>Р</w:t>
      </w:r>
      <w:r w:rsidR="00CA69A8" w:rsidRPr="00CA69A8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0515A8">
        <w:rPr>
          <w:bCs/>
          <w:kern w:val="32"/>
          <w:sz w:val="28"/>
          <w:szCs w:val="28"/>
        </w:rPr>
        <w:t>Кузбасса</w:t>
      </w:r>
      <w:r w:rsidR="00CA69A8" w:rsidRPr="00CA69A8">
        <w:rPr>
          <w:bCs/>
          <w:kern w:val="32"/>
          <w:sz w:val="28"/>
          <w:szCs w:val="28"/>
        </w:rPr>
        <w:t xml:space="preserve"> от </w:t>
      </w:r>
      <w:r w:rsidR="00991ADA">
        <w:rPr>
          <w:bCs/>
          <w:kern w:val="32"/>
          <w:sz w:val="28"/>
          <w:szCs w:val="28"/>
        </w:rPr>
        <w:t>20</w:t>
      </w:r>
      <w:r w:rsidR="00AD2C4E" w:rsidRPr="00AD2C4E">
        <w:rPr>
          <w:bCs/>
          <w:kern w:val="32"/>
          <w:sz w:val="28"/>
          <w:szCs w:val="28"/>
        </w:rPr>
        <w:t>.1</w:t>
      </w:r>
      <w:r w:rsidR="00991ADA">
        <w:rPr>
          <w:bCs/>
          <w:kern w:val="32"/>
          <w:sz w:val="28"/>
          <w:szCs w:val="28"/>
        </w:rPr>
        <w:t>2</w:t>
      </w:r>
      <w:r w:rsidR="00AD2C4E" w:rsidRPr="00AD2C4E">
        <w:rPr>
          <w:bCs/>
          <w:kern w:val="32"/>
          <w:sz w:val="28"/>
          <w:szCs w:val="28"/>
        </w:rPr>
        <w:t xml:space="preserve">.2019 </w:t>
      </w:r>
      <w:r w:rsidR="00AD2C4E">
        <w:rPr>
          <w:bCs/>
          <w:kern w:val="32"/>
          <w:sz w:val="28"/>
          <w:szCs w:val="28"/>
        </w:rPr>
        <w:t>№</w:t>
      </w:r>
      <w:r w:rsidR="00BD7CA6">
        <w:rPr>
          <w:bCs/>
          <w:kern w:val="32"/>
          <w:sz w:val="28"/>
          <w:szCs w:val="28"/>
        </w:rPr>
        <w:t xml:space="preserve"> </w:t>
      </w:r>
      <w:r w:rsidR="005B5D54">
        <w:rPr>
          <w:bCs/>
          <w:kern w:val="32"/>
          <w:sz w:val="28"/>
          <w:szCs w:val="28"/>
        </w:rPr>
        <w:t>810</w:t>
      </w:r>
      <w:r w:rsidR="00CA69A8" w:rsidRPr="00CA69A8">
        <w:rPr>
          <w:bCs/>
          <w:kern w:val="32"/>
          <w:sz w:val="28"/>
          <w:szCs w:val="28"/>
        </w:rPr>
        <w:t xml:space="preserve"> «</w:t>
      </w:r>
      <w:r w:rsidR="005B5D54" w:rsidRPr="005B5D54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5B5D54">
        <w:rPr>
          <w:bCs/>
          <w:kern w:val="32"/>
          <w:sz w:val="28"/>
          <w:szCs w:val="28"/>
        </w:rPr>
        <w:t xml:space="preserve"> </w:t>
      </w:r>
      <w:r w:rsidR="005B5D54" w:rsidRPr="005B5D54">
        <w:rPr>
          <w:bCs/>
          <w:kern w:val="32"/>
          <w:sz w:val="28"/>
          <w:szCs w:val="28"/>
        </w:rPr>
        <w:t>в сфере горячего водоснабжения и об установлении долгосрочных тарифов МКП «КТВС НМР» на горячую воду в закрытой системе горячего водоснабжения, реализуемую на потребительском рынке Новокузнецкого муниципального района, на 2020-2022 годы</w:t>
      </w:r>
      <w:r w:rsidR="00CA69A8" w:rsidRPr="00CA69A8">
        <w:rPr>
          <w:bCs/>
          <w:kern w:val="32"/>
          <w:sz w:val="28"/>
          <w:szCs w:val="28"/>
        </w:rPr>
        <w:t xml:space="preserve">» </w:t>
      </w:r>
      <w:r w:rsidR="00CA69A8" w:rsidRPr="00CA69A8">
        <w:rPr>
          <w:sz w:val="28"/>
          <w:szCs w:val="28"/>
        </w:rPr>
        <w:t>следующие изменения</w:t>
      </w:r>
      <w:r w:rsidR="00E52EBD">
        <w:rPr>
          <w:sz w:val="28"/>
          <w:szCs w:val="28"/>
        </w:rPr>
        <w:t>:</w:t>
      </w:r>
    </w:p>
    <w:p w14:paraId="0FB4FBF9" w14:textId="1A11477C" w:rsidR="00D847E4" w:rsidRPr="00372A63" w:rsidRDefault="00D847E4" w:rsidP="00D847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72A63">
        <w:rPr>
          <w:sz w:val="28"/>
          <w:szCs w:val="28"/>
        </w:rPr>
        <w:t>.1. В текст</w:t>
      </w:r>
      <w:r>
        <w:rPr>
          <w:sz w:val="28"/>
          <w:szCs w:val="28"/>
        </w:rPr>
        <w:t>е</w:t>
      </w:r>
      <w:r w:rsidRPr="00372A63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, в приложениях № 1, 2 к постановлению </w:t>
      </w:r>
      <w:r w:rsidRPr="00372A63">
        <w:rPr>
          <w:sz w:val="28"/>
          <w:szCs w:val="28"/>
        </w:rPr>
        <w:t>слова «региональная энергетическая комиссия Кемеровской области» в соответствующем падеже заменить словами «Региональная энергетическая комиссия Кузбасса» в соответствующем падеже.</w:t>
      </w:r>
    </w:p>
    <w:p w14:paraId="2D33375B" w14:textId="77777777" w:rsidR="00D847E4" w:rsidRDefault="00D847E4" w:rsidP="00D847E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72A63">
        <w:rPr>
          <w:sz w:val="28"/>
          <w:szCs w:val="28"/>
        </w:rPr>
        <w:t>1.2. В преамбуле постановления слова «постановлением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</w:t>
      </w:r>
      <w:r>
        <w:rPr>
          <w:sz w:val="28"/>
          <w:szCs w:val="28"/>
        </w:rPr>
        <w:t>»</w:t>
      </w:r>
      <w:r w:rsidRPr="00372A63">
        <w:rPr>
          <w:sz w:val="28"/>
          <w:szCs w:val="28"/>
        </w:rPr>
        <w:t xml:space="preserve"> заменить словами «постановлением Правительства Кемеровской области-Кузбасса от 19.03.2020 № 142 «О Региональной энергетической комиссии Кузбасса»</w:t>
      </w:r>
      <w:r>
        <w:rPr>
          <w:sz w:val="28"/>
          <w:szCs w:val="28"/>
        </w:rPr>
        <w:t>»</w:t>
      </w:r>
      <w:r w:rsidRPr="00372A63">
        <w:rPr>
          <w:sz w:val="28"/>
          <w:szCs w:val="28"/>
        </w:rPr>
        <w:t>.</w:t>
      </w:r>
    </w:p>
    <w:p w14:paraId="76354F3E" w14:textId="79C77D87" w:rsidR="000515A8" w:rsidRDefault="00D847E4" w:rsidP="007B4F6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B5D54">
        <w:rPr>
          <w:sz w:val="28"/>
          <w:szCs w:val="28"/>
        </w:rPr>
        <w:t>В</w:t>
      </w:r>
      <w:r w:rsidR="005B5D54" w:rsidRPr="005B5D54">
        <w:rPr>
          <w:sz w:val="28"/>
          <w:szCs w:val="28"/>
        </w:rPr>
        <w:t xml:space="preserve"> приложени</w:t>
      </w:r>
      <w:r w:rsidR="005B5D54">
        <w:rPr>
          <w:sz w:val="28"/>
          <w:szCs w:val="28"/>
        </w:rPr>
        <w:t>и</w:t>
      </w:r>
      <w:r w:rsidR="005B5D54" w:rsidRPr="005B5D54">
        <w:rPr>
          <w:sz w:val="28"/>
          <w:szCs w:val="28"/>
        </w:rPr>
        <w:t xml:space="preserve"> № 1</w:t>
      </w:r>
      <w:r w:rsidR="000515A8">
        <w:rPr>
          <w:sz w:val="28"/>
          <w:szCs w:val="28"/>
        </w:rPr>
        <w:t>:</w:t>
      </w:r>
    </w:p>
    <w:p w14:paraId="1D92FE00" w14:textId="762DEBD1" w:rsidR="005B5D54" w:rsidRDefault="005B5D54" w:rsidP="007B4F6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5B5D54">
        <w:rPr>
          <w:sz w:val="28"/>
          <w:szCs w:val="28"/>
        </w:rPr>
        <w:t xml:space="preserve">«Раздел 8. Показатели надежности, качества, энергетической эффективности объектов систем горячего водоснабжения» изложить в новой </w:t>
      </w:r>
      <w:r w:rsidRPr="005B5D54">
        <w:rPr>
          <w:sz w:val="28"/>
          <w:szCs w:val="28"/>
        </w:rPr>
        <w:lastRenderedPageBreak/>
        <w:t>редакции: «Раздел 6. Показатели надежности, качества, энергетической эффективности объектов систем горячего водоснабжения».</w:t>
      </w:r>
    </w:p>
    <w:p w14:paraId="575E7FA4" w14:textId="088F8426" w:rsidR="000515A8" w:rsidRDefault="001D69F8" w:rsidP="007B4F6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1D69F8">
        <w:rPr>
          <w:sz w:val="28"/>
          <w:szCs w:val="28"/>
        </w:rPr>
        <w:t>1.</w:t>
      </w:r>
      <w:r w:rsidR="00597E4B">
        <w:rPr>
          <w:sz w:val="28"/>
          <w:szCs w:val="28"/>
        </w:rPr>
        <w:t>4</w:t>
      </w:r>
      <w:r w:rsidRPr="001D69F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D69F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1D69F8">
        <w:rPr>
          <w:sz w:val="28"/>
          <w:szCs w:val="28"/>
        </w:rPr>
        <w:t xml:space="preserve"> № 2</w:t>
      </w:r>
      <w:r w:rsidR="000515A8">
        <w:rPr>
          <w:sz w:val="28"/>
          <w:szCs w:val="28"/>
        </w:rPr>
        <w:t>:</w:t>
      </w:r>
    </w:p>
    <w:p w14:paraId="56CF9AD7" w14:textId="77777777" w:rsidR="00597E4B" w:rsidRDefault="000515A8" w:rsidP="007B4F6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D69F8" w:rsidRPr="001D69F8">
        <w:rPr>
          <w:sz w:val="28"/>
          <w:szCs w:val="28"/>
        </w:rPr>
        <w:t>осле таблицы</w:t>
      </w:r>
      <w:r w:rsidR="001D69F8">
        <w:rPr>
          <w:sz w:val="28"/>
          <w:szCs w:val="28"/>
        </w:rPr>
        <w:t xml:space="preserve"> д</w:t>
      </w:r>
      <w:r w:rsidR="005B5D54" w:rsidRPr="005B5D54">
        <w:rPr>
          <w:sz w:val="28"/>
          <w:szCs w:val="28"/>
        </w:rPr>
        <w:t xml:space="preserve">ополнить абзацем </w:t>
      </w:r>
      <w:r w:rsidR="001D69F8">
        <w:rPr>
          <w:sz w:val="28"/>
          <w:szCs w:val="28"/>
        </w:rPr>
        <w:t xml:space="preserve">вторым </w:t>
      </w:r>
      <w:r w:rsidR="005B5D54" w:rsidRPr="005B5D54">
        <w:rPr>
          <w:sz w:val="28"/>
          <w:szCs w:val="28"/>
        </w:rPr>
        <w:t>следующего содержания:</w:t>
      </w:r>
    </w:p>
    <w:p w14:paraId="3C6C5910" w14:textId="75741FD1" w:rsidR="005B5D54" w:rsidRDefault="005B5D54" w:rsidP="007B4F6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5B5D54">
        <w:rPr>
          <w:sz w:val="28"/>
          <w:szCs w:val="28"/>
        </w:rPr>
        <w:t xml:space="preserve">«** Компонент на </w:t>
      </w:r>
      <w:r w:rsidR="001D69F8">
        <w:rPr>
          <w:sz w:val="28"/>
          <w:szCs w:val="28"/>
        </w:rPr>
        <w:t>холодную воду</w:t>
      </w:r>
      <w:r w:rsidRPr="005B5D54">
        <w:rPr>
          <w:sz w:val="28"/>
          <w:szCs w:val="28"/>
        </w:rPr>
        <w:t xml:space="preserve"> для </w:t>
      </w:r>
      <w:r w:rsidR="0015297E" w:rsidRPr="0015297E">
        <w:rPr>
          <w:sz w:val="28"/>
          <w:szCs w:val="28"/>
        </w:rPr>
        <w:t>МКП «КТВС НМР»</w:t>
      </w:r>
      <w:r w:rsidRPr="005B5D54">
        <w:rPr>
          <w:sz w:val="28"/>
          <w:szCs w:val="28"/>
        </w:rPr>
        <w:t xml:space="preserve">, реализуемую на потребительском рынке </w:t>
      </w:r>
      <w:r w:rsidR="0015297E" w:rsidRPr="0015297E">
        <w:rPr>
          <w:sz w:val="28"/>
          <w:szCs w:val="28"/>
        </w:rPr>
        <w:t>Новокузнецк</w:t>
      </w:r>
      <w:r w:rsidR="0015297E">
        <w:rPr>
          <w:sz w:val="28"/>
          <w:szCs w:val="28"/>
        </w:rPr>
        <w:t>ого</w:t>
      </w:r>
      <w:r w:rsidR="0015297E" w:rsidRPr="0015297E">
        <w:rPr>
          <w:sz w:val="28"/>
          <w:szCs w:val="28"/>
        </w:rPr>
        <w:t xml:space="preserve"> муниципальн</w:t>
      </w:r>
      <w:r w:rsidR="0015297E">
        <w:rPr>
          <w:sz w:val="28"/>
          <w:szCs w:val="28"/>
        </w:rPr>
        <w:t>ого</w:t>
      </w:r>
      <w:r w:rsidR="0015297E" w:rsidRPr="0015297E">
        <w:rPr>
          <w:sz w:val="28"/>
          <w:szCs w:val="28"/>
        </w:rPr>
        <w:t xml:space="preserve"> район</w:t>
      </w:r>
      <w:r w:rsidR="0015297E">
        <w:rPr>
          <w:sz w:val="28"/>
          <w:szCs w:val="28"/>
        </w:rPr>
        <w:t>а,</w:t>
      </w:r>
      <w:r w:rsidRPr="005B5D54">
        <w:rPr>
          <w:sz w:val="28"/>
          <w:szCs w:val="28"/>
        </w:rPr>
        <w:t xml:space="preserve"> установлен постановлением региональной энергетической комиссии Кемеровской области </w:t>
      </w:r>
      <w:r w:rsidR="0015297E" w:rsidRPr="0015297E">
        <w:rPr>
          <w:sz w:val="28"/>
          <w:szCs w:val="28"/>
        </w:rPr>
        <w:t>от 12.09.2019 № 260</w:t>
      </w:r>
      <w:r w:rsidRPr="005B5D54">
        <w:rPr>
          <w:sz w:val="28"/>
          <w:szCs w:val="28"/>
        </w:rPr>
        <w:t>.».</w:t>
      </w:r>
    </w:p>
    <w:bookmarkEnd w:id="1"/>
    <w:p w14:paraId="2F5E4A7F" w14:textId="78E250D0" w:rsidR="00294F4C" w:rsidRPr="00CE1CB9" w:rsidRDefault="00991ADA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7B4F66">
        <w:rPr>
          <w:color w:val="000000"/>
          <w:sz w:val="28"/>
        </w:rPr>
        <w:t xml:space="preserve">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0212386B" w:rsidR="009E3BDF" w:rsidRDefault="00991ADA" w:rsidP="007B4F66">
      <w:pPr>
        <w:tabs>
          <w:tab w:val="left" w:pos="567"/>
          <w:tab w:val="left" w:pos="851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</w:t>
      </w:r>
      <w:r w:rsidR="004F556C" w:rsidRPr="004F556C">
        <w:rPr>
          <w:bCs/>
          <w:kern w:val="32"/>
          <w:sz w:val="28"/>
          <w:szCs w:val="28"/>
        </w:rPr>
        <w:t xml:space="preserve"> и распространяется на правоотношения, возникшие</w:t>
      </w:r>
      <w:r w:rsidR="007A3035">
        <w:rPr>
          <w:bCs/>
          <w:kern w:val="32"/>
          <w:sz w:val="28"/>
          <w:szCs w:val="28"/>
        </w:rPr>
        <w:t xml:space="preserve"> </w:t>
      </w:r>
      <w:r w:rsidR="004F556C" w:rsidRPr="004F556C">
        <w:rPr>
          <w:bCs/>
          <w:kern w:val="32"/>
          <w:sz w:val="28"/>
          <w:szCs w:val="28"/>
        </w:rPr>
        <w:t>с</w:t>
      </w:r>
      <w:r w:rsidR="007A3035">
        <w:rPr>
          <w:bCs/>
          <w:kern w:val="32"/>
          <w:sz w:val="28"/>
          <w:szCs w:val="28"/>
        </w:rPr>
        <w:t> </w:t>
      </w:r>
      <w:r>
        <w:rPr>
          <w:bCs/>
          <w:kern w:val="32"/>
          <w:sz w:val="28"/>
          <w:szCs w:val="28"/>
        </w:rPr>
        <w:t>01.01.</w:t>
      </w:r>
      <w:r w:rsidR="004F556C" w:rsidRPr="004F556C">
        <w:rPr>
          <w:bCs/>
          <w:kern w:val="32"/>
          <w:sz w:val="28"/>
          <w:szCs w:val="28"/>
        </w:rPr>
        <w:t>20</w:t>
      </w:r>
      <w:r>
        <w:rPr>
          <w:bCs/>
          <w:kern w:val="32"/>
          <w:sz w:val="28"/>
          <w:szCs w:val="28"/>
        </w:rPr>
        <w:t>20</w:t>
      </w:r>
      <w:r w:rsidR="009E3BDF">
        <w:rPr>
          <w:bCs/>
          <w:kern w:val="32"/>
          <w:sz w:val="28"/>
          <w:szCs w:val="28"/>
        </w:rPr>
        <w:t>.</w:t>
      </w:r>
    </w:p>
    <w:p w14:paraId="100B1ED7" w14:textId="77777777" w:rsidR="005B5D54" w:rsidRPr="009E3BDF" w:rsidRDefault="005B5D54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0B31D966" w14:textId="77777777" w:rsidR="005B5D54" w:rsidRDefault="005B5D54" w:rsidP="005B5D54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60FE6263" w:rsidR="009E3BDF" w:rsidRPr="009E3BDF" w:rsidRDefault="007B4F66" w:rsidP="000515A8">
      <w:pPr>
        <w:tabs>
          <w:tab w:val="left" w:pos="567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396BE4">
        <w:rPr>
          <w:color w:val="000000"/>
          <w:sz w:val="28"/>
          <w:szCs w:val="28"/>
        </w:rPr>
        <w:t>Р</w:t>
      </w:r>
      <w:r w:rsidR="007C52A9" w:rsidRPr="009E3BDF">
        <w:rPr>
          <w:color w:val="000000"/>
          <w:sz w:val="28"/>
          <w:szCs w:val="28"/>
        </w:rPr>
        <w:t xml:space="preserve">егиональной </w:t>
      </w:r>
    </w:p>
    <w:p w14:paraId="51E510CA" w14:textId="289FFEA1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  <w:r w:rsidR="000515A8">
        <w:rPr>
          <w:color w:val="000000"/>
          <w:sz w:val="28"/>
          <w:szCs w:val="28"/>
        </w:rPr>
        <w:t>Кузбасса</w:t>
      </w:r>
      <w:r w:rsidR="000B6AA6" w:rsidRPr="00D37237">
        <w:rPr>
          <w:color w:val="000000"/>
          <w:sz w:val="28"/>
          <w:szCs w:val="28"/>
        </w:rPr>
        <w:t xml:space="preserve">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</w:t>
      </w:r>
      <w:r w:rsidR="000515A8">
        <w:rPr>
          <w:color w:val="000000"/>
          <w:sz w:val="28"/>
          <w:szCs w:val="28"/>
        </w:rPr>
        <w:tab/>
      </w:r>
      <w:r w:rsidR="000515A8">
        <w:rPr>
          <w:color w:val="000000"/>
          <w:sz w:val="28"/>
          <w:szCs w:val="28"/>
        </w:rPr>
        <w:tab/>
        <w:t xml:space="preserve">     </w:t>
      </w:r>
      <w:r w:rsidR="00267878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9D6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1276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5DEE6" w14:textId="77777777" w:rsidR="0047210B" w:rsidRDefault="0047210B">
      <w:r>
        <w:separator/>
      </w:r>
    </w:p>
  </w:endnote>
  <w:endnote w:type="continuationSeparator" w:id="0">
    <w:p w14:paraId="716FE309" w14:textId="77777777" w:rsidR="0047210B" w:rsidRDefault="004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A1027" w14:textId="77777777" w:rsidR="0047210B" w:rsidRDefault="0047210B">
      <w:r>
        <w:separator/>
      </w:r>
    </w:p>
  </w:footnote>
  <w:footnote w:type="continuationSeparator" w:id="0">
    <w:p w14:paraId="7AEB7CAA" w14:textId="77777777" w:rsidR="0047210B" w:rsidRDefault="0047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C88D" w14:textId="451996C8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3053">
      <w:rPr>
        <w:noProof/>
      </w:rPr>
      <w:t>2</w:t>
    </w:r>
    <w:r>
      <w:fldChar w:fldCharType="end"/>
    </w:r>
  </w:p>
  <w:p w14:paraId="01BA531F" w14:textId="77777777" w:rsidR="001D69F8" w:rsidRDefault="001D69F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3C7C"/>
    <w:rsid w:val="00034406"/>
    <w:rsid w:val="00037853"/>
    <w:rsid w:val="00040917"/>
    <w:rsid w:val="0004147D"/>
    <w:rsid w:val="00050AFB"/>
    <w:rsid w:val="00050E3E"/>
    <w:rsid w:val="00051229"/>
    <w:rsid w:val="000515A8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3BE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297E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97AD3"/>
    <w:rsid w:val="001A42BF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C35A7"/>
    <w:rsid w:val="001D69F8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BE4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210B"/>
    <w:rsid w:val="00473777"/>
    <w:rsid w:val="00474EB3"/>
    <w:rsid w:val="00476B45"/>
    <w:rsid w:val="004778F7"/>
    <w:rsid w:val="00484EAF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1FDF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556C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6EF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2E6"/>
    <w:rsid w:val="005647D1"/>
    <w:rsid w:val="00567831"/>
    <w:rsid w:val="00570705"/>
    <w:rsid w:val="0058333A"/>
    <w:rsid w:val="00583368"/>
    <w:rsid w:val="00584558"/>
    <w:rsid w:val="00584651"/>
    <w:rsid w:val="00586D9B"/>
    <w:rsid w:val="00587872"/>
    <w:rsid w:val="00591301"/>
    <w:rsid w:val="005915B8"/>
    <w:rsid w:val="00593954"/>
    <w:rsid w:val="00593DA3"/>
    <w:rsid w:val="005950FD"/>
    <w:rsid w:val="005969BC"/>
    <w:rsid w:val="00597E4B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5D54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0B8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34D"/>
    <w:rsid w:val="0065765B"/>
    <w:rsid w:val="0065797F"/>
    <w:rsid w:val="00660B48"/>
    <w:rsid w:val="00661EE1"/>
    <w:rsid w:val="00662AA4"/>
    <w:rsid w:val="00667964"/>
    <w:rsid w:val="00674311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A9F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035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2B09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293E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03B3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7062"/>
    <w:rsid w:val="00971DDA"/>
    <w:rsid w:val="00974E23"/>
    <w:rsid w:val="009769B9"/>
    <w:rsid w:val="009805E0"/>
    <w:rsid w:val="009843C0"/>
    <w:rsid w:val="009903BD"/>
    <w:rsid w:val="009906D8"/>
    <w:rsid w:val="00990CBE"/>
    <w:rsid w:val="00991ADA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D6CE1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B7FED"/>
    <w:rsid w:val="00AC1C59"/>
    <w:rsid w:val="00AC270B"/>
    <w:rsid w:val="00AC2AFC"/>
    <w:rsid w:val="00AC3194"/>
    <w:rsid w:val="00AC4C20"/>
    <w:rsid w:val="00AC6610"/>
    <w:rsid w:val="00AD28DE"/>
    <w:rsid w:val="00AD2C4E"/>
    <w:rsid w:val="00AD3433"/>
    <w:rsid w:val="00AD5135"/>
    <w:rsid w:val="00AD521B"/>
    <w:rsid w:val="00AD7D0E"/>
    <w:rsid w:val="00AE0F4F"/>
    <w:rsid w:val="00AE1AE6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11A0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D7CA6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47B"/>
    <w:rsid w:val="00C33EBF"/>
    <w:rsid w:val="00C33F43"/>
    <w:rsid w:val="00C34729"/>
    <w:rsid w:val="00C35817"/>
    <w:rsid w:val="00C402B3"/>
    <w:rsid w:val="00C4272A"/>
    <w:rsid w:val="00C56BC5"/>
    <w:rsid w:val="00C56D14"/>
    <w:rsid w:val="00C6133D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5DFE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59F5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5FC9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47E4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2B1"/>
    <w:rsid w:val="00E0392E"/>
    <w:rsid w:val="00E057FB"/>
    <w:rsid w:val="00E11399"/>
    <w:rsid w:val="00E13EC7"/>
    <w:rsid w:val="00E16DA8"/>
    <w:rsid w:val="00E2016D"/>
    <w:rsid w:val="00E22514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2EBD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8EA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C51"/>
    <w:rsid w:val="00EE0116"/>
    <w:rsid w:val="00EE08EB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3053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3AED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nhideWhenUsed/>
    <w:rsid w:val="007A3035"/>
    <w:pPr>
      <w:ind w:firstLine="851"/>
      <w:jc w:val="center"/>
    </w:pPr>
    <w:rPr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A303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E9C9F-EFAD-491E-9246-E93609F9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300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</cp:revision>
  <cp:lastPrinted>2019-12-11T06:22:00Z</cp:lastPrinted>
  <dcterms:created xsi:type="dcterms:W3CDTF">2020-02-06T05:57:00Z</dcterms:created>
  <dcterms:modified xsi:type="dcterms:W3CDTF">2020-04-14T07:30:00Z</dcterms:modified>
</cp:coreProperties>
</file>