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A5FF" w14:textId="77777777" w:rsidR="0016730F" w:rsidRDefault="00D76837" w:rsidP="0016730F">
      <w:pPr>
        <w:autoSpaceDE w:val="0"/>
        <w:autoSpaceDN w:val="0"/>
        <w:adjustRightInd w:val="0"/>
        <w:ind w:left="4820"/>
        <w:jc w:val="center"/>
        <w:outlineLvl w:val="0"/>
        <w:rPr>
          <w:sz w:val="28"/>
          <w:szCs w:val="28"/>
        </w:rPr>
      </w:pPr>
      <w:r>
        <w:rPr>
          <w:noProof/>
          <w:sz w:val="28"/>
          <w:szCs w:val="28"/>
        </w:rPr>
        <w:pict w14:anchorId="6F5A5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5" type="#_x0000_t75" style="position:absolute;left:0;text-align:left;margin-left:292.85pt;margin-top:-48.45pt;width:51.9pt;height:67.8pt;z-index:251659264;visibility:visible;mso-position-horizontal-relative:page">
            <v:imagedata r:id="rId8" o:title="герб 2020 ЧБ 2"/>
            <w10:wrap anchorx="page"/>
          </v:shape>
        </w:pict>
      </w:r>
    </w:p>
    <w:p w14:paraId="7F650059" w14:textId="77777777" w:rsidR="0016730F" w:rsidRPr="00946D5F" w:rsidRDefault="0016730F" w:rsidP="0016730F">
      <w:pPr>
        <w:autoSpaceDE w:val="0"/>
        <w:autoSpaceDN w:val="0"/>
        <w:adjustRightInd w:val="0"/>
        <w:ind w:left="4820"/>
        <w:jc w:val="center"/>
        <w:outlineLvl w:val="0"/>
        <w:rPr>
          <w:sz w:val="28"/>
          <w:szCs w:val="28"/>
        </w:rPr>
      </w:pPr>
    </w:p>
    <w:p w14:paraId="60CB58EE" w14:textId="77777777" w:rsidR="0016730F" w:rsidRPr="00946D5F" w:rsidRDefault="0016730F" w:rsidP="0016730F">
      <w:pPr>
        <w:autoSpaceDE w:val="0"/>
        <w:autoSpaceDN w:val="0"/>
        <w:adjustRightInd w:val="0"/>
        <w:ind w:left="709"/>
        <w:jc w:val="center"/>
        <w:rPr>
          <w:b/>
          <w:bCs/>
          <w:sz w:val="28"/>
          <w:szCs w:val="28"/>
        </w:rPr>
      </w:pPr>
      <w:r w:rsidRPr="00946D5F">
        <w:rPr>
          <w:b/>
          <w:bCs/>
          <w:sz w:val="28"/>
          <w:szCs w:val="28"/>
        </w:rPr>
        <w:t xml:space="preserve">РЕГИОНАЛЬНАЯ ЭНЕРГЕТИЧЕСКАЯ КОМИССИЯ  </w:t>
      </w:r>
    </w:p>
    <w:p w14:paraId="741F9360" w14:textId="77777777" w:rsidR="0016730F" w:rsidRPr="00946D5F" w:rsidRDefault="0016730F" w:rsidP="0016730F">
      <w:pPr>
        <w:autoSpaceDE w:val="0"/>
        <w:autoSpaceDN w:val="0"/>
        <w:adjustRightInd w:val="0"/>
        <w:ind w:left="709"/>
        <w:jc w:val="center"/>
        <w:rPr>
          <w:b/>
          <w:bCs/>
          <w:sz w:val="28"/>
          <w:szCs w:val="28"/>
        </w:rPr>
      </w:pPr>
      <w:r>
        <w:rPr>
          <w:b/>
          <w:bCs/>
          <w:sz w:val="28"/>
          <w:szCs w:val="28"/>
        </w:rPr>
        <w:t>КУЗБАССА</w:t>
      </w:r>
    </w:p>
    <w:p w14:paraId="7A65BFCF" w14:textId="77777777" w:rsidR="00E63A6F" w:rsidRPr="0021282F" w:rsidRDefault="00E63A6F" w:rsidP="00A05DF6">
      <w:pPr>
        <w:autoSpaceDE w:val="0"/>
        <w:autoSpaceDN w:val="0"/>
        <w:adjustRightInd w:val="0"/>
        <w:ind w:left="709"/>
        <w:jc w:val="center"/>
        <w:rPr>
          <w:b/>
          <w:bCs/>
          <w:sz w:val="28"/>
          <w:szCs w:val="28"/>
        </w:rPr>
      </w:pPr>
    </w:p>
    <w:p w14:paraId="2C7C64CE" w14:textId="77777777" w:rsidR="008C19A2" w:rsidRPr="0021282F" w:rsidRDefault="008C19A2" w:rsidP="00A05DF6">
      <w:pPr>
        <w:autoSpaceDE w:val="0"/>
        <w:autoSpaceDN w:val="0"/>
        <w:adjustRightInd w:val="0"/>
        <w:ind w:left="709"/>
        <w:jc w:val="center"/>
        <w:rPr>
          <w:b/>
          <w:bCs/>
          <w:sz w:val="28"/>
          <w:szCs w:val="28"/>
        </w:rPr>
      </w:pPr>
    </w:p>
    <w:p w14:paraId="3B340F5F" w14:textId="77777777" w:rsidR="00E63A6F" w:rsidRPr="0021282F" w:rsidRDefault="00E63A6F" w:rsidP="00A05DF6">
      <w:pPr>
        <w:autoSpaceDE w:val="0"/>
        <w:autoSpaceDN w:val="0"/>
        <w:adjustRightInd w:val="0"/>
        <w:ind w:left="709"/>
        <w:jc w:val="center"/>
        <w:rPr>
          <w:bCs/>
          <w:sz w:val="28"/>
          <w:szCs w:val="28"/>
        </w:rPr>
      </w:pPr>
      <w:r w:rsidRPr="0021282F">
        <w:rPr>
          <w:bCs/>
          <w:sz w:val="28"/>
          <w:szCs w:val="28"/>
        </w:rPr>
        <w:t>П О С Т А Н О В Л Е Н И Е</w:t>
      </w:r>
    </w:p>
    <w:p w14:paraId="573E95DD" w14:textId="77777777" w:rsidR="00E63A6F" w:rsidRPr="0021282F" w:rsidRDefault="00E63A6F" w:rsidP="00A05DF6">
      <w:pPr>
        <w:autoSpaceDE w:val="0"/>
        <w:autoSpaceDN w:val="0"/>
        <w:adjustRightInd w:val="0"/>
        <w:ind w:left="709"/>
        <w:jc w:val="center"/>
        <w:rPr>
          <w:bCs/>
          <w:sz w:val="28"/>
          <w:szCs w:val="28"/>
        </w:rPr>
      </w:pPr>
    </w:p>
    <w:p w14:paraId="17081DC6" w14:textId="7A79EC4F" w:rsidR="00E63A6F" w:rsidRPr="00D76837" w:rsidRDefault="00E63A6F" w:rsidP="00A05DF6">
      <w:pPr>
        <w:autoSpaceDE w:val="0"/>
        <w:autoSpaceDN w:val="0"/>
        <w:adjustRightInd w:val="0"/>
        <w:ind w:left="709"/>
        <w:jc w:val="center"/>
        <w:rPr>
          <w:bCs/>
          <w:sz w:val="28"/>
          <w:szCs w:val="28"/>
          <w:lang w:val="en-US"/>
        </w:rPr>
      </w:pPr>
      <w:r w:rsidRPr="0021282F">
        <w:rPr>
          <w:bCs/>
          <w:sz w:val="28"/>
          <w:szCs w:val="28"/>
        </w:rPr>
        <w:t xml:space="preserve">от </w:t>
      </w:r>
      <w:r w:rsidR="009549C2">
        <w:rPr>
          <w:bCs/>
          <w:sz w:val="28"/>
          <w:szCs w:val="28"/>
        </w:rPr>
        <w:t>«</w:t>
      </w:r>
      <w:r w:rsidR="00D76837">
        <w:rPr>
          <w:bCs/>
          <w:sz w:val="28"/>
          <w:szCs w:val="28"/>
          <w:lang w:val="en-US"/>
        </w:rPr>
        <w:t>31</w:t>
      </w:r>
      <w:r w:rsidR="009549C2">
        <w:rPr>
          <w:bCs/>
          <w:sz w:val="28"/>
          <w:szCs w:val="28"/>
        </w:rPr>
        <w:t>»</w:t>
      </w:r>
      <w:r w:rsidR="009023BD" w:rsidRPr="0021282F">
        <w:rPr>
          <w:bCs/>
          <w:sz w:val="28"/>
          <w:szCs w:val="28"/>
        </w:rPr>
        <w:t xml:space="preserve"> </w:t>
      </w:r>
      <w:r w:rsidR="0016730F">
        <w:rPr>
          <w:bCs/>
          <w:sz w:val="28"/>
          <w:szCs w:val="28"/>
        </w:rPr>
        <w:t>марта</w:t>
      </w:r>
      <w:r w:rsidR="00C94137">
        <w:rPr>
          <w:bCs/>
          <w:sz w:val="28"/>
          <w:szCs w:val="28"/>
        </w:rPr>
        <w:t xml:space="preserve"> 2020</w:t>
      </w:r>
      <w:r w:rsidRPr="0021282F">
        <w:rPr>
          <w:bCs/>
          <w:sz w:val="28"/>
          <w:szCs w:val="28"/>
        </w:rPr>
        <w:t xml:space="preserve"> г. №</w:t>
      </w:r>
      <w:r w:rsidR="00D76837">
        <w:rPr>
          <w:bCs/>
          <w:sz w:val="28"/>
          <w:szCs w:val="28"/>
          <w:lang w:val="en-US"/>
        </w:rPr>
        <w:t xml:space="preserve"> 36</w:t>
      </w:r>
    </w:p>
    <w:p w14:paraId="2D6AEA48" w14:textId="77777777" w:rsidR="00593D30" w:rsidRPr="0021282F" w:rsidRDefault="00E63A6F" w:rsidP="003275F1">
      <w:pPr>
        <w:autoSpaceDE w:val="0"/>
        <w:autoSpaceDN w:val="0"/>
        <w:adjustRightInd w:val="0"/>
        <w:ind w:left="709"/>
        <w:jc w:val="center"/>
        <w:rPr>
          <w:bCs/>
          <w:sz w:val="24"/>
          <w:szCs w:val="24"/>
        </w:rPr>
      </w:pPr>
      <w:r w:rsidRPr="0021282F">
        <w:rPr>
          <w:bCs/>
          <w:sz w:val="24"/>
          <w:szCs w:val="24"/>
        </w:rPr>
        <w:t>г. Кемерово</w:t>
      </w:r>
    </w:p>
    <w:p w14:paraId="79AA8C37" w14:textId="77777777" w:rsidR="003275F1" w:rsidRPr="0021282F" w:rsidRDefault="003275F1" w:rsidP="003275F1">
      <w:pPr>
        <w:autoSpaceDE w:val="0"/>
        <w:autoSpaceDN w:val="0"/>
        <w:adjustRightInd w:val="0"/>
        <w:ind w:left="709"/>
        <w:jc w:val="center"/>
        <w:rPr>
          <w:bCs/>
          <w:sz w:val="24"/>
          <w:szCs w:val="24"/>
        </w:rPr>
      </w:pPr>
    </w:p>
    <w:p w14:paraId="1ED225CD" w14:textId="77777777" w:rsidR="00E63A6F" w:rsidRPr="0021282F" w:rsidRDefault="00D76837" w:rsidP="00E63A6F">
      <w:pPr>
        <w:jc w:val="center"/>
      </w:pPr>
      <w:r>
        <w:rPr>
          <w:noProof/>
        </w:rPr>
        <w:pict w14:anchorId="78544028">
          <v:shapetype id="_x0000_t202" coordsize="21600,21600" o:spt="202" path="m,l,21600r21600,l21600,xe">
            <v:stroke joinstyle="miter"/>
            <v:path gradientshapeok="t" o:connecttype="rect"/>
          </v:shapetype>
          <v:shape id="_x0000_s1032" type="#_x0000_t202" style="position:absolute;left:0;text-align:left;margin-left:-7.15pt;margin-top:5.15pt;width:495.15pt;height:61.75pt;z-index:251657216" stroked="f">
            <v:textbox style="mso-next-textbox:#_x0000_s1032">
              <w:txbxContent>
                <w:p w14:paraId="170703EB" w14:textId="77777777" w:rsidR="00C94137" w:rsidRPr="001E6F4D" w:rsidRDefault="00C94137" w:rsidP="00AB76AA">
                  <w:pPr>
                    <w:pStyle w:val="ConsPlusNormal"/>
                    <w:ind w:firstLine="709"/>
                    <w:jc w:val="center"/>
                  </w:pPr>
                  <w:r w:rsidRPr="001E6F4D">
                    <w:t xml:space="preserve">Об </w:t>
                  </w:r>
                  <w:r>
                    <w:t>утверждении</w:t>
                  </w:r>
                  <w:r w:rsidRPr="001E6F4D">
                    <w:t xml:space="preserve"> инвестиционной программы </w:t>
                  </w:r>
                  <w:r>
                    <w:t>ООО «Энергоресурс»</w:t>
                  </w:r>
                  <w:r w:rsidRPr="008D72DC">
                    <w:t xml:space="preserve"> (г. Кемерово)</w:t>
                  </w:r>
                  <w:r>
                    <w:t xml:space="preserve"> </w:t>
                  </w:r>
                  <w:r w:rsidRPr="00282A82">
                    <w:t xml:space="preserve">в сфере </w:t>
                  </w:r>
                  <w:r>
                    <w:t>водоотведения</w:t>
                  </w:r>
                  <w:r w:rsidRPr="00E86C47">
                    <w:t xml:space="preserve"> </w:t>
                  </w:r>
                  <w:r>
                    <w:t xml:space="preserve">Беловского муниципального </w:t>
                  </w:r>
                  <w:r w:rsidR="00DE3022">
                    <w:t>района</w:t>
                  </w:r>
                  <w:r w:rsidRPr="006F0CCC">
                    <w:t xml:space="preserve"> </w:t>
                  </w:r>
                  <w:r w:rsidRPr="001E6F4D">
                    <w:t>на</w:t>
                  </w:r>
                  <w:r>
                    <w:t xml:space="preserve"> 2020-2025</w:t>
                  </w:r>
                  <w:r w:rsidRPr="001E6F4D">
                    <w:t xml:space="preserve"> годы</w:t>
                  </w:r>
                </w:p>
              </w:txbxContent>
            </v:textbox>
            <w10:anchorlock/>
          </v:shape>
        </w:pict>
      </w:r>
    </w:p>
    <w:p w14:paraId="7F00DAD9" w14:textId="77777777" w:rsidR="00E63A6F" w:rsidRPr="0021282F" w:rsidRDefault="00E63A6F" w:rsidP="00E63A6F">
      <w:pPr>
        <w:jc w:val="both"/>
      </w:pPr>
    </w:p>
    <w:p w14:paraId="5ED8AB92" w14:textId="77777777" w:rsidR="00E63A6F" w:rsidRPr="0021282F" w:rsidRDefault="00E63A6F" w:rsidP="00E63A6F">
      <w:pPr>
        <w:jc w:val="both"/>
      </w:pPr>
    </w:p>
    <w:p w14:paraId="393AD9E1" w14:textId="77777777" w:rsidR="00E63A6F" w:rsidRPr="0021282F" w:rsidRDefault="00E63A6F" w:rsidP="00E63A6F">
      <w:pPr>
        <w:jc w:val="both"/>
      </w:pPr>
    </w:p>
    <w:p w14:paraId="21C55E6A" w14:textId="77777777" w:rsidR="009023BD" w:rsidRPr="0021282F" w:rsidRDefault="009023BD" w:rsidP="00E63A6F">
      <w:pPr>
        <w:pStyle w:val="21"/>
        <w:ind w:firstLine="709"/>
        <w:jc w:val="both"/>
        <w:rPr>
          <w:b w:val="0"/>
        </w:rPr>
      </w:pPr>
    </w:p>
    <w:p w14:paraId="2BC3BB89" w14:textId="77777777" w:rsidR="00AB76AA" w:rsidRPr="0021282F" w:rsidRDefault="00AB76AA" w:rsidP="00E63A6F">
      <w:pPr>
        <w:pStyle w:val="21"/>
        <w:ind w:firstLine="709"/>
        <w:jc w:val="both"/>
        <w:rPr>
          <w:b w:val="0"/>
        </w:rPr>
      </w:pPr>
    </w:p>
    <w:p w14:paraId="0EFE44FF" w14:textId="77777777" w:rsidR="00E63A6F" w:rsidRPr="0021282F" w:rsidRDefault="00E63A6F" w:rsidP="00E63A6F">
      <w:pPr>
        <w:pStyle w:val="23"/>
        <w:tabs>
          <w:tab w:val="left" w:pos="1134"/>
        </w:tabs>
        <w:ind w:firstLine="720"/>
        <w:jc w:val="both"/>
        <w:rPr>
          <w:b w:val="0"/>
          <w:szCs w:val="28"/>
        </w:rPr>
      </w:pPr>
      <w:r w:rsidRPr="0021282F">
        <w:rPr>
          <w:b w:val="0"/>
          <w:szCs w:val="28"/>
        </w:rPr>
        <w:t xml:space="preserve">Руководствуясь Федеральным законом от </w:t>
      </w:r>
      <w:r w:rsidR="005D28D0" w:rsidRPr="0021282F">
        <w:rPr>
          <w:b w:val="0"/>
          <w:szCs w:val="28"/>
        </w:rPr>
        <w:t>07.12</w:t>
      </w:r>
      <w:r w:rsidRPr="0021282F">
        <w:rPr>
          <w:b w:val="0"/>
          <w:szCs w:val="28"/>
        </w:rPr>
        <w:t>.201</w:t>
      </w:r>
      <w:r w:rsidR="005D28D0" w:rsidRPr="0021282F">
        <w:rPr>
          <w:b w:val="0"/>
          <w:szCs w:val="28"/>
        </w:rPr>
        <w:t>1</w:t>
      </w:r>
      <w:r w:rsidRPr="0021282F">
        <w:rPr>
          <w:b w:val="0"/>
          <w:szCs w:val="28"/>
        </w:rPr>
        <w:t xml:space="preserve"> № </w:t>
      </w:r>
      <w:r w:rsidR="005D28D0" w:rsidRPr="0021282F">
        <w:rPr>
          <w:b w:val="0"/>
          <w:szCs w:val="28"/>
        </w:rPr>
        <w:t>416</w:t>
      </w:r>
      <w:r w:rsidRPr="0021282F">
        <w:rPr>
          <w:b w:val="0"/>
          <w:szCs w:val="28"/>
        </w:rPr>
        <w:t>-ФЗ</w:t>
      </w:r>
      <w:r w:rsidR="00F93AD9" w:rsidRPr="0021282F">
        <w:rPr>
          <w:b w:val="0"/>
          <w:szCs w:val="28"/>
        </w:rPr>
        <w:t xml:space="preserve"> </w:t>
      </w:r>
      <w:r w:rsidR="009549C2">
        <w:rPr>
          <w:b w:val="0"/>
          <w:szCs w:val="28"/>
        </w:rPr>
        <w:t>«</w:t>
      </w:r>
      <w:r w:rsidR="00A05DF6" w:rsidRPr="0021282F">
        <w:rPr>
          <w:b w:val="0"/>
          <w:szCs w:val="28"/>
        </w:rPr>
        <w:t>О в</w:t>
      </w:r>
      <w:r w:rsidR="001E6F4D" w:rsidRPr="0021282F">
        <w:rPr>
          <w:b w:val="0"/>
          <w:szCs w:val="28"/>
        </w:rPr>
        <w:t>одоснабжении и водоотведении</w:t>
      </w:r>
      <w:r w:rsidR="009549C2">
        <w:rPr>
          <w:b w:val="0"/>
          <w:szCs w:val="28"/>
        </w:rPr>
        <w:t>»</w:t>
      </w:r>
      <w:r w:rsidRPr="0021282F">
        <w:rPr>
          <w:b w:val="0"/>
          <w:szCs w:val="28"/>
        </w:rPr>
        <w:t>, постановлениями Правительства Российской Федерации от </w:t>
      </w:r>
      <w:r w:rsidR="005D28D0" w:rsidRPr="0021282F">
        <w:rPr>
          <w:b w:val="0"/>
          <w:szCs w:val="28"/>
        </w:rPr>
        <w:t>13</w:t>
      </w:r>
      <w:r w:rsidRPr="0021282F">
        <w:rPr>
          <w:b w:val="0"/>
          <w:szCs w:val="28"/>
        </w:rPr>
        <w:t>.</w:t>
      </w:r>
      <w:r w:rsidR="005D28D0" w:rsidRPr="0021282F">
        <w:rPr>
          <w:b w:val="0"/>
          <w:szCs w:val="28"/>
        </w:rPr>
        <w:t>05.2013 № 406</w:t>
      </w:r>
      <w:r w:rsidR="009023BD" w:rsidRPr="0021282F">
        <w:rPr>
          <w:b w:val="0"/>
          <w:szCs w:val="28"/>
        </w:rPr>
        <w:t xml:space="preserve"> </w:t>
      </w:r>
      <w:r w:rsidR="009549C2">
        <w:rPr>
          <w:b w:val="0"/>
          <w:szCs w:val="28"/>
        </w:rPr>
        <w:t>«</w:t>
      </w:r>
      <w:r w:rsidR="005D28D0" w:rsidRPr="0021282F">
        <w:rPr>
          <w:b w:val="0"/>
          <w:szCs w:val="28"/>
        </w:rPr>
        <w:t>О государственном регулировании тарифов в сфере водоснабжения и водоотведения</w:t>
      </w:r>
      <w:r w:rsidR="009549C2">
        <w:rPr>
          <w:b w:val="0"/>
          <w:szCs w:val="28"/>
        </w:rPr>
        <w:t>»</w:t>
      </w:r>
      <w:r w:rsidRPr="0021282F">
        <w:rPr>
          <w:b w:val="0"/>
          <w:szCs w:val="28"/>
        </w:rPr>
        <w:t>, от </w:t>
      </w:r>
      <w:r w:rsidR="005D28D0" w:rsidRPr="0021282F">
        <w:rPr>
          <w:b w:val="0"/>
          <w:szCs w:val="28"/>
        </w:rPr>
        <w:t>29.07.2013</w:t>
      </w:r>
      <w:r w:rsidRPr="0021282F">
        <w:rPr>
          <w:b w:val="0"/>
          <w:szCs w:val="28"/>
        </w:rPr>
        <w:t xml:space="preserve"> № </w:t>
      </w:r>
      <w:r w:rsidR="005D28D0" w:rsidRPr="0021282F">
        <w:rPr>
          <w:b w:val="0"/>
          <w:szCs w:val="28"/>
        </w:rPr>
        <w:t>641</w:t>
      </w:r>
      <w:r w:rsidRPr="0021282F">
        <w:rPr>
          <w:b w:val="0"/>
          <w:szCs w:val="28"/>
        </w:rPr>
        <w:t xml:space="preserve"> </w:t>
      </w:r>
      <w:r w:rsidR="009549C2">
        <w:rPr>
          <w:b w:val="0"/>
          <w:szCs w:val="28"/>
        </w:rPr>
        <w:t>«</w:t>
      </w:r>
      <w:r w:rsidR="005D28D0" w:rsidRPr="0021282F">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Pr>
          <w:b w:val="0"/>
          <w:szCs w:val="28"/>
        </w:rPr>
        <w:t>»</w:t>
      </w:r>
      <w:r w:rsidR="002700E9" w:rsidRPr="0021282F">
        <w:rPr>
          <w:b w:val="0"/>
          <w:szCs w:val="28"/>
        </w:rPr>
        <w:t xml:space="preserve">, </w:t>
      </w:r>
      <w:r w:rsidR="00F70B5C" w:rsidRPr="0021282F">
        <w:rPr>
          <w:b w:val="0"/>
          <w:szCs w:val="28"/>
        </w:rPr>
        <w:t xml:space="preserve">приказом Минстроя России </w:t>
      </w:r>
      <w:r w:rsidR="002700E9" w:rsidRPr="0021282F">
        <w:rPr>
          <w:b w:val="0"/>
          <w:szCs w:val="28"/>
        </w:rPr>
        <w:t>от </w:t>
      </w:r>
      <w:r w:rsidR="005D28D0" w:rsidRPr="0021282F">
        <w:rPr>
          <w:b w:val="0"/>
          <w:szCs w:val="28"/>
        </w:rPr>
        <w:t>04.04.2014 № 162/пр</w:t>
      </w:r>
      <w:r w:rsidR="00F93AD9" w:rsidRPr="0021282F">
        <w:rPr>
          <w:b w:val="0"/>
          <w:szCs w:val="28"/>
        </w:rPr>
        <w:t xml:space="preserve"> </w:t>
      </w:r>
      <w:r w:rsidR="009549C2">
        <w:rPr>
          <w:b w:val="0"/>
          <w:szCs w:val="28"/>
        </w:rPr>
        <w:t>«</w:t>
      </w:r>
      <w:r w:rsidR="005D28D0" w:rsidRPr="0021282F">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21282F">
        <w:rPr>
          <w:b w:val="0"/>
          <w:szCs w:val="28"/>
        </w:rPr>
        <w:t>горячего</w:t>
      </w:r>
      <w:r w:rsidR="005D28D0" w:rsidRPr="0021282F">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Pr>
          <w:b w:val="0"/>
          <w:szCs w:val="28"/>
        </w:rPr>
        <w:t>»</w:t>
      </w:r>
      <w:r w:rsidR="00F574D4">
        <w:rPr>
          <w:b w:val="0"/>
          <w:szCs w:val="28"/>
        </w:rPr>
        <w:t>, постановлением Правительства Кемеровской области – Кузбасса от 19.03.2020 №</w:t>
      </w:r>
      <w:r w:rsidR="00554D80">
        <w:rPr>
          <w:b w:val="0"/>
          <w:szCs w:val="28"/>
        </w:rPr>
        <w:t> </w:t>
      </w:r>
      <w:r w:rsidR="00F574D4">
        <w:rPr>
          <w:b w:val="0"/>
          <w:szCs w:val="28"/>
        </w:rPr>
        <w:t>142 «О Региональной энергетической комиссии Кузбасса»</w:t>
      </w:r>
      <w:r w:rsidRPr="0021282F">
        <w:rPr>
          <w:b w:val="0"/>
          <w:szCs w:val="28"/>
        </w:rPr>
        <w:t xml:space="preserve">, </w:t>
      </w:r>
      <w:r w:rsidR="00E81D73">
        <w:rPr>
          <w:b w:val="0"/>
          <w:szCs w:val="28"/>
        </w:rPr>
        <w:t>Р</w:t>
      </w:r>
      <w:r w:rsidRPr="0021282F">
        <w:rPr>
          <w:b w:val="0"/>
          <w:szCs w:val="28"/>
        </w:rPr>
        <w:t xml:space="preserve">егиональная энергетическая комиссия </w:t>
      </w:r>
      <w:r w:rsidR="0016730F">
        <w:rPr>
          <w:b w:val="0"/>
          <w:szCs w:val="28"/>
        </w:rPr>
        <w:t xml:space="preserve">Кузбасса </w:t>
      </w:r>
      <w:r w:rsidRPr="0021282F">
        <w:rPr>
          <w:b w:val="0"/>
          <w:spacing w:val="48"/>
          <w:szCs w:val="28"/>
        </w:rPr>
        <w:t>постановляет</w:t>
      </w:r>
      <w:r w:rsidRPr="0021282F">
        <w:rPr>
          <w:b w:val="0"/>
          <w:szCs w:val="28"/>
        </w:rPr>
        <w:t>:</w:t>
      </w:r>
    </w:p>
    <w:p w14:paraId="4BA9B664" w14:textId="77777777" w:rsidR="00E63A6F" w:rsidRPr="0021282F" w:rsidRDefault="004C24DA" w:rsidP="008D72DC">
      <w:pPr>
        <w:numPr>
          <w:ilvl w:val="0"/>
          <w:numId w:val="8"/>
        </w:numPr>
        <w:tabs>
          <w:tab w:val="left" w:pos="993"/>
        </w:tabs>
        <w:ind w:left="0" w:firstLine="709"/>
        <w:jc w:val="both"/>
        <w:rPr>
          <w:bCs/>
          <w:kern w:val="32"/>
          <w:sz w:val="28"/>
          <w:szCs w:val="28"/>
        </w:rPr>
      </w:pPr>
      <w:r w:rsidRPr="0021282F">
        <w:rPr>
          <w:bCs/>
          <w:kern w:val="32"/>
          <w:sz w:val="28"/>
          <w:szCs w:val="28"/>
        </w:rPr>
        <w:t>Утвердить</w:t>
      </w:r>
      <w:r w:rsidR="00E01736" w:rsidRPr="0021282F">
        <w:rPr>
          <w:bCs/>
          <w:kern w:val="32"/>
          <w:sz w:val="28"/>
          <w:szCs w:val="28"/>
        </w:rPr>
        <w:t xml:space="preserve"> </w:t>
      </w:r>
      <w:r w:rsidR="008202D8" w:rsidRPr="0021282F">
        <w:rPr>
          <w:bCs/>
          <w:kern w:val="32"/>
          <w:sz w:val="28"/>
          <w:szCs w:val="28"/>
        </w:rPr>
        <w:t>ООО </w:t>
      </w:r>
      <w:r w:rsidR="00514ADE">
        <w:rPr>
          <w:bCs/>
          <w:kern w:val="32"/>
          <w:sz w:val="28"/>
          <w:szCs w:val="28"/>
        </w:rPr>
        <w:t>«</w:t>
      </w:r>
      <w:r w:rsidR="002D4F8B">
        <w:rPr>
          <w:bCs/>
          <w:kern w:val="32"/>
          <w:sz w:val="28"/>
          <w:szCs w:val="28"/>
        </w:rPr>
        <w:t>Энергоресурс</w:t>
      </w:r>
      <w:r w:rsidR="00514ADE">
        <w:rPr>
          <w:bCs/>
          <w:kern w:val="32"/>
          <w:sz w:val="28"/>
          <w:szCs w:val="28"/>
        </w:rPr>
        <w:t>» (</w:t>
      </w:r>
      <w:r w:rsidR="008D72DC">
        <w:rPr>
          <w:bCs/>
          <w:kern w:val="32"/>
          <w:sz w:val="28"/>
          <w:szCs w:val="28"/>
        </w:rPr>
        <w:t>г. Кемерово</w:t>
      </w:r>
      <w:r w:rsidR="00514ADE">
        <w:rPr>
          <w:bCs/>
          <w:kern w:val="32"/>
          <w:sz w:val="28"/>
          <w:szCs w:val="28"/>
        </w:rPr>
        <w:t>)</w:t>
      </w:r>
      <w:r w:rsidR="009023BD" w:rsidRPr="0021282F">
        <w:rPr>
          <w:bCs/>
          <w:kern w:val="32"/>
          <w:sz w:val="28"/>
          <w:szCs w:val="28"/>
        </w:rPr>
        <w:t>,</w:t>
      </w:r>
      <w:r w:rsidR="00514ADE">
        <w:rPr>
          <w:bCs/>
          <w:kern w:val="32"/>
          <w:sz w:val="28"/>
          <w:szCs w:val="28"/>
        </w:rPr>
        <w:t xml:space="preserve"> </w:t>
      </w:r>
      <w:r w:rsidR="009023BD" w:rsidRPr="0021282F">
        <w:rPr>
          <w:bCs/>
          <w:kern w:val="32"/>
          <w:sz w:val="28"/>
          <w:szCs w:val="28"/>
        </w:rPr>
        <w:t>ИНН</w:t>
      </w:r>
      <w:r w:rsidR="00EB0629">
        <w:rPr>
          <w:bCs/>
          <w:kern w:val="32"/>
          <w:sz w:val="28"/>
          <w:szCs w:val="28"/>
        </w:rPr>
        <w:t> </w:t>
      </w:r>
      <w:r w:rsidR="008D72DC" w:rsidRPr="008D72DC">
        <w:rPr>
          <w:bCs/>
          <w:kern w:val="32"/>
          <w:sz w:val="28"/>
          <w:szCs w:val="28"/>
        </w:rPr>
        <w:t>4205284720</w:t>
      </w:r>
      <w:r w:rsidR="009023BD" w:rsidRPr="0021282F">
        <w:rPr>
          <w:bCs/>
          <w:kern w:val="32"/>
          <w:sz w:val="28"/>
          <w:szCs w:val="28"/>
        </w:rPr>
        <w:t xml:space="preserve">, </w:t>
      </w:r>
      <w:r w:rsidR="003275F1" w:rsidRPr="0021282F">
        <w:rPr>
          <w:bCs/>
          <w:kern w:val="32"/>
          <w:sz w:val="28"/>
          <w:szCs w:val="28"/>
        </w:rPr>
        <w:t>инвестиционную</w:t>
      </w:r>
      <w:r w:rsidR="00EB0629">
        <w:rPr>
          <w:bCs/>
          <w:kern w:val="32"/>
          <w:sz w:val="28"/>
          <w:szCs w:val="28"/>
        </w:rPr>
        <w:t xml:space="preserve"> </w:t>
      </w:r>
      <w:r w:rsidR="003275F1" w:rsidRPr="0021282F">
        <w:rPr>
          <w:bCs/>
          <w:kern w:val="32"/>
          <w:sz w:val="28"/>
          <w:szCs w:val="28"/>
        </w:rPr>
        <w:t>программу</w:t>
      </w:r>
      <w:r w:rsidR="00EB0629">
        <w:rPr>
          <w:bCs/>
          <w:kern w:val="32"/>
          <w:sz w:val="28"/>
          <w:szCs w:val="28"/>
        </w:rPr>
        <w:t xml:space="preserve"> </w:t>
      </w:r>
      <w:r w:rsidR="009023BD" w:rsidRPr="0021282F">
        <w:rPr>
          <w:bCs/>
          <w:kern w:val="32"/>
          <w:sz w:val="28"/>
          <w:szCs w:val="28"/>
        </w:rPr>
        <w:t>в</w:t>
      </w:r>
      <w:r w:rsidR="00EB0629">
        <w:rPr>
          <w:bCs/>
          <w:kern w:val="32"/>
          <w:sz w:val="28"/>
          <w:szCs w:val="28"/>
        </w:rPr>
        <w:t xml:space="preserve"> </w:t>
      </w:r>
      <w:r w:rsidR="009023BD" w:rsidRPr="0021282F">
        <w:rPr>
          <w:bCs/>
          <w:kern w:val="32"/>
          <w:sz w:val="28"/>
          <w:szCs w:val="28"/>
        </w:rPr>
        <w:t>сфере</w:t>
      </w:r>
      <w:r w:rsidR="00EB0629">
        <w:rPr>
          <w:bCs/>
          <w:kern w:val="32"/>
          <w:sz w:val="28"/>
          <w:szCs w:val="28"/>
        </w:rPr>
        <w:t xml:space="preserve"> </w:t>
      </w:r>
      <w:r w:rsidR="00C94137">
        <w:rPr>
          <w:bCs/>
          <w:kern w:val="32"/>
          <w:sz w:val="28"/>
          <w:szCs w:val="28"/>
        </w:rPr>
        <w:t xml:space="preserve">водоотведения Беловского муниципального </w:t>
      </w:r>
      <w:r w:rsidR="00DE3022">
        <w:rPr>
          <w:bCs/>
          <w:kern w:val="32"/>
          <w:sz w:val="28"/>
          <w:szCs w:val="28"/>
        </w:rPr>
        <w:t>района</w:t>
      </w:r>
      <w:r w:rsidR="008D72DC" w:rsidRPr="008D72DC">
        <w:rPr>
          <w:bCs/>
          <w:kern w:val="32"/>
          <w:sz w:val="28"/>
          <w:szCs w:val="28"/>
        </w:rPr>
        <w:t xml:space="preserve"> на </w:t>
      </w:r>
      <w:r w:rsidR="00C94137">
        <w:rPr>
          <w:bCs/>
          <w:kern w:val="32"/>
          <w:sz w:val="28"/>
          <w:szCs w:val="28"/>
        </w:rPr>
        <w:t>2020-2025</w:t>
      </w:r>
      <w:r w:rsidR="008D72DC" w:rsidRPr="008D72DC">
        <w:rPr>
          <w:bCs/>
          <w:kern w:val="32"/>
          <w:sz w:val="28"/>
          <w:szCs w:val="28"/>
        </w:rPr>
        <w:t xml:space="preserve"> годы </w:t>
      </w:r>
      <w:r w:rsidR="003275F1" w:rsidRPr="0021282F">
        <w:rPr>
          <w:bCs/>
          <w:kern w:val="32"/>
          <w:sz w:val="28"/>
          <w:szCs w:val="28"/>
        </w:rPr>
        <w:t xml:space="preserve">согласно </w:t>
      </w:r>
      <w:hyperlink r:id="rId9" w:history="1">
        <w:r w:rsidR="003275F1" w:rsidRPr="0021282F">
          <w:rPr>
            <w:bCs/>
            <w:kern w:val="32"/>
            <w:sz w:val="28"/>
            <w:szCs w:val="28"/>
          </w:rPr>
          <w:t xml:space="preserve">приложению </w:t>
        </w:r>
      </w:hyperlink>
      <w:r w:rsidR="003275F1" w:rsidRPr="0021282F">
        <w:rPr>
          <w:bCs/>
          <w:kern w:val="32"/>
          <w:sz w:val="28"/>
          <w:szCs w:val="28"/>
        </w:rPr>
        <w:t>к настоящему постановлению.</w:t>
      </w:r>
      <w:r w:rsidRPr="0021282F">
        <w:rPr>
          <w:bCs/>
          <w:kern w:val="32"/>
          <w:sz w:val="28"/>
          <w:szCs w:val="28"/>
        </w:rPr>
        <w:t xml:space="preserve"> </w:t>
      </w:r>
    </w:p>
    <w:p w14:paraId="48C6E64E" w14:textId="77777777" w:rsidR="004A0343" w:rsidRPr="0021282F" w:rsidRDefault="00127C49" w:rsidP="0016730F">
      <w:pPr>
        <w:numPr>
          <w:ilvl w:val="0"/>
          <w:numId w:val="8"/>
        </w:numPr>
        <w:tabs>
          <w:tab w:val="left" w:pos="993"/>
        </w:tabs>
        <w:ind w:left="0" w:firstLine="709"/>
        <w:jc w:val="both"/>
        <w:rPr>
          <w:bCs/>
          <w:kern w:val="32"/>
          <w:sz w:val="28"/>
          <w:szCs w:val="28"/>
        </w:rPr>
      </w:pPr>
      <w:r w:rsidRPr="0021282F">
        <w:rPr>
          <w:bCs/>
          <w:kern w:val="32"/>
          <w:sz w:val="28"/>
          <w:szCs w:val="28"/>
        </w:rPr>
        <w:t xml:space="preserve">Опубликовать настоящее постановление на сайте </w:t>
      </w:r>
      <w:r w:rsidR="009549C2">
        <w:rPr>
          <w:bCs/>
          <w:kern w:val="32"/>
          <w:sz w:val="28"/>
          <w:szCs w:val="28"/>
        </w:rPr>
        <w:t>«</w:t>
      </w:r>
      <w:r w:rsidR="0016730F">
        <w:rPr>
          <w:bCs/>
          <w:kern w:val="32"/>
          <w:sz w:val="28"/>
          <w:szCs w:val="28"/>
        </w:rPr>
        <w:t xml:space="preserve">Электронный </w:t>
      </w:r>
      <w:r w:rsidRPr="0021282F">
        <w:rPr>
          <w:bCs/>
          <w:kern w:val="32"/>
          <w:sz w:val="28"/>
          <w:szCs w:val="28"/>
        </w:rPr>
        <w:t xml:space="preserve">бюллетень </w:t>
      </w:r>
      <w:r w:rsidR="00554D80">
        <w:rPr>
          <w:bCs/>
          <w:kern w:val="32"/>
          <w:sz w:val="28"/>
          <w:szCs w:val="28"/>
        </w:rPr>
        <w:t>р</w:t>
      </w:r>
      <w:r w:rsidRPr="0021282F">
        <w:rPr>
          <w:bCs/>
          <w:kern w:val="32"/>
          <w:sz w:val="28"/>
          <w:szCs w:val="28"/>
        </w:rPr>
        <w:t xml:space="preserve">егиональной энергетической комиссии </w:t>
      </w:r>
      <w:r w:rsidR="00DE3022">
        <w:rPr>
          <w:bCs/>
          <w:kern w:val="32"/>
          <w:sz w:val="28"/>
          <w:szCs w:val="28"/>
        </w:rPr>
        <w:t>Кемеровской области</w:t>
      </w:r>
      <w:r w:rsidR="009549C2">
        <w:rPr>
          <w:bCs/>
          <w:kern w:val="32"/>
          <w:sz w:val="28"/>
          <w:szCs w:val="28"/>
        </w:rPr>
        <w:t>»</w:t>
      </w:r>
      <w:r w:rsidRPr="0021282F">
        <w:rPr>
          <w:bCs/>
          <w:kern w:val="32"/>
          <w:sz w:val="28"/>
          <w:szCs w:val="28"/>
        </w:rPr>
        <w:t>.</w:t>
      </w:r>
    </w:p>
    <w:p w14:paraId="117E1F39" w14:textId="77777777" w:rsidR="00B54A2F" w:rsidRPr="0021282F" w:rsidRDefault="004A0343" w:rsidP="00AE5DB1">
      <w:pPr>
        <w:numPr>
          <w:ilvl w:val="0"/>
          <w:numId w:val="8"/>
        </w:numPr>
        <w:tabs>
          <w:tab w:val="left" w:pos="993"/>
        </w:tabs>
        <w:ind w:left="0" w:firstLine="709"/>
        <w:jc w:val="both"/>
        <w:rPr>
          <w:bCs/>
          <w:kern w:val="32"/>
          <w:sz w:val="28"/>
          <w:szCs w:val="28"/>
        </w:rPr>
      </w:pPr>
      <w:r w:rsidRPr="0021282F">
        <w:rPr>
          <w:bCs/>
          <w:kern w:val="32"/>
          <w:sz w:val="28"/>
          <w:szCs w:val="28"/>
        </w:rPr>
        <w:t>Настоящее постановление вступает в силу со дня его официального опубликования.</w:t>
      </w:r>
    </w:p>
    <w:p w14:paraId="2E807BDD" w14:textId="77777777" w:rsidR="00E63A6F" w:rsidRPr="0021282F" w:rsidRDefault="00E63A6F" w:rsidP="00B54A2F"/>
    <w:p w14:paraId="121CA2EE" w14:textId="77777777" w:rsidR="009023BD" w:rsidRDefault="009023BD" w:rsidP="00B54A2F"/>
    <w:p w14:paraId="6FA34F89" w14:textId="77777777" w:rsidR="00E81D73" w:rsidRPr="0021282F" w:rsidRDefault="00E81D73" w:rsidP="00B54A2F"/>
    <w:p w14:paraId="672F3B1F" w14:textId="77777777" w:rsidR="00E63A6F" w:rsidRPr="0021282F" w:rsidRDefault="00E81D73" w:rsidP="00E81D73">
      <w:pPr>
        <w:autoSpaceDE w:val="0"/>
        <w:autoSpaceDN w:val="0"/>
        <w:adjustRightInd w:val="0"/>
        <w:ind w:right="3684"/>
        <w:rPr>
          <w:sz w:val="28"/>
          <w:szCs w:val="28"/>
        </w:rPr>
      </w:pPr>
      <w:r>
        <w:t xml:space="preserve">         </w:t>
      </w:r>
      <w:r w:rsidR="00E63A6F" w:rsidRPr="0021282F">
        <w:rPr>
          <w:sz w:val="28"/>
          <w:szCs w:val="28"/>
        </w:rPr>
        <w:t xml:space="preserve">Председатель </w:t>
      </w:r>
      <w:r>
        <w:rPr>
          <w:sz w:val="28"/>
          <w:szCs w:val="28"/>
        </w:rPr>
        <w:t>Р</w:t>
      </w:r>
      <w:r w:rsidR="00E63A6F" w:rsidRPr="0021282F">
        <w:rPr>
          <w:sz w:val="28"/>
          <w:szCs w:val="28"/>
        </w:rPr>
        <w:t>егиональной</w:t>
      </w:r>
    </w:p>
    <w:p w14:paraId="19FBF3F3" w14:textId="77777777" w:rsidR="00E63A6F" w:rsidRPr="0021282F" w:rsidRDefault="00E63A6F" w:rsidP="00E63A6F">
      <w:pPr>
        <w:autoSpaceDE w:val="0"/>
        <w:autoSpaceDN w:val="0"/>
        <w:adjustRightInd w:val="0"/>
        <w:jc w:val="both"/>
        <w:rPr>
          <w:sz w:val="28"/>
          <w:szCs w:val="28"/>
        </w:rPr>
      </w:pPr>
      <w:r w:rsidRPr="0021282F">
        <w:rPr>
          <w:sz w:val="28"/>
          <w:szCs w:val="28"/>
        </w:rPr>
        <w:t xml:space="preserve">энергетической комиссии </w:t>
      </w:r>
      <w:r w:rsidR="00ED0777">
        <w:rPr>
          <w:sz w:val="28"/>
          <w:szCs w:val="28"/>
        </w:rPr>
        <w:t>Кузбасса</w:t>
      </w:r>
      <w:r w:rsidR="00ED0777">
        <w:rPr>
          <w:sz w:val="28"/>
          <w:szCs w:val="28"/>
        </w:rPr>
        <w:tab/>
      </w:r>
      <w:r w:rsidR="00ED0777">
        <w:rPr>
          <w:sz w:val="28"/>
          <w:szCs w:val="28"/>
        </w:rPr>
        <w:tab/>
      </w:r>
      <w:r w:rsidR="00ED0777">
        <w:rPr>
          <w:sz w:val="28"/>
          <w:szCs w:val="28"/>
        </w:rPr>
        <w:tab/>
      </w:r>
      <w:r w:rsidR="00F93AD9" w:rsidRPr="0021282F">
        <w:rPr>
          <w:sz w:val="28"/>
          <w:szCs w:val="28"/>
        </w:rPr>
        <w:t xml:space="preserve"> </w:t>
      </w:r>
      <w:r w:rsidR="006F0CCC" w:rsidRPr="0021282F">
        <w:rPr>
          <w:sz w:val="28"/>
          <w:szCs w:val="28"/>
        </w:rPr>
        <w:t xml:space="preserve">                                </w:t>
      </w:r>
      <w:r w:rsidR="00E0663B" w:rsidRPr="0021282F">
        <w:rPr>
          <w:sz w:val="28"/>
          <w:szCs w:val="28"/>
        </w:rPr>
        <w:t>Д.В. Малюта</w:t>
      </w:r>
    </w:p>
    <w:p w14:paraId="71CA6307" w14:textId="77777777" w:rsidR="00593D30" w:rsidRPr="0021282F" w:rsidRDefault="00593D30" w:rsidP="000936DC">
      <w:pPr>
        <w:autoSpaceDE w:val="0"/>
        <w:autoSpaceDN w:val="0"/>
        <w:adjustRightInd w:val="0"/>
        <w:ind w:left="4820"/>
        <w:jc w:val="center"/>
        <w:outlineLvl w:val="0"/>
        <w:rPr>
          <w:sz w:val="28"/>
          <w:szCs w:val="28"/>
        </w:rPr>
        <w:sectPr w:rsidR="00593D30" w:rsidRPr="0021282F" w:rsidSect="003B1587">
          <w:headerReference w:type="default" r:id="rId10"/>
          <w:footerReference w:type="default" r:id="rId11"/>
          <w:pgSz w:w="11906" w:h="16838"/>
          <w:pgMar w:top="1526" w:right="707" w:bottom="851" w:left="1560" w:header="708" w:footer="418" w:gutter="0"/>
          <w:cols w:space="708"/>
          <w:titlePg/>
          <w:docGrid w:linePitch="360"/>
        </w:sectPr>
      </w:pPr>
    </w:p>
    <w:p w14:paraId="7C45F4C2" w14:textId="77777777" w:rsidR="009023BD" w:rsidRPr="0021282F" w:rsidRDefault="009023BD" w:rsidP="0016730F">
      <w:pPr>
        <w:autoSpaceDE w:val="0"/>
        <w:autoSpaceDN w:val="0"/>
        <w:adjustRightInd w:val="0"/>
        <w:ind w:left="5103"/>
        <w:jc w:val="center"/>
        <w:outlineLvl w:val="0"/>
        <w:rPr>
          <w:sz w:val="28"/>
          <w:szCs w:val="28"/>
        </w:rPr>
      </w:pPr>
      <w:r w:rsidRPr="0021282F">
        <w:rPr>
          <w:sz w:val="28"/>
          <w:szCs w:val="28"/>
        </w:rPr>
        <w:lastRenderedPageBreak/>
        <w:t xml:space="preserve">Приложение  </w:t>
      </w:r>
    </w:p>
    <w:p w14:paraId="22CBA200" w14:textId="77777777" w:rsidR="009023BD" w:rsidRPr="0021282F" w:rsidRDefault="009023BD" w:rsidP="0016730F">
      <w:pPr>
        <w:autoSpaceDE w:val="0"/>
        <w:autoSpaceDN w:val="0"/>
        <w:adjustRightInd w:val="0"/>
        <w:ind w:left="5103"/>
        <w:jc w:val="center"/>
        <w:outlineLvl w:val="0"/>
        <w:rPr>
          <w:sz w:val="28"/>
          <w:szCs w:val="28"/>
        </w:rPr>
      </w:pPr>
      <w:r w:rsidRPr="0021282F">
        <w:rPr>
          <w:sz w:val="28"/>
          <w:szCs w:val="28"/>
        </w:rPr>
        <w:t xml:space="preserve">к постановлению </w:t>
      </w:r>
      <w:r w:rsidR="00E81D73">
        <w:rPr>
          <w:sz w:val="28"/>
          <w:szCs w:val="28"/>
        </w:rPr>
        <w:t>Р</w:t>
      </w:r>
      <w:r w:rsidRPr="0021282F">
        <w:rPr>
          <w:sz w:val="28"/>
          <w:szCs w:val="28"/>
        </w:rPr>
        <w:t xml:space="preserve">егиональной </w:t>
      </w:r>
    </w:p>
    <w:p w14:paraId="7912A6A6" w14:textId="77777777" w:rsidR="009023BD" w:rsidRPr="0021282F" w:rsidRDefault="009023BD" w:rsidP="0016730F">
      <w:pPr>
        <w:autoSpaceDE w:val="0"/>
        <w:autoSpaceDN w:val="0"/>
        <w:adjustRightInd w:val="0"/>
        <w:ind w:left="5103"/>
        <w:jc w:val="center"/>
        <w:outlineLvl w:val="0"/>
        <w:rPr>
          <w:sz w:val="28"/>
          <w:szCs w:val="28"/>
        </w:rPr>
      </w:pPr>
      <w:r w:rsidRPr="0021282F">
        <w:rPr>
          <w:sz w:val="28"/>
          <w:szCs w:val="28"/>
        </w:rPr>
        <w:t>энергетической комиссии</w:t>
      </w:r>
      <w:r w:rsidR="0016730F">
        <w:rPr>
          <w:sz w:val="28"/>
          <w:szCs w:val="28"/>
        </w:rPr>
        <w:t xml:space="preserve"> </w:t>
      </w:r>
      <w:r w:rsidR="00ED0777" w:rsidRPr="00ED0777">
        <w:rPr>
          <w:sz w:val="28"/>
          <w:szCs w:val="28"/>
        </w:rPr>
        <w:t>Кузбасса</w:t>
      </w:r>
      <w:r w:rsidRPr="0021282F">
        <w:rPr>
          <w:sz w:val="28"/>
          <w:szCs w:val="28"/>
        </w:rPr>
        <w:t xml:space="preserve"> </w:t>
      </w:r>
    </w:p>
    <w:p w14:paraId="5B90278A" w14:textId="32DBE455" w:rsidR="009023BD" w:rsidRPr="00D76837" w:rsidRDefault="009023BD" w:rsidP="009023BD">
      <w:pPr>
        <w:autoSpaceDE w:val="0"/>
        <w:autoSpaceDN w:val="0"/>
        <w:adjustRightInd w:val="0"/>
        <w:ind w:left="5245"/>
        <w:jc w:val="center"/>
        <w:outlineLvl w:val="0"/>
        <w:rPr>
          <w:sz w:val="28"/>
          <w:szCs w:val="28"/>
          <w:lang w:val="en-US"/>
        </w:rPr>
      </w:pPr>
      <w:r w:rsidRPr="0021282F">
        <w:rPr>
          <w:sz w:val="28"/>
          <w:szCs w:val="28"/>
        </w:rPr>
        <w:t xml:space="preserve">от </w:t>
      </w:r>
      <w:r w:rsidR="009549C2">
        <w:rPr>
          <w:sz w:val="28"/>
          <w:szCs w:val="28"/>
        </w:rPr>
        <w:t>«</w:t>
      </w:r>
      <w:r w:rsidR="00D76837" w:rsidRPr="00D76837">
        <w:rPr>
          <w:sz w:val="28"/>
          <w:szCs w:val="28"/>
        </w:rPr>
        <w:t>31</w:t>
      </w:r>
      <w:r w:rsidR="009549C2">
        <w:rPr>
          <w:sz w:val="28"/>
          <w:szCs w:val="28"/>
        </w:rPr>
        <w:t>»</w:t>
      </w:r>
      <w:r w:rsidR="005953D4" w:rsidRPr="0021282F">
        <w:rPr>
          <w:sz w:val="28"/>
          <w:szCs w:val="28"/>
        </w:rPr>
        <w:t xml:space="preserve"> </w:t>
      </w:r>
      <w:r w:rsidR="0016730F">
        <w:rPr>
          <w:sz w:val="28"/>
          <w:szCs w:val="28"/>
        </w:rPr>
        <w:t>марта</w:t>
      </w:r>
      <w:r w:rsidR="00C94137">
        <w:rPr>
          <w:sz w:val="28"/>
          <w:szCs w:val="28"/>
        </w:rPr>
        <w:t xml:space="preserve"> 2020</w:t>
      </w:r>
      <w:r w:rsidRPr="0021282F">
        <w:rPr>
          <w:sz w:val="28"/>
          <w:szCs w:val="28"/>
        </w:rPr>
        <w:t xml:space="preserve"> г. № </w:t>
      </w:r>
      <w:r w:rsidR="00D76837" w:rsidRPr="00D76837">
        <w:rPr>
          <w:sz w:val="28"/>
          <w:szCs w:val="28"/>
        </w:rPr>
        <w:t>3</w:t>
      </w:r>
      <w:r w:rsidR="00D76837">
        <w:rPr>
          <w:sz w:val="28"/>
          <w:szCs w:val="28"/>
          <w:lang w:val="en-US"/>
        </w:rPr>
        <w:t>6</w:t>
      </w:r>
    </w:p>
    <w:p w14:paraId="4449AF13" w14:textId="77777777" w:rsidR="009023BD" w:rsidRPr="0021282F" w:rsidRDefault="00F93AD9" w:rsidP="009023BD">
      <w:pPr>
        <w:pStyle w:val="ConsPlusNormal"/>
      </w:pPr>
      <w:r w:rsidRPr="0021282F">
        <w:t xml:space="preserve">  </w:t>
      </w:r>
    </w:p>
    <w:p w14:paraId="59CE52DA" w14:textId="77777777" w:rsidR="009023BD" w:rsidRPr="0021282F" w:rsidRDefault="009023BD" w:rsidP="009023BD">
      <w:pPr>
        <w:pStyle w:val="ConsPlusNormal"/>
      </w:pPr>
    </w:p>
    <w:p w14:paraId="5B4D6510" w14:textId="77777777" w:rsidR="009023BD" w:rsidRPr="0021282F" w:rsidRDefault="009023BD" w:rsidP="009023BD">
      <w:pPr>
        <w:pStyle w:val="ConsPlusNormal"/>
      </w:pPr>
    </w:p>
    <w:p w14:paraId="432AF7EB" w14:textId="77777777" w:rsidR="009023BD" w:rsidRPr="00D96A2B" w:rsidRDefault="009023BD" w:rsidP="009023BD">
      <w:pPr>
        <w:autoSpaceDE w:val="0"/>
        <w:autoSpaceDN w:val="0"/>
        <w:adjustRightInd w:val="0"/>
        <w:jc w:val="center"/>
        <w:outlineLvl w:val="0"/>
        <w:rPr>
          <w:b/>
          <w:sz w:val="28"/>
          <w:szCs w:val="28"/>
        </w:rPr>
      </w:pPr>
      <w:r w:rsidRPr="00D96A2B">
        <w:rPr>
          <w:b/>
          <w:sz w:val="28"/>
          <w:szCs w:val="28"/>
        </w:rPr>
        <w:t>Паспорт инвестиционной программы</w:t>
      </w:r>
    </w:p>
    <w:p w14:paraId="6275DBCB" w14:textId="77777777" w:rsidR="009023BD" w:rsidRPr="0021282F" w:rsidRDefault="009023BD" w:rsidP="009023BD">
      <w:pPr>
        <w:autoSpaceDE w:val="0"/>
        <w:autoSpaceDN w:val="0"/>
        <w:adjustRightInd w:val="0"/>
        <w:ind w:firstLine="540"/>
        <w:jc w:val="both"/>
      </w:pPr>
    </w:p>
    <w:p w14:paraId="5E7DEA63" w14:textId="77777777" w:rsidR="009023BD" w:rsidRPr="0021282F" w:rsidRDefault="009023BD" w:rsidP="009023BD">
      <w:pPr>
        <w:autoSpaceDE w:val="0"/>
        <w:autoSpaceDN w:val="0"/>
        <w:adjustRightInd w:val="0"/>
        <w:ind w:firstLine="540"/>
        <w:jc w:val="both"/>
      </w:pPr>
    </w:p>
    <w:tbl>
      <w:tblPr>
        <w:tblW w:w="9781"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253"/>
      </w:tblGrid>
      <w:tr w:rsidR="009023BD" w:rsidRPr="0021282F" w14:paraId="5C2C0789" w14:textId="77777777" w:rsidTr="004E1423">
        <w:tc>
          <w:tcPr>
            <w:tcW w:w="5528" w:type="dxa"/>
            <w:tcBorders>
              <w:top w:val="single" w:sz="4" w:space="0" w:color="auto"/>
              <w:left w:val="single" w:sz="4" w:space="0" w:color="auto"/>
              <w:bottom w:val="single" w:sz="4" w:space="0" w:color="auto"/>
              <w:right w:val="single" w:sz="4" w:space="0" w:color="auto"/>
            </w:tcBorders>
          </w:tcPr>
          <w:p w14:paraId="1F95CA88" w14:textId="77777777" w:rsidR="009023BD" w:rsidRPr="0021282F" w:rsidRDefault="009023BD" w:rsidP="00D54C59">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508792D4" w14:textId="77777777" w:rsidR="009023BD" w:rsidRDefault="00514ADE" w:rsidP="008202D8">
            <w:pPr>
              <w:autoSpaceDE w:val="0"/>
              <w:autoSpaceDN w:val="0"/>
              <w:adjustRightInd w:val="0"/>
              <w:rPr>
                <w:sz w:val="28"/>
                <w:szCs w:val="28"/>
              </w:rPr>
            </w:pPr>
            <w:r w:rsidRPr="00514ADE">
              <w:rPr>
                <w:sz w:val="28"/>
                <w:szCs w:val="28"/>
              </w:rPr>
              <w:t>ООО «</w:t>
            </w:r>
            <w:r w:rsidR="002D4F8B">
              <w:rPr>
                <w:sz w:val="28"/>
                <w:szCs w:val="28"/>
              </w:rPr>
              <w:t>Энергоресурс</w:t>
            </w:r>
            <w:r w:rsidRPr="00514ADE">
              <w:rPr>
                <w:sz w:val="28"/>
                <w:szCs w:val="28"/>
              </w:rPr>
              <w:t>»</w:t>
            </w:r>
            <w:r>
              <w:rPr>
                <w:sz w:val="28"/>
                <w:szCs w:val="28"/>
              </w:rPr>
              <w:t>,</w:t>
            </w:r>
          </w:p>
          <w:p w14:paraId="7C18BD88" w14:textId="77777777" w:rsidR="00417260" w:rsidRPr="0021282F" w:rsidRDefault="00B94B09" w:rsidP="00417260">
            <w:pPr>
              <w:autoSpaceDE w:val="0"/>
              <w:autoSpaceDN w:val="0"/>
              <w:adjustRightInd w:val="0"/>
              <w:rPr>
                <w:sz w:val="28"/>
                <w:szCs w:val="28"/>
              </w:rPr>
            </w:pPr>
            <w:r>
              <w:rPr>
                <w:sz w:val="28"/>
                <w:szCs w:val="28"/>
              </w:rPr>
              <w:t>650000, г. Кемерово, ул. </w:t>
            </w:r>
            <w:r w:rsidR="00C32730" w:rsidRPr="00C32730">
              <w:rPr>
                <w:sz w:val="28"/>
                <w:szCs w:val="28"/>
              </w:rPr>
              <w:t>Кузбасская д.10, офис 312</w:t>
            </w:r>
          </w:p>
        </w:tc>
      </w:tr>
      <w:tr w:rsidR="009023BD" w:rsidRPr="0021282F" w14:paraId="50D54F00" w14:textId="77777777" w:rsidTr="004E1423">
        <w:tc>
          <w:tcPr>
            <w:tcW w:w="5528" w:type="dxa"/>
            <w:tcBorders>
              <w:top w:val="single" w:sz="4" w:space="0" w:color="auto"/>
              <w:left w:val="single" w:sz="4" w:space="0" w:color="auto"/>
              <w:bottom w:val="single" w:sz="4" w:space="0" w:color="auto"/>
              <w:right w:val="single" w:sz="4" w:space="0" w:color="auto"/>
            </w:tcBorders>
          </w:tcPr>
          <w:p w14:paraId="2029F9CC" w14:textId="77777777" w:rsidR="009023BD" w:rsidRPr="0021282F" w:rsidRDefault="009023BD" w:rsidP="00D54C59">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0560D796" w14:textId="77777777" w:rsidR="009023BD" w:rsidRPr="0021282F" w:rsidRDefault="009023BD" w:rsidP="00D54C59">
            <w:pPr>
              <w:autoSpaceDE w:val="0"/>
              <w:autoSpaceDN w:val="0"/>
              <w:adjustRightInd w:val="0"/>
              <w:rPr>
                <w:sz w:val="28"/>
                <w:szCs w:val="28"/>
              </w:rPr>
            </w:pPr>
            <w:r w:rsidRPr="0021282F">
              <w:rPr>
                <w:sz w:val="28"/>
                <w:szCs w:val="28"/>
              </w:rPr>
              <w:t xml:space="preserve">Региональная энергетическая комиссия </w:t>
            </w:r>
            <w:r w:rsidR="00ED0777">
              <w:rPr>
                <w:sz w:val="28"/>
                <w:szCs w:val="28"/>
              </w:rPr>
              <w:t>Кузбасса</w:t>
            </w:r>
          </w:p>
          <w:p w14:paraId="6F3B4C1D" w14:textId="77777777" w:rsidR="004E1423" w:rsidRDefault="00093957" w:rsidP="00D54C59">
            <w:pPr>
              <w:autoSpaceDE w:val="0"/>
              <w:autoSpaceDN w:val="0"/>
              <w:adjustRightInd w:val="0"/>
              <w:rPr>
                <w:sz w:val="28"/>
                <w:szCs w:val="28"/>
              </w:rPr>
            </w:pPr>
            <w:r w:rsidRPr="0021282F">
              <w:rPr>
                <w:sz w:val="28"/>
                <w:szCs w:val="28"/>
              </w:rPr>
              <w:t xml:space="preserve">650993, </w:t>
            </w:r>
            <w:r w:rsidR="009023BD" w:rsidRPr="0021282F">
              <w:rPr>
                <w:sz w:val="28"/>
                <w:szCs w:val="28"/>
              </w:rPr>
              <w:t xml:space="preserve">г. Кемерово, </w:t>
            </w:r>
          </w:p>
          <w:p w14:paraId="50E3DE55" w14:textId="77777777" w:rsidR="009023BD" w:rsidRPr="0021282F" w:rsidRDefault="009023BD" w:rsidP="00D54C59">
            <w:pPr>
              <w:autoSpaceDE w:val="0"/>
              <w:autoSpaceDN w:val="0"/>
              <w:adjustRightInd w:val="0"/>
              <w:rPr>
                <w:sz w:val="28"/>
                <w:szCs w:val="28"/>
              </w:rPr>
            </w:pPr>
            <w:r w:rsidRPr="0021282F">
              <w:rPr>
                <w:sz w:val="28"/>
                <w:szCs w:val="28"/>
              </w:rPr>
              <w:t>ул. Николая Островского, 32</w:t>
            </w:r>
          </w:p>
        </w:tc>
      </w:tr>
      <w:tr w:rsidR="009023BD" w:rsidRPr="0021282F" w14:paraId="6E262EF3" w14:textId="77777777" w:rsidTr="004E1423">
        <w:tc>
          <w:tcPr>
            <w:tcW w:w="5528" w:type="dxa"/>
            <w:tcBorders>
              <w:top w:val="single" w:sz="4" w:space="0" w:color="auto"/>
              <w:left w:val="single" w:sz="4" w:space="0" w:color="auto"/>
              <w:bottom w:val="single" w:sz="4" w:space="0" w:color="auto"/>
              <w:right w:val="single" w:sz="4" w:space="0" w:color="auto"/>
            </w:tcBorders>
          </w:tcPr>
          <w:p w14:paraId="224490F6" w14:textId="77777777" w:rsidR="009023BD" w:rsidRPr="0021282F" w:rsidRDefault="009023BD" w:rsidP="00D54C59">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3B79FEAA" w14:textId="77777777" w:rsidR="00417260" w:rsidRDefault="000A35F2" w:rsidP="00417260">
            <w:pPr>
              <w:autoSpaceDE w:val="0"/>
              <w:autoSpaceDN w:val="0"/>
              <w:adjustRightInd w:val="0"/>
              <w:rPr>
                <w:sz w:val="28"/>
                <w:szCs w:val="28"/>
              </w:rPr>
            </w:pPr>
            <w:r w:rsidRPr="000A35F2">
              <w:rPr>
                <w:sz w:val="28"/>
                <w:szCs w:val="28"/>
              </w:rPr>
              <w:t xml:space="preserve">Администрация </w:t>
            </w:r>
            <w:r w:rsidR="00C94137">
              <w:rPr>
                <w:sz w:val="28"/>
                <w:szCs w:val="28"/>
              </w:rPr>
              <w:t xml:space="preserve">Беловского муниципального </w:t>
            </w:r>
            <w:r w:rsidR="00DE3022">
              <w:rPr>
                <w:sz w:val="28"/>
                <w:szCs w:val="28"/>
              </w:rPr>
              <w:t>района</w:t>
            </w:r>
            <w:r w:rsidR="00417260" w:rsidRPr="00417260">
              <w:rPr>
                <w:sz w:val="28"/>
                <w:szCs w:val="28"/>
              </w:rPr>
              <w:t xml:space="preserve"> </w:t>
            </w:r>
          </w:p>
          <w:p w14:paraId="522B9CAB" w14:textId="77777777" w:rsidR="003E716D" w:rsidRPr="0021282F" w:rsidRDefault="00C94137" w:rsidP="00C94137">
            <w:pPr>
              <w:autoSpaceDE w:val="0"/>
              <w:autoSpaceDN w:val="0"/>
              <w:adjustRightInd w:val="0"/>
              <w:rPr>
                <w:sz w:val="28"/>
                <w:szCs w:val="28"/>
              </w:rPr>
            </w:pPr>
            <w:r>
              <w:rPr>
                <w:sz w:val="28"/>
                <w:szCs w:val="28"/>
              </w:rPr>
              <w:t xml:space="preserve">652600, </w:t>
            </w:r>
            <w:r w:rsidRPr="00C94137">
              <w:rPr>
                <w:sz w:val="28"/>
                <w:szCs w:val="28"/>
              </w:rPr>
              <w:t>г.</w:t>
            </w:r>
            <w:r>
              <w:rPr>
                <w:sz w:val="28"/>
                <w:szCs w:val="28"/>
              </w:rPr>
              <w:t xml:space="preserve"> </w:t>
            </w:r>
            <w:r w:rsidRPr="00C94137">
              <w:rPr>
                <w:sz w:val="28"/>
                <w:szCs w:val="28"/>
              </w:rPr>
              <w:t>Белово, ул.</w:t>
            </w:r>
            <w:r>
              <w:rPr>
                <w:sz w:val="28"/>
                <w:szCs w:val="28"/>
              </w:rPr>
              <w:t xml:space="preserve"> </w:t>
            </w:r>
            <w:r w:rsidRPr="00C94137">
              <w:rPr>
                <w:sz w:val="28"/>
                <w:szCs w:val="28"/>
              </w:rPr>
              <w:t>Ленина, 10</w:t>
            </w:r>
          </w:p>
        </w:tc>
      </w:tr>
      <w:tr w:rsidR="009023BD" w:rsidRPr="0021282F" w14:paraId="28710E99" w14:textId="77777777" w:rsidTr="004E1423">
        <w:tc>
          <w:tcPr>
            <w:tcW w:w="5528" w:type="dxa"/>
            <w:tcBorders>
              <w:top w:val="single" w:sz="4" w:space="0" w:color="auto"/>
              <w:left w:val="single" w:sz="4" w:space="0" w:color="auto"/>
              <w:bottom w:val="single" w:sz="4" w:space="0" w:color="auto"/>
              <w:right w:val="single" w:sz="4" w:space="0" w:color="auto"/>
            </w:tcBorders>
          </w:tcPr>
          <w:p w14:paraId="49E41085" w14:textId="77777777" w:rsidR="009023BD" w:rsidRPr="0021282F" w:rsidRDefault="009023BD" w:rsidP="00D54C59">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14:paraId="4D5A9C0D" w14:textId="77777777" w:rsidR="003E716D" w:rsidRPr="0021282F" w:rsidRDefault="003E716D" w:rsidP="00D54C59">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2821817B" w14:textId="77777777" w:rsidR="009023BD" w:rsidRPr="0021282F" w:rsidRDefault="003E716D" w:rsidP="00D54C59">
            <w:pPr>
              <w:autoSpaceDE w:val="0"/>
              <w:autoSpaceDN w:val="0"/>
              <w:adjustRightInd w:val="0"/>
              <w:rPr>
                <w:sz w:val="28"/>
                <w:szCs w:val="28"/>
              </w:rPr>
            </w:pPr>
            <w:r w:rsidRPr="0021282F">
              <w:rPr>
                <w:sz w:val="28"/>
                <w:szCs w:val="28"/>
              </w:rPr>
              <w:t>650025, г. Кемерово, пр. Кузнецкий, 56</w:t>
            </w:r>
          </w:p>
        </w:tc>
      </w:tr>
    </w:tbl>
    <w:p w14:paraId="1449BEEE" w14:textId="77777777" w:rsidR="009023BD" w:rsidRPr="0021282F" w:rsidRDefault="009023BD" w:rsidP="009023BD">
      <w:pPr>
        <w:autoSpaceDE w:val="0"/>
        <w:autoSpaceDN w:val="0"/>
        <w:adjustRightInd w:val="0"/>
        <w:ind w:firstLine="540"/>
        <w:jc w:val="both"/>
      </w:pPr>
    </w:p>
    <w:p w14:paraId="6C2E5E8A" w14:textId="77777777" w:rsidR="009023BD" w:rsidRPr="0021282F" w:rsidRDefault="009023BD" w:rsidP="009023BD">
      <w:pPr>
        <w:autoSpaceDE w:val="0"/>
        <w:autoSpaceDN w:val="0"/>
        <w:adjustRightInd w:val="0"/>
        <w:jc w:val="center"/>
        <w:outlineLvl w:val="0"/>
        <w:rPr>
          <w:sz w:val="28"/>
          <w:szCs w:val="28"/>
        </w:rPr>
      </w:pPr>
    </w:p>
    <w:p w14:paraId="49EDC92C" w14:textId="77777777" w:rsidR="009023BD" w:rsidRPr="0021282F" w:rsidRDefault="009023BD" w:rsidP="009023BD">
      <w:pPr>
        <w:autoSpaceDE w:val="0"/>
        <w:autoSpaceDN w:val="0"/>
        <w:adjustRightInd w:val="0"/>
        <w:jc w:val="center"/>
        <w:outlineLvl w:val="0"/>
        <w:rPr>
          <w:sz w:val="28"/>
          <w:szCs w:val="28"/>
        </w:rPr>
      </w:pPr>
    </w:p>
    <w:p w14:paraId="424B6C55" w14:textId="77777777" w:rsidR="009023BD" w:rsidRPr="0021282F" w:rsidRDefault="009023BD" w:rsidP="009023BD">
      <w:pPr>
        <w:autoSpaceDE w:val="0"/>
        <w:autoSpaceDN w:val="0"/>
        <w:adjustRightInd w:val="0"/>
        <w:jc w:val="center"/>
        <w:outlineLvl w:val="0"/>
        <w:rPr>
          <w:sz w:val="28"/>
          <w:szCs w:val="28"/>
        </w:rPr>
      </w:pPr>
    </w:p>
    <w:p w14:paraId="6287E06E" w14:textId="77777777" w:rsidR="009023BD" w:rsidRPr="0021282F" w:rsidRDefault="009023BD" w:rsidP="009023BD">
      <w:pPr>
        <w:autoSpaceDE w:val="0"/>
        <w:autoSpaceDN w:val="0"/>
        <w:adjustRightInd w:val="0"/>
        <w:jc w:val="center"/>
        <w:outlineLvl w:val="0"/>
        <w:rPr>
          <w:sz w:val="28"/>
          <w:szCs w:val="28"/>
        </w:rPr>
      </w:pPr>
    </w:p>
    <w:p w14:paraId="11B9B6DA" w14:textId="77777777" w:rsidR="009023BD" w:rsidRPr="0021282F" w:rsidRDefault="009023BD" w:rsidP="009023BD">
      <w:pPr>
        <w:autoSpaceDE w:val="0"/>
        <w:autoSpaceDN w:val="0"/>
        <w:adjustRightInd w:val="0"/>
        <w:jc w:val="center"/>
        <w:outlineLvl w:val="0"/>
        <w:rPr>
          <w:sz w:val="28"/>
          <w:szCs w:val="28"/>
        </w:rPr>
        <w:sectPr w:rsidR="009023BD" w:rsidRPr="0021282F" w:rsidSect="003B1587">
          <w:footerReference w:type="default" r:id="rId12"/>
          <w:pgSz w:w="11906" w:h="16838" w:code="9"/>
          <w:pgMar w:top="1279" w:right="1701" w:bottom="851" w:left="851" w:header="425" w:footer="709" w:gutter="0"/>
          <w:cols w:space="708"/>
          <w:docGrid w:linePitch="360"/>
        </w:sectPr>
      </w:pPr>
    </w:p>
    <w:p w14:paraId="1CA88956" w14:textId="77777777" w:rsidR="009023BD" w:rsidRPr="00D96A2B" w:rsidRDefault="009023BD" w:rsidP="009023BD">
      <w:pPr>
        <w:autoSpaceDE w:val="0"/>
        <w:autoSpaceDN w:val="0"/>
        <w:adjustRightInd w:val="0"/>
        <w:jc w:val="center"/>
        <w:outlineLvl w:val="0"/>
        <w:rPr>
          <w:b/>
          <w:sz w:val="28"/>
          <w:szCs w:val="28"/>
        </w:rPr>
      </w:pPr>
      <w:bookmarkStart w:id="0" w:name="_Hlk495583381"/>
      <w:bookmarkStart w:id="1" w:name="_Hlk495665931"/>
      <w:r w:rsidRPr="00D96A2B">
        <w:rPr>
          <w:b/>
          <w:sz w:val="28"/>
          <w:szCs w:val="28"/>
        </w:rPr>
        <w:lastRenderedPageBreak/>
        <w:t>Плановые значения показателей надежности, качества и энергоэффективности объектов централизованн</w:t>
      </w:r>
      <w:r w:rsidR="005E28B7">
        <w:rPr>
          <w:b/>
          <w:sz w:val="28"/>
          <w:szCs w:val="28"/>
        </w:rPr>
        <w:t>ой</w:t>
      </w:r>
      <w:r w:rsidRPr="00D96A2B">
        <w:rPr>
          <w:b/>
          <w:sz w:val="28"/>
          <w:szCs w:val="28"/>
        </w:rPr>
        <w:t xml:space="preserve"> </w:t>
      </w:r>
      <w:r w:rsidR="00906319" w:rsidRPr="00D96A2B">
        <w:rPr>
          <w:b/>
          <w:sz w:val="28"/>
          <w:szCs w:val="28"/>
        </w:rPr>
        <w:t>сист</w:t>
      </w:r>
      <w:r w:rsidR="00906319">
        <w:rPr>
          <w:b/>
          <w:sz w:val="28"/>
          <w:szCs w:val="28"/>
        </w:rPr>
        <w:t>емы</w:t>
      </w:r>
    </w:p>
    <w:p w14:paraId="08A96E4E" w14:textId="77777777" w:rsidR="009023BD" w:rsidRPr="00D96A2B" w:rsidRDefault="00C94137" w:rsidP="009023BD">
      <w:pPr>
        <w:autoSpaceDE w:val="0"/>
        <w:autoSpaceDN w:val="0"/>
        <w:adjustRightInd w:val="0"/>
        <w:jc w:val="center"/>
        <w:rPr>
          <w:b/>
          <w:sz w:val="28"/>
          <w:szCs w:val="28"/>
        </w:rPr>
      </w:pPr>
      <w:r>
        <w:rPr>
          <w:b/>
          <w:sz w:val="28"/>
          <w:szCs w:val="28"/>
        </w:rPr>
        <w:t>водоотведения</w:t>
      </w:r>
      <w:r w:rsidR="009023BD" w:rsidRPr="00D96A2B">
        <w:rPr>
          <w:b/>
          <w:sz w:val="28"/>
          <w:szCs w:val="28"/>
        </w:rPr>
        <w:t>, расчет эффективности инвестирования средств</w:t>
      </w:r>
    </w:p>
    <w:p w14:paraId="66F95371" w14:textId="77777777" w:rsidR="009023BD" w:rsidRPr="00D96A2B" w:rsidRDefault="009023BD" w:rsidP="009023BD">
      <w:pPr>
        <w:autoSpaceDE w:val="0"/>
        <w:autoSpaceDN w:val="0"/>
        <w:adjustRightInd w:val="0"/>
        <w:ind w:firstLine="540"/>
        <w:jc w:val="both"/>
        <w:rPr>
          <w:b/>
          <w:sz w:val="28"/>
          <w:szCs w:val="28"/>
        </w:rPr>
      </w:pPr>
    </w:p>
    <w:p w14:paraId="0602FD3B" w14:textId="77777777" w:rsidR="004E1423" w:rsidRPr="0021282F" w:rsidRDefault="004E1423" w:rsidP="009023BD">
      <w:pPr>
        <w:autoSpaceDE w:val="0"/>
        <w:autoSpaceDN w:val="0"/>
        <w:adjustRightInd w:val="0"/>
        <w:ind w:firstLine="540"/>
        <w:jc w:val="both"/>
        <w:rPr>
          <w:sz w:val="28"/>
          <w:szCs w:val="28"/>
        </w:rPr>
      </w:pPr>
    </w:p>
    <w:tbl>
      <w:tblPr>
        <w:tblW w:w="157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38"/>
        <w:gridCol w:w="5748"/>
        <w:gridCol w:w="1400"/>
        <w:gridCol w:w="754"/>
        <w:gridCol w:w="844"/>
        <w:gridCol w:w="774"/>
        <w:gridCol w:w="774"/>
        <w:gridCol w:w="696"/>
        <w:gridCol w:w="696"/>
      </w:tblGrid>
      <w:tr w:rsidR="004E1423" w:rsidRPr="005E28B7" w14:paraId="0AEA30E1" w14:textId="77777777" w:rsidTr="005E28B7">
        <w:trPr>
          <w:trHeight w:val="284"/>
        </w:trPr>
        <w:tc>
          <w:tcPr>
            <w:tcW w:w="596" w:type="dxa"/>
            <w:vMerge w:val="restart"/>
            <w:shd w:val="clear" w:color="000000" w:fill="FFFFFF"/>
            <w:vAlign w:val="center"/>
            <w:hideMark/>
          </w:tcPr>
          <w:bookmarkEnd w:id="0"/>
          <w:p w14:paraId="3BB9787B" w14:textId="77777777" w:rsidR="004E1423" w:rsidRPr="005E28B7" w:rsidRDefault="004E1423" w:rsidP="004E1423">
            <w:pPr>
              <w:jc w:val="center"/>
              <w:rPr>
                <w:color w:val="000000"/>
                <w:sz w:val="24"/>
                <w:szCs w:val="24"/>
              </w:rPr>
            </w:pPr>
            <w:r w:rsidRPr="005E28B7">
              <w:rPr>
                <w:color w:val="000000"/>
                <w:sz w:val="24"/>
                <w:szCs w:val="24"/>
              </w:rPr>
              <w:t>№ п/п</w:t>
            </w:r>
          </w:p>
        </w:tc>
        <w:tc>
          <w:tcPr>
            <w:tcW w:w="3438" w:type="dxa"/>
            <w:vMerge w:val="restart"/>
            <w:shd w:val="clear" w:color="000000" w:fill="FFFFFF"/>
            <w:vAlign w:val="center"/>
            <w:hideMark/>
          </w:tcPr>
          <w:p w14:paraId="554FDB6D" w14:textId="77777777" w:rsidR="004E1423" w:rsidRPr="005E28B7" w:rsidRDefault="004E1423" w:rsidP="004E1423">
            <w:pPr>
              <w:jc w:val="center"/>
              <w:rPr>
                <w:color w:val="000000"/>
                <w:sz w:val="24"/>
                <w:szCs w:val="24"/>
              </w:rPr>
            </w:pPr>
            <w:r w:rsidRPr="005E28B7">
              <w:rPr>
                <w:color w:val="000000"/>
                <w:sz w:val="24"/>
                <w:szCs w:val="24"/>
              </w:rPr>
              <w:t>Наименование целевого показателя</w:t>
            </w:r>
          </w:p>
        </w:tc>
        <w:tc>
          <w:tcPr>
            <w:tcW w:w="5748" w:type="dxa"/>
            <w:vMerge w:val="restart"/>
            <w:shd w:val="clear" w:color="000000" w:fill="FFFFFF"/>
            <w:vAlign w:val="center"/>
            <w:hideMark/>
          </w:tcPr>
          <w:p w14:paraId="73A1CF25" w14:textId="77777777" w:rsidR="004E1423" w:rsidRPr="005E28B7" w:rsidRDefault="004E1423" w:rsidP="004E1423">
            <w:pPr>
              <w:jc w:val="center"/>
              <w:rPr>
                <w:color w:val="000000"/>
                <w:sz w:val="24"/>
                <w:szCs w:val="24"/>
              </w:rPr>
            </w:pPr>
            <w:r w:rsidRPr="005E28B7">
              <w:rPr>
                <w:color w:val="000000"/>
                <w:sz w:val="24"/>
                <w:szCs w:val="24"/>
              </w:rPr>
              <w:t>Данные, используемые для установления целевого показателя</w:t>
            </w:r>
          </w:p>
        </w:tc>
        <w:tc>
          <w:tcPr>
            <w:tcW w:w="1400" w:type="dxa"/>
            <w:vMerge w:val="restart"/>
            <w:shd w:val="clear" w:color="000000" w:fill="FFFFFF"/>
            <w:vAlign w:val="center"/>
            <w:hideMark/>
          </w:tcPr>
          <w:p w14:paraId="2194A386" w14:textId="77777777" w:rsidR="004E1423" w:rsidRPr="005E28B7" w:rsidRDefault="004E1423" w:rsidP="004E1423">
            <w:pPr>
              <w:jc w:val="center"/>
              <w:rPr>
                <w:color w:val="000000"/>
                <w:sz w:val="24"/>
                <w:szCs w:val="24"/>
              </w:rPr>
            </w:pPr>
            <w:r w:rsidRPr="005E28B7">
              <w:rPr>
                <w:color w:val="000000"/>
                <w:sz w:val="24"/>
                <w:szCs w:val="24"/>
              </w:rPr>
              <w:t>Единица измерения</w:t>
            </w:r>
          </w:p>
        </w:tc>
        <w:tc>
          <w:tcPr>
            <w:tcW w:w="4538" w:type="dxa"/>
            <w:gridSpan w:val="6"/>
            <w:shd w:val="clear" w:color="000000" w:fill="FFFFFF"/>
            <w:vAlign w:val="center"/>
            <w:hideMark/>
          </w:tcPr>
          <w:p w14:paraId="5E520081" w14:textId="77777777" w:rsidR="004E1423" w:rsidRPr="005E28B7" w:rsidRDefault="004E1423" w:rsidP="004E1423">
            <w:pPr>
              <w:jc w:val="center"/>
              <w:rPr>
                <w:color w:val="000000"/>
                <w:sz w:val="24"/>
                <w:szCs w:val="24"/>
              </w:rPr>
            </w:pPr>
            <w:r w:rsidRPr="005E28B7">
              <w:rPr>
                <w:color w:val="000000"/>
                <w:sz w:val="24"/>
                <w:szCs w:val="24"/>
              </w:rPr>
              <w:t>Значение по годам</w:t>
            </w:r>
          </w:p>
        </w:tc>
      </w:tr>
      <w:tr w:rsidR="005E28B7" w:rsidRPr="005E28B7" w14:paraId="08212592" w14:textId="77777777" w:rsidTr="005E28B7">
        <w:trPr>
          <w:trHeight w:val="284"/>
          <w:tblHeader/>
        </w:trPr>
        <w:tc>
          <w:tcPr>
            <w:tcW w:w="596" w:type="dxa"/>
            <w:vMerge/>
            <w:vAlign w:val="center"/>
            <w:hideMark/>
          </w:tcPr>
          <w:p w14:paraId="5561DD50" w14:textId="77777777" w:rsidR="005E28B7" w:rsidRPr="005E28B7" w:rsidRDefault="005E28B7" w:rsidP="005E28B7">
            <w:pPr>
              <w:rPr>
                <w:color w:val="000000"/>
                <w:sz w:val="24"/>
                <w:szCs w:val="24"/>
              </w:rPr>
            </w:pPr>
          </w:p>
        </w:tc>
        <w:tc>
          <w:tcPr>
            <w:tcW w:w="3438" w:type="dxa"/>
            <w:vMerge/>
            <w:vAlign w:val="center"/>
            <w:hideMark/>
          </w:tcPr>
          <w:p w14:paraId="26741B08" w14:textId="77777777" w:rsidR="005E28B7" w:rsidRPr="005E28B7" w:rsidRDefault="005E28B7" w:rsidP="005E28B7">
            <w:pPr>
              <w:rPr>
                <w:color w:val="000000"/>
                <w:sz w:val="24"/>
                <w:szCs w:val="24"/>
              </w:rPr>
            </w:pPr>
          </w:p>
        </w:tc>
        <w:tc>
          <w:tcPr>
            <w:tcW w:w="5748" w:type="dxa"/>
            <w:vMerge/>
            <w:vAlign w:val="center"/>
            <w:hideMark/>
          </w:tcPr>
          <w:p w14:paraId="4F3DDAFF" w14:textId="77777777" w:rsidR="005E28B7" w:rsidRPr="005E28B7" w:rsidRDefault="005E28B7" w:rsidP="005E28B7">
            <w:pPr>
              <w:rPr>
                <w:color w:val="000000"/>
                <w:sz w:val="24"/>
                <w:szCs w:val="24"/>
              </w:rPr>
            </w:pPr>
          </w:p>
        </w:tc>
        <w:tc>
          <w:tcPr>
            <w:tcW w:w="1400" w:type="dxa"/>
            <w:vMerge/>
            <w:vAlign w:val="center"/>
            <w:hideMark/>
          </w:tcPr>
          <w:p w14:paraId="1307415B" w14:textId="77777777" w:rsidR="005E28B7" w:rsidRPr="005E28B7" w:rsidRDefault="005E28B7" w:rsidP="005E28B7">
            <w:pPr>
              <w:rPr>
                <w:color w:val="000000"/>
                <w:sz w:val="24"/>
                <w:szCs w:val="24"/>
              </w:rPr>
            </w:pPr>
          </w:p>
        </w:tc>
        <w:tc>
          <w:tcPr>
            <w:tcW w:w="754" w:type="dxa"/>
            <w:shd w:val="clear" w:color="000000" w:fill="FFFFFF"/>
            <w:vAlign w:val="center"/>
            <w:hideMark/>
          </w:tcPr>
          <w:p w14:paraId="1862F5EF" w14:textId="77777777" w:rsidR="005E28B7" w:rsidRPr="005E28B7" w:rsidRDefault="005E28B7" w:rsidP="005E28B7">
            <w:pPr>
              <w:jc w:val="center"/>
              <w:rPr>
                <w:color w:val="000000"/>
                <w:sz w:val="24"/>
                <w:szCs w:val="24"/>
              </w:rPr>
            </w:pPr>
            <w:r w:rsidRPr="005E28B7">
              <w:rPr>
                <w:color w:val="000000"/>
                <w:sz w:val="24"/>
                <w:szCs w:val="24"/>
              </w:rPr>
              <w:t xml:space="preserve">2020 </w:t>
            </w:r>
          </w:p>
        </w:tc>
        <w:tc>
          <w:tcPr>
            <w:tcW w:w="844" w:type="dxa"/>
            <w:shd w:val="clear" w:color="000000" w:fill="FFFFFF"/>
            <w:vAlign w:val="center"/>
            <w:hideMark/>
          </w:tcPr>
          <w:p w14:paraId="27819C4E" w14:textId="77777777" w:rsidR="005E28B7" w:rsidRPr="005E28B7" w:rsidRDefault="005E28B7" w:rsidP="005E28B7">
            <w:pPr>
              <w:jc w:val="center"/>
              <w:rPr>
                <w:color w:val="000000"/>
                <w:sz w:val="24"/>
                <w:szCs w:val="24"/>
              </w:rPr>
            </w:pPr>
            <w:r w:rsidRPr="005E28B7">
              <w:rPr>
                <w:color w:val="000000"/>
                <w:sz w:val="24"/>
                <w:szCs w:val="24"/>
              </w:rPr>
              <w:t>2021</w:t>
            </w:r>
          </w:p>
        </w:tc>
        <w:tc>
          <w:tcPr>
            <w:tcW w:w="774" w:type="dxa"/>
            <w:shd w:val="clear" w:color="000000" w:fill="FFFFFF"/>
            <w:vAlign w:val="center"/>
            <w:hideMark/>
          </w:tcPr>
          <w:p w14:paraId="325624F1" w14:textId="77777777" w:rsidR="005E28B7" w:rsidRPr="005E28B7" w:rsidRDefault="005E28B7" w:rsidP="005E28B7">
            <w:pPr>
              <w:jc w:val="center"/>
              <w:rPr>
                <w:color w:val="000000"/>
                <w:sz w:val="24"/>
                <w:szCs w:val="24"/>
              </w:rPr>
            </w:pPr>
            <w:r w:rsidRPr="005E28B7">
              <w:rPr>
                <w:color w:val="000000"/>
                <w:sz w:val="24"/>
                <w:szCs w:val="24"/>
              </w:rPr>
              <w:t>2022</w:t>
            </w:r>
          </w:p>
        </w:tc>
        <w:tc>
          <w:tcPr>
            <w:tcW w:w="774" w:type="dxa"/>
            <w:shd w:val="clear" w:color="000000" w:fill="FFFFFF"/>
            <w:vAlign w:val="center"/>
            <w:hideMark/>
          </w:tcPr>
          <w:p w14:paraId="2DD40BC4" w14:textId="77777777" w:rsidR="005E28B7" w:rsidRPr="005E28B7" w:rsidRDefault="005E28B7" w:rsidP="005E28B7">
            <w:pPr>
              <w:jc w:val="center"/>
              <w:rPr>
                <w:color w:val="000000"/>
                <w:sz w:val="24"/>
                <w:szCs w:val="24"/>
              </w:rPr>
            </w:pPr>
            <w:r w:rsidRPr="005E28B7">
              <w:rPr>
                <w:color w:val="000000"/>
                <w:sz w:val="24"/>
                <w:szCs w:val="24"/>
              </w:rPr>
              <w:t>2023</w:t>
            </w:r>
          </w:p>
        </w:tc>
        <w:tc>
          <w:tcPr>
            <w:tcW w:w="696" w:type="dxa"/>
            <w:shd w:val="clear" w:color="000000" w:fill="FFFFFF"/>
            <w:vAlign w:val="center"/>
            <w:hideMark/>
          </w:tcPr>
          <w:p w14:paraId="3AD42C5B" w14:textId="77777777" w:rsidR="005E28B7" w:rsidRPr="005E28B7" w:rsidRDefault="005E28B7" w:rsidP="005E28B7">
            <w:pPr>
              <w:jc w:val="center"/>
              <w:rPr>
                <w:color w:val="000000"/>
                <w:sz w:val="24"/>
                <w:szCs w:val="24"/>
              </w:rPr>
            </w:pPr>
            <w:r w:rsidRPr="005E28B7">
              <w:rPr>
                <w:color w:val="000000"/>
                <w:sz w:val="24"/>
                <w:szCs w:val="24"/>
              </w:rPr>
              <w:t>2024</w:t>
            </w:r>
          </w:p>
        </w:tc>
        <w:tc>
          <w:tcPr>
            <w:tcW w:w="696" w:type="dxa"/>
            <w:shd w:val="clear" w:color="000000" w:fill="FFFFFF"/>
            <w:vAlign w:val="center"/>
          </w:tcPr>
          <w:p w14:paraId="78B663D7" w14:textId="77777777" w:rsidR="005E28B7" w:rsidRPr="005E28B7" w:rsidRDefault="005E28B7" w:rsidP="005E28B7">
            <w:pPr>
              <w:jc w:val="center"/>
              <w:rPr>
                <w:color w:val="000000"/>
                <w:sz w:val="24"/>
                <w:szCs w:val="24"/>
              </w:rPr>
            </w:pPr>
            <w:r w:rsidRPr="005E28B7">
              <w:rPr>
                <w:color w:val="000000"/>
                <w:sz w:val="24"/>
                <w:szCs w:val="24"/>
              </w:rPr>
              <w:t>2025</w:t>
            </w:r>
          </w:p>
        </w:tc>
      </w:tr>
      <w:tr w:rsidR="005E28B7" w:rsidRPr="005E28B7" w14:paraId="4A01D82E" w14:textId="77777777" w:rsidTr="005E28B7">
        <w:trPr>
          <w:trHeight w:val="284"/>
          <w:tblHeader/>
        </w:trPr>
        <w:tc>
          <w:tcPr>
            <w:tcW w:w="596" w:type="dxa"/>
            <w:vAlign w:val="center"/>
          </w:tcPr>
          <w:p w14:paraId="7AAB0C41" w14:textId="77777777" w:rsidR="005E28B7" w:rsidRPr="005E28B7" w:rsidRDefault="005E28B7" w:rsidP="004E1423">
            <w:pPr>
              <w:jc w:val="center"/>
              <w:rPr>
                <w:color w:val="000000"/>
                <w:sz w:val="24"/>
                <w:szCs w:val="24"/>
              </w:rPr>
            </w:pPr>
            <w:r w:rsidRPr="005E28B7">
              <w:rPr>
                <w:color w:val="000000"/>
                <w:sz w:val="24"/>
                <w:szCs w:val="24"/>
              </w:rPr>
              <w:t>1</w:t>
            </w:r>
          </w:p>
        </w:tc>
        <w:tc>
          <w:tcPr>
            <w:tcW w:w="3438" w:type="dxa"/>
            <w:vAlign w:val="center"/>
          </w:tcPr>
          <w:p w14:paraId="0F021EFD" w14:textId="77777777" w:rsidR="005E28B7" w:rsidRPr="005E28B7" w:rsidRDefault="005E28B7" w:rsidP="004E1423">
            <w:pPr>
              <w:jc w:val="center"/>
              <w:rPr>
                <w:color w:val="000000"/>
                <w:sz w:val="24"/>
                <w:szCs w:val="24"/>
              </w:rPr>
            </w:pPr>
            <w:r w:rsidRPr="005E28B7">
              <w:rPr>
                <w:color w:val="000000"/>
                <w:sz w:val="24"/>
                <w:szCs w:val="24"/>
              </w:rPr>
              <w:t>2</w:t>
            </w:r>
          </w:p>
        </w:tc>
        <w:tc>
          <w:tcPr>
            <w:tcW w:w="5748" w:type="dxa"/>
            <w:vAlign w:val="center"/>
          </w:tcPr>
          <w:p w14:paraId="5F6B8FAC" w14:textId="77777777" w:rsidR="005E28B7" w:rsidRPr="005E28B7" w:rsidRDefault="005E28B7" w:rsidP="004E1423">
            <w:pPr>
              <w:jc w:val="center"/>
              <w:rPr>
                <w:color w:val="000000"/>
                <w:sz w:val="24"/>
                <w:szCs w:val="24"/>
              </w:rPr>
            </w:pPr>
            <w:r w:rsidRPr="005E28B7">
              <w:rPr>
                <w:color w:val="000000"/>
                <w:sz w:val="24"/>
                <w:szCs w:val="24"/>
              </w:rPr>
              <w:t>3</w:t>
            </w:r>
          </w:p>
        </w:tc>
        <w:tc>
          <w:tcPr>
            <w:tcW w:w="1400" w:type="dxa"/>
            <w:vAlign w:val="center"/>
          </w:tcPr>
          <w:p w14:paraId="3C73A96E" w14:textId="77777777" w:rsidR="005E28B7" w:rsidRPr="005E28B7" w:rsidRDefault="005E28B7" w:rsidP="004E1423">
            <w:pPr>
              <w:jc w:val="center"/>
              <w:rPr>
                <w:color w:val="000000"/>
                <w:sz w:val="24"/>
                <w:szCs w:val="24"/>
              </w:rPr>
            </w:pPr>
            <w:r w:rsidRPr="005E28B7">
              <w:rPr>
                <w:color w:val="000000"/>
                <w:sz w:val="24"/>
                <w:szCs w:val="24"/>
              </w:rPr>
              <w:t>4</w:t>
            </w:r>
          </w:p>
        </w:tc>
        <w:tc>
          <w:tcPr>
            <w:tcW w:w="754" w:type="dxa"/>
            <w:shd w:val="clear" w:color="000000" w:fill="FFFFFF"/>
            <w:vAlign w:val="center"/>
          </w:tcPr>
          <w:p w14:paraId="3C37A2AC" w14:textId="77777777" w:rsidR="005E28B7" w:rsidRPr="005E28B7" w:rsidRDefault="005E28B7" w:rsidP="004E1423">
            <w:pPr>
              <w:jc w:val="center"/>
              <w:rPr>
                <w:color w:val="000000"/>
                <w:sz w:val="24"/>
                <w:szCs w:val="24"/>
              </w:rPr>
            </w:pPr>
            <w:r w:rsidRPr="005E28B7">
              <w:rPr>
                <w:color w:val="000000"/>
                <w:sz w:val="24"/>
                <w:szCs w:val="24"/>
              </w:rPr>
              <w:t>5</w:t>
            </w:r>
          </w:p>
        </w:tc>
        <w:tc>
          <w:tcPr>
            <w:tcW w:w="844" w:type="dxa"/>
            <w:shd w:val="clear" w:color="000000" w:fill="FFFFFF"/>
            <w:vAlign w:val="center"/>
          </w:tcPr>
          <w:p w14:paraId="3D6885CA" w14:textId="77777777" w:rsidR="005E28B7" w:rsidRPr="005E28B7" w:rsidRDefault="005E28B7" w:rsidP="004E1423">
            <w:pPr>
              <w:jc w:val="center"/>
              <w:rPr>
                <w:color w:val="000000"/>
                <w:sz w:val="24"/>
                <w:szCs w:val="24"/>
              </w:rPr>
            </w:pPr>
            <w:r w:rsidRPr="005E28B7">
              <w:rPr>
                <w:color w:val="000000"/>
                <w:sz w:val="24"/>
                <w:szCs w:val="24"/>
              </w:rPr>
              <w:t>6</w:t>
            </w:r>
          </w:p>
        </w:tc>
        <w:tc>
          <w:tcPr>
            <w:tcW w:w="774" w:type="dxa"/>
            <w:shd w:val="clear" w:color="000000" w:fill="FFFFFF"/>
            <w:vAlign w:val="center"/>
          </w:tcPr>
          <w:p w14:paraId="6DE16009" w14:textId="77777777" w:rsidR="005E28B7" w:rsidRPr="005E28B7" w:rsidRDefault="005E28B7" w:rsidP="004E1423">
            <w:pPr>
              <w:jc w:val="center"/>
              <w:rPr>
                <w:color w:val="000000"/>
                <w:sz w:val="24"/>
                <w:szCs w:val="24"/>
              </w:rPr>
            </w:pPr>
            <w:r w:rsidRPr="005E28B7">
              <w:rPr>
                <w:color w:val="000000"/>
                <w:sz w:val="24"/>
                <w:szCs w:val="24"/>
              </w:rPr>
              <w:t>7</w:t>
            </w:r>
          </w:p>
        </w:tc>
        <w:tc>
          <w:tcPr>
            <w:tcW w:w="774" w:type="dxa"/>
            <w:shd w:val="clear" w:color="000000" w:fill="FFFFFF"/>
            <w:vAlign w:val="center"/>
          </w:tcPr>
          <w:p w14:paraId="7A2E284F" w14:textId="77777777" w:rsidR="005E28B7" w:rsidRPr="005E28B7" w:rsidRDefault="005E28B7" w:rsidP="004E1423">
            <w:pPr>
              <w:jc w:val="center"/>
              <w:rPr>
                <w:color w:val="000000"/>
                <w:sz w:val="24"/>
                <w:szCs w:val="24"/>
              </w:rPr>
            </w:pPr>
            <w:r w:rsidRPr="005E28B7">
              <w:rPr>
                <w:color w:val="000000"/>
                <w:sz w:val="24"/>
                <w:szCs w:val="24"/>
              </w:rPr>
              <w:t>8</w:t>
            </w:r>
          </w:p>
        </w:tc>
        <w:tc>
          <w:tcPr>
            <w:tcW w:w="696" w:type="dxa"/>
            <w:shd w:val="clear" w:color="000000" w:fill="FFFFFF"/>
            <w:vAlign w:val="center"/>
          </w:tcPr>
          <w:p w14:paraId="57CD6665" w14:textId="77777777" w:rsidR="005E28B7" w:rsidRPr="005E28B7" w:rsidRDefault="005E28B7" w:rsidP="004E1423">
            <w:pPr>
              <w:jc w:val="center"/>
              <w:rPr>
                <w:color w:val="000000"/>
                <w:sz w:val="24"/>
                <w:szCs w:val="24"/>
              </w:rPr>
            </w:pPr>
            <w:r w:rsidRPr="005E28B7">
              <w:rPr>
                <w:color w:val="000000"/>
                <w:sz w:val="24"/>
                <w:szCs w:val="24"/>
              </w:rPr>
              <w:t>9</w:t>
            </w:r>
          </w:p>
        </w:tc>
        <w:tc>
          <w:tcPr>
            <w:tcW w:w="696" w:type="dxa"/>
            <w:shd w:val="clear" w:color="000000" w:fill="FFFFFF"/>
            <w:vAlign w:val="center"/>
          </w:tcPr>
          <w:p w14:paraId="7DDE08BB" w14:textId="77777777" w:rsidR="005E28B7" w:rsidRPr="005E28B7" w:rsidRDefault="005E28B7" w:rsidP="005E28B7">
            <w:pPr>
              <w:jc w:val="center"/>
              <w:rPr>
                <w:color w:val="000000"/>
                <w:sz w:val="24"/>
                <w:szCs w:val="24"/>
              </w:rPr>
            </w:pPr>
            <w:r w:rsidRPr="005E28B7">
              <w:rPr>
                <w:color w:val="000000"/>
                <w:sz w:val="24"/>
                <w:szCs w:val="24"/>
              </w:rPr>
              <w:t>10</w:t>
            </w:r>
          </w:p>
        </w:tc>
      </w:tr>
      <w:tr w:rsidR="005E28B7" w:rsidRPr="005E28B7" w14:paraId="4ADAE0C5" w14:textId="77777777" w:rsidTr="005E28B7">
        <w:trPr>
          <w:trHeight w:val="284"/>
          <w:tblHeader/>
        </w:trPr>
        <w:tc>
          <w:tcPr>
            <w:tcW w:w="596" w:type="dxa"/>
            <w:vAlign w:val="center"/>
          </w:tcPr>
          <w:p w14:paraId="43CF4C6E" w14:textId="77777777" w:rsidR="005E28B7" w:rsidRPr="005E28B7" w:rsidRDefault="005E28B7" w:rsidP="005E28B7">
            <w:pPr>
              <w:jc w:val="center"/>
              <w:rPr>
                <w:color w:val="000000"/>
                <w:sz w:val="24"/>
                <w:szCs w:val="24"/>
              </w:rPr>
            </w:pPr>
            <w:r w:rsidRPr="005E28B7">
              <w:rPr>
                <w:color w:val="000000"/>
                <w:sz w:val="24"/>
                <w:szCs w:val="24"/>
              </w:rPr>
              <w:t>1</w:t>
            </w:r>
          </w:p>
        </w:tc>
        <w:tc>
          <w:tcPr>
            <w:tcW w:w="3438" w:type="dxa"/>
            <w:vAlign w:val="center"/>
          </w:tcPr>
          <w:p w14:paraId="02B3EB23" w14:textId="77777777" w:rsidR="005E28B7" w:rsidRPr="005E28B7" w:rsidRDefault="005E28B7" w:rsidP="005E28B7">
            <w:pPr>
              <w:rPr>
                <w:color w:val="000000"/>
                <w:sz w:val="24"/>
                <w:szCs w:val="24"/>
              </w:rPr>
            </w:pPr>
            <w:r w:rsidRPr="005E28B7">
              <w:rPr>
                <w:color w:val="000000"/>
                <w:sz w:val="24"/>
                <w:szCs w:val="24"/>
              </w:rPr>
              <w:t>Целевые показатели надежности и бесперебойности водоотведения</w:t>
            </w:r>
          </w:p>
        </w:tc>
        <w:tc>
          <w:tcPr>
            <w:tcW w:w="5748" w:type="dxa"/>
            <w:vAlign w:val="center"/>
          </w:tcPr>
          <w:p w14:paraId="4B5042A7" w14:textId="77777777" w:rsidR="005E28B7" w:rsidRPr="005E28B7" w:rsidRDefault="005E28B7" w:rsidP="005E28B7">
            <w:pPr>
              <w:rPr>
                <w:color w:val="000000"/>
                <w:sz w:val="24"/>
                <w:szCs w:val="24"/>
              </w:rPr>
            </w:pPr>
            <w:r w:rsidRPr="005E28B7">
              <w:rPr>
                <w:color w:val="000000"/>
                <w:sz w:val="24"/>
                <w:szCs w:val="24"/>
              </w:rPr>
              <w:t>Удельное количество аварий и засоров в расчете на протяженность канализационной сети в год</w:t>
            </w:r>
          </w:p>
        </w:tc>
        <w:tc>
          <w:tcPr>
            <w:tcW w:w="1400" w:type="dxa"/>
            <w:vAlign w:val="center"/>
          </w:tcPr>
          <w:p w14:paraId="6119EF90" w14:textId="77777777" w:rsidR="005E28B7" w:rsidRPr="005E28B7" w:rsidRDefault="005E28B7" w:rsidP="005E28B7">
            <w:pPr>
              <w:jc w:val="center"/>
              <w:rPr>
                <w:color w:val="000000"/>
                <w:sz w:val="24"/>
                <w:szCs w:val="24"/>
              </w:rPr>
            </w:pPr>
            <w:r w:rsidRPr="005E28B7">
              <w:rPr>
                <w:color w:val="000000"/>
                <w:sz w:val="24"/>
                <w:szCs w:val="24"/>
              </w:rPr>
              <w:t>ед. на 1 км</w:t>
            </w:r>
          </w:p>
        </w:tc>
        <w:tc>
          <w:tcPr>
            <w:tcW w:w="754" w:type="dxa"/>
            <w:shd w:val="clear" w:color="000000" w:fill="FFFFFF"/>
            <w:vAlign w:val="center"/>
          </w:tcPr>
          <w:p w14:paraId="3B085190" w14:textId="77777777" w:rsidR="005E28B7" w:rsidRPr="005E28B7" w:rsidRDefault="005E28B7" w:rsidP="005E28B7">
            <w:pPr>
              <w:jc w:val="center"/>
              <w:rPr>
                <w:color w:val="000000"/>
                <w:sz w:val="24"/>
                <w:szCs w:val="24"/>
              </w:rPr>
            </w:pPr>
            <w:r w:rsidRPr="005E28B7">
              <w:rPr>
                <w:color w:val="000000"/>
                <w:sz w:val="24"/>
                <w:szCs w:val="24"/>
              </w:rPr>
              <w:t>2,32</w:t>
            </w:r>
          </w:p>
        </w:tc>
        <w:tc>
          <w:tcPr>
            <w:tcW w:w="844" w:type="dxa"/>
            <w:shd w:val="clear" w:color="000000" w:fill="FFFFFF"/>
            <w:vAlign w:val="center"/>
          </w:tcPr>
          <w:p w14:paraId="492DCA84" w14:textId="77777777" w:rsidR="005E28B7" w:rsidRPr="005E28B7" w:rsidRDefault="005E28B7" w:rsidP="005E28B7">
            <w:pPr>
              <w:jc w:val="center"/>
              <w:rPr>
                <w:color w:val="000000"/>
                <w:sz w:val="24"/>
                <w:szCs w:val="24"/>
              </w:rPr>
            </w:pPr>
            <w:r w:rsidRPr="005E28B7">
              <w:rPr>
                <w:color w:val="000000"/>
                <w:sz w:val="24"/>
                <w:szCs w:val="24"/>
              </w:rPr>
              <w:t>2,25</w:t>
            </w:r>
          </w:p>
        </w:tc>
        <w:tc>
          <w:tcPr>
            <w:tcW w:w="774" w:type="dxa"/>
            <w:shd w:val="clear" w:color="000000" w:fill="FFFFFF"/>
            <w:vAlign w:val="center"/>
          </w:tcPr>
          <w:p w14:paraId="7CBF158C" w14:textId="77777777" w:rsidR="005E28B7" w:rsidRPr="005E28B7" w:rsidRDefault="005E28B7" w:rsidP="005E28B7">
            <w:pPr>
              <w:jc w:val="center"/>
              <w:rPr>
                <w:color w:val="000000"/>
                <w:sz w:val="24"/>
                <w:szCs w:val="24"/>
              </w:rPr>
            </w:pPr>
            <w:r w:rsidRPr="005E28B7">
              <w:rPr>
                <w:color w:val="000000"/>
                <w:sz w:val="24"/>
                <w:szCs w:val="24"/>
              </w:rPr>
              <w:t>2,25</w:t>
            </w:r>
          </w:p>
        </w:tc>
        <w:tc>
          <w:tcPr>
            <w:tcW w:w="774" w:type="dxa"/>
            <w:shd w:val="clear" w:color="000000" w:fill="FFFFFF"/>
            <w:vAlign w:val="center"/>
          </w:tcPr>
          <w:p w14:paraId="49AA95C4" w14:textId="77777777" w:rsidR="005E28B7" w:rsidRPr="005E28B7" w:rsidRDefault="005E28B7" w:rsidP="005E28B7">
            <w:pPr>
              <w:jc w:val="center"/>
              <w:rPr>
                <w:color w:val="000000"/>
                <w:sz w:val="24"/>
                <w:szCs w:val="24"/>
              </w:rPr>
            </w:pPr>
            <w:r w:rsidRPr="005E28B7">
              <w:rPr>
                <w:color w:val="000000"/>
                <w:sz w:val="24"/>
                <w:szCs w:val="24"/>
              </w:rPr>
              <w:t>2,25</w:t>
            </w:r>
          </w:p>
        </w:tc>
        <w:tc>
          <w:tcPr>
            <w:tcW w:w="696" w:type="dxa"/>
            <w:shd w:val="clear" w:color="000000" w:fill="FFFFFF"/>
            <w:vAlign w:val="center"/>
          </w:tcPr>
          <w:p w14:paraId="30406E6D" w14:textId="77777777" w:rsidR="005E28B7" w:rsidRPr="005E28B7" w:rsidRDefault="005E28B7" w:rsidP="005E28B7">
            <w:pPr>
              <w:jc w:val="center"/>
              <w:rPr>
                <w:color w:val="000000"/>
                <w:sz w:val="24"/>
                <w:szCs w:val="24"/>
              </w:rPr>
            </w:pPr>
            <w:r w:rsidRPr="005E28B7">
              <w:rPr>
                <w:color w:val="000000"/>
                <w:sz w:val="24"/>
                <w:szCs w:val="24"/>
              </w:rPr>
              <w:t>2,25</w:t>
            </w:r>
          </w:p>
        </w:tc>
        <w:tc>
          <w:tcPr>
            <w:tcW w:w="696" w:type="dxa"/>
            <w:shd w:val="clear" w:color="000000" w:fill="FFFFFF"/>
            <w:vAlign w:val="center"/>
          </w:tcPr>
          <w:p w14:paraId="32D9067E" w14:textId="77777777" w:rsidR="005E28B7" w:rsidRPr="005E28B7" w:rsidRDefault="005E28B7" w:rsidP="005E28B7">
            <w:pPr>
              <w:jc w:val="center"/>
              <w:rPr>
                <w:color w:val="000000"/>
                <w:sz w:val="24"/>
                <w:szCs w:val="24"/>
              </w:rPr>
            </w:pPr>
            <w:r w:rsidRPr="005E28B7">
              <w:rPr>
                <w:color w:val="000000"/>
                <w:sz w:val="24"/>
                <w:szCs w:val="24"/>
              </w:rPr>
              <w:t>2,25</w:t>
            </w:r>
          </w:p>
        </w:tc>
      </w:tr>
      <w:tr w:rsidR="005E28B7" w:rsidRPr="005E28B7" w14:paraId="10E4729C" w14:textId="77777777" w:rsidTr="005E28B7">
        <w:trPr>
          <w:trHeight w:val="284"/>
          <w:tblHeader/>
        </w:trPr>
        <w:tc>
          <w:tcPr>
            <w:tcW w:w="596" w:type="dxa"/>
            <w:vAlign w:val="center"/>
          </w:tcPr>
          <w:p w14:paraId="49EDCCF8" w14:textId="77777777" w:rsidR="005E28B7" w:rsidRPr="005E28B7" w:rsidRDefault="005E28B7" w:rsidP="005E28B7">
            <w:pPr>
              <w:jc w:val="center"/>
              <w:rPr>
                <w:color w:val="000000"/>
                <w:sz w:val="24"/>
                <w:szCs w:val="24"/>
              </w:rPr>
            </w:pPr>
            <w:r w:rsidRPr="005E28B7">
              <w:rPr>
                <w:color w:val="000000"/>
                <w:sz w:val="24"/>
                <w:szCs w:val="24"/>
              </w:rPr>
              <w:t>2</w:t>
            </w:r>
          </w:p>
        </w:tc>
        <w:tc>
          <w:tcPr>
            <w:tcW w:w="3438" w:type="dxa"/>
            <w:vAlign w:val="center"/>
          </w:tcPr>
          <w:p w14:paraId="42DD130C" w14:textId="77777777" w:rsidR="005E28B7" w:rsidRPr="005E28B7" w:rsidRDefault="005E28B7" w:rsidP="005E28B7">
            <w:pPr>
              <w:rPr>
                <w:color w:val="000000"/>
                <w:sz w:val="24"/>
                <w:szCs w:val="24"/>
              </w:rPr>
            </w:pPr>
            <w:r w:rsidRPr="005E28B7">
              <w:rPr>
                <w:color w:val="000000"/>
                <w:sz w:val="24"/>
                <w:szCs w:val="24"/>
              </w:rPr>
              <w:t>Целевые показатели качества обслуживания абонентов</w:t>
            </w:r>
          </w:p>
        </w:tc>
        <w:tc>
          <w:tcPr>
            <w:tcW w:w="5748" w:type="dxa"/>
            <w:vAlign w:val="center"/>
          </w:tcPr>
          <w:p w14:paraId="36307BBE" w14:textId="77777777" w:rsidR="005E28B7" w:rsidRPr="005E28B7" w:rsidRDefault="005E28B7" w:rsidP="005E28B7">
            <w:pPr>
              <w:rPr>
                <w:color w:val="000000"/>
                <w:sz w:val="24"/>
                <w:szCs w:val="24"/>
              </w:rPr>
            </w:pPr>
            <w:r w:rsidRPr="005E28B7">
              <w:rPr>
                <w:color w:val="000000"/>
                <w:sz w:val="24"/>
                <w:szCs w:val="24"/>
              </w:rPr>
              <w:t>Среднее время ожидания ответа оператора по телефону «горячей линии»</w:t>
            </w:r>
          </w:p>
        </w:tc>
        <w:tc>
          <w:tcPr>
            <w:tcW w:w="1400" w:type="dxa"/>
            <w:vAlign w:val="center"/>
          </w:tcPr>
          <w:p w14:paraId="7D07ED54" w14:textId="77777777" w:rsidR="005E28B7" w:rsidRPr="005E28B7" w:rsidRDefault="005E28B7" w:rsidP="005E28B7">
            <w:pPr>
              <w:jc w:val="center"/>
              <w:rPr>
                <w:color w:val="000000"/>
                <w:sz w:val="24"/>
                <w:szCs w:val="24"/>
              </w:rPr>
            </w:pPr>
            <w:r w:rsidRPr="005E28B7">
              <w:rPr>
                <w:color w:val="000000"/>
                <w:sz w:val="24"/>
                <w:szCs w:val="24"/>
              </w:rPr>
              <w:t>мин.</w:t>
            </w:r>
          </w:p>
        </w:tc>
        <w:tc>
          <w:tcPr>
            <w:tcW w:w="754" w:type="dxa"/>
            <w:shd w:val="clear" w:color="000000" w:fill="FFFFFF"/>
            <w:vAlign w:val="center"/>
          </w:tcPr>
          <w:p w14:paraId="3428B065" w14:textId="77777777" w:rsidR="005E28B7" w:rsidRPr="005E28B7" w:rsidRDefault="005E28B7" w:rsidP="005E28B7">
            <w:pPr>
              <w:jc w:val="center"/>
              <w:rPr>
                <w:color w:val="000000"/>
                <w:sz w:val="24"/>
                <w:szCs w:val="24"/>
              </w:rPr>
            </w:pPr>
            <w:r w:rsidRPr="005E28B7">
              <w:rPr>
                <w:color w:val="000000"/>
                <w:sz w:val="24"/>
                <w:szCs w:val="24"/>
              </w:rPr>
              <w:t>0,5</w:t>
            </w:r>
          </w:p>
        </w:tc>
        <w:tc>
          <w:tcPr>
            <w:tcW w:w="844" w:type="dxa"/>
            <w:shd w:val="clear" w:color="000000" w:fill="FFFFFF"/>
            <w:vAlign w:val="center"/>
          </w:tcPr>
          <w:p w14:paraId="1803D65B" w14:textId="77777777" w:rsidR="005E28B7" w:rsidRPr="005E28B7" w:rsidRDefault="005E28B7" w:rsidP="005E28B7">
            <w:pPr>
              <w:jc w:val="center"/>
              <w:rPr>
                <w:color w:val="000000"/>
                <w:sz w:val="24"/>
                <w:szCs w:val="24"/>
              </w:rPr>
            </w:pPr>
            <w:r w:rsidRPr="005E28B7">
              <w:rPr>
                <w:color w:val="000000"/>
                <w:sz w:val="24"/>
                <w:szCs w:val="24"/>
              </w:rPr>
              <w:t>0,5</w:t>
            </w:r>
          </w:p>
        </w:tc>
        <w:tc>
          <w:tcPr>
            <w:tcW w:w="774" w:type="dxa"/>
            <w:shd w:val="clear" w:color="000000" w:fill="FFFFFF"/>
            <w:vAlign w:val="center"/>
          </w:tcPr>
          <w:p w14:paraId="6643155B" w14:textId="77777777" w:rsidR="005E28B7" w:rsidRPr="005E28B7" w:rsidRDefault="005E28B7" w:rsidP="005E28B7">
            <w:pPr>
              <w:jc w:val="center"/>
              <w:rPr>
                <w:color w:val="000000"/>
                <w:sz w:val="24"/>
                <w:szCs w:val="24"/>
              </w:rPr>
            </w:pPr>
            <w:r w:rsidRPr="005E28B7">
              <w:rPr>
                <w:color w:val="000000"/>
                <w:sz w:val="24"/>
                <w:szCs w:val="24"/>
              </w:rPr>
              <w:t>0,5</w:t>
            </w:r>
          </w:p>
        </w:tc>
        <w:tc>
          <w:tcPr>
            <w:tcW w:w="774" w:type="dxa"/>
            <w:shd w:val="clear" w:color="000000" w:fill="FFFFFF"/>
            <w:vAlign w:val="center"/>
          </w:tcPr>
          <w:p w14:paraId="36973C05" w14:textId="77777777" w:rsidR="005E28B7" w:rsidRPr="005E28B7" w:rsidRDefault="005E28B7" w:rsidP="005E28B7">
            <w:pPr>
              <w:jc w:val="center"/>
              <w:rPr>
                <w:color w:val="000000"/>
                <w:sz w:val="24"/>
                <w:szCs w:val="24"/>
              </w:rPr>
            </w:pPr>
            <w:r w:rsidRPr="005E28B7">
              <w:rPr>
                <w:color w:val="000000"/>
                <w:sz w:val="24"/>
                <w:szCs w:val="24"/>
              </w:rPr>
              <w:t>0,5</w:t>
            </w:r>
          </w:p>
        </w:tc>
        <w:tc>
          <w:tcPr>
            <w:tcW w:w="696" w:type="dxa"/>
            <w:shd w:val="clear" w:color="000000" w:fill="FFFFFF"/>
            <w:vAlign w:val="center"/>
          </w:tcPr>
          <w:p w14:paraId="62E65E3C" w14:textId="77777777" w:rsidR="005E28B7" w:rsidRPr="005E28B7" w:rsidRDefault="005E28B7" w:rsidP="005E28B7">
            <w:pPr>
              <w:jc w:val="center"/>
              <w:rPr>
                <w:color w:val="000000"/>
                <w:sz w:val="24"/>
                <w:szCs w:val="24"/>
              </w:rPr>
            </w:pPr>
            <w:r w:rsidRPr="005E28B7">
              <w:rPr>
                <w:color w:val="000000"/>
                <w:sz w:val="24"/>
                <w:szCs w:val="24"/>
              </w:rPr>
              <w:t>0,5</w:t>
            </w:r>
          </w:p>
        </w:tc>
        <w:tc>
          <w:tcPr>
            <w:tcW w:w="696" w:type="dxa"/>
            <w:shd w:val="clear" w:color="000000" w:fill="FFFFFF"/>
            <w:vAlign w:val="center"/>
          </w:tcPr>
          <w:p w14:paraId="3ABA1C82" w14:textId="77777777" w:rsidR="005E28B7" w:rsidRPr="005E28B7" w:rsidRDefault="005E28B7" w:rsidP="005E28B7">
            <w:pPr>
              <w:jc w:val="center"/>
              <w:rPr>
                <w:color w:val="000000"/>
                <w:sz w:val="24"/>
                <w:szCs w:val="24"/>
              </w:rPr>
            </w:pPr>
            <w:r w:rsidRPr="005E28B7">
              <w:rPr>
                <w:color w:val="000000"/>
                <w:sz w:val="24"/>
                <w:szCs w:val="24"/>
              </w:rPr>
              <w:t>0,5</w:t>
            </w:r>
          </w:p>
        </w:tc>
      </w:tr>
      <w:tr w:rsidR="005E28B7" w:rsidRPr="005E28B7" w14:paraId="7B58F35A" w14:textId="77777777" w:rsidTr="005E28B7">
        <w:trPr>
          <w:trHeight w:val="284"/>
          <w:tblHeader/>
        </w:trPr>
        <w:tc>
          <w:tcPr>
            <w:tcW w:w="596" w:type="dxa"/>
            <w:vAlign w:val="center"/>
          </w:tcPr>
          <w:p w14:paraId="270D73CF" w14:textId="77777777" w:rsidR="005E28B7" w:rsidRPr="005E28B7" w:rsidRDefault="005E28B7" w:rsidP="005E28B7">
            <w:pPr>
              <w:jc w:val="center"/>
              <w:rPr>
                <w:color w:val="000000"/>
                <w:sz w:val="24"/>
                <w:szCs w:val="24"/>
              </w:rPr>
            </w:pPr>
            <w:r w:rsidRPr="005E28B7">
              <w:rPr>
                <w:color w:val="000000"/>
                <w:sz w:val="24"/>
                <w:szCs w:val="24"/>
              </w:rPr>
              <w:t>3</w:t>
            </w:r>
          </w:p>
        </w:tc>
        <w:tc>
          <w:tcPr>
            <w:tcW w:w="3438" w:type="dxa"/>
            <w:vAlign w:val="center"/>
          </w:tcPr>
          <w:p w14:paraId="4A209B53" w14:textId="77777777" w:rsidR="005E28B7" w:rsidRPr="005E28B7" w:rsidRDefault="005E28B7" w:rsidP="005E28B7">
            <w:pPr>
              <w:rPr>
                <w:color w:val="000000"/>
                <w:sz w:val="24"/>
                <w:szCs w:val="24"/>
              </w:rPr>
            </w:pPr>
            <w:r w:rsidRPr="005E28B7">
              <w:rPr>
                <w:color w:val="000000"/>
                <w:sz w:val="24"/>
                <w:szCs w:val="24"/>
              </w:rPr>
              <w:t xml:space="preserve">Показатели энергетической эффективности </w:t>
            </w:r>
          </w:p>
        </w:tc>
        <w:tc>
          <w:tcPr>
            <w:tcW w:w="5748" w:type="dxa"/>
            <w:vAlign w:val="center"/>
          </w:tcPr>
          <w:p w14:paraId="5FF391CC" w14:textId="77777777" w:rsidR="005E28B7" w:rsidRPr="005E28B7" w:rsidRDefault="005E28B7" w:rsidP="005E28B7">
            <w:pPr>
              <w:rPr>
                <w:color w:val="000000"/>
                <w:sz w:val="24"/>
                <w:szCs w:val="24"/>
              </w:rPr>
            </w:pPr>
            <w:r w:rsidRPr="005E28B7">
              <w:rPr>
                <w:color w:val="000000"/>
                <w:sz w:val="24"/>
                <w:szCs w:val="24"/>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400" w:type="dxa"/>
            <w:vAlign w:val="center"/>
          </w:tcPr>
          <w:p w14:paraId="1E2D265D" w14:textId="77777777" w:rsidR="005E28B7" w:rsidRPr="005E28B7" w:rsidRDefault="005E28B7" w:rsidP="005E28B7">
            <w:pPr>
              <w:jc w:val="center"/>
              <w:rPr>
                <w:color w:val="000000"/>
                <w:sz w:val="24"/>
                <w:szCs w:val="24"/>
              </w:rPr>
            </w:pPr>
            <w:r w:rsidRPr="005E28B7">
              <w:rPr>
                <w:color w:val="000000"/>
                <w:sz w:val="24"/>
                <w:szCs w:val="24"/>
              </w:rPr>
              <w:t>кВт*ч/м</w:t>
            </w:r>
            <w:r w:rsidRPr="005E28B7">
              <w:rPr>
                <w:color w:val="000000"/>
                <w:sz w:val="24"/>
                <w:szCs w:val="24"/>
                <w:vertAlign w:val="superscript"/>
              </w:rPr>
              <w:t>3</w:t>
            </w:r>
          </w:p>
        </w:tc>
        <w:tc>
          <w:tcPr>
            <w:tcW w:w="754" w:type="dxa"/>
            <w:shd w:val="clear" w:color="000000" w:fill="FFFFFF"/>
            <w:vAlign w:val="center"/>
          </w:tcPr>
          <w:p w14:paraId="45257CCD" w14:textId="77777777" w:rsidR="005E28B7" w:rsidRPr="005E28B7" w:rsidRDefault="005E28B7" w:rsidP="005E28B7">
            <w:pPr>
              <w:jc w:val="center"/>
              <w:rPr>
                <w:color w:val="000000"/>
                <w:sz w:val="24"/>
                <w:szCs w:val="24"/>
              </w:rPr>
            </w:pPr>
            <w:r w:rsidRPr="005E28B7">
              <w:rPr>
                <w:color w:val="000000"/>
                <w:sz w:val="24"/>
                <w:szCs w:val="24"/>
              </w:rPr>
              <w:t>0,36</w:t>
            </w:r>
          </w:p>
        </w:tc>
        <w:tc>
          <w:tcPr>
            <w:tcW w:w="844" w:type="dxa"/>
            <w:shd w:val="clear" w:color="000000" w:fill="FFFFFF"/>
            <w:vAlign w:val="center"/>
          </w:tcPr>
          <w:p w14:paraId="4A319518" w14:textId="77777777" w:rsidR="005E28B7" w:rsidRPr="005E28B7" w:rsidRDefault="005E28B7" w:rsidP="005E28B7">
            <w:pPr>
              <w:jc w:val="center"/>
              <w:rPr>
                <w:color w:val="000000"/>
                <w:sz w:val="24"/>
                <w:szCs w:val="24"/>
              </w:rPr>
            </w:pPr>
            <w:r w:rsidRPr="005E28B7">
              <w:rPr>
                <w:color w:val="000000"/>
                <w:sz w:val="24"/>
                <w:szCs w:val="24"/>
              </w:rPr>
              <w:t>0,36</w:t>
            </w:r>
          </w:p>
        </w:tc>
        <w:tc>
          <w:tcPr>
            <w:tcW w:w="774" w:type="dxa"/>
            <w:shd w:val="clear" w:color="000000" w:fill="FFFFFF"/>
            <w:vAlign w:val="center"/>
          </w:tcPr>
          <w:p w14:paraId="6B31A4A4" w14:textId="77777777" w:rsidR="005E28B7" w:rsidRPr="005E28B7" w:rsidRDefault="005E28B7" w:rsidP="005E28B7">
            <w:pPr>
              <w:jc w:val="center"/>
              <w:rPr>
                <w:color w:val="000000"/>
                <w:sz w:val="24"/>
                <w:szCs w:val="24"/>
              </w:rPr>
            </w:pPr>
            <w:r w:rsidRPr="005E28B7">
              <w:rPr>
                <w:color w:val="000000"/>
                <w:sz w:val="24"/>
                <w:szCs w:val="24"/>
              </w:rPr>
              <w:t>0,36</w:t>
            </w:r>
          </w:p>
        </w:tc>
        <w:tc>
          <w:tcPr>
            <w:tcW w:w="774" w:type="dxa"/>
            <w:shd w:val="clear" w:color="000000" w:fill="FFFFFF"/>
            <w:vAlign w:val="center"/>
          </w:tcPr>
          <w:p w14:paraId="6A860922" w14:textId="77777777" w:rsidR="005E28B7" w:rsidRPr="005E28B7" w:rsidRDefault="005E28B7" w:rsidP="005E28B7">
            <w:pPr>
              <w:jc w:val="center"/>
              <w:rPr>
                <w:color w:val="000000"/>
                <w:sz w:val="24"/>
                <w:szCs w:val="24"/>
              </w:rPr>
            </w:pPr>
            <w:r w:rsidRPr="005E28B7">
              <w:rPr>
                <w:color w:val="000000"/>
                <w:sz w:val="24"/>
                <w:szCs w:val="24"/>
              </w:rPr>
              <w:t>0,36</w:t>
            </w:r>
          </w:p>
        </w:tc>
        <w:tc>
          <w:tcPr>
            <w:tcW w:w="696" w:type="dxa"/>
            <w:shd w:val="clear" w:color="000000" w:fill="FFFFFF"/>
            <w:vAlign w:val="center"/>
          </w:tcPr>
          <w:p w14:paraId="33194A60" w14:textId="77777777" w:rsidR="005E28B7" w:rsidRPr="005E28B7" w:rsidRDefault="005E28B7" w:rsidP="005E28B7">
            <w:pPr>
              <w:jc w:val="center"/>
              <w:rPr>
                <w:color w:val="000000"/>
                <w:sz w:val="24"/>
                <w:szCs w:val="24"/>
              </w:rPr>
            </w:pPr>
            <w:r w:rsidRPr="005E28B7">
              <w:rPr>
                <w:color w:val="000000"/>
                <w:sz w:val="24"/>
                <w:szCs w:val="24"/>
              </w:rPr>
              <w:t>0,36</w:t>
            </w:r>
          </w:p>
        </w:tc>
        <w:tc>
          <w:tcPr>
            <w:tcW w:w="696" w:type="dxa"/>
            <w:shd w:val="clear" w:color="000000" w:fill="FFFFFF"/>
            <w:vAlign w:val="center"/>
          </w:tcPr>
          <w:p w14:paraId="6C47035D" w14:textId="77777777" w:rsidR="005E28B7" w:rsidRPr="005E28B7" w:rsidRDefault="005E28B7" w:rsidP="005E28B7">
            <w:pPr>
              <w:jc w:val="center"/>
              <w:rPr>
                <w:color w:val="000000"/>
                <w:sz w:val="24"/>
                <w:szCs w:val="24"/>
              </w:rPr>
            </w:pPr>
            <w:r w:rsidRPr="005E28B7">
              <w:rPr>
                <w:color w:val="000000"/>
                <w:sz w:val="24"/>
                <w:szCs w:val="24"/>
              </w:rPr>
              <w:t>0,36</w:t>
            </w:r>
          </w:p>
        </w:tc>
      </w:tr>
      <w:bookmarkEnd w:id="1"/>
    </w:tbl>
    <w:p w14:paraId="1E7CCB8B" w14:textId="77777777" w:rsidR="00C94137" w:rsidRDefault="00C94137" w:rsidP="009023BD">
      <w:pPr>
        <w:autoSpaceDE w:val="0"/>
        <w:autoSpaceDN w:val="0"/>
        <w:adjustRightInd w:val="0"/>
        <w:jc w:val="center"/>
        <w:outlineLvl w:val="0"/>
        <w:rPr>
          <w:sz w:val="28"/>
          <w:szCs w:val="28"/>
        </w:rPr>
      </w:pPr>
    </w:p>
    <w:p w14:paraId="3499531C" w14:textId="77777777" w:rsidR="009023BD" w:rsidRPr="00D96A2B" w:rsidRDefault="009023BD" w:rsidP="009023BD">
      <w:pPr>
        <w:autoSpaceDE w:val="0"/>
        <w:autoSpaceDN w:val="0"/>
        <w:adjustRightInd w:val="0"/>
        <w:jc w:val="center"/>
        <w:outlineLvl w:val="0"/>
        <w:rPr>
          <w:b/>
          <w:sz w:val="28"/>
          <w:szCs w:val="28"/>
        </w:rPr>
      </w:pPr>
      <w:r w:rsidRPr="0021282F">
        <w:rPr>
          <w:sz w:val="28"/>
          <w:szCs w:val="28"/>
        </w:rPr>
        <w:br w:type="page"/>
      </w:r>
      <w:r w:rsidRPr="00D96A2B">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C94137">
        <w:rPr>
          <w:b/>
          <w:sz w:val="28"/>
          <w:szCs w:val="28"/>
        </w:rPr>
        <w:t>водоотведения</w:t>
      </w:r>
      <w:r w:rsidRPr="00D96A2B">
        <w:rPr>
          <w:b/>
          <w:sz w:val="28"/>
          <w:szCs w:val="28"/>
        </w:rPr>
        <w:t>, график реализации мероприятий, источники финансирования инвестиционной программы</w:t>
      </w:r>
    </w:p>
    <w:p w14:paraId="79163B2D" w14:textId="77777777" w:rsidR="009023BD" w:rsidRDefault="009023BD" w:rsidP="009023BD">
      <w:pPr>
        <w:autoSpaceDE w:val="0"/>
        <w:autoSpaceDN w:val="0"/>
        <w:adjustRightInd w:val="0"/>
        <w:ind w:firstLine="540"/>
        <w:jc w:val="both"/>
      </w:pPr>
    </w:p>
    <w:p w14:paraId="64E91DAA" w14:textId="77777777" w:rsidR="009023BD" w:rsidRDefault="00F93AD9" w:rsidP="009023BD">
      <w:pPr>
        <w:pStyle w:val="ConsPlusNormal"/>
        <w:jc w:val="right"/>
        <w:rPr>
          <w:b w:val="0"/>
          <w:sz w:val="24"/>
          <w:szCs w:val="24"/>
        </w:rPr>
      </w:pPr>
      <w:r w:rsidRPr="0021282F">
        <w:rPr>
          <w:b w:val="0"/>
        </w:rPr>
        <w:t xml:space="preserve">   </w:t>
      </w:r>
      <w:r w:rsidR="009023BD" w:rsidRPr="0021282F">
        <w:rPr>
          <w:b w:val="0"/>
          <w:sz w:val="24"/>
          <w:szCs w:val="24"/>
        </w:rPr>
        <w:t>без НДС, тыс. руб.</w:t>
      </w:r>
    </w:p>
    <w:tbl>
      <w:tblPr>
        <w:tblW w:w="15846" w:type="dxa"/>
        <w:tblInd w:w="-227" w:type="dxa"/>
        <w:tblLayout w:type="fixed"/>
        <w:tblLook w:val="04A0" w:firstRow="1" w:lastRow="0" w:firstColumn="1" w:lastColumn="0" w:noHBand="0" w:noVBand="1"/>
      </w:tblPr>
      <w:tblGrid>
        <w:gridCol w:w="434"/>
        <w:gridCol w:w="2827"/>
        <w:gridCol w:w="3260"/>
        <w:gridCol w:w="1985"/>
        <w:gridCol w:w="781"/>
        <w:gridCol w:w="487"/>
        <w:gridCol w:w="575"/>
        <w:gridCol w:w="567"/>
        <w:gridCol w:w="567"/>
        <w:gridCol w:w="567"/>
        <w:gridCol w:w="567"/>
        <w:gridCol w:w="567"/>
        <w:gridCol w:w="1134"/>
        <w:gridCol w:w="851"/>
        <w:gridCol w:w="677"/>
      </w:tblGrid>
      <w:tr w:rsidR="00906319" w:rsidRPr="00906319" w14:paraId="512BDB89" w14:textId="77777777" w:rsidTr="000433BC">
        <w:trPr>
          <w:trHeight w:val="284"/>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E23E763" w14:textId="77777777" w:rsidR="00906319" w:rsidRPr="00906319" w:rsidRDefault="00906319" w:rsidP="00906319">
            <w:pPr>
              <w:jc w:val="center"/>
              <w:rPr>
                <w:sz w:val="16"/>
                <w:szCs w:val="16"/>
              </w:rPr>
            </w:pPr>
            <w:r w:rsidRPr="00906319">
              <w:rPr>
                <w:sz w:val="16"/>
                <w:szCs w:val="16"/>
              </w:rPr>
              <w:t>№</w:t>
            </w:r>
            <w:r w:rsidRPr="00906319">
              <w:rPr>
                <w:sz w:val="16"/>
                <w:szCs w:val="16"/>
              </w:rPr>
              <w:br/>
              <w:t>п/п</w:t>
            </w:r>
          </w:p>
        </w:tc>
        <w:tc>
          <w:tcPr>
            <w:tcW w:w="282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27098A2" w14:textId="77777777" w:rsidR="00906319" w:rsidRPr="00906319" w:rsidRDefault="00906319" w:rsidP="00906319">
            <w:pPr>
              <w:jc w:val="center"/>
              <w:rPr>
                <w:sz w:val="16"/>
                <w:szCs w:val="16"/>
              </w:rPr>
            </w:pPr>
            <w:r w:rsidRPr="00906319">
              <w:rPr>
                <w:sz w:val="16"/>
                <w:szCs w:val="16"/>
              </w:rPr>
              <w:t>Наименование</w:t>
            </w:r>
            <w:r w:rsidRPr="00906319">
              <w:rPr>
                <w:sz w:val="16"/>
                <w:szCs w:val="16"/>
              </w:rPr>
              <w:br/>
              <w:t>мероприятий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9C4642" w14:textId="77777777" w:rsidR="00906319" w:rsidRPr="00906319" w:rsidRDefault="00906319" w:rsidP="00906319">
            <w:pPr>
              <w:jc w:val="center"/>
              <w:rPr>
                <w:sz w:val="16"/>
                <w:szCs w:val="16"/>
              </w:rPr>
            </w:pPr>
            <w:r w:rsidRPr="00906319">
              <w:rPr>
                <w:sz w:val="16"/>
                <w:szCs w:val="16"/>
              </w:rPr>
              <w:t>Обоснование необходимости</w:t>
            </w:r>
            <w:r w:rsidRPr="00906319">
              <w:rPr>
                <w:sz w:val="16"/>
                <w:szCs w:val="16"/>
              </w:rPr>
              <w:br/>
              <w:t>(цель реализации)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A402FCA" w14:textId="77777777" w:rsidR="00906319" w:rsidRPr="00906319" w:rsidRDefault="00906319" w:rsidP="00906319">
            <w:pPr>
              <w:jc w:val="center"/>
              <w:rPr>
                <w:sz w:val="16"/>
                <w:szCs w:val="16"/>
              </w:rPr>
            </w:pPr>
            <w:r w:rsidRPr="00906319">
              <w:rPr>
                <w:sz w:val="16"/>
                <w:szCs w:val="16"/>
              </w:rPr>
              <w:t>Описание и место расположения</w:t>
            </w:r>
            <w:r w:rsidRPr="00906319">
              <w:rPr>
                <w:sz w:val="16"/>
                <w:szCs w:val="16"/>
              </w:rPr>
              <w:br/>
              <w:t>объекта</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B761BBE" w14:textId="77777777" w:rsidR="00906319" w:rsidRPr="00906319" w:rsidRDefault="00906319" w:rsidP="00906319">
            <w:pPr>
              <w:jc w:val="center"/>
              <w:rPr>
                <w:sz w:val="16"/>
                <w:szCs w:val="16"/>
              </w:rPr>
            </w:pPr>
            <w:r w:rsidRPr="00906319">
              <w:rPr>
                <w:sz w:val="16"/>
                <w:szCs w:val="16"/>
              </w:rPr>
              <w:t>Объем финанси</w:t>
            </w:r>
            <w:r>
              <w:rPr>
                <w:sz w:val="16"/>
                <w:szCs w:val="16"/>
              </w:rPr>
              <w:t>-</w:t>
            </w:r>
            <w:r w:rsidRPr="00906319">
              <w:rPr>
                <w:sz w:val="16"/>
                <w:szCs w:val="16"/>
              </w:rPr>
              <w:t>рования</w:t>
            </w:r>
          </w:p>
        </w:tc>
        <w:tc>
          <w:tcPr>
            <w:tcW w:w="3330" w:type="dxa"/>
            <w:gridSpan w:val="6"/>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D132D2D" w14:textId="77777777" w:rsidR="00906319" w:rsidRPr="00906319" w:rsidRDefault="00906319" w:rsidP="00906319">
            <w:pPr>
              <w:jc w:val="center"/>
              <w:rPr>
                <w:sz w:val="16"/>
                <w:szCs w:val="16"/>
              </w:rPr>
            </w:pPr>
            <w:r w:rsidRPr="00906319">
              <w:rPr>
                <w:sz w:val="16"/>
                <w:szCs w:val="16"/>
              </w:rPr>
              <w:t>Потребность в финансировании по годам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3B8F96E" w14:textId="77777777" w:rsidR="00906319" w:rsidRPr="00906319" w:rsidRDefault="00906319" w:rsidP="00906319">
            <w:pPr>
              <w:jc w:val="center"/>
              <w:rPr>
                <w:sz w:val="16"/>
                <w:szCs w:val="16"/>
              </w:rPr>
            </w:pPr>
            <w:r w:rsidRPr="00906319">
              <w:rPr>
                <w:sz w:val="16"/>
                <w:szCs w:val="16"/>
              </w:rPr>
              <w:t>Срок реали</w:t>
            </w:r>
            <w:r>
              <w:rPr>
                <w:sz w:val="16"/>
                <w:szCs w:val="16"/>
              </w:rPr>
              <w:t>-</w:t>
            </w:r>
            <w:r w:rsidRPr="00906319">
              <w:rPr>
                <w:sz w:val="16"/>
                <w:szCs w:val="16"/>
              </w:rPr>
              <w:t>зации, год</w:t>
            </w:r>
          </w:p>
        </w:tc>
        <w:tc>
          <w:tcPr>
            <w:tcW w:w="266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A45C1E3" w14:textId="77777777" w:rsidR="00906319" w:rsidRPr="00906319" w:rsidRDefault="000433BC" w:rsidP="00906319">
            <w:pPr>
              <w:jc w:val="center"/>
              <w:rPr>
                <w:sz w:val="16"/>
                <w:szCs w:val="16"/>
              </w:rPr>
            </w:pPr>
            <w:r w:rsidRPr="00906319">
              <w:rPr>
                <w:sz w:val="16"/>
                <w:szCs w:val="16"/>
              </w:rPr>
              <w:t>Источники</w:t>
            </w:r>
            <w:r w:rsidR="00906319" w:rsidRPr="00906319">
              <w:rPr>
                <w:sz w:val="16"/>
                <w:szCs w:val="16"/>
              </w:rPr>
              <w:t xml:space="preserve"> финансирования</w:t>
            </w:r>
          </w:p>
        </w:tc>
      </w:tr>
      <w:tr w:rsidR="00906319" w:rsidRPr="00906319" w14:paraId="7A447607" w14:textId="77777777" w:rsidTr="000433BC">
        <w:trPr>
          <w:trHeight w:val="284"/>
        </w:trPr>
        <w:tc>
          <w:tcPr>
            <w:tcW w:w="43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A91E7D8" w14:textId="77777777" w:rsidR="00906319" w:rsidRPr="00906319" w:rsidRDefault="00906319" w:rsidP="00906319">
            <w:pPr>
              <w:rPr>
                <w:sz w:val="16"/>
                <w:szCs w:val="16"/>
              </w:rPr>
            </w:pPr>
          </w:p>
        </w:tc>
        <w:tc>
          <w:tcPr>
            <w:tcW w:w="2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A781179" w14:textId="77777777" w:rsidR="00906319" w:rsidRPr="00906319" w:rsidRDefault="00906319" w:rsidP="00906319">
            <w:pPr>
              <w:rPr>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B433E27" w14:textId="77777777" w:rsidR="00906319" w:rsidRPr="00906319" w:rsidRDefault="00906319" w:rsidP="00906319">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DB426EB" w14:textId="77777777" w:rsidR="00906319" w:rsidRPr="00906319" w:rsidRDefault="00906319" w:rsidP="00906319">
            <w:pPr>
              <w:rPr>
                <w:sz w:val="16"/>
                <w:szCs w:val="16"/>
              </w:rPr>
            </w:pPr>
          </w:p>
        </w:tc>
        <w:tc>
          <w:tcPr>
            <w:tcW w:w="78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34613E4" w14:textId="77777777" w:rsidR="00906319" w:rsidRPr="00906319" w:rsidRDefault="00906319" w:rsidP="00906319">
            <w:pPr>
              <w:rPr>
                <w:sz w:val="16"/>
                <w:szCs w:val="16"/>
              </w:rPr>
            </w:pP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75B186" w14:textId="77777777" w:rsidR="00906319" w:rsidRPr="00906319" w:rsidRDefault="00906319" w:rsidP="00906319">
            <w:pPr>
              <w:jc w:val="center"/>
              <w:rPr>
                <w:sz w:val="16"/>
                <w:szCs w:val="16"/>
              </w:rPr>
            </w:pPr>
            <w:r w:rsidRPr="00906319">
              <w:rPr>
                <w:sz w:val="16"/>
                <w:szCs w:val="16"/>
              </w:rPr>
              <w:t>2020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283526" w14:textId="77777777" w:rsidR="00906319" w:rsidRPr="00906319" w:rsidRDefault="00906319" w:rsidP="00906319">
            <w:pPr>
              <w:jc w:val="center"/>
              <w:rPr>
                <w:sz w:val="16"/>
                <w:szCs w:val="16"/>
              </w:rPr>
            </w:pPr>
            <w:r w:rsidRPr="00906319">
              <w:rPr>
                <w:sz w:val="16"/>
                <w:szCs w:val="16"/>
              </w:rPr>
              <w:t>2021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8BF0FB" w14:textId="77777777" w:rsidR="00906319" w:rsidRPr="00906319" w:rsidRDefault="00906319" w:rsidP="00906319">
            <w:pPr>
              <w:jc w:val="center"/>
              <w:rPr>
                <w:sz w:val="16"/>
                <w:szCs w:val="16"/>
              </w:rPr>
            </w:pPr>
            <w:r w:rsidRPr="00906319">
              <w:rPr>
                <w:sz w:val="16"/>
                <w:szCs w:val="16"/>
              </w:rPr>
              <w:t>2022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A8C8E4" w14:textId="77777777" w:rsidR="00906319" w:rsidRPr="00906319" w:rsidRDefault="00906319" w:rsidP="00906319">
            <w:pPr>
              <w:jc w:val="center"/>
              <w:rPr>
                <w:sz w:val="16"/>
                <w:szCs w:val="16"/>
              </w:rPr>
            </w:pPr>
            <w:r w:rsidRPr="00906319">
              <w:rPr>
                <w:sz w:val="16"/>
                <w:szCs w:val="16"/>
              </w:rPr>
              <w:t>2023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2FA866" w14:textId="77777777" w:rsidR="00906319" w:rsidRPr="00906319" w:rsidRDefault="00906319" w:rsidP="00906319">
            <w:pPr>
              <w:jc w:val="center"/>
              <w:rPr>
                <w:sz w:val="16"/>
                <w:szCs w:val="16"/>
              </w:rPr>
            </w:pPr>
            <w:r w:rsidRPr="00906319">
              <w:rPr>
                <w:sz w:val="16"/>
                <w:szCs w:val="16"/>
              </w:rPr>
              <w:t>2024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5C152A" w14:textId="77777777" w:rsidR="00906319" w:rsidRPr="00906319" w:rsidRDefault="00906319" w:rsidP="00906319">
            <w:pPr>
              <w:jc w:val="center"/>
              <w:rPr>
                <w:sz w:val="16"/>
                <w:szCs w:val="16"/>
              </w:rPr>
            </w:pPr>
            <w:r w:rsidRPr="00906319">
              <w:rPr>
                <w:sz w:val="16"/>
                <w:szCs w:val="16"/>
              </w:rPr>
              <w:t>2025</w:t>
            </w: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8A4CA5D" w14:textId="77777777" w:rsidR="00906319" w:rsidRPr="00906319" w:rsidRDefault="00906319" w:rsidP="00906319">
            <w:pPr>
              <w:rPr>
                <w:sz w:val="16"/>
                <w:szCs w:val="16"/>
              </w:rPr>
            </w:pP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F45761" w14:textId="77777777" w:rsidR="00906319" w:rsidRPr="00906319" w:rsidRDefault="00906319" w:rsidP="00906319">
            <w:pPr>
              <w:jc w:val="center"/>
              <w:rPr>
                <w:sz w:val="16"/>
                <w:szCs w:val="16"/>
              </w:rPr>
            </w:pPr>
            <w:r w:rsidRPr="00906319">
              <w:rPr>
                <w:sz w:val="16"/>
                <w:szCs w:val="16"/>
              </w:rPr>
              <w:t>Амортизация, учтенная в тарифе</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C91F59" w14:textId="77777777" w:rsidR="00906319" w:rsidRPr="00906319" w:rsidRDefault="00906319" w:rsidP="00906319">
            <w:pPr>
              <w:jc w:val="center"/>
              <w:rPr>
                <w:sz w:val="16"/>
                <w:szCs w:val="16"/>
              </w:rPr>
            </w:pPr>
            <w:r w:rsidRPr="00906319">
              <w:rPr>
                <w:sz w:val="16"/>
                <w:szCs w:val="16"/>
              </w:rPr>
              <w:t>Прибыль, учтенная в тарифе</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C45D85" w14:textId="77777777" w:rsidR="00906319" w:rsidRPr="00906319" w:rsidRDefault="00906319" w:rsidP="00906319">
            <w:pPr>
              <w:jc w:val="center"/>
              <w:rPr>
                <w:sz w:val="16"/>
                <w:szCs w:val="16"/>
              </w:rPr>
            </w:pPr>
            <w:r w:rsidRPr="00906319">
              <w:rPr>
                <w:sz w:val="16"/>
                <w:szCs w:val="16"/>
              </w:rPr>
              <w:t>Прочие источ</w:t>
            </w:r>
            <w:r>
              <w:rPr>
                <w:sz w:val="16"/>
                <w:szCs w:val="16"/>
              </w:rPr>
              <w:t>-</w:t>
            </w:r>
            <w:r w:rsidRPr="00906319">
              <w:rPr>
                <w:sz w:val="16"/>
                <w:szCs w:val="16"/>
              </w:rPr>
              <w:t>ники</w:t>
            </w:r>
          </w:p>
        </w:tc>
      </w:tr>
      <w:tr w:rsidR="00906319" w:rsidRPr="00906319" w14:paraId="5E6B65BD"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F70EC05" w14:textId="77777777" w:rsidR="00906319" w:rsidRPr="00906319" w:rsidRDefault="00906319" w:rsidP="00906319">
            <w:pPr>
              <w:jc w:val="center"/>
              <w:rPr>
                <w:sz w:val="16"/>
                <w:szCs w:val="16"/>
              </w:rPr>
            </w:pPr>
            <w:r w:rsidRPr="00906319">
              <w:rPr>
                <w:sz w:val="16"/>
                <w:szCs w:val="16"/>
              </w:rPr>
              <w:t>1</w:t>
            </w:r>
          </w:p>
        </w:tc>
        <w:tc>
          <w:tcPr>
            <w:tcW w:w="282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1B50DD" w14:textId="77777777" w:rsidR="00906319" w:rsidRPr="00906319" w:rsidRDefault="00906319" w:rsidP="00906319">
            <w:pPr>
              <w:jc w:val="center"/>
              <w:rPr>
                <w:sz w:val="16"/>
                <w:szCs w:val="16"/>
              </w:rPr>
            </w:pPr>
            <w:r w:rsidRPr="00906319">
              <w:rPr>
                <w:sz w:val="16"/>
                <w:szCs w:val="16"/>
              </w:rPr>
              <w:t>2</w:t>
            </w:r>
          </w:p>
        </w:tc>
        <w:tc>
          <w:tcPr>
            <w:tcW w:w="32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F9E7FB" w14:textId="77777777" w:rsidR="00906319" w:rsidRPr="00906319" w:rsidRDefault="00906319" w:rsidP="00906319">
            <w:pPr>
              <w:jc w:val="center"/>
              <w:rPr>
                <w:sz w:val="16"/>
                <w:szCs w:val="16"/>
              </w:rPr>
            </w:pPr>
            <w:r w:rsidRPr="00906319">
              <w:rPr>
                <w:sz w:val="16"/>
                <w:szCs w:val="16"/>
              </w:rPr>
              <w:t>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455CC8" w14:textId="77777777" w:rsidR="00906319" w:rsidRPr="00906319" w:rsidRDefault="00906319" w:rsidP="00906319">
            <w:pPr>
              <w:jc w:val="center"/>
              <w:rPr>
                <w:sz w:val="16"/>
                <w:szCs w:val="16"/>
              </w:rPr>
            </w:pPr>
            <w:r w:rsidRPr="00906319">
              <w:rPr>
                <w:sz w:val="16"/>
                <w:szCs w:val="16"/>
              </w:rPr>
              <w:t>4</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051AE7" w14:textId="77777777" w:rsidR="00906319" w:rsidRPr="00906319" w:rsidRDefault="00906319" w:rsidP="00906319">
            <w:pPr>
              <w:jc w:val="center"/>
              <w:rPr>
                <w:sz w:val="16"/>
                <w:szCs w:val="16"/>
              </w:rPr>
            </w:pPr>
            <w:r w:rsidRPr="00906319">
              <w:rPr>
                <w:sz w:val="16"/>
                <w:szCs w:val="16"/>
              </w:rPr>
              <w:t>5</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E5FD3E" w14:textId="77777777" w:rsidR="00906319" w:rsidRPr="00906319" w:rsidRDefault="00906319" w:rsidP="00906319">
            <w:pPr>
              <w:jc w:val="center"/>
              <w:rPr>
                <w:sz w:val="16"/>
                <w:szCs w:val="16"/>
              </w:rPr>
            </w:pPr>
            <w:r w:rsidRPr="00906319">
              <w:rPr>
                <w:sz w:val="16"/>
                <w:szCs w:val="16"/>
              </w:rPr>
              <w:t>6</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0E786" w14:textId="77777777" w:rsidR="00906319" w:rsidRPr="00906319" w:rsidRDefault="00906319" w:rsidP="00906319">
            <w:pPr>
              <w:jc w:val="center"/>
              <w:rPr>
                <w:sz w:val="16"/>
                <w:szCs w:val="16"/>
              </w:rPr>
            </w:pPr>
            <w:r w:rsidRPr="00906319">
              <w:rPr>
                <w:sz w:val="16"/>
                <w:szCs w:val="16"/>
              </w:rPr>
              <w:t>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2EDBC5" w14:textId="77777777" w:rsidR="00906319" w:rsidRPr="00906319" w:rsidRDefault="00906319" w:rsidP="00906319">
            <w:pPr>
              <w:jc w:val="center"/>
              <w:rPr>
                <w:sz w:val="16"/>
                <w:szCs w:val="16"/>
              </w:rPr>
            </w:pPr>
            <w:r w:rsidRPr="00906319">
              <w:rPr>
                <w:sz w:val="16"/>
                <w:szCs w:val="16"/>
              </w:rPr>
              <w:t>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B1D11B" w14:textId="77777777" w:rsidR="00906319" w:rsidRPr="00906319" w:rsidRDefault="00906319" w:rsidP="00906319">
            <w:pPr>
              <w:jc w:val="center"/>
              <w:rPr>
                <w:sz w:val="16"/>
                <w:szCs w:val="16"/>
              </w:rPr>
            </w:pPr>
            <w:r w:rsidRPr="00906319">
              <w:rPr>
                <w:sz w:val="16"/>
                <w:szCs w:val="16"/>
              </w:rPr>
              <w:t>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AFF004" w14:textId="77777777" w:rsidR="00906319" w:rsidRPr="00906319" w:rsidRDefault="00906319" w:rsidP="00906319">
            <w:pPr>
              <w:jc w:val="center"/>
              <w:rPr>
                <w:sz w:val="16"/>
                <w:szCs w:val="16"/>
              </w:rPr>
            </w:pPr>
            <w:r w:rsidRPr="00906319">
              <w:rPr>
                <w:sz w:val="16"/>
                <w:szCs w:val="16"/>
              </w:rPr>
              <w:t>10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97C949" w14:textId="77777777" w:rsidR="00906319" w:rsidRPr="00906319" w:rsidRDefault="00906319" w:rsidP="00906319">
            <w:pPr>
              <w:jc w:val="center"/>
              <w:rPr>
                <w:sz w:val="16"/>
                <w:szCs w:val="16"/>
              </w:rPr>
            </w:pPr>
            <w:r w:rsidRPr="00906319">
              <w:rPr>
                <w:sz w:val="16"/>
                <w:szCs w:val="16"/>
              </w:rPr>
              <w:t>11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11A480" w14:textId="77777777" w:rsidR="00906319" w:rsidRPr="00906319" w:rsidRDefault="00906319" w:rsidP="00906319">
            <w:pPr>
              <w:jc w:val="center"/>
              <w:rPr>
                <w:sz w:val="16"/>
                <w:szCs w:val="16"/>
              </w:rPr>
            </w:pPr>
            <w:r w:rsidRPr="00906319">
              <w:rPr>
                <w:sz w:val="16"/>
                <w:szCs w:val="16"/>
              </w:rPr>
              <w:t>12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E09811" w14:textId="77777777" w:rsidR="00906319" w:rsidRPr="00906319" w:rsidRDefault="00906319" w:rsidP="00906319">
            <w:pPr>
              <w:jc w:val="center"/>
              <w:rPr>
                <w:sz w:val="16"/>
                <w:szCs w:val="16"/>
              </w:rPr>
            </w:pPr>
            <w:r w:rsidRPr="00906319">
              <w:rPr>
                <w:sz w:val="16"/>
                <w:szCs w:val="16"/>
              </w:rPr>
              <w:t>13</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36AEA6" w14:textId="77777777" w:rsidR="00906319" w:rsidRPr="00906319" w:rsidRDefault="00906319" w:rsidP="00906319">
            <w:pPr>
              <w:jc w:val="center"/>
              <w:rPr>
                <w:sz w:val="16"/>
                <w:szCs w:val="16"/>
              </w:rPr>
            </w:pPr>
            <w:r w:rsidRPr="00906319">
              <w:rPr>
                <w:sz w:val="16"/>
                <w:szCs w:val="16"/>
              </w:rPr>
              <w:t>14</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D6F469" w14:textId="77777777" w:rsidR="00906319" w:rsidRPr="00906319" w:rsidRDefault="00906319" w:rsidP="00906319">
            <w:pPr>
              <w:jc w:val="center"/>
              <w:rPr>
                <w:sz w:val="16"/>
                <w:szCs w:val="16"/>
              </w:rPr>
            </w:pPr>
            <w:r w:rsidRPr="00906319">
              <w:rPr>
                <w:sz w:val="16"/>
                <w:szCs w:val="16"/>
              </w:rPr>
              <w:t>15</w:t>
            </w:r>
          </w:p>
        </w:tc>
      </w:tr>
      <w:tr w:rsidR="00906319" w:rsidRPr="00906319" w14:paraId="44F827DE"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92AFEC4" w14:textId="77777777" w:rsidR="00906319" w:rsidRPr="00906319" w:rsidRDefault="00906319" w:rsidP="00906319">
            <w:pPr>
              <w:jc w:val="center"/>
              <w:rPr>
                <w:sz w:val="16"/>
                <w:szCs w:val="16"/>
              </w:rPr>
            </w:pPr>
            <w:r w:rsidRPr="00906319">
              <w:rPr>
                <w:sz w:val="16"/>
                <w:szCs w:val="16"/>
              </w:rPr>
              <w:t>1</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7C8FC0" w14:textId="77777777" w:rsidR="00906319" w:rsidRPr="00906319" w:rsidRDefault="00906319" w:rsidP="00906319">
            <w:pPr>
              <w:rPr>
                <w:sz w:val="16"/>
                <w:szCs w:val="16"/>
              </w:rPr>
            </w:pPr>
            <w:r w:rsidRPr="00906319">
              <w:rPr>
                <w:sz w:val="16"/>
                <w:szCs w:val="16"/>
              </w:rPr>
              <w:t>Мероприятия инвестиционной программы, реализуемые в сфере водоотведения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A39DD5" w14:textId="77777777" w:rsidR="00906319" w:rsidRPr="00906319" w:rsidRDefault="00906319" w:rsidP="00906319">
            <w:pPr>
              <w:jc w:val="center"/>
              <w:rPr>
                <w:sz w:val="16"/>
                <w:szCs w:val="16"/>
              </w:rPr>
            </w:pPr>
            <w:r w:rsidRPr="00906319">
              <w:rPr>
                <w:sz w:val="16"/>
                <w:szCs w:val="16"/>
              </w:rPr>
              <w:t>1 939,80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EAA921"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672C09" w14:textId="77777777" w:rsidR="00906319" w:rsidRPr="00906319" w:rsidRDefault="00906319" w:rsidP="00906319">
            <w:pPr>
              <w:jc w:val="center"/>
              <w:rPr>
                <w:sz w:val="16"/>
                <w:szCs w:val="16"/>
              </w:rPr>
            </w:pPr>
            <w:r w:rsidRPr="00906319">
              <w:rPr>
                <w:sz w:val="16"/>
                <w:szCs w:val="16"/>
              </w:rPr>
              <w:t>680,57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1125F9" w14:textId="77777777" w:rsidR="00906319" w:rsidRPr="00906319" w:rsidRDefault="00906319" w:rsidP="00906319">
            <w:pPr>
              <w:jc w:val="center"/>
              <w:rPr>
                <w:sz w:val="16"/>
                <w:szCs w:val="16"/>
              </w:rPr>
            </w:pPr>
            <w:r w:rsidRPr="00906319">
              <w:rPr>
                <w:sz w:val="16"/>
                <w:szCs w:val="16"/>
              </w:rPr>
              <w:t>318,20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EA669F" w14:textId="77777777" w:rsidR="00906319" w:rsidRPr="00906319" w:rsidRDefault="00906319" w:rsidP="00906319">
            <w:pPr>
              <w:jc w:val="center"/>
              <w:rPr>
                <w:sz w:val="16"/>
                <w:szCs w:val="16"/>
              </w:rPr>
            </w:pPr>
            <w:r w:rsidRPr="00906319">
              <w:rPr>
                <w:sz w:val="16"/>
                <w:szCs w:val="16"/>
              </w:rPr>
              <w:t>441,36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6FBF34" w14:textId="77777777" w:rsidR="00906319" w:rsidRPr="00906319" w:rsidRDefault="00906319" w:rsidP="00906319">
            <w:pPr>
              <w:jc w:val="center"/>
              <w:rPr>
                <w:sz w:val="16"/>
                <w:szCs w:val="16"/>
              </w:rPr>
            </w:pPr>
            <w:r w:rsidRPr="00906319">
              <w:rPr>
                <w:sz w:val="16"/>
                <w:szCs w:val="16"/>
              </w:rPr>
              <w:t>261,80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06E569" w14:textId="77777777" w:rsidR="00906319" w:rsidRPr="00906319" w:rsidRDefault="00906319" w:rsidP="00906319">
            <w:pPr>
              <w:jc w:val="center"/>
              <w:rPr>
                <w:sz w:val="16"/>
                <w:szCs w:val="16"/>
              </w:rPr>
            </w:pPr>
            <w:r w:rsidRPr="00906319">
              <w:rPr>
                <w:sz w:val="16"/>
                <w:szCs w:val="16"/>
              </w:rPr>
              <w:t>237,87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9BDDD5"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9A3BC7" w14:textId="77777777" w:rsidR="00906319" w:rsidRPr="00906319" w:rsidRDefault="00906319" w:rsidP="00906319">
            <w:pPr>
              <w:jc w:val="center"/>
              <w:rPr>
                <w:sz w:val="16"/>
                <w:szCs w:val="16"/>
              </w:rPr>
            </w:pPr>
            <w:r w:rsidRPr="00906319">
              <w:rPr>
                <w:sz w:val="16"/>
                <w:szCs w:val="16"/>
              </w:rPr>
              <w:t>499,29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F3FD77" w14:textId="77777777" w:rsidR="00906319" w:rsidRPr="00906319" w:rsidRDefault="00906319" w:rsidP="00906319">
            <w:pPr>
              <w:jc w:val="center"/>
              <w:rPr>
                <w:sz w:val="16"/>
                <w:szCs w:val="16"/>
              </w:rPr>
            </w:pPr>
            <w:r w:rsidRPr="00906319">
              <w:rPr>
                <w:sz w:val="16"/>
                <w:szCs w:val="16"/>
              </w:rPr>
              <w:t>807,09</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4F6C3D" w14:textId="77777777" w:rsidR="00906319" w:rsidRPr="00906319" w:rsidRDefault="00906319" w:rsidP="00906319">
            <w:pPr>
              <w:jc w:val="center"/>
              <w:rPr>
                <w:sz w:val="16"/>
                <w:szCs w:val="16"/>
              </w:rPr>
            </w:pPr>
            <w:r w:rsidRPr="00906319">
              <w:rPr>
                <w:sz w:val="16"/>
                <w:szCs w:val="16"/>
              </w:rPr>
              <w:t>633,42</w:t>
            </w:r>
          </w:p>
        </w:tc>
      </w:tr>
      <w:tr w:rsidR="00906319" w:rsidRPr="00906319" w14:paraId="0B5A9469"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F1E42F7" w14:textId="77777777" w:rsidR="00906319" w:rsidRPr="00906319" w:rsidRDefault="00906319" w:rsidP="00906319">
            <w:pPr>
              <w:jc w:val="center"/>
              <w:rPr>
                <w:sz w:val="16"/>
                <w:szCs w:val="16"/>
              </w:rPr>
            </w:pPr>
            <w:r w:rsidRPr="00906319">
              <w:rPr>
                <w:sz w:val="16"/>
                <w:szCs w:val="16"/>
              </w:rPr>
              <w:t>1.1</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FBFD55" w14:textId="77777777" w:rsidR="00906319" w:rsidRPr="00906319" w:rsidRDefault="00906319" w:rsidP="00906319">
            <w:pPr>
              <w:rPr>
                <w:sz w:val="16"/>
                <w:szCs w:val="16"/>
              </w:rPr>
            </w:pPr>
            <w:r w:rsidRPr="00906319">
              <w:rPr>
                <w:sz w:val="16"/>
                <w:szCs w:val="16"/>
              </w:rPr>
              <w:t>Строительство объектов централизованных систем водоотведения в целях подключения объектов капитального строительства абонентов</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328C9B"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48F145"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5CD189"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DF5D1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024F63"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AC4642"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101BC8"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069E45" w14:textId="77777777" w:rsidR="00906319" w:rsidRPr="00906319" w:rsidRDefault="00906319" w:rsidP="00906319">
            <w:pPr>
              <w:jc w:val="center"/>
              <w:rPr>
                <w:sz w:val="16"/>
                <w:szCs w:val="16"/>
              </w:rPr>
            </w:pPr>
            <w:r w:rsidRPr="00906319">
              <w:rPr>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F2BC60"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31535E"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58023C" w14:textId="77777777" w:rsidR="00906319" w:rsidRPr="00906319" w:rsidRDefault="00906319" w:rsidP="00906319">
            <w:pPr>
              <w:jc w:val="center"/>
              <w:rPr>
                <w:sz w:val="16"/>
                <w:szCs w:val="16"/>
              </w:rPr>
            </w:pPr>
            <w:r w:rsidRPr="00906319">
              <w:rPr>
                <w:sz w:val="16"/>
                <w:szCs w:val="16"/>
              </w:rPr>
              <w:t>0,00</w:t>
            </w:r>
          </w:p>
        </w:tc>
      </w:tr>
      <w:tr w:rsidR="00906319" w:rsidRPr="00906319" w14:paraId="3998270C"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CFC471A" w14:textId="77777777" w:rsidR="00906319" w:rsidRPr="00906319" w:rsidRDefault="00906319" w:rsidP="00906319">
            <w:pPr>
              <w:jc w:val="center"/>
              <w:rPr>
                <w:sz w:val="16"/>
                <w:szCs w:val="16"/>
              </w:rPr>
            </w:pPr>
            <w:r w:rsidRPr="00906319">
              <w:rPr>
                <w:sz w:val="16"/>
                <w:szCs w:val="16"/>
              </w:rPr>
              <w:t>1.1.2</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5408ACF" w14:textId="77777777" w:rsidR="00906319" w:rsidRPr="00906319" w:rsidRDefault="00906319" w:rsidP="00906319">
            <w:pPr>
              <w:rPr>
                <w:sz w:val="16"/>
                <w:szCs w:val="16"/>
              </w:rPr>
            </w:pPr>
            <w:r w:rsidRPr="00906319">
              <w:rPr>
                <w:sz w:val="16"/>
                <w:szCs w:val="16"/>
              </w:rPr>
              <w:t>Строительство новых сетей водоотведения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1A0348"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FCEA6D"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BA2872"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AE76E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136AF0"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FA1A74"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D5C6DB"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3AA863" w14:textId="77777777" w:rsidR="00906319" w:rsidRPr="00906319" w:rsidRDefault="00906319" w:rsidP="00906319">
            <w:pPr>
              <w:jc w:val="center"/>
              <w:rPr>
                <w:sz w:val="16"/>
                <w:szCs w:val="16"/>
              </w:rPr>
            </w:pPr>
            <w:r w:rsidRPr="00906319">
              <w:rPr>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5A95EF"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36E5F6"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20FD0A" w14:textId="77777777" w:rsidR="00906319" w:rsidRPr="00906319" w:rsidRDefault="00906319" w:rsidP="00906319">
            <w:pPr>
              <w:jc w:val="center"/>
              <w:rPr>
                <w:sz w:val="16"/>
                <w:szCs w:val="16"/>
              </w:rPr>
            </w:pPr>
            <w:r w:rsidRPr="00906319">
              <w:rPr>
                <w:sz w:val="16"/>
                <w:szCs w:val="16"/>
              </w:rPr>
              <w:t>0,00</w:t>
            </w:r>
          </w:p>
        </w:tc>
      </w:tr>
      <w:tr w:rsidR="00906319" w:rsidRPr="00906319" w14:paraId="7A1534CD"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1EDCF7" w14:textId="77777777" w:rsidR="00906319" w:rsidRPr="00906319" w:rsidRDefault="00906319" w:rsidP="00906319">
            <w:pPr>
              <w:jc w:val="center"/>
              <w:rPr>
                <w:sz w:val="16"/>
                <w:szCs w:val="16"/>
              </w:rPr>
            </w:pPr>
            <w:r w:rsidRPr="00906319">
              <w:rPr>
                <w:sz w:val="16"/>
                <w:szCs w:val="16"/>
              </w:rPr>
              <w:t>1.1.3</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40FAEE5" w14:textId="77777777" w:rsidR="00906319" w:rsidRPr="00906319" w:rsidRDefault="00906319" w:rsidP="00906319">
            <w:pPr>
              <w:rPr>
                <w:sz w:val="16"/>
                <w:szCs w:val="16"/>
              </w:rPr>
            </w:pPr>
            <w:r w:rsidRPr="00906319">
              <w:rPr>
                <w:sz w:val="16"/>
                <w:szCs w:val="16"/>
              </w:rPr>
              <w:t>Строительство иных объектов централизованных систем водоотведения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B565C1"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0D596E"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2CB344"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E61D87"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07BE79"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2320AC"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A90B80"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2AFD00" w14:textId="77777777" w:rsidR="00906319" w:rsidRPr="00906319" w:rsidRDefault="00906319" w:rsidP="00906319">
            <w:pPr>
              <w:jc w:val="center"/>
              <w:rPr>
                <w:sz w:val="16"/>
                <w:szCs w:val="16"/>
              </w:rPr>
            </w:pPr>
            <w:r w:rsidRPr="00906319">
              <w:rPr>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38B820"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FC7645"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521C51" w14:textId="77777777" w:rsidR="00906319" w:rsidRPr="00906319" w:rsidRDefault="00906319" w:rsidP="00906319">
            <w:pPr>
              <w:jc w:val="center"/>
              <w:rPr>
                <w:sz w:val="16"/>
                <w:szCs w:val="16"/>
              </w:rPr>
            </w:pPr>
            <w:r w:rsidRPr="00906319">
              <w:rPr>
                <w:sz w:val="16"/>
                <w:szCs w:val="16"/>
              </w:rPr>
              <w:t>0,00</w:t>
            </w:r>
          </w:p>
        </w:tc>
      </w:tr>
      <w:tr w:rsidR="00906319" w:rsidRPr="00906319" w14:paraId="6FF419F2"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979376" w14:textId="77777777" w:rsidR="00906319" w:rsidRPr="00906319" w:rsidRDefault="00906319" w:rsidP="00906319">
            <w:pPr>
              <w:jc w:val="center"/>
              <w:rPr>
                <w:sz w:val="16"/>
                <w:szCs w:val="16"/>
              </w:rPr>
            </w:pPr>
            <w:r w:rsidRPr="00906319">
              <w:rPr>
                <w:sz w:val="16"/>
                <w:szCs w:val="16"/>
              </w:rPr>
              <w:t>1.2</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400DA6D" w14:textId="77777777" w:rsidR="00906319" w:rsidRPr="00906319" w:rsidRDefault="00906319" w:rsidP="00906319">
            <w:pPr>
              <w:rPr>
                <w:sz w:val="16"/>
                <w:szCs w:val="16"/>
              </w:rPr>
            </w:pPr>
            <w:r w:rsidRPr="00906319">
              <w:rPr>
                <w:sz w:val="16"/>
                <w:szCs w:val="16"/>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C86927"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76EA09"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FD58A0"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3DC79E"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1FDBE8"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440F26"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0603AA"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C7746B" w14:textId="77777777" w:rsidR="00906319" w:rsidRPr="00906319" w:rsidRDefault="00906319" w:rsidP="00906319">
            <w:pPr>
              <w:jc w:val="center"/>
              <w:rPr>
                <w:sz w:val="16"/>
                <w:szCs w:val="16"/>
              </w:rPr>
            </w:pPr>
            <w:r w:rsidRPr="00906319">
              <w:rPr>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C9D050"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4963AF"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81E326" w14:textId="77777777" w:rsidR="00906319" w:rsidRPr="00906319" w:rsidRDefault="00906319" w:rsidP="00906319">
            <w:pPr>
              <w:jc w:val="center"/>
              <w:rPr>
                <w:sz w:val="16"/>
                <w:szCs w:val="16"/>
              </w:rPr>
            </w:pPr>
            <w:r w:rsidRPr="00906319">
              <w:rPr>
                <w:sz w:val="16"/>
                <w:szCs w:val="16"/>
              </w:rPr>
              <w:t>0,00</w:t>
            </w:r>
          </w:p>
        </w:tc>
      </w:tr>
      <w:tr w:rsidR="00906319" w:rsidRPr="00906319" w14:paraId="68EDEA14"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943D8C" w14:textId="77777777" w:rsidR="00906319" w:rsidRPr="00906319" w:rsidRDefault="00906319" w:rsidP="00906319">
            <w:pPr>
              <w:jc w:val="center"/>
              <w:rPr>
                <w:sz w:val="16"/>
                <w:szCs w:val="16"/>
              </w:rPr>
            </w:pPr>
            <w:r w:rsidRPr="00906319">
              <w:rPr>
                <w:sz w:val="16"/>
                <w:szCs w:val="16"/>
              </w:rPr>
              <w:t>1.3</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C09D53E" w14:textId="77777777" w:rsidR="00906319" w:rsidRPr="00906319" w:rsidRDefault="00906319" w:rsidP="00906319">
            <w:pPr>
              <w:rPr>
                <w:sz w:val="16"/>
                <w:szCs w:val="16"/>
              </w:rPr>
            </w:pPr>
            <w:r w:rsidRPr="00906319">
              <w:rPr>
                <w:sz w:val="16"/>
                <w:szCs w:val="16"/>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465389"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FF9F74"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94F709"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D6029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2D3689"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921902"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D6498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CEA35E" w14:textId="77777777" w:rsidR="00906319" w:rsidRPr="00906319" w:rsidRDefault="00906319" w:rsidP="00906319">
            <w:pPr>
              <w:jc w:val="center"/>
              <w:rPr>
                <w:sz w:val="16"/>
                <w:szCs w:val="16"/>
              </w:rPr>
            </w:pPr>
            <w:r w:rsidRPr="00906319">
              <w:rPr>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5E2E41"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215D09"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FB11FE" w14:textId="77777777" w:rsidR="00906319" w:rsidRPr="00906319" w:rsidRDefault="00906319" w:rsidP="00906319">
            <w:pPr>
              <w:jc w:val="center"/>
              <w:rPr>
                <w:sz w:val="16"/>
                <w:szCs w:val="16"/>
              </w:rPr>
            </w:pPr>
            <w:r w:rsidRPr="00906319">
              <w:rPr>
                <w:sz w:val="16"/>
                <w:szCs w:val="16"/>
              </w:rPr>
              <w:t>0,00</w:t>
            </w:r>
          </w:p>
        </w:tc>
      </w:tr>
      <w:tr w:rsidR="00906319" w:rsidRPr="00906319" w14:paraId="687E7AA9"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39F2EF" w14:textId="77777777" w:rsidR="00906319" w:rsidRPr="00906319" w:rsidRDefault="00906319" w:rsidP="00906319">
            <w:pPr>
              <w:jc w:val="center"/>
              <w:rPr>
                <w:sz w:val="16"/>
                <w:szCs w:val="16"/>
              </w:rPr>
            </w:pPr>
            <w:r w:rsidRPr="00906319">
              <w:rPr>
                <w:sz w:val="16"/>
                <w:szCs w:val="16"/>
              </w:rPr>
              <w:t>1.4</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C29835A" w14:textId="77777777" w:rsidR="00906319" w:rsidRPr="00906319" w:rsidRDefault="00906319" w:rsidP="00906319">
            <w:pPr>
              <w:rPr>
                <w:sz w:val="16"/>
                <w:szCs w:val="16"/>
              </w:rPr>
            </w:pPr>
            <w:r w:rsidRPr="00906319">
              <w:rPr>
                <w:sz w:val="16"/>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A10D4F" w14:textId="77777777" w:rsidR="00906319" w:rsidRPr="00906319" w:rsidRDefault="00906319" w:rsidP="00906319">
            <w:pPr>
              <w:jc w:val="center"/>
              <w:rPr>
                <w:sz w:val="16"/>
                <w:szCs w:val="16"/>
              </w:rPr>
            </w:pPr>
            <w:r w:rsidRPr="00906319">
              <w:rPr>
                <w:sz w:val="16"/>
                <w:szCs w:val="16"/>
              </w:rPr>
              <w:t>1 939,80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883BAF"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6673F3" w14:textId="77777777" w:rsidR="00906319" w:rsidRPr="00906319" w:rsidRDefault="00906319" w:rsidP="00906319">
            <w:pPr>
              <w:jc w:val="center"/>
              <w:rPr>
                <w:sz w:val="16"/>
                <w:szCs w:val="16"/>
              </w:rPr>
            </w:pPr>
            <w:r w:rsidRPr="00906319">
              <w:rPr>
                <w:sz w:val="16"/>
                <w:szCs w:val="16"/>
              </w:rPr>
              <w:t>680,57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7B2723" w14:textId="77777777" w:rsidR="00906319" w:rsidRPr="00906319" w:rsidRDefault="00906319" w:rsidP="00906319">
            <w:pPr>
              <w:jc w:val="center"/>
              <w:rPr>
                <w:sz w:val="16"/>
                <w:szCs w:val="16"/>
              </w:rPr>
            </w:pPr>
            <w:r w:rsidRPr="00906319">
              <w:rPr>
                <w:sz w:val="16"/>
                <w:szCs w:val="16"/>
              </w:rPr>
              <w:t>318,20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995F46" w14:textId="77777777" w:rsidR="00906319" w:rsidRPr="00906319" w:rsidRDefault="00906319" w:rsidP="00906319">
            <w:pPr>
              <w:jc w:val="center"/>
              <w:rPr>
                <w:sz w:val="16"/>
                <w:szCs w:val="16"/>
              </w:rPr>
            </w:pPr>
            <w:r w:rsidRPr="00906319">
              <w:rPr>
                <w:sz w:val="16"/>
                <w:szCs w:val="16"/>
              </w:rPr>
              <w:t>441,36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E9007C" w14:textId="77777777" w:rsidR="00906319" w:rsidRPr="00906319" w:rsidRDefault="00906319" w:rsidP="00906319">
            <w:pPr>
              <w:jc w:val="center"/>
              <w:rPr>
                <w:sz w:val="16"/>
                <w:szCs w:val="16"/>
              </w:rPr>
            </w:pPr>
            <w:r w:rsidRPr="00906319">
              <w:rPr>
                <w:sz w:val="16"/>
                <w:szCs w:val="16"/>
              </w:rPr>
              <w:t>261,80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C458DC" w14:textId="77777777" w:rsidR="00906319" w:rsidRPr="00906319" w:rsidRDefault="00906319" w:rsidP="00906319">
            <w:pPr>
              <w:jc w:val="center"/>
              <w:rPr>
                <w:sz w:val="16"/>
                <w:szCs w:val="16"/>
              </w:rPr>
            </w:pPr>
            <w:r w:rsidRPr="00906319">
              <w:rPr>
                <w:sz w:val="16"/>
                <w:szCs w:val="16"/>
              </w:rPr>
              <w:t>237,87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91B229"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6C9840" w14:textId="77777777" w:rsidR="00906319" w:rsidRPr="00906319" w:rsidRDefault="00906319" w:rsidP="00906319">
            <w:pPr>
              <w:jc w:val="center"/>
              <w:rPr>
                <w:sz w:val="16"/>
                <w:szCs w:val="16"/>
              </w:rPr>
            </w:pPr>
            <w:r w:rsidRPr="00906319">
              <w:rPr>
                <w:sz w:val="16"/>
                <w:szCs w:val="16"/>
              </w:rPr>
              <w:t>499,29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19A26D" w14:textId="77777777" w:rsidR="00906319" w:rsidRPr="00906319" w:rsidRDefault="00906319" w:rsidP="00906319">
            <w:pPr>
              <w:jc w:val="center"/>
              <w:rPr>
                <w:sz w:val="16"/>
                <w:szCs w:val="16"/>
              </w:rPr>
            </w:pPr>
            <w:r w:rsidRPr="00906319">
              <w:rPr>
                <w:sz w:val="16"/>
                <w:szCs w:val="16"/>
              </w:rPr>
              <w:t>807,09</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78D489" w14:textId="77777777" w:rsidR="00906319" w:rsidRPr="00906319" w:rsidRDefault="00906319" w:rsidP="00906319">
            <w:pPr>
              <w:jc w:val="center"/>
              <w:rPr>
                <w:sz w:val="16"/>
                <w:szCs w:val="16"/>
              </w:rPr>
            </w:pPr>
            <w:r w:rsidRPr="00906319">
              <w:rPr>
                <w:sz w:val="16"/>
                <w:szCs w:val="16"/>
              </w:rPr>
              <w:t>633,42</w:t>
            </w:r>
          </w:p>
        </w:tc>
      </w:tr>
      <w:tr w:rsidR="00906319" w:rsidRPr="00906319" w14:paraId="18C4BBA3" w14:textId="77777777" w:rsidTr="000433BC">
        <w:trPr>
          <w:trHeight w:val="284"/>
        </w:trPr>
        <w:tc>
          <w:tcPr>
            <w:tcW w:w="15846" w:type="dxa"/>
            <w:gridSpan w:val="1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349F01" w14:textId="77777777" w:rsidR="00906319" w:rsidRPr="00906319" w:rsidRDefault="00906319" w:rsidP="00906319">
            <w:pPr>
              <w:jc w:val="center"/>
              <w:rPr>
                <w:sz w:val="16"/>
                <w:szCs w:val="16"/>
                <w:u w:val="single"/>
              </w:rPr>
            </w:pPr>
            <w:r w:rsidRPr="00906319">
              <w:rPr>
                <w:sz w:val="16"/>
                <w:szCs w:val="16"/>
                <w:u w:val="single"/>
              </w:rPr>
              <w:t>Евтинское сельское поселение</w:t>
            </w:r>
          </w:p>
        </w:tc>
      </w:tr>
      <w:tr w:rsidR="00906319" w:rsidRPr="00906319" w14:paraId="093342EB"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E5F20A0" w14:textId="77777777" w:rsidR="00906319" w:rsidRPr="00906319" w:rsidRDefault="00906319" w:rsidP="00906319">
            <w:pPr>
              <w:jc w:val="center"/>
              <w:rPr>
                <w:sz w:val="16"/>
                <w:szCs w:val="16"/>
              </w:rPr>
            </w:pPr>
            <w:r w:rsidRPr="00906319">
              <w:rPr>
                <w:sz w:val="16"/>
                <w:szCs w:val="16"/>
              </w:rPr>
              <w:t>1.4.1</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736DBF" w14:textId="77777777" w:rsidR="000433BC" w:rsidRDefault="00906319" w:rsidP="000433BC">
            <w:pPr>
              <w:rPr>
                <w:sz w:val="16"/>
                <w:szCs w:val="16"/>
              </w:rPr>
            </w:pPr>
            <w:r w:rsidRPr="00906319">
              <w:rPr>
                <w:sz w:val="16"/>
                <w:szCs w:val="16"/>
              </w:rPr>
              <w:t>Реконструкция  магистральных сетей канализации с изменением диаметра и материала магистральных самотечных линий канализации,</w:t>
            </w:r>
            <w:r w:rsidR="000433BC">
              <w:rPr>
                <w:sz w:val="16"/>
                <w:szCs w:val="16"/>
              </w:rPr>
              <w:t xml:space="preserve"> </w:t>
            </w:r>
          </w:p>
          <w:p w14:paraId="11460724" w14:textId="77777777" w:rsidR="00906319" w:rsidRPr="00906319" w:rsidRDefault="00906319" w:rsidP="000433BC">
            <w:pPr>
              <w:rPr>
                <w:sz w:val="16"/>
                <w:szCs w:val="16"/>
              </w:rPr>
            </w:pPr>
            <w:r w:rsidRPr="00906319">
              <w:rPr>
                <w:sz w:val="16"/>
                <w:szCs w:val="16"/>
              </w:rPr>
              <w:t xml:space="preserve">пос. Новый-Каракан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8C9FE2"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замена металлических труб на трубы из непластифицированного поливинилхлорида, диаметр 200мм протяженность 150 м, диаметр 315 мм протяженность 100 м</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DE7699" w14:textId="77777777" w:rsidR="00906319" w:rsidRPr="00906319" w:rsidRDefault="00906319" w:rsidP="00906319">
            <w:pPr>
              <w:rPr>
                <w:sz w:val="16"/>
                <w:szCs w:val="16"/>
              </w:rPr>
            </w:pPr>
            <w:r w:rsidRPr="00906319">
              <w:rPr>
                <w:sz w:val="16"/>
                <w:szCs w:val="16"/>
              </w:rPr>
              <w:t>от здания пос. Новый Каракан ул. Содружества, 46 до смотрового колодца № 119</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7888B9" w14:textId="77777777" w:rsidR="00906319" w:rsidRPr="00906319" w:rsidRDefault="00906319" w:rsidP="00906319">
            <w:pPr>
              <w:jc w:val="center"/>
              <w:rPr>
                <w:sz w:val="16"/>
                <w:szCs w:val="16"/>
              </w:rPr>
            </w:pPr>
            <w:r w:rsidRPr="00906319">
              <w:rPr>
                <w:sz w:val="16"/>
                <w:szCs w:val="16"/>
              </w:rPr>
              <w:t>441,36</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220370"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EABE8D"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9CD933"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455949" w14:textId="77777777" w:rsidR="00906319" w:rsidRPr="00906319" w:rsidRDefault="00906319" w:rsidP="00906319">
            <w:pPr>
              <w:jc w:val="center"/>
              <w:rPr>
                <w:sz w:val="16"/>
                <w:szCs w:val="16"/>
              </w:rPr>
            </w:pPr>
            <w:r w:rsidRPr="00906319">
              <w:rPr>
                <w:sz w:val="16"/>
                <w:szCs w:val="16"/>
              </w:rPr>
              <w:t>441,36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7F249B"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AC150A"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B00C75" w14:textId="77777777" w:rsidR="00906319" w:rsidRPr="00906319" w:rsidRDefault="00906319" w:rsidP="00906319">
            <w:pPr>
              <w:jc w:val="center"/>
              <w:rPr>
                <w:sz w:val="16"/>
                <w:szCs w:val="16"/>
              </w:rPr>
            </w:pPr>
            <w:r w:rsidRPr="00906319">
              <w:rPr>
                <w:sz w:val="16"/>
                <w:szCs w:val="16"/>
              </w:rPr>
              <w:t>2023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DAA696" w14:textId="77777777" w:rsidR="00906319" w:rsidRPr="00906319" w:rsidRDefault="00906319" w:rsidP="00906319">
            <w:pPr>
              <w:jc w:val="center"/>
              <w:rPr>
                <w:sz w:val="16"/>
                <w:szCs w:val="16"/>
              </w:rPr>
            </w:pPr>
            <w:r w:rsidRPr="00906319">
              <w:rPr>
                <w:sz w:val="16"/>
                <w:szCs w:val="16"/>
              </w:rPr>
              <w:t>105,86</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35D0A3" w14:textId="77777777" w:rsidR="00906319" w:rsidRPr="00906319" w:rsidRDefault="00906319" w:rsidP="00906319">
            <w:pPr>
              <w:jc w:val="center"/>
              <w:rPr>
                <w:sz w:val="16"/>
                <w:szCs w:val="16"/>
              </w:rPr>
            </w:pPr>
            <w:r w:rsidRPr="00906319">
              <w:rPr>
                <w:sz w:val="16"/>
                <w:szCs w:val="16"/>
              </w:rPr>
              <w:t>200,00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91D8B4" w14:textId="77777777" w:rsidR="00906319" w:rsidRPr="00906319" w:rsidRDefault="00906319" w:rsidP="00906319">
            <w:pPr>
              <w:jc w:val="center"/>
              <w:rPr>
                <w:sz w:val="16"/>
                <w:szCs w:val="16"/>
              </w:rPr>
            </w:pPr>
            <w:r w:rsidRPr="00906319">
              <w:rPr>
                <w:sz w:val="16"/>
                <w:szCs w:val="16"/>
              </w:rPr>
              <w:t>135,50</w:t>
            </w:r>
          </w:p>
        </w:tc>
      </w:tr>
      <w:tr w:rsidR="00906319" w:rsidRPr="00906319" w14:paraId="65224355" w14:textId="77777777" w:rsidTr="000433BC">
        <w:trPr>
          <w:trHeight w:val="284"/>
        </w:trPr>
        <w:tc>
          <w:tcPr>
            <w:tcW w:w="1584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E9AD677" w14:textId="77777777" w:rsidR="00906319" w:rsidRPr="00906319" w:rsidRDefault="00906319" w:rsidP="00906319">
            <w:pPr>
              <w:jc w:val="center"/>
              <w:rPr>
                <w:sz w:val="16"/>
                <w:szCs w:val="16"/>
                <w:u w:val="single"/>
              </w:rPr>
            </w:pPr>
            <w:r w:rsidRPr="00906319">
              <w:rPr>
                <w:sz w:val="16"/>
                <w:szCs w:val="16"/>
                <w:u w:val="single"/>
              </w:rPr>
              <w:t>Менчерепское  сельское поселение</w:t>
            </w:r>
          </w:p>
        </w:tc>
      </w:tr>
      <w:tr w:rsidR="00906319" w:rsidRPr="00906319" w14:paraId="19735544" w14:textId="77777777" w:rsidTr="000433BC">
        <w:trPr>
          <w:trHeight w:val="284"/>
        </w:trPr>
        <w:tc>
          <w:tcPr>
            <w:tcW w:w="43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E7E053E" w14:textId="77777777" w:rsidR="00906319" w:rsidRPr="00906319" w:rsidRDefault="00906319" w:rsidP="00906319">
            <w:pPr>
              <w:jc w:val="center"/>
              <w:rPr>
                <w:sz w:val="16"/>
                <w:szCs w:val="16"/>
              </w:rPr>
            </w:pPr>
            <w:r w:rsidRPr="00906319">
              <w:rPr>
                <w:sz w:val="16"/>
                <w:szCs w:val="16"/>
              </w:rPr>
              <w:t>1.4.2</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9C14E8" w14:textId="77777777" w:rsidR="00906319" w:rsidRPr="00906319" w:rsidRDefault="00906319" w:rsidP="000433BC">
            <w:pPr>
              <w:rPr>
                <w:sz w:val="16"/>
                <w:szCs w:val="16"/>
              </w:rPr>
            </w:pPr>
            <w:r w:rsidRPr="00906319">
              <w:rPr>
                <w:sz w:val="16"/>
                <w:szCs w:val="16"/>
              </w:rPr>
              <w:t xml:space="preserve">Модернизация магистральных канализационных сетей с монтажом железобетонных канализационных </w:t>
            </w:r>
            <w:r w:rsidR="000433BC" w:rsidRPr="00906319">
              <w:rPr>
                <w:sz w:val="16"/>
                <w:szCs w:val="16"/>
              </w:rPr>
              <w:t>колодцев, от</w:t>
            </w:r>
            <w:r w:rsidRPr="00906319">
              <w:rPr>
                <w:sz w:val="16"/>
                <w:szCs w:val="16"/>
              </w:rPr>
              <w:t xml:space="preserve"> д.</w:t>
            </w:r>
            <w:r w:rsidR="000433BC">
              <w:rPr>
                <w:sz w:val="16"/>
                <w:szCs w:val="16"/>
              </w:rPr>
              <w:t> Камешек до с. </w:t>
            </w:r>
            <w:r w:rsidRPr="00906319">
              <w:rPr>
                <w:sz w:val="16"/>
                <w:szCs w:val="16"/>
              </w:rPr>
              <w:t xml:space="preserve">Менчереп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DAEC03"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замена железобетонных канализационных колодцев диаметром 1 м 42 шт</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9CFFEF" w14:textId="77777777" w:rsidR="00906319" w:rsidRPr="00906319" w:rsidRDefault="000433BC" w:rsidP="00906319">
            <w:pPr>
              <w:rPr>
                <w:sz w:val="16"/>
                <w:szCs w:val="16"/>
              </w:rPr>
            </w:pPr>
            <w:r>
              <w:rPr>
                <w:sz w:val="16"/>
                <w:szCs w:val="16"/>
              </w:rPr>
              <w:t>с. Менчереп, от дома № 62 ул. </w:t>
            </w:r>
            <w:r w:rsidR="00906319" w:rsidRPr="00906319">
              <w:rPr>
                <w:sz w:val="16"/>
                <w:szCs w:val="16"/>
              </w:rPr>
              <w:t>Целинная, до приемного пруда в районе п. Камешек</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1373A6" w14:textId="77777777" w:rsidR="00906319" w:rsidRPr="00906319" w:rsidRDefault="00906319" w:rsidP="00906319">
            <w:pPr>
              <w:jc w:val="center"/>
              <w:rPr>
                <w:sz w:val="16"/>
                <w:szCs w:val="16"/>
              </w:rPr>
            </w:pPr>
            <w:r w:rsidRPr="00906319">
              <w:rPr>
                <w:sz w:val="16"/>
                <w:szCs w:val="16"/>
              </w:rPr>
              <w:t>159,39</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48A303"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A27FBB"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0B1A6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FFAEDD"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E433E4" w14:textId="77777777" w:rsidR="00906319" w:rsidRPr="00906319" w:rsidRDefault="00906319" w:rsidP="00906319">
            <w:pPr>
              <w:jc w:val="center"/>
              <w:rPr>
                <w:sz w:val="16"/>
                <w:szCs w:val="16"/>
              </w:rPr>
            </w:pPr>
            <w:r w:rsidRPr="00906319">
              <w:rPr>
                <w:sz w:val="16"/>
                <w:szCs w:val="16"/>
              </w:rPr>
              <w:t>159,39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A7A956"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183D94" w14:textId="77777777" w:rsidR="00906319" w:rsidRPr="00906319" w:rsidRDefault="00906319" w:rsidP="00906319">
            <w:pPr>
              <w:jc w:val="center"/>
              <w:rPr>
                <w:sz w:val="16"/>
                <w:szCs w:val="16"/>
              </w:rPr>
            </w:pPr>
            <w:r w:rsidRPr="00906319">
              <w:rPr>
                <w:sz w:val="16"/>
                <w:szCs w:val="16"/>
              </w:rPr>
              <w:t>2024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FF41D7" w14:textId="77777777" w:rsidR="00906319" w:rsidRPr="00906319" w:rsidRDefault="00906319" w:rsidP="00906319">
            <w:pPr>
              <w:jc w:val="center"/>
              <w:rPr>
                <w:sz w:val="16"/>
                <w:szCs w:val="16"/>
              </w:rPr>
            </w:pPr>
            <w:r w:rsidRPr="00906319">
              <w:rPr>
                <w:sz w:val="16"/>
                <w:szCs w:val="16"/>
              </w:rPr>
              <w:t>132,96</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8D9E3C"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FC486C" w14:textId="77777777" w:rsidR="00906319" w:rsidRPr="00906319" w:rsidRDefault="00906319" w:rsidP="00906319">
            <w:pPr>
              <w:jc w:val="center"/>
              <w:rPr>
                <w:sz w:val="16"/>
                <w:szCs w:val="16"/>
              </w:rPr>
            </w:pPr>
            <w:r w:rsidRPr="00906319">
              <w:rPr>
                <w:sz w:val="16"/>
                <w:szCs w:val="16"/>
              </w:rPr>
              <w:t>26,43</w:t>
            </w:r>
          </w:p>
        </w:tc>
      </w:tr>
      <w:tr w:rsidR="00906319" w:rsidRPr="00906319" w14:paraId="3D67EF85" w14:textId="77777777" w:rsidTr="000433BC">
        <w:trPr>
          <w:trHeight w:val="284"/>
        </w:trPr>
        <w:tc>
          <w:tcPr>
            <w:tcW w:w="43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89AD942" w14:textId="77777777" w:rsidR="00906319" w:rsidRPr="00906319" w:rsidRDefault="00906319" w:rsidP="00906319">
            <w:pPr>
              <w:jc w:val="center"/>
              <w:rPr>
                <w:sz w:val="16"/>
                <w:szCs w:val="16"/>
              </w:rPr>
            </w:pPr>
            <w:r w:rsidRPr="00906319">
              <w:rPr>
                <w:sz w:val="16"/>
                <w:szCs w:val="16"/>
              </w:rPr>
              <w:t>1.4.3</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8DA4B9" w14:textId="77777777" w:rsidR="00906319" w:rsidRPr="00906319" w:rsidRDefault="00906319" w:rsidP="000433BC">
            <w:pPr>
              <w:rPr>
                <w:sz w:val="16"/>
                <w:szCs w:val="16"/>
              </w:rPr>
            </w:pPr>
            <w:r w:rsidRPr="00906319">
              <w:rPr>
                <w:sz w:val="16"/>
                <w:szCs w:val="16"/>
              </w:rPr>
              <w:t>Модернизация магистральных канализационных сетей с монтажом железобетонны</w:t>
            </w:r>
            <w:r w:rsidR="000433BC">
              <w:rPr>
                <w:sz w:val="16"/>
                <w:szCs w:val="16"/>
              </w:rPr>
              <w:t>х канализационных колодцев, с. </w:t>
            </w:r>
            <w:r w:rsidRPr="00906319">
              <w:rPr>
                <w:sz w:val="16"/>
                <w:szCs w:val="16"/>
              </w:rPr>
              <w:t xml:space="preserve">Менчереп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F52ED7"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замена железобетонных канализационных колодцев диаметром 1 м 11 шт</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12BB95" w14:textId="77777777" w:rsidR="00906319" w:rsidRPr="00906319" w:rsidRDefault="00906319" w:rsidP="00906319">
            <w:pPr>
              <w:rPr>
                <w:sz w:val="16"/>
                <w:szCs w:val="16"/>
              </w:rPr>
            </w:pPr>
            <w:r w:rsidRPr="00906319">
              <w:rPr>
                <w:sz w:val="16"/>
                <w:szCs w:val="16"/>
              </w:rPr>
              <w:t>с. Менчереп, ул. Набережная</w:t>
            </w:r>
            <w:r w:rsidR="000433BC">
              <w:rPr>
                <w:sz w:val="16"/>
                <w:szCs w:val="16"/>
              </w:rPr>
              <w:t xml:space="preserve"> от дома № 52 до дома № 62, ул. </w:t>
            </w:r>
            <w:r w:rsidRPr="00906319">
              <w:rPr>
                <w:sz w:val="16"/>
                <w:szCs w:val="16"/>
              </w:rPr>
              <w:t>Целинная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B315ED" w14:textId="77777777" w:rsidR="00906319" w:rsidRPr="00906319" w:rsidRDefault="00906319" w:rsidP="00906319">
            <w:pPr>
              <w:jc w:val="center"/>
              <w:rPr>
                <w:sz w:val="16"/>
                <w:szCs w:val="16"/>
              </w:rPr>
            </w:pPr>
            <w:r w:rsidRPr="00906319">
              <w:rPr>
                <w:sz w:val="16"/>
                <w:szCs w:val="16"/>
              </w:rPr>
              <w:t>102,41</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5CF3EC"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0681DF"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B11963"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27A87A"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775565" w14:textId="77777777" w:rsidR="00906319" w:rsidRPr="00906319" w:rsidRDefault="00906319" w:rsidP="00906319">
            <w:pPr>
              <w:jc w:val="center"/>
              <w:rPr>
                <w:sz w:val="16"/>
                <w:szCs w:val="16"/>
              </w:rPr>
            </w:pPr>
            <w:r w:rsidRPr="00906319">
              <w:rPr>
                <w:sz w:val="16"/>
                <w:szCs w:val="16"/>
              </w:rPr>
              <w:t>102,41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13CDF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D096FB" w14:textId="77777777" w:rsidR="00906319" w:rsidRPr="00906319" w:rsidRDefault="00906319" w:rsidP="00906319">
            <w:pPr>
              <w:jc w:val="center"/>
              <w:rPr>
                <w:sz w:val="16"/>
                <w:szCs w:val="16"/>
              </w:rPr>
            </w:pPr>
            <w:r w:rsidRPr="00906319">
              <w:rPr>
                <w:sz w:val="16"/>
                <w:szCs w:val="16"/>
              </w:rPr>
              <w:t>2024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3CDB8B"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BF64D3" w14:textId="77777777" w:rsidR="00906319" w:rsidRPr="00906319" w:rsidRDefault="00906319" w:rsidP="00906319">
            <w:pPr>
              <w:jc w:val="center"/>
              <w:rPr>
                <w:sz w:val="16"/>
                <w:szCs w:val="16"/>
              </w:rPr>
            </w:pPr>
            <w:r w:rsidRPr="00906319">
              <w:rPr>
                <w:sz w:val="16"/>
                <w:szCs w:val="16"/>
              </w:rPr>
              <w:t>81,76</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8BB9E8" w14:textId="77777777" w:rsidR="00906319" w:rsidRPr="00906319" w:rsidRDefault="00906319" w:rsidP="00906319">
            <w:pPr>
              <w:jc w:val="center"/>
              <w:rPr>
                <w:sz w:val="16"/>
                <w:szCs w:val="16"/>
              </w:rPr>
            </w:pPr>
            <w:r w:rsidRPr="00906319">
              <w:rPr>
                <w:sz w:val="16"/>
                <w:szCs w:val="16"/>
              </w:rPr>
              <w:t>20,65</w:t>
            </w:r>
          </w:p>
        </w:tc>
      </w:tr>
      <w:tr w:rsidR="00906319" w:rsidRPr="00906319" w14:paraId="1496F7C7" w14:textId="77777777" w:rsidTr="000433BC">
        <w:trPr>
          <w:trHeight w:val="284"/>
        </w:trPr>
        <w:tc>
          <w:tcPr>
            <w:tcW w:w="1584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75C8CEB" w14:textId="77777777" w:rsidR="00906319" w:rsidRPr="00906319" w:rsidRDefault="00906319" w:rsidP="00906319">
            <w:pPr>
              <w:jc w:val="center"/>
              <w:rPr>
                <w:sz w:val="16"/>
                <w:szCs w:val="16"/>
                <w:u w:val="single"/>
              </w:rPr>
            </w:pPr>
            <w:r w:rsidRPr="00906319">
              <w:rPr>
                <w:sz w:val="16"/>
                <w:szCs w:val="16"/>
                <w:u w:val="single"/>
              </w:rPr>
              <w:t>Моховское сельское поселение</w:t>
            </w:r>
          </w:p>
        </w:tc>
      </w:tr>
      <w:tr w:rsidR="000433BC" w:rsidRPr="00906319" w14:paraId="5F5C4C24" w14:textId="77777777" w:rsidTr="000433BC">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EAC500D" w14:textId="77777777" w:rsidR="000433BC" w:rsidRPr="00906319" w:rsidRDefault="000433BC" w:rsidP="00724DF9">
            <w:pPr>
              <w:jc w:val="center"/>
              <w:rPr>
                <w:sz w:val="16"/>
                <w:szCs w:val="16"/>
              </w:rPr>
            </w:pPr>
            <w:r w:rsidRPr="00906319">
              <w:rPr>
                <w:sz w:val="16"/>
                <w:szCs w:val="16"/>
              </w:rPr>
              <w:lastRenderedPageBreak/>
              <w:t>1</w:t>
            </w:r>
          </w:p>
        </w:tc>
        <w:tc>
          <w:tcPr>
            <w:tcW w:w="282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87FCDB" w14:textId="77777777" w:rsidR="000433BC" w:rsidRPr="00906319" w:rsidRDefault="000433BC" w:rsidP="00724DF9">
            <w:pPr>
              <w:jc w:val="center"/>
              <w:rPr>
                <w:sz w:val="16"/>
                <w:szCs w:val="16"/>
              </w:rPr>
            </w:pPr>
            <w:r w:rsidRPr="00906319">
              <w:rPr>
                <w:sz w:val="16"/>
                <w:szCs w:val="16"/>
              </w:rPr>
              <w:t>2</w:t>
            </w:r>
          </w:p>
        </w:tc>
        <w:tc>
          <w:tcPr>
            <w:tcW w:w="32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2FC3A66" w14:textId="77777777" w:rsidR="000433BC" w:rsidRPr="00906319" w:rsidRDefault="000433BC" w:rsidP="00724DF9">
            <w:pPr>
              <w:jc w:val="center"/>
              <w:rPr>
                <w:sz w:val="16"/>
                <w:szCs w:val="16"/>
              </w:rPr>
            </w:pPr>
            <w:r w:rsidRPr="00906319">
              <w:rPr>
                <w:sz w:val="16"/>
                <w:szCs w:val="16"/>
              </w:rPr>
              <w:t>3</w:t>
            </w:r>
          </w:p>
        </w:tc>
        <w:tc>
          <w:tcPr>
            <w:tcW w:w="198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159108E" w14:textId="77777777" w:rsidR="000433BC" w:rsidRPr="00906319" w:rsidRDefault="000433BC" w:rsidP="00724DF9">
            <w:pPr>
              <w:jc w:val="center"/>
              <w:rPr>
                <w:sz w:val="16"/>
                <w:szCs w:val="16"/>
              </w:rPr>
            </w:pPr>
            <w:r w:rsidRPr="00906319">
              <w:rPr>
                <w:sz w:val="16"/>
                <w:szCs w:val="16"/>
              </w:rPr>
              <w:t>4</w:t>
            </w:r>
          </w:p>
        </w:tc>
        <w:tc>
          <w:tcPr>
            <w:tcW w:w="7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DCE596" w14:textId="77777777" w:rsidR="000433BC" w:rsidRPr="00906319" w:rsidRDefault="000433BC" w:rsidP="00724DF9">
            <w:pPr>
              <w:jc w:val="center"/>
              <w:rPr>
                <w:sz w:val="16"/>
                <w:szCs w:val="16"/>
              </w:rPr>
            </w:pPr>
            <w:r w:rsidRPr="00906319">
              <w:rPr>
                <w:sz w:val="16"/>
                <w:szCs w:val="16"/>
              </w:rPr>
              <w:t>5</w:t>
            </w:r>
          </w:p>
        </w:tc>
        <w:tc>
          <w:tcPr>
            <w:tcW w:w="48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5609FB4" w14:textId="77777777" w:rsidR="000433BC" w:rsidRPr="00906319" w:rsidRDefault="000433BC" w:rsidP="00724DF9">
            <w:pPr>
              <w:jc w:val="center"/>
              <w:rPr>
                <w:sz w:val="16"/>
                <w:szCs w:val="16"/>
              </w:rPr>
            </w:pPr>
            <w:r w:rsidRPr="00906319">
              <w:rPr>
                <w:sz w:val="16"/>
                <w:szCs w:val="16"/>
              </w:rPr>
              <w:t>6</w:t>
            </w:r>
          </w:p>
        </w:tc>
        <w:tc>
          <w:tcPr>
            <w:tcW w:w="57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DBB21A" w14:textId="77777777" w:rsidR="000433BC" w:rsidRPr="00906319" w:rsidRDefault="000433BC" w:rsidP="00724DF9">
            <w:pPr>
              <w:jc w:val="center"/>
              <w:rPr>
                <w:sz w:val="16"/>
                <w:szCs w:val="16"/>
              </w:rPr>
            </w:pPr>
            <w:r w:rsidRPr="00906319">
              <w:rPr>
                <w:sz w:val="16"/>
                <w:szCs w:val="16"/>
              </w:rPr>
              <w:t>7</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54C76FE" w14:textId="77777777" w:rsidR="000433BC" w:rsidRPr="00906319" w:rsidRDefault="000433BC" w:rsidP="00724DF9">
            <w:pPr>
              <w:jc w:val="center"/>
              <w:rPr>
                <w:sz w:val="16"/>
                <w:szCs w:val="16"/>
              </w:rPr>
            </w:pPr>
            <w:r w:rsidRPr="00906319">
              <w:rPr>
                <w:sz w:val="16"/>
                <w:szCs w:val="16"/>
              </w:rPr>
              <w:t>8</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17DEF87" w14:textId="77777777" w:rsidR="000433BC" w:rsidRPr="00906319" w:rsidRDefault="000433BC" w:rsidP="00724DF9">
            <w:pPr>
              <w:jc w:val="center"/>
              <w:rPr>
                <w:sz w:val="16"/>
                <w:szCs w:val="16"/>
              </w:rPr>
            </w:pPr>
            <w:r w:rsidRPr="00906319">
              <w:rPr>
                <w:sz w:val="16"/>
                <w:szCs w:val="16"/>
              </w:rPr>
              <w:t>9</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75ACE42" w14:textId="77777777" w:rsidR="000433BC" w:rsidRPr="00906319" w:rsidRDefault="000433BC" w:rsidP="00724DF9">
            <w:pPr>
              <w:jc w:val="center"/>
              <w:rPr>
                <w:sz w:val="16"/>
                <w:szCs w:val="16"/>
              </w:rPr>
            </w:pPr>
            <w:r w:rsidRPr="00906319">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A78700" w14:textId="77777777" w:rsidR="000433BC" w:rsidRPr="00906319" w:rsidRDefault="000433BC" w:rsidP="00724DF9">
            <w:pPr>
              <w:jc w:val="center"/>
              <w:rPr>
                <w:sz w:val="16"/>
                <w:szCs w:val="16"/>
              </w:rPr>
            </w:pPr>
            <w:r w:rsidRPr="00906319">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2F300B6" w14:textId="77777777" w:rsidR="000433BC" w:rsidRPr="00906319" w:rsidRDefault="000433BC" w:rsidP="00724DF9">
            <w:pPr>
              <w:jc w:val="center"/>
              <w:rPr>
                <w:sz w:val="16"/>
                <w:szCs w:val="16"/>
              </w:rPr>
            </w:pPr>
            <w:r w:rsidRPr="00906319">
              <w:rPr>
                <w:sz w:val="16"/>
                <w:szCs w:val="16"/>
              </w:rPr>
              <w:t>12</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F6F2DAA" w14:textId="77777777" w:rsidR="000433BC" w:rsidRPr="00906319" w:rsidRDefault="000433BC" w:rsidP="00724DF9">
            <w:pPr>
              <w:jc w:val="center"/>
              <w:rPr>
                <w:sz w:val="16"/>
                <w:szCs w:val="16"/>
              </w:rPr>
            </w:pPr>
            <w:r w:rsidRPr="00906319">
              <w:rPr>
                <w:sz w:val="16"/>
                <w:szCs w:val="16"/>
              </w:rPr>
              <w:t>13</w:t>
            </w: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737D429" w14:textId="77777777" w:rsidR="000433BC" w:rsidRPr="00906319" w:rsidRDefault="000433BC" w:rsidP="00724DF9">
            <w:pPr>
              <w:jc w:val="center"/>
              <w:rPr>
                <w:sz w:val="16"/>
                <w:szCs w:val="16"/>
              </w:rPr>
            </w:pPr>
            <w:r w:rsidRPr="00906319">
              <w:rPr>
                <w:sz w:val="16"/>
                <w:szCs w:val="16"/>
              </w:rPr>
              <w:t>14</w:t>
            </w:r>
          </w:p>
        </w:tc>
        <w:tc>
          <w:tcPr>
            <w:tcW w:w="67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3D2F70B" w14:textId="77777777" w:rsidR="000433BC" w:rsidRPr="00906319" w:rsidRDefault="000433BC" w:rsidP="00724DF9">
            <w:pPr>
              <w:jc w:val="center"/>
              <w:rPr>
                <w:sz w:val="16"/>
                <w:szCs w:val="16"/>
              </w:rPr>
            </w:pPr>
            <w:r w:rsidRPr="00906319">
              <w:rPr>
                <w:sz w:val="16"/>
                <w:szCs w:val="16"/>
              </w:rPr>
              <w:t>15</w:t>
            </w:r>
          </w:p>
        </w:tc>
      </w:tr>
      <w:tr w:rsidR="00906319" w:rsidRPr="00906319" w14:paraId="1446FC58" w14:textId="77777777" w:rsidTr="000433BC">
        <w:trPr>
          <w:trHeight w:val="284"/>
        </w:trPr>
        <w:tc>
          <w:tcPr>
            <w:tcW w:w="43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2E1F789" w14:textId="77777777" w:rsidR="00906319" w:rsidRPr="00906319" w:rsidRDefault="00906319" w:rsidP="00906319">
            <w:pPr>
              <w:jc w:val="center"/>
              <w:rPr>
                <w:sz w:val="16"/>
                <w:szCs w:val="16"/>
              </w:rPr>
            </w:pPr>
            <w:r w:rsidRPr="00906319">
              <w:rPr>
                <w:sz w:val="16"/>
                <w:szCs w:val="16"/>
              </w:rPr>
              <w:t>1.4.4</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E249A4" w14:textId="77777777" w:rsidR="00906319" w:rsidRPr="00906319" w:rsidRDefault="00906319" w:rsidP="000433BC">
            <w:pPr>
              <w:rPr>
                <w:sz w:val="16"/>
                <w:szCs w:val="16"/>
              </w:rPr>
            </w:pPr>
            <w:r w:rsidRPr="00906319">
              <w:rPr>
                <w:sz w:val="16"/>
                <w:szCs w:val="16"/>
              </w:rPr>
              <w:t xml:space="preserve">Реконструкция  магистральных сетей канализации с изменением диаметра и материала магистральных самотечных линий канализации, с. Мохово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2FF09E"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ype="page"/>
              <w:t>замена металлических труб на трубы из непластифицированного поливинилхлорида, диаметр 160мм протяженность 200 м</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2EC7A5" w14:textId="77777777" w:rsidR="00906319" w:rsidRPr="00906319" w:rsidRDefault="00906319" w:rsidP="00906319">
            <w:pPr>
              <w:rPr>
                <w:sz w:val="16"/>
                <w:szCs w:val="16"/>
              </w:rPr>
            </w:pPr>
            <w:r w:rsidRPr="00906319">
              <w:rPr>
                <w:sz w:val="16"/>
                <w:szCs w:val="16"/>
              </w:rPr>
              <w:t xml:space="preserve"> с. Мохово,  в 10 м по направлению на запад относительно ориентира</w:t>
            </w:r>
            <w:r w:rsidR="000433BC">
              <w:rPr>
                <w:sz w:val="16"/>
                <w:szCs w:val="16"/>
              </w:rPr>
              <w:t xml:space="preserve"> -жилого дома по ул. </w:t>
            </w:r>
            <w:r w:rsidRPr="00906319">
              <w:rPr>
                <w:sz w:val="16"/>
                <w:szCs w:val="16"/>
              </w:rPr>
              <w:t>Светлая, 2, до жилого дома ул. Радужная, 1</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ADF483" w14:textId="77777777" w:rsidR="00906319" w:rsidRPr="00906319" w:rsidRDefault="00906319" w:rsidP="00906319">
            <w:pPr>
              <w:jc w:val="center"/>
              <w:rPr>
                <w:sz w:val="16"/>
                <w:szCs w:val="16"/>
              </w:rPr>
            </w:pPr>
            <w:r w:rsidRPr="00906319">
              <w:rPr>
                <w:sz w:val="16"/>
                <w:szCs w:val="16"/>
              </w:rPr>
              <w:t>237,87</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8A0AD4"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CE1433"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E9B050"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1DA0FD"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B5DF07"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39F692" w14:textId="77777777" w:rsidR="00906319" w:rsidRPr="00906319" w:rsidRDefault="00906319" w:rsidP="00906319">
            <w:pPr>
              <w:jc w:val="center"/>
              <w:rPr>
                <w:sz w:val="16"/>
                <w:szCs w:val="16"/>
              </w:rPr>
            </w:pPr>
            <w:r w:rsidRPr="00906319">
              <w:rPr>
                <w:sz w:val="16"/>
                <w:szCs w:val="16"/>
              </w:rPr>
              <w:t>237,87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50F83" w14:textId="77777777" w:rsidR="00906319" w:rsidRPr="00906319" w:rsidRDefault="00906319" w:rsidP="00906319">
            <w:pPr>
              <w:jc w:val="center"/>
              <w:rPr>
                <w:sz w:val="16"/>
                <w:szCs w:val="16"/>
              </w:rPr>
            </w:pPr>
            <w:r w:rsidRPr="00906319">
              <w:rPr>
                <w:sz w:val="16"/>
                <w:szCs w:val="16"/>
              </w:rPr>
              <w:t>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20F193" w14:textId="77777777" w:rsidR="00906319" w:rsidRPr="00906319" w:rsidRDefault="00906319" w:rsidP="00906319">
            <w:pPr>
              <w:jc w:val="center"/>
              <w:rPr>
                <w:sz w:val="16"/>
                <w:szCs w:val="16"/>
              </w:rPr>
            </w:pPr>
            <w:r w:rsidRPr="00906319">
              <w:rPr>
                <w:sz w:val="16"/>
                <w:szCs w:val="16"/>
              </w:rPr>
              <w:t>132,12</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E07E33"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5656A7" w14:textId="77777777" w:rsidR="00906319" w:rsidRPr="00906319" w:rsidRDefault="00906319" w:rsidP="00906319">
            <w:pPr>
              <w:jc w:val="center"/>
              <w:rPr>
                <w:sz w:val="16"/>
                <w:szCs w:val="16"/>
              </w:rPr>
            </w:pPr>
            <w:r w:rsidRPr="00906319">
              <w:rPr>
                <w:sz w:val="16"/>
                <w:szCs w:val="16"/>
              </w:rPr>
              <w:t>105,75</w:t>
            </w:r>
          </w:p>
        </w:tc>
      </w:tr>
      <w:tr w:rsidR="00906319" w:rsidRPr="00906319" w14:paraId="22C2DCCE" w14:textId="77777777" w:rsidTr="000433BC">
        <w:trPr>
          <w:trHeight w:val="284"/>
        </w:trPr>
        <w:tc>
          <w:tcPr>
            <w:tcW w:w="1584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24B6DE0" w14:textId="77777777" w:rsidR="00906319" w:rsidRPr="00906319" w:rsidRDefault="00906319" w:rsidP="00906319">
            <w:pPr>
              <w:jc w:val="center"/>
              <w:rPr>
                <w:sz w:val="16"/>
                <w:szCs w:val="16"/>
                <w:u w:val="single"/>
              </w:rPr>
            </w:pPr>
            <w:r w:rsidRPr="00906319">
              <w:rPr>
                <w:sz w:val="16"/>
                <w:szCs w:val="16"/>
                <w:u w:val="single"/>
              </w:rPr>
              <w:t>Старобачатское сельское поселение</w:t>
            </w:r>
          </w:p>
        </w:tc>
      </w:tr>
      <w:tr w:rsidR="00906319" w:rsidRPr="00906319" w14:paraId="1711FEE0" w14:textId="77777777" w:rsidTr="000433BC">
        <w:trPr>
          <w:trHeight w:val="284"/>
        </w:trPr>
        <w:tc>
          <w:tcPr>
            <w:tcW w:w="43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89D87AF" w14:textId="77777777" w:rsidR="00906319" w:rsidRPr="00906319" w:rsidRDefault="00906319" w:rsidP="00906319">
            <w:pPr>
              <w:jc w:val="center"/>
              <w:rPr>
                <w:sz w:val="16"/>
                <w:szCs w:val="16"/>
              </w:rPr>
            </w:pPr>
            <w:r w:rsidRPr="00906319">
              <w:rPr>
                <w:sz w:val="16"/>
                <w:szCs w:val="16"/>
              </w:rPr>
              <w:t>1.4.5</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6AFB92" w14:textId="77777777" w:rsidR="00906319" w:rsidRPr="00906319" w:rsidRDefault="00906319" w:rsidP="000433BC">
            <w:pPr>
              <w:rPr>
                <w:sz w:val="16"/>
                <w:szCs w:val="16"/>
              </w:rPr>
            </w:pPr>
            <w:r w:rsidRPr="00906319">
              <w:rPr>
                <w:sz w:val="16"/>
                <w:szCs w:val="16"/>
              </w:rPr>
              <w:t>Реконструкция  магистральных сетей канализации с изменением диаметра и материала магистральных самотечных линий канализации и монтажом железобетонных канализационных колодцев, пос.</w:t>
            </w:r>
            <w:r w:rsidR="000433BC">
              <w:rPr>
                <w:sz w:val="16"/>
                <w:szCs w:val="16"/>
              </w:rPr>
              <w:t> </w:t>
            </w:r>
            <w:r w:rsidRPr="00906319">
              <w:rPr>
                <w:sz w:val="16"/>
                <w:szCs w:val="16"/>
              </w:rPr>
              <w:t xml:space="preserve">Щебзавод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41F651"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 xml:space="preserve">замена металлических труб на трубы из непластифицированного поливинилхлорида, диаметр 200мм протяженность 400 м; </w:t>
            </w:r>
            <w:r w:rsidRPr="00906319">
              <w:rPr>
                <w:sz w:val="16"/>
                <w:szCs w:val="16"/>
              </w:rPr>
              <w:br/>
              <w:t>замена железобетонных канализационных колодцев диаметром 1 м 3 шт</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9358F1" w14:textId="77777777" w:rsidR="00906319" w:rsidRPr="00906319" w:rsidRDefault="00906319" w:rsidP="00906319">
            <w:pPr>
              <w:rPr>
                <w:sz w:val="16"/>
                <w:szCs w:val="16"/>
              </w:rPr>
            </w:pPr>
            <w:r w:rsidRPr="00906319">
              <w:rPr>
                <w:sz w:val="16"/>
                <w:szCs w:val="16"/>
              </w:rPr>
              <w:t xml:space="preserve"> пос. Щебзавод</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C7F562" w14:textId="77777777" w:rsidR="00906319" w:rsidRPr="00906319" w:rsidRDefault="00906319" w:rsidP="00906319">
            <w:pPr>
              <w:jc w:val="center"/>
              <w:rPr>
                <w:sz w:val="16"/>
                <w:szCs w:val="16"/>
              </w:rPr>
            </w:pPr>
            <w:r w:rsidRPr="00906319">
              <w:rPr>
                <w:sz w:val="16"/>
                <w:szCs w:val="16"/>
              </w:rPr>
              <w:t>680,57</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1D96A8"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296DA4" w14:textId="77777777" w:rsidR="00906319" w:rsidRPr="00906319" w:rsidRDefault="00906319" w:rsidP="00906319">
            <w:pPr>
              <w:jc w:val="center"/>
              <w:rPr>
                <w:sz w:val="16"/>
                <w:szCs w:val="16"/>
              </w:rPr>
            </w:pPr>
            <w:r w:rsidRPr="00906319">
              <w:rPr>
                <w:sz w:val="16"/>
                <w:szCs w:val="16"/>
              </w:rPr>
              <w:t>680,57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6018C7"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A348DB"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2EED1A"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4AC0D5"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D482AC" w14:textId="77777777" w:rsidR="00906319" w:rsidRPr="00906319" w:rsidRDefault="00906319" w:rsidP="00906319">
            <w:pPr>
              <w:jc w:val="center"/>
              <w:rPr>
                <w:sz w:val="16"/>
                <w:szCs w:val="16"/>
              </w:rPr>
            </w:pPr>
            <w:r w:rsidRPr="00906319">
              <w:rPr>
                <w:sz w:val="16"/>
                <w:szCs w:val="16"/>
              </w:rPr>
              <w:t>2021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A5CB69" w14:textId="77777777" w:rsidR="00906319" w:rsidRPr="00906319" w:rsidRDefault="00906319" w:rsidP="00906319">
            <w:pPr>
              <w:jc w:val="center"/>
              <w:rPr>
                <w:sz w:val="16"/>
                <w:szCs w:val="16"/>
              </w:rPr>
            </w:pPr>
            <w:r w:rsidRPr="00906319">
              <w:rPr>
                <w:sz w:val="16"/>
                <w:szCs w:val="16"/>
              </w:rPr>
              <w:t>41,49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796D90" w14:textId="77777777" w:rsidR="00906319" w:rsidRPr="00906319" w:rsidRDefault="00906319" w:rsidP="00906319">
            <w:pPr>
              <w:jc w:val="center"/>
              <w:rPr>
                <w:sz w:val="16"/>
                <w:szCs w:val="16"/>
              </w:rPr>
            </w:pPr>
            <w:r w:rsidRPr="00906319">
              <w:rPr>
                <w:sz w:val="16"/>
                <w:szCs w:val="16"/>
              </w:rPr>
              <w:t>325,33</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6CEECD" w14:textId="77777777" w:rsidR="00906319" w:rsidRPr="00906319" w:rsidRDefault="00906319" w:rsidP="00906319">
            <w:pPr>
              <w:jc w:val="center"/>
              <w:rPr>
                <w:sz w:val="16"/>
                <w:szCs w:val="16"/>
              </w:rPr>
            </w:pPr>
            <w:r w:rsidRPr="00906319">
              <w:rPr>
                <w:sz w:val="16"/>
                <w:szCs w:val="16"/>
              </w:rPr>
              <w:t>313,75</w:t>
            </w:r>
          </w:p>
        </w:tc>
      </w:tr>
      <w:tr w:rsidR="00906319" w:rsidRPr="00906319" w14:paraId="40280577" w14:textId="77777777" w:rsidTr="000433BC">
        <w:trPr>
          <w:trHeight w:val="284"/>
        </w:trPr>
        <w:tc>
          <w:tcPr>
            <w:tcW w:w="15846"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86B8708" w14:textId="77777777" w:rsidR="00906319" w:rsidRPr="00906319" w:rsidRDefault="00906319" w:rsidP="00906319">
            <w:pPr>
              <w:jc w:val="center"/>
              <w:rPr>
                <w:sz w:val="16"/>
                <w:szCs w:val="16"/>
                <w:u w:val="single"/>
              </w:rPr>
            </w:pPr>
            <w:r w:rsidRPr="00906319">
              <w:rPr>
                <w:sz w:val="16"/>
                <w:szCs w:val="16"/>
                <w:u w:val="single"/>
              </w:rPr>
              <w:t>Старопестеревское сельское поселение</w:t>
            </w:r>
          </w:p>
        </w:tc>
      </w:tr>
      <w:tr w:rsidR="00906319" w:rsidRPr="00906319" w14:paraId="460B013A" w14:textId="77777777" w:rsidTr="000433BC">
        <w:trPr>
          <w:trHeight w:val="284"/>
        </w:trPr>
        <w:tc>
          <w:tcPr>
            <w:tcW w:w="43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A666B9D" w14:textId="77777777" w:rsidR="00906319" w:rsidRPr="00906319" w:rsidRDefault="00906319" w:rsidP="00906319">
            <w:pPr>
              <w:jc w:val="center"/>
              <w:rPr>
                <w:sz w:val="16"/>
                <w:szCs w:val="16"/>
              </w:rPr>
            </w:pPr>
            <w:r w:rsidRPr="00906319">
              <w:rPr>
                <w:sz w:val="16"/>
                <w:szCs w:val="16"/>
              </w:rPr>
              <w:t>1.4.6</w:t>
            </w:r>
          </w:p>
        </w:tc>
        <w:tc>
          <w:tcPr>
            <w:tcW w:w="282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3B4785" w14:textId="77777777" w:rsidR="00906319" w:rsidRPr="00906319" w:rsidRDefault="00906319" w:rsidP="000433BC">
            <w:pPr>
              <w:rPr>
                <w:sz w:val="16"/>
                <w:szCs w:val="16"/>
              </w:rPr>
            </w:pPr>
            <w:r w:rsidRPr="00906319">
              <w:rPr>
                <w:sz w:val="16"/>
                <w:szCs w:val="16"/>
              </w:rPr>
              <w:t>Реконструкция  магистральных сетей канализации с изменением диаметра и материала магистральных самотечных линий канализации и монтажом железобетонн</w:t>
            </w:r>
            <w:r w:rsidR="000433BC">
              <w:rPr>
                <w:sz w:val="16"/>
                <w:szCs w:val="16"/>
              </w:rPr>
              <w:t>ых канализационных колодцев, с. </w:t>
            </w:r>
            <w:r w:rsidRPr="00906319">
              <w:rPr>
                <w:sz w:val="16"/>
                <w:szCs w:val="16"/>
              </w:rPr>
              <w:t xml:space="preserve">Старопестерево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3378DB" w14:textId="77777777" w:rsidR="00906319" w:rsidRPr="00906319" w:rsidRDefault="00906319" w:rsidP="00906319">
            <w:pPr>
              <w:rPr>
                <w:sz w:val="16"/>
                <w:szCs w:val="16"/>
              </w:rPr>
            </w:pPr>
            <w:r w:rsidRPr="00906319">
              <w:rPr>
                <w:sz w:val="16"/>
                <w:szCs w:val="16"/>
              </w:rPr>
              <w:t xml:space="preserve">модернизация существующих объектов  коммунальной инфраструктуры; </w:t>
            </w:r>
            <w:r w:rsidRPr="00906319">
              <w:rPr>
                <w:sz w:val="16"/>
                <w:szCs w:val="16"/>
              </w:rPr>
              <w:br/>
              <w:t xml:space="preserve">замена металлических труб на трубы из непластифицированного поливинилхлорида, диаметр 200 мм протяженность 180 м; </w:t>
            </w:r>
            <w:r w:rsidRPr="00906319">
              <w:rPr>
                <w:sz w:val="16"/>
                <w:szCs w:val="16"/>
              </w:rPr>
              <w:br/>
              <w:t>замена железобетонных канализационных колодцев диаметром 1 м 1 шт</w:t>
            </w:r>
          </w:p>
        </w:tc>
        <w:tc>
          <w:tcPr>
            <w:tcW w:w="198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B0449A" w14:textId="77777777" w:rsidR="00906319" w:rsidRPr="00906319" w:rsidRDefault="00906319" w:rsidP="00906319">
            <w:pPr>
              <w:rPr>
                <w:sz w:val="16"/>
                <w:szCs w:val="16"/>
              </w:rPr>
            </w:pPr>
            <w:r w:rsidRPr="00906319">
              <w:rPr>
                <w:sz w:val="16"/>
                <w:szCs w:val="16"/>
              </w:rPr>
              <w:t xml:space="preserve"> с. Старопестерево, от отстойника ул. Партиз</w:t>
            </w:r>
            <w:r w:rsidR="000433BC">
              <w:rPr>
                <w:sz w:val="16"/>
                <w:szCs w:val="16"/>
              </w:rPr>
              <w:t>анская до амбулатории д. 25 ул. </w:t>
            </w:r>
            <w:r w:rsidRPr="00906319">
              <w:rPr>
                <w:sz w:val="16"/>
                <w:szCs w:val="16"/>
              </w:rPr>
              <w:t>Центральная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446FA8" w14:textId="77777777" w:rsidR="00906319" w:rsidRPr="00906319" w:rsidRDefault="00906319" w:rsidP="00906319">
            <w:pPr>
              <w:jc w:val="center"/>
              <w:rPr>
                <w:sz w:val="16"/>
                <w:szCs w:val="16"/>
              </w:rPr>
            </w:pPr>
            <w:r w:rsidRPr="00906319">
              <w:rPr>
                <w:sz w:val="16"/>
                <w:szCs w:val="16"/>
              </w:rPr>
              <w:t>318,20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7C6436"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1D3FD6"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26D4E0" w14:textId="77777777" w:rsidR="00906319" w:rsidRPr="00906319" w:rsidRDefault="00906319" w:rsidP="00906319">
            <w:pPr>
              <w:jc w:val="center"/>
              <w:rPr>
                <w:sz w:val="16"/>
                <w:szCs w:val="16"/>
              </w:rPr>
            </w:pPr>
            <w:r w:rsidRPr="00906319">
              <w:rPr>
                <w:sz w:val="16"/>
                <w:szCs w:val="16"/>
              </w:rPr>
              <w:t>318,20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C170EF"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167FAF"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2CFD9E"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0A7435" w14:textId="77777777" w:rsidR="00906319" w:rsidRPr="00906319" w:rsidRDefault="00906319" w:rsidP="00906319">
            <w:pPr>
              <w:jc w:val="center"/>
              <w:rPr>
                <w:sz w:val="16"/>
                <w:szCs w:val="16"/>
              </w:rPr>
            </w:pPr>
            <w:r w:rsidRPr="00906319">
              <w:rPr>
                <w:sz w:val="16"/>
                <w:szCs w:val="16"/>
              </w:rPr>
              <w:t>2022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190A71" w14:textId="77777777" w:rsidR="00906319" w:rsidRPr="00906319" w:rsidRDefault="00906319" w:rsidP="00906319">
            <w:pPr>
              <w:jc w:val="center"/>
              <w:rPr>
                <w:sz w:val="16"/>
                <w:szCs w:val="16"/>
              </w:rPr>
            </w:pPr>
            <w:r w:rsidRPr="00906319">
              <w:rPr>
                <w:sz w:val="16"/>
                <w:szCs w:val="16"/>
              </w:rPr>
              <w:t>86,86</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B26E2F" w14:textId="77777777" w:rsidR="00906319" w:rsidRPr="00906319" w:rsidRDefault="00906319" w:rsidP="00906319">
            <w:pPr>
              <w:jc w:val="center"/>
              <w:rPr>
                <w:sz w:val="16"/>
                <w:szCs w:val="16"/>
              </w:rPr>
            </w:pPr>
            <w:r w:rsidRPr="00906319">
              <w:rPr>
                <w:sz w:val="16"/>
                <w:szCs w:val="16"/>
              </w:rPr>
              <w:t>200,00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39F8CF" w14:textId="77777777" w:rsidR="00906319" w:rsidRPr="00906319" w:rsidRDefault="00906319" w:rsidP="00906319">
            <w:pPr>
              <w:jc w:val="center"/>
              <w:rPr>
                <w:sz w:val="16"/>
                <w:szCs w:val="16"/>
              </w:rPr>
            </w:pPr>
            <w:r w:rsidRPr="00906319">
              <w:rPr>
                <w:sz w:val="16"/>
                <w:szCs w:val="16"/>
              </w:rPr>
              <w:t>31,34</w:t>
            </w:r>
          </w:p>
        </w:tc>
      </w:tr>
      <w:tr w:rsidR="00906319" w:rsidRPr="00906319" w14:paraId="3BE9441F" w14:textId="77777777" w:rsidTr="000433BC">
        <w:trPr>
          <w:trHeight w:val="284"/>
        </w:trPr>
        <w:tc>
          <w:tcPr>
            <w:tcW w:w="8506"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F3AFAB8" w14:textId="77777777" w:rsidR="00906319" w:rsidRPr="00906319" w:rsidRDefault="00906319" w:rsidP="00906319">
            <w:pPr>
              <w:rPr>
                <w:sz w:val="16"/>
                <w:szCs w:val="16"/>
              </w:rPr>
            </w:pPr>
            <w:r w:rsidRPr="00906319">
              <w:rPr>
                <w:sz w:val="16"/>
                <w:szCs w:val="16"/>
              </w:rPr>
              <w:t>Всего по группе 1.4.</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B126DC" w14:textId="77777777" w:rsidR="00906319" w:rsidRPr="00906319" w:rsidRDefault="00906319" w:rsidP="00906319">
            <w:pPr>
              <w:jc w:val="center"/>
              <w:rPr>
                <w:sz w:val="16"/>
                <w:szCs w:val="16"/>
              </w:rPr>
            </w:pPr>
            <w:r w:rsidRPr="00906319">
              <w:rPr>
                <w:sz w:val="16"/>
                <w:szCs w:val="16"/>
              </w:rPr>
              <w:t>1 939,80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2C7A60"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5F6E0C" w14:textId="77777777" w:rsidR="00906319" w:rsidRPr="00906319" w:rsidRDefault="00906319" w:rsidP="00906319">
            <w:pPr>
              <w:jc w:val="center"/>
              <w:rPr>
                <w:sz w:val="16"/>
                <w:szCs w:val="16"/>
              </w:rPr>
            </w:pPr>
            <w:r w:rsidRPr="00906319">
              <w:rPr>
                <w:sz w:val="16"/>
                <w:szCs w:val="16"/>
              </w:rPr>
              <w:t>680,57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0D8C8A" w14:textId="77777777" w:rsidR="00906319" w:rsidRPr="00906319" w:rsidRDefault="00906319" w:rsidP="00906319">
            <w:pPr>
              <w:jc w:val="center"/>
              <w:rPr>
                <w:sz w:val="16"/>
                <w:szCs w:val="16"/>
              </w:rPr>
            </w:pPr>
            <w:r w:rsidRPr="00906319">
              <w:rPr>
                <w:sz w:val="16"/>
                <w:szCs w:val="16"/>
              </w:rPr>
              <w:t>318,20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D55D3B" w14:textId="77777777" w:rsidR="00906319" w:rsidRPr="00906319" w:rsidRDefault="00906319" w:rsidP="00906319">
            <w:pPr>
              <w:jc w:val="center"/>
              <w:rPr>
                <w:sz w:val="16"/>
                <w:szCs w:val="16"/>
              </w:rPr>
            </w:pPr>
            <w:r w:rsidRPr="00906319">
              <w:rPr>
                <w:sz w:val="16"/>
                <w:szCs w:val="16"/>
              </w:rPr>
              <w:t>441,36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6664C4" w14:textId="77777777" w:rsidR="00906319" w:rsidRPr="00906319" w:rsidRDefault="00906319" w:rsidP="00906319">
            <w:pPr>
              <w:jc w:val="center"/>
              <w:rPr>
                <w:sz w:val="16"/>
                <w:szCs w:val="16"/>
              </w:rPr>
            </w:pPr>
            <w:r w:rsidRPr="00906319">
              <w:rPr>
                <w:sz w:val="16"/>
                <w:szCs w:val="16"/>
              </w:rPr>
              <w:t>261,80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34A638" w14:textId="77777777" w:rsidR="00906319" w:rsidRPr="00906319" w:rsidRDefault="00906319" w:rsidP="00906319">
            <w:pPr>
              <w:jc w:val="center"/>
              <w:rPr>
                <w:sz w:val="16"/>
                <w:szCs w:val="16"/>
              </w:rPr>
            </w:pPr>
            <w:r w:rsidRPr="00906319">
              <w:rPr>
                <w:sz w:val="16"/>
                <w:szCs w:val="16"/>
              </w:rPr>
              <w:t>237,87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D9854B"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DB44A5" w14:textId="77777777" w:rsidR="00906319" w:rsidRPr="00906319" w:rsidRDefault="00906319" w:rsidP="00906319">
            <w:pPr>
              <w:jc w:val="center"/>
              <w:rPr>
                <w:sz w:val="16"/>
                <w:szCs w:val="16"/>
              </w:rPr>
            </w:pPr>
            <w:r w:rsidRPr="00906319">
              <w:rPr>
                <w:sz w:val="16"/>
                <w:szCs w:val="16"/>
              </w:rPr>
              <w:t>499,29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E542D6" w14:textId="77777777" w:rsidR="00906319" w:rsidRPr="00906319" w:rsidRDefault="00906319" w:rsidP="00906319">
            <w:pPr>
              <w:jc w:val="center"/>
              <w:rPr>
                <w:sz w:val="16"/>
                <w:szCs w:val="16"/>
              </w:rPr>
            </w:pPr>
            <w:r w:rsidRPr="00906319">
              <w:rPr>
                <w:sz w:val="16"/>
                <w:szCs w:val="16"/>
              </w:rPr>
              <w:t>807,09</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41DDDE" w14:textId="77777777" w:rsidR="00906319" w:rsidRPr="00906319" w:rsidRDefault="00906319" w:rsidP="00906319">
            <w:pPr>
              <w:jc w:val="center"/>
              <w:rPr>
                <w:sz w:val="16"/>
                <w:szCs w:val="16"/>
              </w:rPr>
            </w:pPr>
            <w:r w:rsidRPr="00906319">
              <w:rPr>
                <w:sz w:val="16"/>
                <w:szCs w:val="16"/>
              </w:rPr>
              <w:t>633,42</w:t>
            </w:r>
          </w:p>
        </w:tc>
      </w:tr>
      <w:tr w:rsidR="00906319" w:rsidRPr="00906319" w14:paraId="5CC8B1A5"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EE7351F" w14:textId="77777777" w:rsidR="00906319" w:rsidRPr="00906319" w:rsidRDefault="00906319" w:rsidP="00906319">
            <w:pPr>
              <w:jc w:val="center"/>
              <w:rPr>
                <w:sz w:val="16"/>
                <w:szCs w:val="16"/>
              </w:rPr>
            </w:pPr>
            <w:r w:rsidRPr="00906319">
              <w:rPr>
                <w:sz w:val="16"/>
                <w:szCs w:val="16"/>
              </w:rPr>
              <w:t>1.5</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6EDDAA1" w14:textId="77777777" w:rsidR="00906319" w:rsidRPr="00906319" w:rsidRDefault="00906319" w:rsidP="00906319">
            <w:pPr>
              <w:rPr>
                <w:sz w:val="16"/>
                <w:szCs w:val="16"/>
              </w:rPr>
            </w:pPr>
            <w:r w:rsidRPr="00906319">
              <w:rPr>
                <w:sz w:val="16"/>
                <w:szCs w:val="16"/>
              </w:rPr>
              <w:t>Мероприятия, направленные  на повышение экологической эффективности</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E90969"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1AE075"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219DC7"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AEBAC1"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3F4153"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B9E45F"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7AD479"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35F621" w14:textId="77777777" w:rsidR="00906319" w:rsidRPr="00906319" w:rsidRDefault="00906319" w:rsidP="00906319">
            <w:pPr>
              <w:jc w:val="center"/>
              <w:rPr>
                <w:sz w:val="16"/>
                <w:szCs w:val="16"/>
              </w:rPr>
            </w:pPr>
            <w:r w:rsidRPr="00906319">
              <w:rPr>
                <w:sz w:val="16"/>
                <w:szCs w:val="16"/>
              </w:rPr>
              <w:t>-</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303778"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CCA426"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C2306D" w14:textId="77777777" w:rsidR="00906319" w:rsidRPr="00906319" w:rsidRDefault="00906319" w:rsidP="00906319">
            <w:pPr>
              <w:jc w:val="center"/>
              <w:rPr>
                <w:sz w:val="16"/>
                <w:szCs w:val="16"/>
              </w:rPr>
            </w:pPr>
            <w:r w:rsidRPr="00906319">
              <w:rPr>
                <w:sz w:val="16"/>
                <w:szCs w:val="16"/>
              </w:rPr>
              <w:t>0,00</w:t>
            </w:r>
          </w:p>
        </w:tc>
      </w:tr>
      <w:tr w:rsidR="00906319" w:rsidRPr="00906319" w14:paraId="21AB16A6"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53DDF0" w14:textId="77777777" w:rsidR="00906319" w:rsidRPr="00906319" w:rsidRDefault="00906319" w:rsidP="00906319">
            <w:pPr>
              <w:jc w:val="center"/>
              <w:rPr>
                <w:sz w:val="16"/>
                <w:szCs w:val="16"/>
              </w:rPr>
            </w:pPr>
            <w:r w:rsidRPr="00906319">
              <w:rPr>
                <w:sz w:val="16"/>
                <w:szCs w:val="16"/>
              </w:rPr>
              <w:t>1.6</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E75EF3F" w14:textId="77777777" w:rsidR="00906319" w:rsidRPr="00906319" w:rsidRDefault="00906319" w:rsidP="00906319">
            <w:pPr>
              <w:rPr>
                <w:sz w:val="16"/>
                <w:szCs w:val="16"/>
              </w:rPr>
            </w:pPr>
            <w:r w:rsidRPr="00906319">
              <w:rPr>
                <w:sz w:val="16"/>
                <w:szCs w:val="16"/>
              </w:rPr>
              <w:t>Вывод из эксплуатации, консервация и демонтаж объектов централизованных систем  водоотведения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67FA10" w14:textId="77777777" w:rsidR="00906319" w:rsidRPr="00906319" w:rsidRDefault="00906319" w:rsidP="00906319">
            <w:pPr>
              <w:jc w:val="center"/>
              <w:rPr>
                <w:sz w:val="16"/>
                <w:szCs w:val="16"/>
              </w:rPr>
            </w:pPr>
            <w:r w:rsidRPr="00906319">
              <w:rPr>
                <w:sz w:val="16"/>
                <w:szCs w:val="16"/>
              </w:rPr>
              <w:t>0,00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F0F7CE"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5F51F6"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D7FFB8"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79F5E8"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DBAABC"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31C5E4"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817C44" w14:textId="77777777" w:rsidR="00906319" w:rsidRPr="00906319" w:rsidRDefault="00906319" w:rsidP="00906319">
            <w:pPr>
              <w:jc w:val="center"/>
              <w:rPr>
                <w:sz w:val="16"/>
                <w:szCs w:val="16"/>
              </w:rPr>
            </w:pPr>
            <w:r w:rsidRPr="00906319">
              <w:rPr>
                <w:sz w:val="16"/>
                <w:szCs w:val="16"/>
              </w:rPr>
              <w:t>-</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891EA3"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692D33"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F80381" w14:textId="77777777" w:rsidR="00906319" w:rsidRPr="00906319" w:rsidRDefault="00906319" w:rsidP="00906319">
            <w:pPr>
              <w:jc w:val="center"/>
              <w:rPr>
                <w:sz w:val="16"/>
                <w:szCs w:val="16"/>
              </w:rPr>
            </w:pPr>
            <w:r w:rsidRPr="00906319">
              <w:rPr>
                <w:sz w:val="16"/>
                <w:szCs w:val="16"/>
              </w:rPr>
              <w:t>0,00</w:t>
            </w:r>
          </w:p>
        </w:tc>
      </w:tr>
      <w:tr w:rsidR="00906319" w:rsidRPr="00906319" w14:paraId="7ABAD9F2"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B90AD48" w14:textId="77777777" w:rsidR="00906319" w:rsidRPr="00906319" w:rsidRDefault="00906319" w:rsidP="00906319">
            <w:pPr>
              <w:jc w:val="center"/>
              <w:rPr>
                <w:sz w:val="16"/>
                <w:szCs w:val="16"/>
              </w:rPr>
            </w:pPr>
            <w:r w:rsidRPr="00906319">
              <w:rPr>
                <w:sz w:val="16"/>
                <w:szCs w:val="16"/>
              </w:rPr>
              <w:t>2</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85467DE" w14:textId="77777777" w:rsidR="00906319" w:rsidRPr="00906319" w:rsidRDefault="00906319" w:rsidP="00906319">
            <w:pPr>
              <w:rPr>
                <w:sz w:val="16"/>
                <w:szCs w:val="16"/>
              </w:rPr>
            </w:pPr>
            <w:r w:rsidRPr="00906319">
              <w:rPr>
                <w:sz w:val="16"/>
                <w:szCs w:val="16"/>
              </w:rPr>
              <w:t>Итого по программе</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2178C8" w14:textId="77777777" w:rsidR="00906319" w:rsidRPr="00906319" w:rsidRDefault="00906319" w:rsidP="00906319">
            <w:pPr>
              <w:jc w:val="center"/>
              <w:rPr>
                <w:sz w:val="16"/>
                <w:szCs w:val="16"/>
              </w:rPr>
            </w:pPr>
            <w:r w:rsidRPr="00906319">
              <w:rPr>
                <w:sz w:val="16"/>
                <w:szCs w:val="16"/>
              </w:rPr>
              <w:t>1 939,80</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234EEC"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978B66" w14:textId="77777777" w:rsidR="00906319" w:rsidRPr="00906319" w:rsidRDefault="00906319" w:rsidP="00906319">
            <w:pPr>
              <w:jc w:val="center"/>
              <w:rPr>
                <w:sz w:val="16"/>
                <w:szCs w:val="16"/>
              </w:rPr>
            </w:pPr>
            <w:r w:rsidRPr="00906319">
              <w:rPr>
                <w:sz w:val="16"/>
                <w:szCs w:val="16"/>
              </w:rPr>
              <w:t>680,57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CBB5D3" w14:textId="77777777" w:rsidR="00906319" w:rsidRPr="00906319" w:rsidRDefault="00906319" w:rsidP="00906319">
            <w:pPr>
              <w:jc w:val="center"/>
              <w:rPr>
                <w:sz w:val="16"/>
                <w:szCs w:val="16"/>
              </w:rPr>
            </w:pPr>
            <w:r w:rsidRPr="00906319">
              <w:rPr>
                <w:sz w:val="16"/>
                <w:szCs w:val="16"/>
              </w:rPr>
              <w:t>318,20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0B3D77" w14:textId="77777777" w:rsidR="00906319" w:rsidRPr="00906319" w:rsidRDefault="00906319" w:rsidP="00906319">
            <w:pPr>
              <w:jc w:val="center"/>
              <w:rPr>
                <w:sz w:val="16"/>
                <w:szCs w:val="16"/>
              </w:rPr>
            </w:pPr>
            <w:r w:rsidRPr="00906319">
              <w:rPr>
                <w:sz w:val="16"/>
                <w:szCs w:val="16"/>
              </w:rPr>
              <w:t>441,36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41C197" w14:textId="77777777" w:rsidR="00906319" w:rsidRPr="00906319" w:rsidRDefault="00906319" w:rsidP="00906319">
            <w:pPr>
              <w:jc w:val="center"/>
              <w:rPr>
                <w:sz w:val="16"/>
                <w:szCs w:val="16"/>
              </w:rPr>
            </w:pPr>
            <w:r w:rsidRPr="00906319">
              <w:rPr>
                <w:sz w:val="16"/>
                <w:szCs w:val="16"/>
              </w:rPr>
              <w:t>261,80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ACA303" w14:textId="77777777" w:rsidR="00906319" w:rsidRPr="00906319" w:rsidRDefault="00906319" w:rsidP="00906319">
            <w:pPr>
              <w:jc w:val="center"/>
              <w:rPr>
                <w:sz w:val="16"/>
                <w:szCs w:val="16"/>
              </w:rPr>
            </w:pPr>
            <w:r w:rsidRPr="00906319">
              <w:rPr>
                <w:sz w:val="16"/>
                <w:szCs w:val="16"/>
              </w:rPr>
              <w:t>237,87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F67CD0"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1EFF6B" w14:textId="77777777" w:rsidR="00906319" w:rsidRPr="00906319" w:rsidRDefault="00906319" w:rsidP="00906319">
            <w:pPr>
              <w:jc w:val="center"/>
              <w:rPr>
                <w:sz w:val="16"/>
                <w:szCs w:val="16"/>
              </w:rPr>
            </w:pPr>
            <w:r w:rsidRPr="00906319">
              <w:rPr>
                <w:sz w:val="16"/>
                <w:szCs w:val="16"/>
              </w:rPr>
              <w:t>499,29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398D21" w14:textId="77777777" w:rsidR="00906319" w:rsidRPr="00906319" w:rsidRDefault="00906319" w:rsidP="00906319">
            <w:pPr>
              <w:jc w:val="center"/>
              <w:rPr>
                <w:sz w:val="16"/>
                <w:szCs w:val="16"/>
              </w:rPr>
            </w:pPr>
            <w:r w:rsidRPr="00906319">
              <w:rPr>
                <w:sz w:val="16"/>
                <w:szCs w:val="16"/>
              </w:rPr>
              <w:t>807,09</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E7FBFC" w14:textId="77777777" w:rsidR="00906319" w:rsidRPr="00906319" w:rsidRDefault="00906319" w:rsidP="00906319">
            <w:pPr>
              <w:jc w:val="center"/>
              <w:rPr>
                <w:sz w:val="16"/>
                <w:szCs w:val="16"/>
              </w:rPr>
            </w:pPr>
            <w:r w:rsidRPr="00906319">
              <w:rPr>
                <w:sz w:val="16"/>
                <w:szCs w:val="16"/>
              </w:rPr>
              <w:t>633,42</w:t>
            </w:r>
          </w:p>
        </w:tc>
      </w:tr>
      <w:tr w:rsidR="00906319" w:rsidRPr="00906319" w14:paraId="24377A0F"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480C3A" w14:textId="77777777" w:rsidR="00906319" w:rsidRPr="00906319" w:rsidRDefault="00906319" w:rsidP="00906319">
            <w:pPr>
              <w:jc w:val="center"/>
              <w:rPr>
                <w:sz w:val="16"/>
                <w:szCs w:val="16"/>
              </w:rPr>
            </w:pPr>
            <w:r w:rsidRPr="00906319">
              <w:rPr>
                <w:sz w:val="16"/>
                <w:szCs w:val="16"/>
              </w:rPr>
              <w:t>2.1</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009FBE5" w14:textId="77777777" w:rsidR="00906319" w:rsidRPr="00906319" w:rsidRDefault="00906319" w:rsidP="00906319">
            <w:pPr>
              <w:rPr>
                <w:sz w:val="16"/>
                <w:szCs w:val="16"/>
              </w:rPr>
            </w:pPr>
            <w:r w:rsidRPr="00906319">
              <w:rPr>
                <w:sz w:val="16"/>
                <w:szCs w:val="16"/>
              </w:rPr>
              <w:t>итого прибыль</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11262F" w14:textId="77777777" w:rsidR="00906319" w:rsidRPr="00906319" w:rsidRDefault="00906319" w:rsidP="00906319">
            <w:pPr>
              <w:jc w:val="center"/>
              <w:rPr>
                <w:sz w:val="16"/>
                <w:szCs w:val="16"/>
              </w:rPr>
            </w:pPr>
            <w:r w:rsidRPr="00906319">
              <w:rPr>
                <w:sz w:val="16"/>
                <w:szCs w:val="16"/>
              </w:rPr>
              <w:t>807,09</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F29013"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8DF678" w14:textId="77777777" w:rsidR="00906319" w:rsidRPr="00906319" w:rsidRDefault="00906319" w:rsidP="00906319">
            <w:pPr>
              <w:jc w:val="center"/>
              <w:rPr>
                <w:sz w:val="16"/>
                <w:szCs w:val="16"/>
              </w:rPr>
            </w:pPr>
            <w:r w:rsidRPr="00906319">
              <w:rPr>
                <w:sz w:val="16"/>
                <w:szCs w:val="16"/>
              </w:rPr>
              <w:t>325,33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3551DB" w14:textId="77777777" w:rsidR="00906319" w:rsidRPr="00906319" w:rsidRDefault="00906319" w:rsidP="00906319">
            <w:pPr>
              <w:jc w:val="center"/>
              <w:rPr>
                <w:sz w:val="16"/>
                <w:szCs w:val="16"/>
              </w:rPr>
            </w:pPr>
            <w:r w:rsidRPr="00906319">
              <w:rPr>
                <w:sz w:val="16"/>
                <w:szCs w:val="16"/>
              </w:rPr>
              <w:t>200,00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92067C" w14:textId="77777777" w:rsidR="00906319" w:rsidRPr="00906319" w:rsidRDefault="00906319" w:rsidP="00906319">
            <w:pPr>
              <w:jc w:val="center"/>
              <w:rPr>
                <w:sz w:val="16"/>
                <w:szCs w:val="16"/>
              </w:rPr>
            </w:pPr>
            <w:r w:rsidRPr="00906319">
              <w:rPr>
                <w:sz w:val="16"/>
                <w:szCs w:val="16"/>
              </w:rPr>
              <w:t>200,00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0FD1A3" w14:textId="77777777" w:rsidR="00906319" w:rsidRPr="00906319" w:rsidRDefault="00906319" w:rsidP="00906319">
            <w:pPr>
              <w:jc w:val="center"/>
              <w:rPr>
                <w:sz w:val="16"/>
                <w:szCs w:val="16"/>
              </w:rPr>
            </w:pPr>
            <w:r w:rsidRPr="00906319">
              <w:rPr>
                <w:sz w:val="16"/>
                <w:szCs w:val="16"/>
              </w:rPr>
              <w:t>81,76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EA272B" w14:textId="77777777" w:rsidR="00906319" w:rsidRPr="00906319" w:rsidRDefault="00906319" w:rsidP="00906319">
            <w:pPr>
              <w:jc w:val="center"/>
              <w:rPr>
                <w:sz w:val="16"/>
                <w:szCs w:val="16"/>
              </w:rPr>
            </w:pPr>
            <w:r w:rsidRPr="00906319">
              <w:rPr>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ED6500" w14:textId="77777777" w:rsidR="00906319" w:rsidRPr="00906319" w:rsidRDefault="00906319" w:rsidP="00906319">
            <w:pPr>
              <w:jc w:val="center"/>
              <w:rPr>
                <w:sz w:val="16"/>
                <w:szCs w:val="16"/>
              </w:rPr>
            </w:pPr>
            <w:r w:rsidRPr="00906319">
              <w:rPr>
                <w:sz w:val="16"/>
                <w:szCs w:val="16"/>
              </w:rPr>
              <w:t>2021-2024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489CAD"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AF4D00" w14:textId="77777777" w:rsidR="00906319" w:rsidRPr="00906319" w:rsidRDefault="00906319" w:rsidP="00906319">
            <w:pPr>
              <w:jc w:val="center"/>
              <w:rPr>
                <w:sz w:val="16"/>
                <w:szCs w:val="16"/>
              </w:rPr>
            </w:pPr>
            <w:r w:rsidRPr="00906319">
              <w:rPr>
                <w:sz w:val="16"/>
                <w:szCs w:val="16"/>
              </w:rPr>
              <w:t>807,09</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29BCA8" w14:textId="77777777" w:rsidR="00906319" w:rsidRPr="00906319" w:rsidRDefault="00906319" w:rsidP="00906319">
            <w:pPr>
              <w:jc w:val="center"/>
              <w:rPr>
                <w:sz w:val="16"/>
                <w:szCs w:val="16"/>
              </w:rPr>
            </w:pPr>
            <w:r w:rsidRPr="00906319">
              <w:rPr>
                <w:sz w:val="16"/>
                <w:szCs w:val="16"/>
              </w:rPr>
              <w:t>0,00</w:t>
            </w:r>
          </w:p>
        </w:tc>
      </w:tr>
      <w:tr w:rsidR="00906319" w:rsidRPr="00906319" w14:paraId="6ADE957F"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F52630B" w14:textId="77777777" w:rsidR="00906319" w:rsidRPr="00906319" w:rsidRDefault="00906319" w:rsidP="00906319">
            <w:pPr>
              <w:jc w:val="center"/>
              <w:rPr>
                <w:sz w:val="16"/>
                <w:szCs w:val="16"/>
              </w:rPr>
            </w:pPr>
            <w:r w:rsidRPr="00906319">
              <w:rPr>
                <w:sz w:val="16"/>
                <w:szCs w:val="16"/>
              </w:rPr>
              <w:t>2.2</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6AE95C9" w14:textId="77777777" w:rsidR="00906319" w:rsidRPr="00906319" w:rsidRDefault="00906319" w:rsidP="00906319">
            <w:pPr>
              <w:rPr>
                <w:sz w:val="16"/>
                <w:szCs w:val="16"/>
              </w:rPr>
            </w:pPr>
            <w:r w:rsidRPr="00906319">
              <w:rPr>
                <w:sz w:val="16"/>
                <w:szCs w:val="16"/>
              </w:rPr>
              <w:t>итого амортизация</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B4EC01" w14:textId="77777777" w:rsidR="00906319" w:rsidRPr="00906319" w:rsidRDefault="00906319" w:rsidP="00906319">
            <w:pPr>
              <w:jc w:val="center"/>
              <w:rPr>
                <w:sz w:val="16"/>
                <w:szCs w:val="16"/>
              </w:rPr>
            </w:pPr>
            <w:r w:rsidRPr="00906319">
              <w:rPr>
                <w:sz w:val="16"/>
                <w:szCs w:val="16"/>
              </w:rPr>
              <w:t>499,29</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EADBE"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EC2185" w14:textId="77777777" w:rsidR="00906319" w:rsidRPr="00906319" w:rsidRDefault="00906319" w:rsidP="00906319">
            <w:pPr>
              <w:jc w:val="center"/>
              <w:rPr>
                <w:sz w:val="16"/>
                <w:szCs w:val="16"/>
              </w:rPr>
            </w:pPr>
            <w:r w:rsidRPr="00906319">
              <w:rPr>
                <w:sz w:val="16"/>
                <w:szCs w:val="16"/>
              </w:rPr>
              <w:t>41,49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CEE0CD" w14:textId="77777777" w:rsidR="00906319" w:rsidRPr="00906319" w:rsidRDefault="00906319" w:rsidP="00906319">
            <w:pPr>
              <w:jc w:val="center"/>
              <w:rPr>
                <w:sz w:val="16"/>
                <w:szCs w:val="16"/>
              </w:rPr>
            </w:pPr>
            <w:r w:rsidRPr="00906319">
              <w:rPr>
                <w:sz w:val="16"/>
                <w:szCs w:val="16"/>
              </w:rPr>
              <w:t>86,86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93117B" w14:textId="77777777" w:rsidR="00906319" w:rsidRPr="00906319" w:rsidRDefault="00906319" w:rsidP="00906319">
            <w:pPr>
              <w:jc w:val="center"/>
              <w:rPr>
                <w:sz w:val="16"/>
                <w:szCs w:val="16"/>
              </w:rPr>
            </w:pPr>
            <w:r w:rsidRPr="00906319">
              <w:rPr>
                <w:sz w:val="16"/>
                <w:szCs w:val="16"/>
              </w:rPr>
              <w:t>105,86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1282EE" w14:textId="77777777" w:rsidR="00906319" w:rsidRPr="00906319" w:rsidRDefault="00906319" w:rsidP="00906319">
            <w:pPr>
              <w:jc w:val="center"/>
              <w:rPr>
                <w:sz w:val="16"/>
                <w:szCs w:val="16"/>
              </w:rPr>
            </w:pPr>
            <w:r w:rsidRPr="00906319">
              <w:rPr>
                <w:sz w:val="16"/>
                <w:szCs w:val="16"/>
              </w:rPr>
              <w:t>132,96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35F034" w14:textId="77777777" w:rsidR="00906319" w:rsidRPr="00906319" w:rsidRDefault="00906319" w:rsidP="00906319">
            <w:pPr>
              <w:jc w:val="center"/>
              <w:rPr>
                <w:sz w:val="16"/>
                <w:szCs w:val="16"/>
              </w:rPr>
            </w:pPr>
            <w:r w:rsidRPr="00906319">
              <w:rPr>
                <w:sz w:val="16"/>
                <w:szCs w:val="16"/>
              </w:rPr>
              <w:t>132,12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4CCB96"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2B2B63" w14:textId="77777777" w:rsidR="00906319" w:rsidRPr="00906319" w:rsidRDefault="00906319" w:rsidP="00906319">
            <w:pPr>
              <w:jc w:val="center"/>
              <w:rPr>
                <w:sz w:val="16"/>
                <w:szCs w:val="16"/>
              </w:rPr>
            </w:pPr>
            <w:r w:rsidRPr="00906319">
              <w:rPr>
                <w:sz w:val="16"/>
                <w:szCs w:val="16"/>
              </w:rPr>
              <w:t>499,29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2C2C09"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A24285" w14:textId="77777777" w:rsidR="00906319" w:rsidRPr="00906319" w:rsidRDefault="00906319" w:rsidP="00906319">
            <w:pPr>
              <w:jc w:val="center"/>
              <w:rPr>
                <w:sz w:val="16"/>
                <w:szCs w:val="16"/>
              </w:rPr>
            </w:pPr>
            <w:r w:rsidRPr="00906319">
              <w:rPr>
                <w:sz w:val="16"/>
                <w:szCs w:val="16"/>
              </w:rPr>
              <w:t>0,00</w:t>
            </w:r>
          </w:p>
        </w:tc>
      </w:tr>
      <w:tr w:rsidR="00906319" w:rsidRPr="00906319" w14:paraId="7E7F113A" w14:textId="77777777" w:rsidTr="000433BC">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81A1747" w14:textId="77777777" w:rsidR="00906319" w:rsidRPr="00906319" w:rsidRDefault="00906319" w:rsidP="00906319">
            <w:pPr>
              <w:jc w:val="center"/>
              <w:rPr>
                <w:sz w:val="16"/>
                <w:szCs w:val="16"/>
              </w:rPr>
            </w:pPr>
            <w:r w:rsidRPr="00906319">
              <w:rPr>
                <w:sz w:val="16"/>
                <w:szCs w:val="16"/>
              </w:rPr>
              <w:t>2.3</w:t>
            </w:r>
          </w:p>
        </w:tc>
        <w:tc>
          <w:tcPr>
            <w:tcW w:w="8072"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FBFF99" w14:textId="77777777" w:rsidR="00906319" w:rsidRPr="00906319" w:rsidRDefault="00906319" w:rsidP="00906319">
            <w:pPr>
              <w:rPr>
                <w:sz w:val="16"/>
                <w:szCs w:val="16"/>
              </w:rPr>
            </w:pPr>
            <w:r w:rsidRPr="00906319">
              <w:rPr>
                <w:sz w:val="16"/>
                <w:szCs w:val="16"/>
              </w:rPr>
              <w:t>итого прочие источники</w:t>
            </w:r>
          </w:p>
        </w:tc>
        <w:tc>
          <w:tcPr>
            <w:tcW w:w="7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894D5A" w14:textId="77777777" w:rsidR="00906319" w:rsidRPr="00906319" w:rsidRDefault="00906319" w:rsidP="00906319">
            <w:pPr>
              <w:jc w:val="center"/>
              <w:rPr>
                <w:sz w:val="16"/>
                <w:szCs w:val="16"/>
              </w:rPr>
            </w:pPr>
            <w:r w:rsidRPr="00906319">
              <w:rPr>
                <w:sz w:val="16"/>
                <w:szCs w:val="16"/>
              </w:rPr>
              <w:t>633,42</w:t>
            </w:r>
          </w:p>
        </w:tc>
        <w:tc>
          <w:tcPr>
            <w:tcW w:w="4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693517" w14:textId="77777777" w:rsidR="00906319" w:rsidRPr="00906319" w:rsidRDefault="00906319" w:rsidP="00906319">
            <w:pPr>
              <w:jc w:val="center"/>
              <w:rPr>
                <w:sz w:val="16"/>
                <w:szCs w:val="16"/>
              </w:rPr>
            </w:pPr>
            <w:r w:rsidRPr="00906319">
              <w:rPr>
                <w:sz w:val="16"/>
                <w:szCs w:val="16"/>
              </w:rPr>
              <w:t>0,00</w:t>
            </w:r>
          </w:p>
        </w:tc>
        <w:tc>
          <w:tcPr>
            <w:tcW w:w="57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265A17" w14:textId="77777777" w:rsidR="00906319" w:rsidRPr="00906319" w:rsidRDefault="00906319" w:rsidP="00906319">
            <w:pPr>
              <w:jc w:val="center"/>
              <w:rPr>
                <w:sz w:val="16"/>
                <w:szCs w:val="16"/>
              </w:rPr>
            </w:pPr>
            <w:r w:rsidRPr="00906319">
              <w:rPr>
                <w:sz w:val="16"/>
                <w:szCs w:val="16"/>
              </w:rPr>
              <w:t>313,75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5B2109" w14:textId="77777777" w:rsidR="00906319" w:rsidRPr="00906319" w:rsidRDefault="00906319" w:rsidP="00906319">
            <w:pPr>
              <w:jc w:val="center"/>
              <w:rPr>
                <w:sz w:val="16"/>
                <w:szCs w:val="16"/>
              </w:rPr>
            </w:pPr>
            <w:r w:rsidRPr="00906319">
              <w:rPr>
                <w:sz w:val="16"/>
                <w:szCs w:val="16"/>
              </w:rPr>
              <w:t>31,34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0F39B3" w14:textId="77777777" w:rsidR="00906319" w:rsidRPr="00906319" w:rsidRDefault="00906319" w:rsidP="00906319">
            <w:pPr>
              <w:jc w:val="center"/>
              <w:rPr>
                <w:sz w:val="16"/>
                <w:szCs w:val="16"/>
              </w:rPr>
            </w:pPr>
            <w:r w:rsidRPr="00906319">
              <w:rPr>
                <w:sz w:val="16"/>
                <w:szCs w:val="16"/>
              </w:rPr>
              <w:t>135,50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256349" w14:textId="77777777" w:rsidR="00906319" w:rsidRPr="00906319" w:rsidRDefault="00906319" w:rsidP="00906319">
            <w:pPr>
              <w:jc w:val="center"/>
              <w:rPr>
                <w:sz w:val="16"/>
                <w:szCs w:val="16"/>
              </w:rPr>
            </w:pPr>
            <w:r w:rsidRPr="00906319">
              <w:rPr>
                <w:sz w:val="16"/>
                <w:szCs w:val="16"/>
              </w:rPr>
              <w:t>47,08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5EF0DE" w14:textId="77777777" w:rsidR="00906319" w:rsidRPr="00906319" w:rsidRDefault="00906319" w:rsidP="00906319">
            <w:pPr>
              <w:jc w:val="center"/>
              <w:rPr>
                <w:sz w:val="16"/>
                <w:szCs w:val="16"/>
              </w:rPr>
            </w:pPr>
            <w:r w:rsidRPr="00906319">
              <w:rPr>
                <w:sz w:val="16"/>
                <w:szCs w:val="16"/>
              </w:rPr>
              <w:t>105,75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4B262D" w14:textId="77777777" w:rsidR="00906319" w:rsidRPr="00906319" w:rsidRDefault="00906319" w:rsidP="00906319">
            <w:pPr>
              <w:jc w:val="center"/>
              <w:rPr>
                <w:sz w:val="16"/>
                <w:szCs w:val="16"/>
              </w:rPr>
            </w:pPr>
            <w:r w:rsidRPr="00906319">
              <w:rPr>
                <w:sz w:val="16"/>
                <w:szCs w:val="16"/>
              </w:rPr>
              <w:t>2021-2025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0468A9" w14:textId="77777777" w:rsidR="00906319" w:rsidRPr="00906319" w:rsidRDefault="00906319" w:rsidP="00906319">
            <w:pPr>
              <w:jc w:val="center"/>
              <w:rPr>
                <w:sz w:val="16"/>
                <w:szCs w:val="16"/>
              </w:rPr>
            </w:pPr>
            <w:r w:rsidRPr="00906319">
              <w:rPr>
                <w:sz w:val="16"/>
                <w:szCs w:val="16"/>
              </w:rPr>
              <w:t>0,00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2FECD8" w14:textId="77777777" w:rsidR="00906319" w:rsidRPr="00906319" w:rsidRDefault="00906319" w:rsidP="00906319">
            <w:pPr>
              <w:jc w:val="center"/>
              <w:rPr>
                <w:sz w:val="16"/>
                <w:szCs w:val="16"/>
              </w:rPr>
            </w:pPr>
            <w:r w:rsidRPr="00906319">
              <w:rPr>
                <w:sz w:val="16"/>
                <w:szCs w:val="16"/>
              </w:rPr>
              <w:t>0,00</w:t>
            </w:r>
          </w:p>
        </w:tc>
        <w:tc>
          <w:tcPr>
            <w:tcW w:w="6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9DDEF3" w14:textId="77777777" w:rsidR="00906319" w:rsidRPr="00906319" w:rsidRDefault="00906319" w:rsidP="00906319">
            <w:pPr>
              <w:jc w:val="center"/>
              <w:rPr>
                <w:sz w:val="16"/>
                <w:szCs w:val="16"/>
              </w:rPr>
            </w:pPr>
            <w:r w:rsidRPr="00906319">
              <w:rPr>
                <w:sz w:val="16"/>
                <w:szCs w:val="16"/>
              </w:rPr>
              <w:t>633,42</w:t>
            </w:r>
          </w:p>
        </w:tc>
      </w:tr>
    </w:tbl>
    <w:p w14:paraId="6BC4CF22" w14:textId="77777777" w:rsidR="009023BD" w:rsidRPr="0021282F" w:rsidRDefault="009023BD" w:rsidP="009023BD">
      <w:pPr>
        <w:autoSpaceDE w:val="0"/>
        <w:autoSpaceDN w:val="0"/>
        <w:adjustRightInd w:val="0"/>
        <w:ind w:firstLine="540"/>
        <w:jc w:val="both"/>
      </w:pPr>
    </w:p>
    <w:p w14:paraId="784B4F4C" w14:textId="77777777" w:rsidR="009023BD" w:rsidRPr="00D96A2B" w:rsidRDefault="00440BFF" w:rsidP="004E789C">
      <w:pPr>
        <w:autoSpaceDE w:val="0"/>
        <w:autoSpaceDN w:val="0"/>
        <w:adjustRightInd w:val="0"/>
        <w:jc w:val="center"/>
        <w:outlineLvl w:val="0"/>
        <w:rPr>
          <w:b/>
          <w:sz w:val="28"/>
          <w:szCs w:val="28"/>
        </w:rPr>
      </w:pPr>
      <w:r w:rsidRPr="0021282F">
        <w:br w:type="page"/>
      </w:r>
      <w:bookmarkStart w:id="2" w:name="_Hlk495584485"/>
      <w:r w:rsidR="009023BD" w:rsidRPr="00D96A2B">
        <w:rPr>
          <w:b/>
          <w:sz w:val="28"/>
          <w:szCs w:val="28"/>
        </w:rPr>
        <w:lastRenderedPageBreak/>
        <w:t>Плановый и фактический процент износа объектов централизованн</w:t>
      </w:r>
      <w:r w:rsidR="005632B0" w:rsidRPr="00D96A2B">
        <w:rPr>
          <w:b/>
          <w:sz w:val="28"/>
          <w:szCs w:val="28"/>
        </w:rPr>
        <w:t>ой</w:t>
      </w:r>
      <w:r w:rsidR="009023BD" w:rsidRPr="00D96A2B">
        <w:rPr>
          <w:b/>
          <w:sz w:val="28"/>
          <w:szCs w:val="28"/>
        </w:rPr>
        <w:t xml:space="preserve"> </w:t>
      </w:r>
      <w:r w:rsidR="00CB1196" w:rsidRPr="00D96A2B">
        <w:rPr>
          <w:b/>
          <w:sz w:val="28"/>
          <w:szCs w:val="28"/>
        </w:rPr>
        <w:t>систем</w:t>
      </w:r>
      <w:r w:rsidR="005632B0" w:rsidRPr="00D96A2B">
        <w:rPr>
          <w:b/>
          <w:sz w:val="28"/>
          <w:szCs w:val="28"/>
        </w:rPr>
        <w:t>ы</w:t>
      </w:r>
      <w:r w:rsidR="00CB1196" w:rsidRPr="00D96A2B">
        <w:rPr>
          <w:b/>
          <w:sz w:val="28"/>
          <w:szCs w:val="28"/>
        </w:rPr>
        <w:t xml:space="preserve"> </w:t>
      </w:r>
      <w:r w:rsidR="00C94137">
        <w:rPr>
          <w:b/>
          <w:sz w:val="28"/>
          <w:szCs w:val="28"/>
        </w:rPr>
        <w:t>водоотведения</w:t>
      </w:r>
      <w:r w:rsidR="006F0CCC" w:rsidRPr="00D96A2B">
        <w:rPr>
          <w:b/>
          <w:sz w:val="28"/>
          <w:szCs w:val="28"/>
        </w:rPr>
        <w:t xml:space="preserve"> </w:t>
      </w:r>
    </w:p>
    <w:p w14:paraId="7C2E11DD" w14:textId="77777777" w:rsidR="005632B0" w:rsidRDefault="005632B0" w:rsidP="004E789C">
      <w:pPr>
        <w:autoSpaceDE w:val="0"/>
        <w:autoSpaceDN w:val="0"/>
        <w:adjustRightInd w:val="0"/>
        <w:jc w:val="center"/>
        <w:outlineLvl w:val="0"/>
        <w:rPr>
          <w:sz w:val="28"/>
          <w:szCs w:val="28"/>
        </w:rPr>
      </w:pPr>
    </w:p>
    <w:tbl>
      <w:tblPr>
        <w:tblW w:w="1504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918"/>
        <w:gridCol w:w="2165"/>
        <w:gridCol w:w="1596"/>
        <w:gridCol w:w="1811"/>
        <w:gridCol w:w="1926"/>
      </w:tblGrid>
      <w:tr w:rsidR="00E86C47" w:rsidRPr="00E86C47" w14:paraId="6432AA9A" w14:textId="77777777" w:rsidTr="004B557F">
        <w:trPr>
          <w:trHeight w:val="284"/>
        </w:trPr>
        <w:tc>
          <w:tcPr>
            <w:tcW w:w="633" w:type="dxa"/>
          </w:tcPr>
          <w:p w14:paraId="0E7043D9" w14:textId="77777777" w:rsidR="00E86C47" w:rsidRPr="00E86C47" w:rsidRDefault="00E86C47" w:rsidP="00E86C47">
            <w:pPr>
              <w:jc w:val="center"/>
              <w:rPr>
                <w:color w:val="2D2D2D"/>
                <w:sz w:val="28"/>
                <w:szCs w:val="28"/>
              </w:rPr>
            </w:pPr>
            <w:r w:rsidRPr="00E86C47">
              <w:rPr>
                <w:color w:val="2D2D2D"/>
                <w:sz w:val="28"/>
                <w:szCs w:val="28"/>
              </w:rPr>
              <w:t>№ п/п</w:t>
            </w:r>
          </w:p>
        </w:tc>
        <w:tc>
          <w:tcPr>
            <w:tcW w:w="6918" w:type="dxa"/>
            <w:shd w:val="clear" w:color="auto" w:fill="auto"/>
            <w:vAlign w:val="center"/>
            <w:hideMark/>
          </w:tcPr>
          <w:p w14:paraId="03E7995A" w14:textId="77777777" w:rsidR="00E86C47" w:rsidRPr="00E86C47" w:rsidRDefault="00E86C47" w:rsidP="00E86C47">
            <w:pPr>
              <w:jc w:val="center"/>
              <w:rPr>
                <w:color w:val="2D2D2D"/>
                <w:sz w:val="28"/>
                <w:szCs w:val="28"/>
              </w:rPr>
            </w:pPr>
            <w:r w:rsidRPr="00E86C47">
              <w:rPr>
                <w:color w:val="2D2D2D"/>
                <w:sz w:val="28"/>
                <w:szCs w:val="28"/>
              </w:rPr>
              <w:t>Наименование показателя</w:t>
            </w:r>
          </w:p>
        </w:tc>
        <w:tc>
          <w:tcPr>
            <w:tcW w:w="2165" w:type="dxa"/>
            <w:shd w:val="clear" w:color="auto" w:fill="auto"/>
            <w:vAlign w:val="center"/>
            <w:hideMark/>
          </w:tcPr>
          <w:p w14:paraId="66F2CA0A" w14:textId="77777777" w:rsidR="00E86C47" w:rsidRPr="00E86C47" w:rsidRDefault="00E86C47" w:rsidP="00E86C47">
            <w:pPr>
              <w:jc w:val="center"/>
              <w:rPr>
                <w:color w:val="2D2D2D"/>
                <w:sz w:val="28"/>
                <w:szCs w:val="28"/>
              </w:rPr>
            </w:pPr>
            <w:r w:rsidRPr="00E86C47">
              <w:rPr>
                <w:color w:val="2D2D2D"/>
                <w:sz w:val="28"/>
                <w:szCs w:val="28"/>
              </w:rPr>
              <w:t>Первоначальная стоимость</w:t>
            </w:r>
          </w:p>
        </w:tc>
        <w:tc>
          <w:tcPr>
            <w:tcW w:w="1596" w:type="dxa"/>
            <w:shd w:val="clear" w:color="auto" w:fill="auto"/>
            <w:vAlign w:val="center"/>
            <w:hideMark/>
          </w:tcPr>
          <w:p w14:paraId="0B3DD241" w14:textId="77777777" w:rsidR="00E86C47" w:rsidRPr="00E86C47" w:rsidRDefault="00E86C47" w:rsidP="00E86C47">
            <w:pPr>
              <w:jc w:val="center"/>
              <w:rPr>
                <w:color w:val="000000"/>
                <w:sz w:val="28"/>
                <w:szCs w:val="28"/>
              </w:rPr>
            </w:pPr>
            <w:r w:rsidRPr="00E86C47">
              <w:rPr>
                <w:color w:val="000000"/>
                <w:sz w:val="28"/>
                <w:szCs w:val="28"/>
              </w:rPr>
              <w:t>Остаточная стоимость</w:t>
            </w:r>
          </w:p>
        </w:tc>
        <w:tc>
          <w:tcPr>
            <w:tcW w:w="1811" w:type="dxa"/>
            <w:shd w:val="clear" w:color="auto" w:fill="auto"/>
            <w:vAlign w:val="center"/>
            <w:hideMark/>
          </w:tcPr>
          <w:p w14:paraId="5DB7BB50" w14:textId="77777777" w:rsidR="00E86C47" w:rsidRPr="00E86C47" w:rsidRDefault="00E86C47" w:rsidP="00E86C47">
            <w:pPr>
              <w:jc w:val="center"/>
              <w:rPr>
                <w:color w:val="000000"/>
                <w:sz w:val="28"/>
                <w:szCs w:val="28"/>
              </w:rPr>
            </w:pPr>
            <w:r w:rsidRPr="00E86C47">
              <w:rPr>
                <w:color w:val="000000"/>
                <w:sz w:val="28"/>
                <w:szCs w:val="28"/>
              </w:rPr>
              <w:t>Амортизация</w:t>
            </w:r>
          </w:p>
        </w:tc>
        <w:tc>
          <w:tcPr>
            <w:tcW w:w="1926" w:type="dxa"/>
            <w:shd w:val="clear" w:color="auto" w:fill="auto"/>
            <w:vAlign w:val="center"/>
            <w:hideMark/>
          </w:tcPr>
          <w:p w14:paraId="6C99D2A3" w14:textId="77777777" w:rsidR="00E86C47" w:rsidRPr="00E86C47" w:rsidRDefault="00E86C47" w:rsidP="00E86C47">
            <w:pPr>
              <w:jc w:val="center"/>
              <w:rPr>
                <w:color w:val="000000"/>
                <w:sz w:val="28"/>
                <w:szCs w:val="28"/>
              </w:rPr>
            </w:pPr>
            <w:r w:rsidRPr="00E86C47">
              <w:rPr>
                <w:color w:val="000000"/>
                <w:sz w:val="28"/>
                <w:szCs w:val="28"/>
              </w:rPr>
              <w:t>Новое строительство</w:t>
            </w:r>
          </w:p>
        </w:tc>
      </w:tr>
      <w:tr w:rsidR="00E86C47" w:rsidRPr="00E86C47" w14:paraId="6DBABC54" w14:textId="77777777" w:rsidTr="004B557F">
        <w:trPr>
          <w:trHeight w:val="284"/>
        </w:trPr>
        <w:tc>
          <w:tcPr>
            <w:tcW w:w="633" w:type="dxa"/>
            <w:vAlign w:val="center"/>
          </w:tcPr>
          <w:p w14:paraId="06C7CBA9" w14:textId="77777777" w:rsidR="00E86C47" w:rsidRPr="00E86C47" w:rsidRDefault="00E86C47" w:rsidP="00E86C47">
            <w:pPr>
              <w:jc w:val="center"/>
              <w:rPr>
                <w:color w:val="2D2D2D"/>
                <w:sz w:val="28"/>
                <w:szCs w:val="28"/>
              </w:rPr>
            </w:pPr>
            <w:r w:rsidRPr="00E86C47">
              <w:rPr>
                <w:color w:val="2D2D2D"/>
                <w:sz w:val="28"/>
                <w:szCs w:val="28"/>
              </w:rPr>
              <w:t>1</w:t>
            </w:r>
          </w:p>
        </w:tc>
        <w:tc>
          <w:tcPr>
            <w:tcW w:w="6918" w:type="dxa"/>
            <w:shd w:val="clear" w:color="auto" w:fill="auto"/>
            <w:vAlign w:val="center"/>
            <w:hideMark/>
          </w:tcPr>
          <w:p w14:paraId="39DCD395" w14:textId="77777777" w:rsidR="00E86C47" w:rsidRPr="00E86C47" w:rsidRDefault="00E86C47" w:rsidP="00E86C47">
            <w:pPr>
              <w:jc w:val="center"/>
              <w:rPr>
                <w:color w:val="2D2D2D"/>
                <w:sz w:val="28"/>
                <w:szCs w:val="28"/>
              </w:rPr>
            </w:pPr>
            <w:r w:rsidRPr="00E86C47">
              <w:rPr>
                <w:color w:val="2D2D2D"/>
                <w:sz w:val="28"/>
                <w:szCs w:val="28"/>
              </w:rPr>
              <w:t>2</w:t>
            </w:r>
          </w:p>
        </w:tc>
        <w:tc>
          <w:tcPr>
            <w:tcW w:w="2165" w:type="dxa"/>
            <w:shd w:val="clear" w:color="auto" w:fill="auto"/>
            <w:vAlign w:val="center"/>
            <w:hideMark/>
          </w:tcPr>
          <w:p w14:paraId="67ADD604" w14:textId="77777777" w:rsidR="00E86C47" w:rsidRPr="00E86C47" w:rsidRDefault="00E86C47" w:rsidP="00E86C47">
            <w:pPr>
              <w:jc w:val="center"/>
              <w:rPr>
                <w:color w:val="000000"/>
                <w:sz w:val="28"/>
                <w:szCs w:val="28"/>
              </w:rPr>
            </w:pPr>
            <w:r w:rsidRPr="00E86C47">
              <w:rPr>
                <w:color w:val="000000"/>
                <w:sz w:val="28"/>
                <w:szCs w:val="28"/>
              </w:rPr>
              <w:t>3</w:t>
            </w:r>
          </w:p>
        </w:tc>
        <w:tc>
          <w:tcPr>
            <w:tcW w:w="1596" w:type="dxa"/>
            <w:shd w:val="clear" w:color="auto" w:fill="auto"/>
            <w:noWrap/>
            <w:vAlign w:val="center"/>
            <w:hideMark/>
          </w:tcPr>
          <w:p w14:paraId="12F83DF5" w14:textId="77777777" w:rsidR="00E86C47" w:rsidRPr="00E86C47" w:rsidRDefault="00E86C47" w:rsidP="00E86C47">
            <w:pPr>
              <w:jc w:val="center"/>
              <w:rPr>
                <w:color w:val="000000"/>
                <w:sz w:val="28"/>
                <w:szCs w:val="28"/>
              </w:rPr>
            </w:pPr>
            <w:r w:rsidRPr="00E86C47">
              <w:rPr>
                <w:color w:val="000000"/>
                <w:sz w:val="28"/>
                <w:szCs w:val="28"/>
              </w:rPr>
              <w:t>4</w:t>
            </w:r>
          </w:p>
        </w:tc>
        <w:tc>
          <w:tcPr>
            <w:tcW w:w="1811" w:type="dxa"/>
            <w:shd w:val="clear" w:color="auto" w:fill="auto"/>
            <w:noWrap/>
            <w:vAlign w:val="center"/>
            <w:hideMark/>
          </w:tcPr>
          <w:p w14:paraId="586DA610" w14:textId="77777777" w:rsidR="00E86C47" w:rsidRPr="00E86C47" w:rsidRDefault="00E86C47" w:rsidP="00E86C47">
            <w:pPr>
              <w:jc w:val="center"/>
              <w:rPr>
                <w:color w:val="000000"/>
                <w:sz w:val="28"/>
                <w:szCs w:val="28"/>
              </w:rPr>
            </w:pPr>
            <w:r w:rsidRPr="00E86C47">
              <w:rPr>
                <w:color w:val="000000"/>
                <w:sz w:val="28"/>
                <w:szCs w:val="28"/>
              </w:rPr>
              <w:t>5</w:t>
            </w:r>
          </w:p>
        </w:tc>
        <w:tc>
          <w:tcPr>
            <w:tcW w:w="1926" w:type="dxa"/>
            <w:shd w:val="clear" w:color="auto" w:fill="auto"/>
            <w:noWrap/>
            <w:vAlign w:val="center"/>
            <w:hideMark/>
          </w:tcPr>
          <w:p w14:paraId="01888749" w14:textId="77777777" w:rsidR="00E86C47" w:rsidRPr="00E86C47" w:rsidRDefault="00E86C47" w:rsidP="00E86C47">
            <w:pPr>
              <w:jc w:val="center"/>
              <w:rPr>
                <w:color w:val="000000"/>
                <w:sz w:val="28"/>
                <w:szCs w:val="28"/>
              </w:rPr>
            </w:pPr>
            <w:r w:rsidRPr="00E86C47">
              <w:rPr>
                <w:color w:val="000000"/>
                <w:sz w:val="28"/>
                <w:szCs w:val="28"/>
              </w:rPr>
              <w:t>6</w:t>
            </w:r>
          </w:p>
        </w:tc>
      </w:tr>
      <w:tr w:rsidR="00906319" w:rsidRPr="00E86C47" w14:paraId="0B2BB53B" w14:textId="77777777" w:rsidTr="004B557F">
        <w:trPr>
          <w:trHeight w:val="284"/>
        </w:trPr>
        <w:tc>
          <w:tcPr>
            <w:tcW w:w="633" w:type="dxa"/>
          </w:tcPr>
          <w:p w14:paraId="2FD7E74B" w14:textId="77777777" w:rsidR="00906319" w:rsidRPr="00E86C47" w:rsidRDefault="00906319" w:rsidP="00906319">
            <w:pPr>
              <w:jc w:val="center"/>
              <w:rPr>
                <w:color w:val="2D2D2D"/>
                <w:sz w:val="28"/>
                <w:szCs w:val="28"/>
              </w:rPr>
            </w:pPr>
            <w:r w:rsidRPr="00E86C47">
              <w:rPr>
                <w:color w:val="2D2D2D"/>
                <w:sz w:val="28"/>
                <w:szCs w:val="28"/>
              </w:rPr>
              <w:t>1</w:t>
            </w:r>
          </w:p>
        </w:tc>
        <w:tc>
          <w:tcPr>
            <w:tcW w:w="6918" w:type="dxa"/>
            <w:shd w:val="clear" w:color="auto" w:fill="auto"/>
            <w:vAlign w:val="center"/>
            <w:hideMark/>
          </w:tcPr>
          <w:p w14:paraId="08D0E22B" w14:textId="77777777" w:rsidR="00906319" w:rsidRDefault="00906319" w:rsidP="00906319">
            <w:pPr>
              <w:rPr>
                <w:color w:val="2D2D2D"/>
                <w:sz w:val="28"/>
                <w:szCs w:val="28"/>
              </w:rPr>
            </w:pPr>
            <w:r>
              <w:rPr>
                <w:color w:val="2D2D2D"/>
                <w:sz w:val="28"/>
                <w:szCs w:val="28"/>
              </w:rPr>
              <w:t>Водоотведение на 01.01.2020,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50814EC2" w14:textId="77777777" w:rsidR="00906319" w:rsidRDefault="00906319" w:rsidP="00906319">
            <w:pPr>
              <w:jc w:val="center"/>
              <w:rPr>
                <w:color w:val="2D2D2D"/>
                <w:sz w:val="28"/>
                <w:szCs w:val="28"/>
              </w:rPr>
            </w:pPr>
            <w:r>
              <w:rPr>
                <w:color w:val="2D2D2D"/>
                <w:sz w:val="28"/>
                <w:szCs w:val="28"/>
              </w:rPr>
              <w:t>9 358,67</w:t>
            </w:r>
          </w:p>
        </w:tc>
        <w:tc>
          <w:tcPr>
            <w:tcW w:w="1596" w:type="dxa"/>
            <w:shd w:val="clear" w:color="auto" w:fill="auto"/>
            <w:noWrap/>
            <w:vAlign w:val="center"/>
            <w:hideMark/>
          </w:tcPr>
          <w:p w14:paraId="0BB738BA" w14:textId="77777777" w:rsidR="00906319" w:rsidRDefault="00906319" w:rsidP="00906319">
            <w:pPr>
              <w:jc w:val="center"/>
              <w:rPr>
                <w:color w:val="000000"/>
                <w:sz w:val="28"/>
                <w:szCs w:val="28"/>
              </w:rPr>
            </w:pPr>
            <w:r>
              <w:rPr>
                <w:color w:val="000000"/>
                <w:sz w:val="28"/>
                <w:szCs w:val="28"/>
              </w:rPr>
              <w:t>4 501,72</w:t>
            </w:r>
          </w:p>
        </w:tc>
        <w:tc>
          <w:tcPr>
            <w:tcW w:w="1811" w:type="dxa"/>
            <w:shd w:val="clear" w:color="auto" w:fill="auto"/>
            <w:noWrap/>
            <w:vAlign w:val="center"/>
            <w:hideMark/>
          </w:tcPr>
          <w:p w14:paraId="0F07FFA8" w14:textId="77777777" w:rsidR="00906319" w:rsidRDefault="00906319" w:rsidP="00906319">
            <w:pPr>
              <w:jc w:val="center"/>
              <w:rPr>
                <w:color w:val="000000"/>
                <w:sz w:val="28"/>
                <w:szCs w:val="28"/>
              </w:rPr>
            </w:pPr>
            <w:r>
              <w:rPr>
                <w:color w:val="000000"/>
                <w:sz w:val="28"/>
                <w:szCs w:val="28"/>
              </w:rPr>
              <w:t>4 856,94</w:t>
            </w:r>
          </w:p>
        </w:tc>
        <w:tc>
          <w:tcPr>
            <w:tcW w:w="1926" w:type="dxa"/>
            <w:shd w:val="clear" w:color="auto" w:fill="auto"/>
            <w:noWrap/>
            <w:vAlign w:val="center"/>
            <w:hideMark/>
          </w:tcPr>
          <w:p w14:paraId="40E77978" w14:textId="77777777" w:rsidR="00906319" w:rsidRDefault="00906319" w:rsidP="00906319">
            <w:pPr>
              <w:jc w:val="center"/>
              <w:rPr>
                <w:color w:val="000000"/>
                <w:sz w:val="28"/>
                <w:szCs w:val="28"/>
              </w:rPr>
            </w:pPr>
            <w:r>
              <w:rPr>
                <w:color w:val="000000"/>
                <w:sz w:val="28"/>
                <w:szCs w:val="28"/>
              </w:rPr>
              <w:t>-</w:t>
            </w:r>
          </w:p>
        </w:tc>
      </w:tr>
      <w:tr w:rsidR="00906319" w:rsidRPr="00E86C47" w14:paraId="4C2EC025" w14:textId="77777777" w:rsidTr="004B557F">
        <w:trPr>
          <w:trHeight w:val="284"/>
        </w:trPr>
        <w:tc>
          <w:tcPr>
            <w:tcW w:w="633" w:type="dxa"/>
          </w:tcPr>
          <w:p w14:paraId="26D45A99" w14:textId="77777777" w:rsidR="00906319" w:rsidRPr="00E86C47" w:rsidRDefault="00906319" w:rsidP="00906319">
            <w:pPr>
              <w:jc w:val="center"/>
              <w:rPr>
                <w:color w:val="2D2D2D"/>
                <w:sz w:val="28"/>
                <w:szCs w:val="28"/>
              </w:rPr>
            </w:pPr>
            <w:r w:rsidRPr="00E86C47">
              <w:rPr>
                <w:color w:val="2D2D2D"/>
                <w:sz w:val="28"/>
                <w:szCs w:val="28"/>
              </w:rPr>
              <w:t>2</w:t>
            </w:r>
          </w:p>
        </w:tc>
        <w:tc>
          <w:tcPr>
            <w:tcW w:w="6918" w:type="dxa"/>
            <w:shd w:val="clear" w:color="auto" w:fill="auto"/>
            <w:vAlign w:val="center"/>
            <w:hideMark/>
          </w:tcPr>
          <w:p w14:paraId="3BA461F8" w14:textId="77777777" w:rsidR="00906319" w:rsidRDefault="000433BC" w:rsidP="00906319">
            <w:pPr>
              <w:rPr>
                <w:color w:val="2D2D2D"/>
                <w:sz w:val="28"/>
                <w:szCs w:val="28"/>
              </w:rPr>
            </w:pPr>
            <w:r>
              <w:rPr>
                <w:color w:val="2D2D2D"/>
                <w:sz w:val="28"/>
                <w:szCs w:val="28"/>
              </w:rPr>
              <w:t>Фактический</w:t>
            </w:r>
            <w:r w:rsidR="00906319">
              <w:rPr>
                <w:color w:val="2D2D2D"/>
                <w:sz w:val="28"/>
                <w:szCs w:val="28"/>
              </w:rPr>
              <w:t xml:space="preserve"> % износа на 01.01.2020</w:t>
            </w:r>
          </w:p>
        </w:tc>
        <w:tc>
          <w:tcPr>
            <w:tcW w:w="2165" w:type="dxa"/>
            <w:shd w:val="clear" w:color="auto" w:fill="auto"/>
            <w:vAlign w:val="center"/>
            <w:hideMark/>
          </w:tcPr>
          <w:p w14:paraId="2C4F3E63" w14:textId="77777777" w:rsidR="00906319" w:rsidRDefault="00906319" w:rsidP="00906319">
            <w:pPr>
              <w:jc w:val="center"/>
              <w:rPr>
                <w:color w:val="2D2D2D"/>
                <w:sz w:val="28"/>
                <w:szCs w:val="28"/>
              </w:rPr>
            </w:pPr>
            <w:r>
              <w:rPr>
                <w:color w:val="2D2D2D"/>
                <w:sz w:val="28"/>
                <w:szCs w:val="28"/>
              </w:rPr>
              <w:t>55,32</w:t>
            </w:r>
          </w:p>
        </w:tc>
        <w:tc>
          <w:tcPr>
            <w:tcW w:w="1596" w:type="dxa"/>
            <w:shd w:val="clear" w:color="auto" w:fill="auto"/>
            <w:noWrap/>
            <w:vAlign w:val="center"/>
            <w:hideMark/>
          </w:tcPr>
          <w:p w14:paraId="771926E4"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1AF5EB3F"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674E9172" w14:textId="77777777" w:rsidR="00906319" w:rsidRDefault="00906319" w:rsidP="00906319">
            <w:pPr>
              <w:jc w:val="center"/>
              <w:rPr>
                <w:color w:val="000000"/>
                <w:sz w:val="28"/>
                <w:szCs w:val="28"/>
              </w:rPr>
            </w:pPr>
            <w:r>
              <w:rPr>
                <w:color w:val="000000"/>
                <w:sz w:val="28"/>
                <w:szCs w:val="28"/>
              </w:rPr>
              <w:t>-</w:t>
            </w:r>
          </w:p>
        </w:tc>
      </w:tr>
      <w:tr w:rsidR="00906319" w:rsidRPr="00E86C47" w14:paraId="77CF9BE7" w14:textId="77777777" w:rsidTr="004B557F">
        <w:trPr>
          <w:trHeight w:val="284"/>
        </w:trPr>
        <w:tc>
          <w:tcPr>
            <w:tcW w:w="633" w:type="dxa"/>
          </w:tcPr>
          <w:p w14:paraId="388E1D57" w14:textId="77777777" w:rsidR="00906319" w:rsidRPr="00E86C47" w:rsidRDefault="00906319" w:rsidP="00906319">
            <w:pPr>
              <w:jc w:val="center"/>
              <w:rPr>
                <w:color w:val="2D2D2D"/>
                <w:sz w:val="28"/>
                <w:szCs w:val="28"/>
              </w:rPr>
            </w:pPr>
            <w:r w:rsidRPr="00E86C47">
              <w:rPr>
                <w:color w:val="2D2D2D"/>
                <w:sz w:val="28"/>
                <w:szCs w:val="28"/>
              </w:rPr>
              <w:t>3</w:t>
            </w:r>
          </w:p>
        </w:tc>
        <w:tc>
          <w:tcPr>
            <w:tcW w:w="6918" w:type="dxa"/>
            <w:shd w:val="clear" w:color="auto" w:fill="auto"/>
            <w:vAlign w:val="center"/>
            <w:hideMark/>
          </w:tcPr>
          <w:p w14:paraId="3F085A89" w14:textId="77777777" w:rsidR="00906319" w:rsidRDefault="00906319" w:rsidP="00906319">
            <w:pPr>
              <w:rPr>
                <w:color w:val="2D2D2D"/>
                <w:sz w:val="28"/>
                <w:szCs w:val="28"/>
              </w:rPr>
            </w:pPr>
            <w:r>
              <w:rPr>
                <w:color w:val="2D2D2D"/>
                <w:sz w:val="28"/>
                <w:szCs w:val="28"/>
              </w:rPr>
              <w:t>Водоотведение на 01.01.2021,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3E8621FF" w14:textId="77777777" w:rsidR="00906319" w:rsidRDefault="00906319" w:rsidP="00906319">
            <w:pPr>
              <w:jc w:val="center"/>
              <w:rPr>
                <w:color w:val="2D2D2D"/>
                <w:sz w:val="28"/>
                <w:szCs w:val="28"/>
              </w:rPr>
            </w:pPr>
            <w:r>
              <w:rPr>
                <w:color w:val="2D2D2D"/>
                <w:sz w:val="28"/>
                <w:szCs w:val="28"/>
              </w:rPr>
              <w:t>9 358,67</w:t>
            </w:r>
          </w:p>
        </w:tc>
        <w:tc>
          <w:tcPr>
            <w:tcW w:w="1596" w:type="dxa"/>
            <w:shd w:val="clear" w:color="auto" w:fill="auto"/>
            <w:noWrap/>
            <w:vAlign w:val="center"/>
            <w:hideMark/>
          </w:tcPr>
          <w:p w14:paraId="3AD30084" w14:textId="77777777" w:rsidR="00906319" w:rsidRDefault="00906319" w:rsidP="00906319">
            <w:pPr>
              <w:jc w:val="center"/>
              <w:rPr>
                <w:color w:val="000000"/>
                <w:sz w:val="28"/>
                <w:szCs w:val="28"/>
              </w:rPr>
            </w:pPr>
            <w:r>
              <w:rPr>
                <w:color w:val="000000"/>
                <w:sz w:val="28"/>
                <w:szCs w:val="28"/>
              </w:rPr>
              <w:t>4 181,57</w:t>
            </w:r>
          </w:p>
        </w:tc>
        <w:tc>
          <w:tcPr>
            <w:tcW w:w="1811" w:type="dxa"/>
            <w:shd w:val="clear" w:color="auto" w:fill="auto"/>
            <w:noWrap/>
            <w:vAlign w:val="center"/>
            <w:hideMark/>
          </w:tcPr>
          <w:p w14:paraId="4BC7895D" w14:textId="77777777" w:rsidR="00906319" w:rsidRDefault="00906319" w:rsidP="00906319">
            <w:pPr>
              <w:jc w:val="center"/>
              <w:rPr>
                <w:color w:val="000000"/>
                <w:sz w:val="28"/>
                <w:szCs w:val="28"/>
              </w:rPr>
            </w:pPr>
            <w:r>
              <w:rPr>
                <w:color w:val="000000"/>
                <w:sz w:val="28"/>
                <w:szCs w:val="28"/>
              </w:rPr>
              <w:t>5 177,78</w:t>
            </w:r>
          </w:p>
        </w:tc>
        <w:tc>
          <w:tcPr>
            <w:tcW w:w="1926" w:type="dxa"/>
            <w:shd w:val="clear" w:color="auto" w:fill="auto"/>
            <w:noWrap/>
            <w:vAlign w:val="center"/>
            <w:hideMark/>
          </w:tcPr>
          <w:p w14:paraId="40EDA494" w14:textId="77777777" w:rsidR="00906319" w:rsidRDefault="00906319" w:rsidP="00906319">
            <w:pPr>
              <w:jc w:val="center"/>
              <w:rPr>
                <w:color w:val="000000"/>
                <w:sz w:val="28"/>
                <w:szCs w:val="28"/>
              </w:rPr>
            </w:pPr>
            <w:r>
              <w:rPr>
                <w:color w:val="000000"/>
                <w:sz w:val="28"/>
                <w:szCs w:val="28"/>
              </w:rPr>
              <w:t>680,57</w:t>
            </w:r>
          </w:p>
        </w:tc>
      </w:tr>
      <w:tr w:rsidR="00906319" w:rsidRPr="00E86C47" w14:paraId="7FB5AAEC" w14:textId="77777777" w:rsidTr="004B557F">
        <w:trPr>
          <w:trHeight w:val="284"/>
        </w:trPr>
        <w:tc>
          <w:tcPr>
            <w:tcW w:w="633" w:type="dxa"/>
          </w:tcPr>
          <w:p w14:paraId="729CDA76" w14:textId="77777777" w:rsidR="00906319" w:rsidRPr="00E86C47" w:rsidRDefault="00906319" w:rsidP="00906319">
            <w:pPr>
              <w:jc w:val="center"/>
              <w:rPr>
                <w:color w:val="2D2D2D"/>
                <w:sz w:val="28"/>
                <w:szCs w:val="28"/>
              </w:rPr>
            </w:pPr>
            <w:r w:rsidRPr="00E86C47">
              <w:rPr>
                <w:color w:val="2D2D2D"/>
                <w:sz w:val="28"/>
                <w:szCs w:val="28"/>
              </w:rPr>
              <w:t>4</w:t>
            </w:r>
          </w:p>
        </w:tc>
        <w:tc>
          <w:tcPr>
            <w:tcW w:w="6918" w:type="dxa"/>
            <w:shd w:val="clear" w:color="auto" w:fill="auto"/>
            <w:vAlign w:val="center"/>
            <w:hideMark/>
          </w:tcPr>
          <w:p w14:paraId="0675D04A" w14:textId="77777777" w:rsidR="00906319" w:rsidRDefault="00906319" w:rsidP="00906319">
            <w:pPr>
              <w:rPr>
                <w:color w:val="2D2D2D"/>
                <w:sz w:val="28"/>
                <w:szCs w:val="28"/>
              </w:rPr>
            </w:pPr>
            <w:r>
              <w:rPr>
                <w:color w:val="2D2D2D"/>
                <w:sz w:val="28"/>
                <w:szCs w:val="28"/>
              </w:rPr>
              <w:t>Плановый % износа на 01.01.2021</w:t>
            </w:r>
          </w:p>
        </w:tc>
        <w:tc>
          <w:tcPr>
            <w:tcW w:w="2165" w:type="dxa"/>
            <w:shd w:val="clear" w:color="auto" w:fill="auto"/>
            <w:vAlign w:val="center"/>
            <w:hideMark/>
          </w:tcPr>
          <w:p w14:paraId="70C45E41" w14:textId="77777777" w:rsidR="00906319" w:rsidRDefault="00906319" w:rsidP="00906319">
            <w:pPr>
              <w:jc w:val="center"/>
              <w:rPr>
                <w:color w:val="2D2D2D"/>
                <w:sz w:val="28"/>
                <w:szCs w:val="28"/>
              </w:rPr>
            </w:pPr>
            <w:r>
              <w:rPr>
                <w:color w:val="2D2D2D"/>
                <w:sz w:val="28"/>
                <w:szCs w:val="28"/>
              </w:rPr>
              <w:t>55,32</w:t>
            </w:r>
          </w:p>
        </w:tc>
        <w:tc>
          <w:tcPr>
            <w:tcW w:w="1596" w:type="dxa"/>
            <w:shd w:val="clear" w:color="auto" w:fill="auto"/>
            <w:noWrap/>
            <w:vAlign w:val="center"/>
            <w:hideMark/>
          </w:tcPr>
          <w:p w14:paraId="3860C65F"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73A6ED92"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65F4E9AE" w14:textId="77777777" w:rsidR="00906319" w:rsidRDefault="00906319" w:rsidP="00906319">
            <w:pPr>
              <w:jc w:val="center"/>
              <w:rPr>
                <w:color w:val="000000"/>
                <w:sz w:val="28"/>
                <w:szCs w:val="28"/>
              </w:rPr>
            </w:pPr>
            <w:r>
              <w:rPr>
                <w:color w:val="000000"/>
                <w:sz w:val="28"/>
                <w:szCs w:val="28"/>
              </w:rPr>
              <w:t>-</w:t>
            </w:r>
          </w:p>
        </w:tc>
      </w:tr>
      <w:tr w:rsidR="00906319" w:rsidRPr="00E86C47" w14:paraId="43B59EE8" w14:textId="77777777" w:rsidTr="004B557F">
        <w:trPr>
          <w:trHeight w:val="284"/>
        </w:trPr>
        <w:tc>
          <w:tcPr>
            <w:tcW w:w="633" w:type="dxa"/>
          </w:tcPr>
          <w:p w14:paraId="776B2375" w14:textId="77777777" w:rsidR="00906319" w:rsidRPr="00E86C47" w:rsidRDefault="00906319" w:rsidP="00906319">
            <w:pPr>
              <w:jc w:val="center"/>
              <w:rPr>
                <w:color w:val="2D2D2D"/>
                <w:sz w:val="28"/>
                <w:szCs w:val="28"/>
              </w:rPr>
            </w:pPr>
            <w:r w:rsidRPr="00E86C47">
              <w:rPr>
                <w:color w:val="2D2D2D"/>
                <w:sz w:val="28"/>
                <w:szCs w:val="28"/>
              </w:rPr>
              <w:t>5</w:t>
            </w:r>
          </w:p>
        </w:tc>
        <w:tc>
          <w:tcPr>
            <w:tcW w:w="6918" w:type="dxa"/>
            <w:shd w:val="clear" w:color="auto" w:fill="auto"/>
            <w:vAlign w:val="center"/>
            <w:hideMark/>
          </w:tcPr>
          <w:p w14:paraId="643C25EE" w14:textId="77777777" w:rsidR="00906319" w:rsidRDefault="00906319" w:rsidP="00906319">
            <w:pPr>
              <w:rPr>
                <w:color w:val="2D2D2D"/>
                <w:sz w:val="28"/>
                <w:szCs w:val="28"/>
              </w:rPr>
            </w:pPr>
            <w:r>
              <w:rPr>
                <w:color w:val="2D2D2D"/>
                <w:sz w:val="28"/>
                <w:szCs w:val="28"/>
              </w:rPr>
              <w:t>Водоотведение на 01.01.2022,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728800FC" w14:textId="77777777" w:rsidR="00906319" w:rsidRDefault="00906319" w:rsidP="00906319">
            <w:pPr>
              <w:jc w:val="center"/>
              <w:rPr>
                <w:color w:val="2D2D2D"/>
                <w:sz w:val="28"/>
                <w:szCs w:val="28"/>
              </w:rPr>
            </w:pPr>
            <w:r>
              <w:rPr>
                <w:color w:val="2D2D2D"/>
                <w:sz w:val="28"/>
                <w:szCs w:val="28"/>
              </w:rPr>
              <w:t>10 039,24</w:t>
            </w:r>
          </w:p>
        </w:tc>
        <w:tc>
          <w:tcPr>
            <w:tcW w:w="1596" w:type="dxa"/>
            <w:shd w:val="clear" w:color="auto" w:fill="auto"/>
            <w:noWrap/>
            <w:vAlign w:val="center"/>
            <w:hideMark/>
          </w:tcPr>
          <w:p w14:paraId="669AC878" w14:textId="77777777" w:rsidR="00906319" w:rsidRDefault="00906319" w:rsidP="00906319">
            <w:pPr>
              <w:jc w:val="center"/>
              <w:rPr>
                <w:color w:val="000000"/>
                <w:sz w:val="28"/>
                <w:szCs w:val="28"/>
              </w:rPr>
            </w:pPr>
            <w:r>
              <w:rPr>
                <w:color w:val="000000"/>
                <w:sz w:val="28"/>
                <w:szCs w:val="28"/>
              </w:rPr>
              <w:t>4 581,37</w:t>
            </w:r>
          </w:p>
        </w:tc>
        <w:tc>
          <w:tcPr>
            <w:tcW w:w="1811" w:type="dxa"/>
            <w:shd w:val="clear" w:color="auto" w:fill="auto"/>
            <w:noWrap/>
            <w:vAlign w:val="center"/>
            <w:hideMark/>
          </w:tcPr>
          <w:p w14:paraId="5B09866C" w14:textId="77777777" w:rsidR="00906319" w:rsidRDefault="00906319" w:rsidP="00906319">
            <w:pPr>
              <w:jc w:val="center"/>
              <w:rPr>
                <w:color w:val="000000"/>
                <w:sz w:val="28"/>
                <w:szCs w:val="28"/>
              </w:rPr>
            </w:pPr>
            <w:r>
              <w:rPr>
                <w:color w:val="000000"/>
                <w:sz w:val="28"/>
                <w:szCs w:val="28"/>
              </w:rPr>
              <w:t>5 458,48</w:t>
            </w:r>
          </w:p>
        </w:tc>
        <w:tc>
          <w:tcPr>
            <w:tcW w:w="1926" w:type="dxa"/>
            <w:shd w:val="clear" w:color="auto" w:fill="auto"/>
            <w:noWrap/>
            <w:vAlign w:val="center"/>
            <w:hideMark/>
          </w:tcPr>
          <w:p w14:paraId="1776CD7B" w14:textId="77777777" w:rsidR="00906319" w:rsidRDefault="00906319" w:rsidP="00906319">
            <w:pPr>
              <w:jc w:val="center"/>
              <w:rPr>
                <w:color w:val="000000"/>
                <w:sz w:val="28"/>
                <w:szCs w:val="28"/>
              </w:rPr>
            </w:pPr>
            <w:r>
              <w:rPr>
                <w:color w:val="000000"/>
                <w:sz w:val="28"/>
                <w:szCs w:val="28"/>
              </w:rPr>
              <w:t>318,20</w:t>
            </w:r>
          </w:p>
        </w:tc>
      </w:tr>
      <w:tr w:rsidR="00906319" w:rsidRPr="00E86C47" w14:paraId="2F8DBED1" w14:textId="77777777" w:rsidTr="004B557F">
        <w:trPr>
          <w:trHeight w:val="284"/>
        </w:trPr>
        <w:tc>
          <w:tcPr>
            <w:tcW w:w="633" w:type="dxa"/>
          </w:tcPr>
          <w:p w14:paraId="299DFF1A" w14:textId="77777777" w:rsidR="00906319" w:rsidRPr="00E86C47" w:rsidRDefault="00906319" w:rsidP="00906319">
            <w:pPr>
              <w:jc w:val="center"/>
              <w:rPr>
                <w:color w:val="2D2D2D"/>
                <w:sz w:val="28"/>
                <w:szCs w:val="28"/>
              </w:rPr>
            </w:pPr>
            <w:r w:rsidRPr="00E86C47">
              <w:rPr>
                <w:color w:val="2D2D2D"/>
                <w:sz w:val="28"/>
                <w:szCs w:val="28"/>
              </w:rPr>
              <w:t>6</w:t>
            </w:r>
          </w:p>
        </w:tc>
        <w:tc>
          <w:tcPr>
            <w:tcW w:w="6918" w:type="dxa"/>
            <w:shd w:val="clear" w:color="auto" w:fill="auto"/>
            <w:vAlign w:val="center"/>
            <w:hideMark/>
          </w:tcPr>
          <w:p w14:paraId="2D50539A" w14:textId="77777777" w:rsidR="00906319" w:rsidRDefault="00906319" w:rsidP="00906319">
            <w:pPr>
              <w:rPr>
                <w:color w:val="2D2D2D"/>
                <w:sz w:val="28"/>
                <w:szCs w:val="28"/>
              </w:rPr>
            </w:pPr>
            <w:r>
              <w:rPr>
                <w:color w:val="2D2D2D"/>
                <w:sz w:val="28"/>
                <w:szCs w:val="28"/>
              </w:rPr>
              <w:t>Плановый % износа на 01.01.2022</w:t>
            </w:r>
          </w:p>
        </w:tc>
        <w:tc>
          <w:tcPr>
            <w:tcW w:w="2165" w:type="dxa"/>
            <w:shd w:val="clear" w:color="auto" w:fill="auto"/>
            <w:vAlign w:val="center"/>
            <w:hideMark/>
          </w:tcPr>
          <w:p w14:paraId="7DA3F589" w14:textId="77777777" w:rsidR="00906319" w:rsidRDefault="00906319" w:rsidP="00906319">
            <w:pPr>
              <w:jc w:val="center"/>
              <w:rPr>
                <w:color w:val="2D2D2D"/>
                <w:sz w:val="28"/>
                <w:szCs w:val="28"/>
              </w:rPr>
            </w:pPr>
            <w:r>
              <w:rPr>
                <w:color w:val="2D2D2D"/>
                <w:sz w:val="28"/>
                <w:szCs w:val="28"/>
              </w:rPr>
              <w:t>58,32</w:t>
            </w:r>
          </w:p>
        </w:tc>
        <w:tc>
          <w:tcPr>
            <w:tcW w:w="1596" w:type="dxa"/>
            <w:shd w:val="clear" w:color="auto" w:fill="auto"/>
            <w:noWrap/>
            <w:vAlign w:val="center"/>
            <w:hideMark/>
          </w:tcPr>
          <w:p w14:paraId="160F8AA0"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6D45C75B"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28FDE6D8" w14:textId="77777777" w:rsidR="00906319" w:rsidRDefault="00906319" w:rsidP="00906319">
            <w:pPr>
              <w:jc w:val="center"/>
              <w:rPr>
                <w:color w:val="000000"/>
                <w:sz w:val="28"/>
                <w:szCs w:val="28"/>
              </w:rPr>
            </w:pPr>
            <w:r>
              <w:rPr>
                <w:color w:val="000000"/>
                <w:sz w:val="28"/>
                <w:szCs w:val="28"/>
              </w:rPr>
              <w:t>-</w:t>
            </w:r>
          </w:p>
        </w:tc>
      </w:tr>
      <w:tr w:rsidR="00906319" w:rsidRPr="00E86C47" w14:paraId="03C51DF3" w14:textId="77777777" w:rsidTr="004B557F">
        <w:trPr>
          <w:trHeight w:val="284"/>
        </w:trPr>
        <w:tc>
          <w:tcPr>
            <w:tcW w:w="633" w:type="dxa"/>
          </w:tcPr>
          <w:p w14:paraId="6BDE234D" w14:textId="77777777" w:rsidR="00906319" w:rsidRPr="00E86C47" w:rsidRDefault="00906319" w:rsidP="00906319">
            <w:pPr>
              <w:jc w:val="center"/>
              <w:rPr>
                <w:color w:val="2D2D2D"/>
                <w:sz w:val="28"/>
                <w:szCs w:val="28"/>
              </w:rPr>
            </w:pPr>
            <w:r w:rsidRPr="00E86C47">
              <w:rPr>
                <w:color w:val="2D2D2D"/>
                <w:sz w:val="28"/>
                <w:szCs w:val="28"/>
              </w:rPr>
              <w:t>7</w:t>
            </w:r>
          </w:p>
        </w:tc>
        <w:tc>
          <w:tcPr>
            <w:tcW w:w="6918" w:type="dxa"/>
            <w:shd w:val="clear" w:color="auto" w:fill="auto"/>
            <w:vAlign w:val="center"/>
            <w:hideMark/>
          </w:tcPr>
          <w:p w14:paraId="43FD36D6" w14:textId="77777777" w:rsidR="00906319" w:rsidRDefault="00906319" w:rsidP="00906319">
            <w:pPr>
              <w:rPr>
                <w:color w:val="2D2D2D"/>
                <w:sz w:val="28"/>
                <w:szCs w:val="28"/>
              </w:rPr>
            </w:pPr>
            <w:r>
              <w:rPr>
                <w:color w:val="2D2D2D"/>
                <w:sz w:val="28"/>
                <w:szCs w:val="28"/>
              </w:rPr>
              <w:t>Водоотведение на 01.01.2023,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642D7EF1" w14:textId="77777777" w:rsidR="00906319" w:rsidRDefault="00906319" w:rsidP="00906319">
            <w:pPr>
              <w:jc w:val="center"/>
              <w:rPr>
                <w:color w:val="2D2D2D"/>
                <w:sz w:val="28"/>
                <w:szCs w:val="28"/>
              </w:rPr>
            </w:pPr>
            <w:r>
              <w:rPr>
                <w:color w:val="2D2D2D"/>
                <w:sz w:val="28"/>
                <w:szCs w:val="28"/>
              </w:rPr>
              <w:t>10 357,44</w:t>
            </w:r>
          </w:p>
        </w:tc>
        <w:tc>
          <w:tcPr>
            <w:tcW w:w="1596" w:type="dxa"/>
            <w:shd w:val="clear" w:color="auto" w:fill="auto"/>
            <w:noWrap/>
            <w:vAlign w:val="center"/>
            <w:hideMark/>
          </w:tcPr>
          <w:p w14:paraId="406BBD2A" w14:textId="77777777" w:rsidR="00906319" w:rsidRDefault="00906319" w:rsidP="00906319">
            <w:pPr>
              <w:jc w:val="center"/>
              <w:rPr>
                <w:color w:val="000000"/>
                <w:sz w:val="28"/>
                <w:szCs w:val="28"/>
              </w:rPr>
            </w:pPr>
            <w:r>
              <w:rPr>
                <w:color w:val="000000"/>
                <w:sz w:val="28"/>
                <w:szCs w:val="28"/>
              </w:rPr>
              <w:t>4 640,21</w:t>
            </w:r>
          </w:p>
        </w:tc>
        <w:tc>
          <w:tcPr>
            <w:tcW w:w="1811" w:type="dxa"/>
            <w:shd w:val="clear" w:color="auto" w:fill="auto"/>
            <w:noWrap/>
            <w:vAlign w:val="center"/>
            <w:hideMark/>
          </w:tcPr>
          <w:p w14:paraId="0044D764" w14:textId="77777777" w:rsidR="00906319" w:rsidRDefault="00906319" w:rsidP="00906319">
            <w:pPr>
              <w:jc w:val="center"/>
              <w:rPr>
                <w:color w:val="000000"/>
                <w:sz w:val="28"/>
                <w:szCs w:val="28"/>
              </w:rPr>
            </w:pPr>
            <w:r>
              <w:rPr>
                <w:color w:val="000000"/>
                <w:sz w:val="28"/>
                <w:szCs w:val="28"/>
              </w:rPr>
              <w:t>5 717,85</w:t>
            </w:r>
          </w:p>
        </w:tc>
        <w:tc>
          <w:tcPr>
            <w:tcW w:w="1926" w:type="dxa"/>
            <w:shd w:val="clear" w:color="auto" w:fill="auto"/>
            <w:noWrap/>
            <w:vAlign w:val="center"/>
            <w:hideMark/>
          </w:tcPr>
          <w:p w14:paraId="6C07D6B7" w14:textId="77777777" w:rsidR="00906319" w:rsidRDefault="00906319" w:rsidP="00906319">
            <w:pPr>
              <w:jc w:val="center"/>
              <w:rPr>
                <w:color w:val="000000"/>
                <w:sz w:val="28"/>
                <w:szCs w:val="28"/>
              </w:rPr>
            </w:pPr>
            <w:r>
              <w:rPr>
                <w:color w:val="000000"/>
                <w:sz w:val="28"/>
                <w:szCs w:val="28"/>
              </w:rPr>
              <w:t>441,36</w:t>
            </w:r>
          </w:p>
        </w:tc>
      </w:tr>
      <w:tr w:rsidR="00906319" w:rsidRPr="00E86C47" w14:paraId="5204B7A5" w14:textId="77777777" w:rsidTr="004B557F">
        <w:trPr>
          <w:trHeight w:val="284"/>
        </w:trPr>
        <w:tc>
          <w:tcPr>
            <w:tcW w:w="633" w:type="dxa"/>
          </w:tcPr>
          <w:p w14:paraId="3C1AB1B1" w14:textId="77777777" w:rsidR="00906319" w:rsidRPr="00E86C47" w:rsidRDefault="00906319" w:rsidP="00906319">
            <w:pPr>
              <w:jc w:val="center"/>
              <w:rPr>
                <w:color w:val="2D2D2D"/>
                <w:sz w:val="28"/>
                <w:szCs w:val="28"/>
              </w:rPr>
            </w:pPr>
            <w:r w:rsidRPr="00E86C47">
              <w:rPr>
                <w:color w:val="2D2D2D"/>
                <w:sz w:val="28"/>
                <w:szCs w:val="28"/>
              </w:rPr>
              <w:t>8</w:t>
            </w:r>
          </w:p>
        </w:tc>
        <w:tc>
          <w:tcPr>
            <w:tcW w:w="6918" w:type="dxa"/>
            <w:shd w:val="clear" w:color="auto" w:fill="auto"/>
            <w:vAlign w:val="center"/>
            <w:hideMark/>
          </w:tcPr>
          <w:p w14:paraId="671FB8E7" w14:textId="77777777" w:rsidR="00906319" w:rsidRDefault="00906319" w:rsidP="00906319">
            <w:pPr>
              <w:rPr>
                <w:color w:val="2D2D2D"/>
                <w:sz w:val="28"/>
                <w:szCs w:val="28"/>
              </w:rPr>
            </w:pPr>
            <w:r>
              <w:rPr>
                <w:color w:val="2D2D2D"/>
                <w:sz w:val="28"/>
                <w:szCs w:val="28"/>
              </w:rPr>
              <w:t>Плановый % износа на 01.01.2023</w:t>
            </w:r>
          </w:p>
        </w:tc>
        <w:tc>
          <w:tcPr>
            <w:tcW w:w="2165" w:type="dxa"/>
            <w:shd w:val="clear" w:color="auto" w:fill="auto"/>
            <w:vAlign w:val="center"/>
            <w:hideMark/>
          </w:tcPr>
          <w:p w14:paraId="47055B72" w14:textId="77777777" w:rsidR="00906319" w:rsidRDefault="00906319" w:rsidP="00906319">
            <w:pPr>
              <w:jc w:val="center"/>
              <w:rPr>
                <w:color w:val="2D2D2D"/>
                <w:sz w:val="28"/>
                <w:szCs w:val="28"/>
              </w:rPr>
            </w:pPr>
            <w:r>
              <w:rPr>
                <w:color w:val="2D2D2D"/>
                <w:sz w:val="28"/>
                <w:szCs w:val="28"/>
              </w:rPr>
              <w:t>56,95</w:t>
            </w:r>
          </w:p>
        </w:tc>
        <w:tc>
          <w:tcPr>
            <w:tcW w:w="1596" w:type="dxa"/>
            <w:shd w:val="clear" w:color="auto" w:fill="auto"/>
            <w:noWrap/>
            <w:vAlign w:val="center"/>
            <w:hideMark/>
          </w:tcPr>
          <w:p w14:paraId="339202FA"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0388ED24"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36FE3A06" w14:textId="77777777" w:rsidR="00906319" w:rsidRDefault="00906319" w:rsidP="00906319">
            <w:pPr>
              <w:jc w:val="center"/>
              <w:rPr>
                <w:color w:val="000000"/>
                <w:sz w:val="28"/>
                <w:szCs w:val="28"/>
              </w:rPr>
            </w:pPr>
            <w:r>
              <w:rPr>
                <w:color w:val="000000"/>
                <w:sz w:val="28"/>
                <w:szCs w:val="28"/>
              </w:rPr>
              <w:t>-</w:t>
            </w:r>
          </w:p>
        </w:tc>
      </w:tr>
      <w:tr w:rsidR="00906319" w:rsidRPr="00E86C47" w14:paraId="2CD06A12" w14:textId="77777777" w:rsidTr="004B557F">
        <w:trPr>
          <w:trHeight w:val="284"/>
        </w:trPr>
        <w:tc>
          <w:tcPr>
            <w:tcW w:w="633" w:type="dxa"/>
          </w:tcPr>
          <w:p w14:paraId="1A060903" w14:textId="77777777" w:rsidR="00906319" w:rsidRPr="00E86C47" w:rsidRDefault="00906319" w:rsidP="00906319">
            <w:pPr>
              <w:jc w:val="center"/>
              <w:rPr>
                <w:color w:val="2D2D2D"/>
                <w:sz w:val="28"/>
                <w:szCs w:val="28"/>
              </w:rPr>
            </w:pPr>
            <w:r w:rsidRPr="00E86C47">
              <w:rPr>
                <w:color w:val="2D2D2D"/>
                <w:sz w:val="28"/>
                <w:szCs w:val="28"/>
              </w:rPr>
              <w:t>9</w:t>
            </w:r>
          </w:p>
        </w:tc>
        <w:tc>
          <w:tcPr>
            <w:tcW w:w="6918" w:type="dxa"/>
            <w:shd w:val="clear" w:color="auto" w:fill="auto"/>
            <w:vAlign w:val="center"/>
            <w:hideMark/>
          </w:tcPr>
          <w:p w14:paraId="74948A49" w14:textId="77777777" w:rsidR="00906319" w:rsidRDefault="00906319" w:rsidP="00906319">
            <w:pPr>
              <w:rPr>
                <w:color w:val="2D2D2D"/>
                <w:sz w:val="28"/>
                <w:szCs w:val="28"/>
              </w:rPr>
            </w:pPr>
            <w:r>
              <w:rPr>
                <w:color w:val="2D2D2D"/>
                <w:sz w:val="28"/>
                <w:szCs w:val="28"/>
              </w:rPr>
              <w:t>Водоотведение на 01.01.2024,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0189F654" w14:textId="77777777" w:rsidR="00906319" w:rsidRDefault="00906319" w:rsidP="00906319">
            <w:pPr>
              <w:jc w:val="center"/>
              <w:rPr>
                <w:color w:val="2D2D2D"/>
                <w:sz w:val="28"/>
                <w:szCs w:val="28"/>
              </w:rPr>
            </w:pPr>
            <w:r>
              <w:rPr>
                <w:color w:val="2D2D2D"/>
                <w:sz w:val="28"/>
                <w:szCs w:val="28"/>
              </w:rPr>
              <w:t>10 798,80</w:t>
            </w:r>
          </w:p>
        </w:tc>
        <w:tc>
          <w:tcPr>
            <w:tcW w:w="1596" w:type="dxa"/>
            <w:shd w:val="clear" w:color="auto" w:fill="auto"/>
            <w:noWrap/>
            <w:vAlign w:val="center"/>
            <w:hideMark/>
          </w:tcPr>
          <w:p w14:paraId="24BBA5E5" w14:textId="77777777" w:rsidR="00906319" w:rsidRDefault="00906319" w:rsidP="00906319">
            <w:pPr>
              <w:jc w:val="center"/>
              <w:rPr>
                <w:color w:val="000000"/>
                <w:sz w:val="28"/>
                <w:szCs w:val="28"/>
              </w:rPr>
            </w:pPr>
            <w:r>
              <w:rPr>
                <w:color w:val="000000"/>
                <w:sz w:val="28"/>
                <w:szCs w:val="28"/>
              </w:rPr>
              <w:t>4 882,32</w:t>
            </w:r>
          </w:p>
        </w:tc>
        <w:tc>
          <w:tcPr>
            <w:tcW w:w="1811" w:type="dxa"/>
            <w:shd w:val="clear" w:color="auto" w:fill="auto"/>
            <w:noWrap/>
            <w:vAlign w:val="center"/>
            <w:hideMark/>
          </w:tcPr>
          <w:p w14:paraId="4DD81091" w14:textId="77777777" w:rsidR="00906319" w:rsidRDefault="00906319" w:rsidP="00906319">
            <w:pPr>
              <w:jc w:val="center"/>
              <w:rPr>
                <w:color w:val="000000"/>
                <w:sz w:val="28"/>
                <w:szCs w:val="28"/>
              </w:rPr>
            </w:pPr>
            <w:r>
              <w:rPr>
                <w:color w:val="000000"/>
                <w:sz w:val="28"/>
                <w:szCs w:val="28"/>
              </w:rPr>
              <w:t>5 917,11</w:t>
            </w:r>
          </w:p>
        </w:tc>
        <w:tc>
          <w:tcPr>
            <w:tcW w:w="1926" w:type="dxa"/>
            <w:shd w:val="clear" w:color="auto" w:fill="auto"/>
            <w:noWrap/>
            <w:vAlign w:val="center"/>
            <w:hideMark/>
          </w:tcPr>
          <w:p w14:paraId="75006FDD" w14:textId="77777777" w:rsidR="00906319" w:rsidRDefault="00906319" w:rsidP="00906319">
            <w:pPr>
              <w:jc w:val="center"/>
              <w:rPr>
                <w:color w:val="000000"/>
                <w:sz w:val="28"/>
                <w:szCs w:val="28"/>
              </w:rPr>
            </w:pPr>
            <w:r>
              <w:rPr>
                <w:color w:val="000000"/>
                <w:sz w:val="28"/>
                <w:szCs w:val="28"/>
              </w:rPr>
              <w:t>261,80</w:t>
            </w:r>
          </w:p>
        </w:tc>
      </w:tr>
      <w:tr w:rsidR="00906319" w:rsidRPr="00E86C47" w14:paraId="167F3046" w14:textId="77777777" w:rsidTr="004B557F">
        <w:trPr>
          <w:trHeight w:val="284"/>
        </w:trPr>
        <w:tc>
          <w:tcPr>
            <w:tcW w:w="633" w:type="dxa"/>
          </w:tcPr>
          <w:p w14:paraId="528206E2" w14:textId="77777777" w:rsidR="00906319" w:rsidRPr="00E86C47" w:rsidRDefault="00906319" w:rsidP="00906319">
            <w:pPr>
              <w:jc w:val="center"/>
              <w:rPr>
                <w:color w:val="2D2D2D"/>
                <w:sz w:val="28"/>
                <w:szCs w:val="28"/>
              </w:rPr>
            </w:pPr>
            <w:r w:rsidRPr="00E86C47">
              <w:rPr>
                <w:color w:val="2D2D2D"/>
                <w:sz w:val="28"/>
                <w:szCs w:val="28"/>
              </w:rPr>
              <w:t>10</w:t>
            </w:r>
          </w:p>
        </w:tc>
        <w:tc>
          <w:tcPr>
            <w:tcW w:w="6918" w:type="dxa"/>
            <w:shd w:val="clear" w:color="auto" w:fill="auto"/>
            <w:vAlign w:val="center"/>
            <w:hideMark/>
          </w:tcPr>
          <w:p w14:paraId="614EFDD7" w14:textId="77777777" w:rsidR="00906319" w:rsidRDefault="00906319" w:rsidP="00906319">
            <w:pPr>
              <w:rPr>
                <w:color w:val="2D2D2D"/>
                <w:sz w:val="28"/>
                <w:szCs w:val="28"/>
              </w:rPr>
            </w:pPr>
            <w:r>
              <w:rPr>
                <w:color w:val="2D2D2D"/>
                <w:sz w:val="28"/>
                <w:szCs w:val="28"/>
              </w:rPr>
              <w:t>Плановый % износа на 01.01.2024</w:t>
            </w:r>
          </w:p>
        </w:tc>
        <w:tc>
          <w:tcPr>
            <w:tcW w:w="2165" w:type="dxa"/>
            <w:shd w:val="clear" w:color="auto" w:fill="auto"/>
            <w:vAlign w:val="center"/>
            <w:hideMark/>
          </w:tcPr>
          <w:p w14:paraId="2E6D16F8" w14:textId="77777777" w:rsidR="00906319" w:rsidRDefault="00906319" w:rsidP="00906319">
            <w:pPr>
              <w:jc w:val="center"/>
              <w:rPr>
                <w:color w:val="2D2D2D"/>
                <w:sz w:val="28"/>
                <w:szCs w:val="28"/>
              </w:rPr>
            </w:pPr>
            <w:r>
              <w:rPr>
                <w:color w:val="2D2D2D"/>
                <w:sz w:val="28"/>
                <w:szCs w:val="28"/>
              </w:rPr>
              <w:t>57,12</w:t>
            </w:r>
          </w:p>
        </w:tc>
        <w:tc>
          <w:tcPr>
            <w:tcW w:w="1596" w:type="dxa"/>
            <w:shd w:val="clear" w:color="auto" w:fill="auto"/>
            <w:noWrap/>
            <w:vAlign w:val="center"/>
            <w:hideMark/>
          </w:tcPr>
          <w:p w14:paraId="2A16F738"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4E16F1FD"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614E5E29" w14:textId="77777777" w:rsidR="00906319" w:rsidRDefault="00906319" w:rsidP="00906319">
            <w:pPr>
              <w:jc w:val="center"/>
              <w:rPr>
                <w:color w:val="000000"/>
                <w:sz w:val="28"/>
                <w:szCs w:val="28"/>
              </w:rPr>
            </w:pPr>
            <w:r>
              <w:rPr>
                <w:color w:val="000000"/>
                <w:sz w:val="28"/>
                <w:szCs w:val="28"/>
              </w:rPr>
              <w:t>-</w:t>
            </w:r>
          </w:p>
        </w:tc>
      </w:tr>
      <w:tr w:rsidR="00906319" w:rsidRPr="00E86C47" w14:paraId="10223AFD" w14:textId="77777777" w:rsidTr="004B557F">
        <w:trPr>
          <w:trHeight w:val="284"/>
        </w:trPr>
        <w:tc>
          <w:tcPr>
            <w:tcW w:w="633" w:type="dxa"/>
          </w:tcPr>
          <w:p w14:paraId="286BBE0E" w14:textId="77777777" w:rsidR="00906319" w:rsidRPr="00E86C47" w:rsidRDefault="00906319" w:rsidP="00906319">
            <w:pPr>
              <w:jc w:val="center"/>
              <w:rPr>
                <w:color w:val="2D2D2D"/>
                <w:sz w:val="28"/>
                <w:szCs w:val="28"/>
              </w:rPr>
            </w:pPr>
            <w:r w:rsidRPr="00E86C47">
              <w:rPr>
                <w:color w:val="2D2D2D"/>
                <w:sz w:val="28"/>
                <w:szCs w:val="28"/>
              </w:rPr>
              <w:t>11</w:t>
            </w:r>
          </w:p>
        </w:tc>
        <w:tc>
          <w:tcPr>
            <w:tcW w:w="6918" w:type="dxa"/>
            <w:shd w:val="clear" w:color="auto" w:fill="auto"/>
            <w:vAlign w:val="center"/>
            <w:hideMark/>
          </w:tcPr>
          <w:p w14:paraId="4866E3A5" w14:textId="77777777" w:rsidR="00906319" w:rsidRDefault="00906319" w:rsidP="00906319">
            <w:pPr>
              <w:rPr>
                <w:color w:val="2D2D2D"/>
                <w:sz w:val="28"/>
                <w:szCs w:val="28"/>
              </w:rPr>
            </w:pPr>
            <w:r>
              <w:rPr>
                <w:color w:val="2D2D2D"/>
                <w:sz w:val="28"/>
                <w:szCs w:val="28"/>
              </w:rPr>
              <w:t>Водоотведение на 01.01.2025, тыс.</w:t>
            </w:r>
            <w:r w:rsidR="000433BC">
              <w:rPr>
                <w:color w:val="2D2D2D"/>
                <w:sz w:val="28"/>
                <w:szCs w:val="28"/>
              </w:rPr>
              <w:t xml:space="preserve"> </w:t>
            </w:r>
            <w:r>
              <w:rPr>
                <w:color w:val="2D2D2D"/>
                <w:sz w:val="28"/>
                <w:szCs w:val="28"/>
              </w:rPr>
              <w:t>руб.</w:t>
            </w:r>
          </w:p>
        </w:tc>
        <w:tc>
          <w:tcPr>
            <w:tcW w:w="2165" w:type="dxa"/>
            <w:shd w:val="clear" w:color="auto" w:fill="auto"/>
            <w:vAlign w:val="center"/>
            <w:hideMark/>
          </w:tcPr>
          <w:p w14:paraId="2E381280" w14:textId="77777777" w:rsidR="00906319" w:rsidRDefault="00906319" w:rsidP="00906319">
            <w:pPr>
              <w:jc w:val="center"/>
              <w:rPr>
                <w:color w:val="2D2D2D"/>
                <w:sz w:val="28"/>
                <w:szCs w:val="28"/>
              </w:rPr>
            </w:pPr>
            <w:r>
              <w:rPr>
                <w:color w:val="2D2D2D"/>
                <w:sz w:val="28"/>
                <w:szCs w:val="28"/>
              </w:rPr>
              <w:t>11 060,60</w:t>
            </w:r>
          </w:p>
        </w:tc>
        <w:tc>
          <w:tcPr>
            <w:tcW w:w="1596" w:type="dxa"/>
            <w:shd w:val="clear" w:color="auto" w:fill="auto"/>
            <w:noWrap/>
            <w:vAlign w:val="center"/>
            <w:hideMark/>
          </w:tcPr>
          <w:p w14:paraId="382A7F02" w14:textId="77777777" w:rsidR="00906319" w:rsidRDefault="00906319" w:rsidP="00906319">
            <w:pPr>
              <w:jc w:val="center"/>
              <w:rPr>
                <w:color w:val="000000"/>
                <w:sz w:val="28"/>
                <w:szCs w:val="28"/>
              </w:rPr>
            </w:pPr>
            <w:r>
              <w:rPr>
                <w:color w:val="000000"/>
                <w:sz w:val="28"/>
                <w:szCs w:val="28"/>
              </w:rPr>
              <w:t>4 533,19</w:t>
            </w:r>
          </w:p>
        </w:tc>
        <w:tc>
          <w:tcPr>
            <w:tcW w:w="1811" w:type="dxa"/>
            <w:shd w:val="clear" w:color="auto" w:fill="auto"/>
            <w:noWrap/>
            <w:vAlign w:val="center"/>
            <w:hideMark/>
          </w:tcPr>
          <w:p w14:paraId="515746A5" w14:textId="77777777" w:rsidR="00906319" w:rsidRDefault="00906319" w:rsidP="00906319">
            <w:pPr>
              <w:jc w:val="center"/>
              <w:rPr>
                <w:color w:val="000000"/>
                <w:sz w:val="28"/>
                <w:szCs w:val="28"/>
              </w:rPr>
            </w:pPr>
            <w:r>
              <w:rPr>
                <w:color w:val="000000"/>
                <w:sz w:val="28"/>
                <w:szCs w:val="28"/>
              </w:rPr>
              <w:t>6 116,85</w:t>
            </w:r>
          </w:p>
        </w:tc>
        <w:tc>
          <w:tcPr>
            <w:tcW w:w="1926" w:type="dxa"/>
            <w:shd w:val="clear" w:color="auto" w:fill="auto"/>
            <w:noWrap/>
            <w:vAlign w:val="center"/>
            <w:hideMark/>
          </w:tcPr>
          <w:p w14:paraId="1C3DF665" w14:textId="77777777" w:rsidR="00906319" w:rsidRDefault="00906319" w:rsidP="00906319">
            <w:pPr>
              <w:jc w:val="center"/>
              <w:rPr>
                <w:color w:val="000000"/>
                <w:sz w:val="28"/>
                <w:szCs w:val="28"/>
              </w:rPr>
            </w:pPr>
            <w:r>
              <w:rPr>
                <w:color w:val="000000"/>
                <w:sz w:val="28"/>
                <w:szCs w:val="28"/>
              </w:rPr>
              <w:t>237,87</w:t>
            </w:r>
          </w:p>
        </w:tc>
      </w:tr>
      <w:tr w:rsidR="00906319" w:rsidRPr="00E86C47" w14:paraId="61EA31EF" w14:textId="77777777" w:rsidTr="004B557F">
        <w:trPr>
          <w:trHeight w:val="284"/>
        </w:trPr>
        <w:tc>
          <w:tcPr>
            <w:tcW w:w="633" w:type="dxa"/>
          </w:tcPr>
          <w:p w14:paraId="0C3DBB87" w14:textId="77777777" w:rsidR="00906319" w:rsidRPr="00E86C47" w:rsidRDefault="00906319" w:rsidP="00906319">
            <w:pPr>
              <w:jc w:val="center"/>
              <w:rPr>
                <w:color w:val="2D2D2D"/>
                <w:sz w:val="28"/>
                <w:szCs w:val="28"/>
              </w:rPr>
            </w:pPr>
            <w:r w:rsidRPr="00E86C47">
              <w:rPr>
                <w:color w:val="2D2D2D"/>
                <w:sz w:val="28"/>
                <w:szCs w:val="28"/>
              </w:rPr>
              <w:t>12</w:t>
            </w:r>
          </w:p>
        </w:tc>
        <w:tc>
          <w:tcPr>
            <w:tcW w:w="6918" w:type="dxa"/>
            <w:shd w:val="clear" w:color="auto" w:fill="auto"/>
            <w:vAlign w:val="center"/>
            <w:hideMark/>
          </w:tcPr>
          <w:p w14:paraId="374FE5B0" w14:textId="77777777" w:rsidR="00906319" w:rsidRDefault="00906319" w:rsidP="00906319">
            <w:pPr>
              <w:rPr>
                <w:color w:val="2D2D2D"/>
                <w:sz w:val="28"/>
                <w:szCs w:val="28"/>
              </w:rPr>
            </w:pPr>
            <w:r>
              <w:rPr>
                <w:color w:val="2D2D2D"/>
                <w:sz w:val="28"/>
                <w:szCs w:val="28"/>
              </w:rPr>
              <w:t>Плановый % износа на 01.01.2025</w:t>
            </w:r>
          </w:p>
        </w:tc>
        <w:tc>
          <w:tcPr>
            <w:tcW w:w="2165" w:type="dxa"/>
            <w:shd w:val="clear" w:color="auto" w:fill="auto"/>
            <w:vAlign w:val="center"/>
            <w:hideMark/>
          </w:tcPr>
          <w:p w14:paraId="0F2B5AE5" w14:textId="77777777" w:rsidR="00906319" w:rsidRDefault="00906319" w:rsidP="00906319">
            <w:pPr>
              <w:jc w:val="center"/>
              <w:rPr>
                <w:color w:val="2D2D2D"/>
                <w:sz w:val="28"/>
                <w:szCs w:val="28"/>
              </w:rPr>
            </w:pPr>
            <w:r>
              <w:rPr>
                <w:color w:val="2D2D2D"/>
                <w:sz w:val="28"/>
                <w:szCs w:val="28"/>
              </w:rPr>
              <w:t>56,64</w:t>
            </w:r>
          </w:p>
        </w:tc>
        <w:tc>
          <w:tcPr>
            <w:tcW w:w="1596" w:type="dxa"/>
            <w:shd w:val="clear" w:color="auto" w:fill="auto"/>
            <w:noWrap/>
            <w:vAlign w:val="center"/>
            <w:hideMark/>
          </w:tcPr>
          <w:p w14:paraId="0D4AC163" w14:textId="77777777" w:rsidR="00906319" w:rsidRDefault="00906319" w:rsidP="00906319">
            <w:pPr>
              <w:jc w:val="center"/>
              <w:rPr>
                <w:color w:val="000000"/>
                <w:sz w:val="28"/>
                <w:szCs w:val="28"/>
              </w:rPr>
            </w:pPr>
            <w:r>
              <w:rPr>
                <w:color w:val="000000"/>
                <w:sz w:val="28"/>
                <w:szCs w:val="28"/>
              </w:rPr>
              <w:t>-</w:t>
            </w:r>
          </w:p>
        </w:tc>
        <w:tc>
          <w:tcPr>
            <w:tcW w:w="1811" w:type="dxa"/>
            <w:shd w:val="clear" w:color="auto" w:fill="auto"/>
            <w:noWrap/>
            <w:vAlign w:val="center"/>
            <w:hideMark/>
          </w:tcPr>
          <w:p w14:paraId="07E99D4E" w14:textId="77777777" w:rsidR="00906319" w:rsidRDefault="00906319" w:rsidP="00906319">
            <w:pPr>
              <w:jc w:val="center"/>
              <w:rPr>
                <w:color w:val="000000"/>
                <w:sz w:val="28"/>
                <w:szCs w:val="28"/>
              </w:rPr>
            </w:pPr>
            <w:r>
              <w:rPr>
                <w:color w:val="000000"/>
                <w:sz w:val="28"/>
                <w:szCs w:val="28"/>
              </w:rPr>
              <w:t>-</w:t>
            </w:r>
          </w:p>
        </w:tc>
        <w:tc>
          <w:tcPr>
            <w:tcW w:w="1926" w:type="dxa"/>
            <w:shd w:val="clear" w:color="auto" w:fill="auto"/>
            <w:noWrap/>
            <w:vAlign w:val="center"/>
            <w:hideMark/>
          </w:tcPr>
          <w:p w14:paraId="28445E81" w14:textId="77777777" w:rsidR="00906319" w:rsidRDefault="000433BC" w:rsidP="00906319">
            <w:pPr>
              <w:jc w:val="center"/>
              <w:rPr>
                <w:color w:val="000000"/>
                <w:sz w:val="28"/>
                <w:szCs w:val="28"/>
              </w:rPr>
            </w:pPr>
            <w:r>
              <w:rPr>
                <w:color w:val="000000"/>
                <w:sz w:val="28"/>
                <w:szCs w:val="28"/>
              </w:rPr>
              <w:t>-</w:t>
            </w:r>
            <w:r w:rsidR="00906319">
              <w:rPr>
                <w:color w:val="000000"/>
                <w:sz w:val="28"/>
                <w:szCs w:val="28"/>
              </w:rPr>
              <w:t> </w:t>
            </w:r>
          </w:p>
        </w:tc>
      </w:tr>
    </w:tbl>
    <w:p w14:paraId="708A8B11" w14:textId="77777777" w:rsidR="005632B0" w:rsidRPr="005632B0" w:rsidRDefault="005632B0" w:rsidP="004E789C">
      <w:pPr>
        <w:autoSpaceDE w:val="0"/>
        <w:autoSpaceDN w:val="0"/>
        <w:adjustRightInd w:val="0"/>
        <w:jc w:val="center"/>
        <w:outlineLvl w:val="0"/>
        <w:rPr>
          <w:sz w:val="28"/>
          <w:szCs w:val="28"/>
        </w:rPr>
      </w:pPr>
    </w:p>
    <w:p w14:paraId="0E0604F0" w14:textId="77777777" w:rsidR="005632B0" w:rsidRPr="005632B0" w:rsidRDefault="005632B0" w:rsidP="004E789C">
      <w:pPr>
        <w:autoSpaceDE w:val="0"/>
        <w:autoSpaceDN w:val="0"/>
        <w:adjustRightInd w:val="0"/>
        <w:jc w:val="center"/>
        <w:outlineLvl w:val="0"/>
        <w:rPr>
          <w:sz w:val="28"/>
          <w:szCs w:val="28"/>
        </w:rPr>
      </w:pPr>
    </w:p>
    <w:p w14:paraId="17F8251C" w14:textId="77777777" w:rsidR="005632B0" w:rsidRPr="005632B0" w:rsidRDefault="005632B0" w:rsidP="004E789C">
      <w:pPr>
        <w:autoSpaceDE w:val="0"/>
        <w:autoSpaceDN w:val="0"/>
        <w:adjustRightInd w:val="0"/>
        <w:jc w:val="center"/>
        <w:outlineLvl w:val="0"/>
        <w:rPr>
          <w:sz w:val="28"/>
          <w:szCs w:val="28"/>
        </w:rPr>
      </w:pPr>
    </w:p>
    <w:p w14:paraId="25B4664F" w14:textId="77777777" w:rsidR="00C40361" w:rsidRDefault="00C40361" w:rsidP="004E789C">
      <w:pPr>
        <w:autoSpaceDE w:val="0"/>
        <w:autoSpaceDN w:val="0"/>
        <w:adjustRightInd w:val="0"/>
        <w:jc w:val="center"/>
        <w:outlineLvl w:val="0"/>
        <w:rPr>
          <w:sz w:val="28"/>
          <w:szCs w:val="28"/>
        </w:rPr>
      </w:pPr>
    </w:p>
    <w:p w14:paraId="14C5B4F3" w14:textId="77777777" w:rsidR="00DB6E9D" w:rsidRDefault="00DB6E9D" w:rsidP="004E789C">
      <w:pPr>
        <w:autoSpaceDE w:val="0"/>
        <w:autoSpaceDN w:val="0"/>
        <w:adjustRightInd w:val="0"/>
        <w:jc w:val="center"/>
        <w:outlineLvl w:val="0"/>
        <w:rPr>
          <w:sz w:val="28"/>
          <w:szCs w:val="28"/>
        </w:rPr>
      </w:pPr>
    </w:p>
    <w:p w14:paraId="7FBB965B" w14:textId="77777777" w:rsidR="00DB6E9D" w:rsidRDefault="00DB6E9D" w:rsidP="004E789C">
      <w:pPr>
        <w:autoSpaceDE w:val="0"/>
        <w:autoSpaceDN w:val="0"/>
        <w:adjustRightInd w:val="0"/>
        <w:jc w:val="center"/>
        <w:outlineLvl w:val="0"/>
        <w:rPr>
          <w:sz w:val="28"/>
          <w:szCs w:val="28"/>
        </w:rPr>
      </w:pPr>
    </w:p>
    <w:bookmarkEnd w:id="2"/>
    <w:p w14:paraId="5A841738" w14:textId="77777777" w:rsidR="009023BD" w:rsidRPr="0021282F" w:rsidRDefault="009023BD" w:rsidP="00C40361">
      <w:pPr>
        <w:autoSpaceDE w:val="0"/>
        <w:autoSpaceDN w:val="0"/>
        <w:adjustRightInd w:val="0"/>
        <w:outlineLvl w:val="0"/>
        <w:rPr>
          <w:sz w:val="28"/>
          <w:szCs w:val="28"/>
        </w:rPr>
      </w:pPr>
    </w:p>
    <w:p w14:paraId="187BAA6B" w14:textId="77777777" w:rsidR="009023BD" w:rsidRPr="0021282F" w:rsidRDefault="00CB1196" w:rsidP="00CB1196">
      <w:pPr>
        <w:autoSpaceDE w:val="0"/>
        <w:autoSpaceDN w:val="0"/>
        <w:adjustRightInd w:val="0"/>
        <w:outlineLvl w:val="0"/>
        <w:rPr>
          <w:sz w:val="28"/>
          <w:szCs w:val="28"/>
        </w:rPr>
      </w:pPr>
      <w:r w:rsidRPr="0021282F">
        <w:rPr>
          <w:sz w:val="28"/>
          <w:szCs w:val="28"/>
        </w:rPr>
        <w:t xml:space="preserve"> </w:t>
      </w:r>
    </w:p>
    <w:p w14:paraId="5B459400" w14:textId="77777777" w:rsidR="009023BD" w:rsidRPr="0021282F" w:rsidRDefault="009023BD" w:rsidP="009023BD">
      <w:pPr>
        <w:autoSpaceDE w:val="0"/>
        <w:autoSpaceDN w:val="0"/>
        <w:adjustRightInd w:val="0"/>
        <w:jc w:val="center"/>
        <w:outlineLvl w:val="0"/>
        <w:rPr>
          <w:sz w:val="28"/>
          <w:szCs w:val="28"/>
        </w:rPr>
      </w:pPr>
    </w:p>
    <w:p w14:paraId="174BA8A2" w14:textId="77777777" w:rsidR="006F0CCC" w:rsidRPr="00D96A2B" w:rsidRDefault="009023BD" w:rsidP="00D96A2B">
      <w:pPr>
        <w:autoSpaceDE w:val="0"/>
        <w:autoSpaceDN w:val="0"/>
        <w:adjustRightInd w:val="0"/>
        <w:jc w:val="center"/>
        <w:outlineLvl w:val="0"/>
        <w:rPr>
          <w:b/>
          <w:sz w:val="28"/>
          <w:szCs w:val="28"/>
        </w:rPr>
      </w:pPr>
      <w:r w:rsidRPr="0021282F">
        <w:rPr>
          <w:sz w:val="28"/>
          <w:szCs w:val="28"/>
        </w:rPr>
        <w:br w:type="page"/>
      </w:r>
      <w:bookmarkStart w:id="3" w:name="_Hlk495585601"/>
      <w:r w:rsidR="006F0CCC" w:rsidRPr="00D96A2B">
        <w:rPr>
          <w:b/>
          <w:sz w:val="28"/>
          <w:szCs w:val="28"/>
        </w:rPr>
        <w:lastRenderedPageBreak/>
        <w:t xml:space="preserve">Предварительный расчет тарифа в сфере </w:t>
      </w:r>
      <w:r w:rsidR="00C94137">
        <w:rPr>
          <w:b/>
          <w:sz w:val="28"/>
          <w:szCs w:val="28"/>
        </w:rPr>
        <w:t>водоотведения</w:t>
      </w:r>
      <w:r w:rsidR="006F0CCC" w:rsidRPr="00D96A2B">
        <w:rPr>
          <w:b/>
          <w:sz w:val="28"/>
          <w:szCs w:val="28"/>
        </w:rPr>
        <w:t xml:space="preserve"> при включении в НВВ мероприятий из инвестиционной</w:t>
      </w:r>
      <w:r w:rsidR="00D96A2B">
        <w:rPr>
          <w:b/>
          <w:sz w:val="28"/>
          <w:szCs w:val="28"/>
        </w:rPr>
        <w:t xml:space="preserve"> </w:t>
      </w:r>
      <w:r w:rsidR="006F0CCC" w:rsidRPr="00D96A2B">
        <w:rPr>
          <w:b/>
          <w:sz w:val="28"/>
          <w:szCs w:val="28"/>
        </w:rPr>
        <w:t xml:space="preserve">программы </w:t>
      </w:r>
      <w:r w:rsidR="006876F8" w:rsidRPr="00D96A2B">
        <w:rPr>
          <w:b/>
          <w:sz w:val="28"/>
          <w:szCs w:val="28"/>
        </w:rPr>
        <w:t xml:space="preserve">на </w:t>
      </w:r>
      <w:r w:rsidR="00C94137">
        <w:rPr>
          <w:b/>
          <w:sz w:val="28"/>
          <w:szCs w:val="28"/>
        </w:rPr>
        <w:t>2020-2025</w:t>
      </w:r>
      <w:r w:rsidR="006F0CCC" w:rsidRPr="00D96A2B">
        <w:rPr>
          <w:b/>
          <w:sz w:val="28"/>
          <w:szCs w:val="28"/>
        </w:rPr>
        <w:t xml:space="preserve"> гг.</w:t>
      </w:r>
    </w:p>
    <w:p w14:paraId="4C910027" w14:textId="77777777" w:rsidR="006F0CCC" w:rsidRPr="0021282F" w:rsidRDefault="006F0CCC" w:rsidP="006F0CCC">
      <w:pPr>
        <w:autoSpaceDE w:val="0"/>
        <w:autoSpaceDN w:val="0"/>
        <w:adjustRightInd w:val="0"/>
        <w:jc w:val="center"/>
        <w:rPr>
          <w:sz w:val="28"/>
          <w:szCs w:val="28"/>
        </w:rPr>
      </w:pPr>
    </w:p>
    <w:tbl>
      <w:tblPr>
        <w:tblW w:w="15735" w:type="dxa"/>
        <w:tblInd w:w="-227" w:type="dxa"/>
        <w:tblLook w:val="04A0" w:firstRow="1" w:lastRow="0" w:firstColumn="1" w:lastColumn="0" w:noHBand="0" w:noVBand="1"/>
      </w:tblPr>
      <w:tblGrid>
        <w:gridCol w:w="384"/>
        <w:gridCol w:w="2452"/>
        <w:gridCol w:w="1060"/>
        <w:gridCol w:w="925"/>
        <w:gridCol w:w="992"/>
        <w:gridCol w:w="992"/>
        <w:gridCol w:w="993"/>
        <w:gridCol w:w="992"/>
        <w:gridCol w:w="992"/>
        <w:gridCol w:w="992"/>
        <w:gridCol w:w="993"/>
        <w:gridCol w:w="1045"/>
        <w:gridCol w:w="939"/>
        <w:gridCol w:w="992"/>
        <w:gridCol w:w="992"/>
      </w:tblGrid>
      <w:tr w:rsidR="0016730F" w:rsidRPr="000433BC" w14:paraId="6667A5DA" w14:textId="77777777" w:rsidTr="000433BC">
        <w:trPr>
          <w:trHeight w:val="300"/>
        </w:trPr>
        <w:tc>
          <w:tcPr>
            <w:tcW w:w="38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1BFC5EF" w14:textId="77777777" w:rsidR="0016730F" w:rsidRPr="000433BC" w:rsidRDefault="0016730F" w:rsidP="0016730F">
            <w:pPr>
              <w:jc w:val="center"/>
              <w:rPr>
                <w:color w:val="000000"/>
                <w:sz w:val="18"/>
                <w:szCs w:val="18"/>
              </w:rPr>
            </w:pPr>
            <w:r w:rsidRPr="000433BC">
              <w:rPr>
                <w:color w:val="000000"/>
                <w:sz w:val="18"/>
                <w:szCs w:val="18"/>
              </w:rPr>
              <w:t>№ п/п</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51965FF" w14:textId="77777777" w:rsidR="0016730F" w:rsidRPr="000433BC" w:rsidRDefault="0016730F" w:rsidP="0016730F">
            <w:pPr>
              <w:jc w:val="center"/>
              <w:rPr>
                <w:color w:val="000000"/>
                <w:sz w:val="18"/>
                <w:szCs w:val="18"/>
              </w:rPr>
            </w:pPr>
            <w:r w:rsidRPr="000433BC">
              <w:rPr>
                <w:color w:val="000000"/>
                <w:sz w:val="18"/>
                <w:szCs w:val="18"/>
              </w:rPr>
              <w:t>Наименование показателя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A6AD15D" w14:textId="77777777" w:rsidR="0016730F" w:rsidRPr="000433BC" w:rsidRDefault="0016730F" w:rsidP="0016730F">
            <w:pPr>
              <w:jc w:val="center"/>
              <w:rPr>
                <w:color w:val="000000"/>
                <w:sz w:val="18"/>
                <w:szCs w:val="18"/>
              </w:rPr>
            </w:pPr>
            <w:r w:rsidRPr="000433BC">
              <w:rPr>
                <w:color w:val="000000"/>
                <w:sz w:val="18"/>
                <w:szCs w:val="18"/>
              </w:rPr>
              <w:t>Единица измерения</w:t>
            </w:r>
          </w:p>
        </w:tc>
        <w:tc>
          <w:tcPr>
            <w:tcW w:w="1917"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EEE9B94" w14:textId="77777777" w:rsidR="0016730F" w:rsidRPr="0016730F" w:rsidRDefault="0016730F" w:rsidP="0016730F">
            <w:pPr>
              <w:jc w:val="center"/>
              <w:rPr>
                <w:color w:val="000000"/>
                <w:sz w:val="18"/>
                <w:szCs w:val="18"/>
              </w:rPr>
            </w:pPr>
            <w:r w:rsidRPr="0016730F">
              <w:rPr>
                <w:color w:val="000000"/>
                <w:sz w:val="18"/>
                <w:szCs w:val="18"/>
              </w:rPr>
              <w:t>2020 год</w:t>
            </w:r>
          </w:p>
        </w:tc>
        <w:tc>
          <w:tcPr>
            <w:tcW w:w="1985"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2D3387B" w14:textId="77777777" w:rsidR="0016730F" w:rsidRPr="0016730F" w:rsidRDefault="0016730F" w:rsidP="0016730F">
            <w:pPr>
              <w:jc w:val="center"/>
              <w:rPr>
                <w:color w:val="000000"/>
                <w:sz w:val="18"/>
                <w:szCs w:val="18"/>
              </w:rPr>
            </w:pPr>
            <w:r w:rsidRPr="0016730F">
              <w:rPr>
                <w:color w:val="000000"/>
                <w:sz w:val="18"/>
                <w:szCs w:val="18"/>
              </w:rPr>
              <w:t>2021 год</w:t>
            </w:r>
          </w:p>
        </w:tc>
        <w:tc>
          <w:tcPr>
            <w:tcW w:w="1984"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C2ABDF9" w14:textId="77777777" w:rsidR="0016730F" w:rsidRPr="0016730F" w:rsidRDefault="0016730F" w:rsidP="0016730F">
            <w:pPr>
              <w:jc w:val="center"/>
              <w:rPr>
                <w:color w:val="000000"/>
                <w:sz w:val="18"/>
                <w:szCs w:val="18"/>
              </w:rPr>
            </w:pPr>
            <w:r w:rsidRPr="0016730F">
              <w:rPr>
                <w:color w:val="000000"/>
                <w:sz w:val="18"/>
                <w:szCs w:val="18"/>
              </w:rPr>
              <w:t>2022 год</w:t>
            </w:r>
          </w:p>
        </w:tc>
        <w:tc>
          <w:tcPr>
            <w:tcW w:w="1985"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EC6B386" w14:textId="77777777" w:rsidR="0016730F" w:rsidRPr="0016730F" w:rsidRDefault="0016730F" w:rsidP="0016730F">
            <w:pPr>
              <w:jc w:val="center"/>
              <w:rPr>
                <w:color w:val="000000"/>
                <w:sz w:val="18"/>
                <w:szCs w:val="18"/>
              </w:rPr>
            </w:pPr>
            <w:r w:rsidRPr="0016730F">
              <w:rPr>
                <w:color w:val="000000"/>
                <w:sz w:val="18"/>
                <w:szCs w:val="18"/>
              </w:rPr>
              <w:t>2023 год</w:t>
            </w:r>
          </w:p>
        </w:tc>
        <w:tc>
          <w:tcPr>
            <w:tcW w:w="1984"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7E2131E" w14:textId="77777777" w:rsidR="0016730F" w:rsidRPr="0016730F" w:rsidRDefault="0016730F" w:rsidP="0016730F">
            <w:pPr>
              <w:jc w:val="center"/>
              <w:rPr>
                <w:color w:val="000000"/>
                <w:sz w:val="18"/>
                <w:szCs w:val="18"/>
              </w:rPr>
            </w:pPr>
            <w:r w:rsidRPr="0016730F">
              <w:rPr>
                <w:color w:val="000000"/>
                <w:sz w:val="18"/>
                <w:szCs w:val="18"/>
              </w:rPr>
              <w:t>2024 год</w:t>
            </w:r>
          </w:p>
        </w:tc>
        <w:tc>
          <w:tcPr>
            <w:tcW w:w="1984" w:type="dxa"/>
            <w:gridSpan w:val="2"/>
            <w:tcBorders>
              <w:top w:val="single" w:sz="4" w:space="0" w:color="auto"/>
              <w:left w:val="nil"/>
              <w:bottom w:val="single" w:sz="4" w:space="0" w:color="auto"/>
              <w:right w:val="single" w:sz="4" w:space="0" w:color="auto"/>
            </w:tcBorders>
            <w:tcMar>
              <w:left w:w="57" w:type="dxa"/>
              <w:right w:w="57" w:type="dxa"/>
            </w:tcMar>
            <w:vAlign w:val="center"/>
          </w:tcPr>
          <w:p w14:paraId="27042E0E" w14:textId="77777777" w:rsidR="0016730F" w:rsidRPr="0016730F" w:rsidRDefault="0016730F" w:rsidP="0016730F">
            <w:pPr>
              <w:jc w:val="center"/>
              <w:rPr>
                <w:color w:val="000000"/>
                <w:sz w:val="18"/>
                <w:szCs w:val="18"/>
              </w:rPr>
            </w:pPr>
            <w:r w:rsidRPr="0016730F">
              <w:rPr>
                <w:color w:val="000000"/>
                <w:sz w:val="18"/>
                <w:szCs w:val="18"/>
              </w:rPr>
              <w:t>2025 год</w:t>
            </w:r>
          </w:p>
        </w:tc>
      </w:tr>
      <w:tr w:rsidR="000433BC" w:rsidRPr="000433BC" w14:paraId="40CDD8EB" w14:textId="77777777" w:rsidTr="000433BC">
        <w:trPr>
          <w:trHeight w:val="615"/>
        </w:trPr>
        <w:tc>
          <w:tcPr>
            <w:tcW w:w="38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1528313" w14:textId="77777777" w:rsidR="000433BC" w:rsidRPr="000433BC" w:rsidRDefault="000433BC" w:rsidP="000433BC">
            <w:pPr>
              <w:rPr>
                <w:color w:val="000000"/>
                <w:sz w:val="18"/>
                <w:szCs w:val="18"/>
              </w:rPr>
            </w:pPr>
          </w:p>
        </w:tc>
        <w:tc>
          <w:tcPr>
            <w:tcW w:w="245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57B3270" w14:textId="77777777" w:rsidR="000433BC" w:rsidRPr="000433BC" w:rsidRDefault="000433BC" w:rsidP="000433BC">
            <w:pPr>
              <w:rPr>
                <w:color w:val="000000"/>
                <w:sz w:val="18"/>
                <w:szCs w:val="18"/>
              </w:rPr>
            </w:pPr>
          </w:p>
        </w:tc>
        <w:tc>
          <w:tcPr>
            <w:tcW w:w="10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24AD7EB" w14:textId="77777777" w:rsidR="000433BC" w:rsidRPr="000433BC" w:rsidRDefault="000433BC" w:rsidP="000433BC">
            <w:pPr>
              <w:rPr>
                <w:color w:val="000000"/>
                <w:sz w:val="18"/>
                <w:szCs w:val="18"/>
              </w:rPr>
            </w:pP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4A150F"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16AD41" w14:textId="77777777" w:rsidR="000433BC" w:rsidRPr="000433BC" w:rsidRDefault="000433BC" w:rsidP="000433BC">
            <w:pPr>
              <w:jc w:val="center"/>
              <w:rPr>
                <w:color w:val="000000"/>
                <w:sz w:val="18"/>
                <w:szCs w:val="18"/>
              </w:rPr>
            </w:pPr>
            <w:r w:rsidRPr="000433BC">
              <w:rPr>
                <w:color w:val="000000"/>
                <w:sz w:val="18"/>
                <w:szCs w:val="18"/>
              </w:rPr>
              <w:t>с 01.07.     по 31.12.</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01510F"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8F7A01" w14:textId="77777777" w:rsidR="000433BC" w:rsidRPr="000433BC" w:rsidRDefault="000433BC" w:rsidP="000433BC">
            <w:pPr>
              <w:jc w:val="center"/>
              <w:rPr>
                <w:color w:val="000000"/>
                <w:sz w:val="18"/>
                <w:szCs w:val="18"/>
              </w:rPr>
            </w:pPr>
            <w:r w:rsidRPr="000433BC">
              <w:rPr>
                <w:color w:val="000000"/>
                <w:sz w:val="18"/>
                <w:szCs w:val="18"/>
              </w:rPr>
              <w:t>с 01.07.     по 31.12.</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482BC3"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C3C8E8"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FF49CB"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BEBE9A" w14:textId="77777777" w:rsidR="000433BC" w:rsidRPr="000433BC" w:rsidRDefault="000433BC" w:rsidP="000433BC">
            <w:pPr>
              <w:jc w:val="center"/>
              <w:rPr>
                <w:color w:val="000000"/>
                <w:sz w:val="18"/>
                <w:szCs w:val="18"/>
              </w:rPr>
            </w:pPr>
            <w:r w:rsidRPr="000433BC">
              <w:rPr>
                <w:color w:val="000000"/>
                <w:sz w:val="18"/>
                <w:szCs w:val="18"/>
              </w:rPr>
              <w:t>с 01.07.     по 31.12.</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A2C2DB"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1A2C25" w14:textId="77777777" w:rsidR="000433BC" w:rsidRPr="000433BC" w:rsidRDefault="000433BC" w:rsidP="000433BC">
            <w:pPr>
              <w:jc w:val="center"/>
              <w:rPr>
                <w:color w:val="000000"/>
                <w:sz w:val="18"/>
                <w:szCs w:val="18"/>
              </w:rPr>
            </w:pPr>
            <w:r w:rsidRPr="000433BC">
              <w:rPr>
                <w:color w:val="000000"/>
                <w:sz w:val="18"/>
                <w:szCs w:val="18"/>
              </w:rPr>
              <w:t>с 01.07.     по 31.12.</w:t>
            </w:r>
          </w:p>
        </w:tc>
        <w:tc>
          <w:tcPr>
            <w:tcW w:w="992" w:type="dxa"/>
            <w:tcBorders>
              <w:top w:val="nil"/>
              <w:left w:val="nil"/>
              <w:bottom w:val="single" w:sz="4" w:space="0" w:color="auto"/>
              <w:right w:val="single" w:sz="4" w:space="0" w:color="auto"/>
            </w:tcBorders>
            <w:tcMar>
              <w:left w:w="57" w:type="dxa"/>
              <w:right w:w="57" w:type="dxa"/>
            </w:tcMar>
            <w:vAlign w:val="center"/>
          </w:tcPr>
          <w:p w14:paraId="781C4016" w14:textId="77777777" w:rsidR="000433BC" w:rsidRPr="000433BC" w:rsidRDefault="000433BC" w:rsidP="000433BC">
            <w:pPr>
              <w:jc w:val="center"/>
              <w:rPr>
                <w:color w:val="000000"/>
                <w:sz w:val="18"/>
                <w:szCs w:val="18"/>
              </w:rPr>
            </w:pPr>
            <w:r w:rsidRPr="000433BC">
              <w:rPr>
                <w:color w:val="000000"/>
                <w:sz w:val="18"/>
                <w:szCs w:val="18"/>
              </w:rPr>
              <w:t>с 01.01.    по 30.06.</w:t>
            </w:r>
          </w:p>
        </w:tc>
        <w:tc>
          <w:tcPr>
            <w:tcW w:w="992" w:type="dxa"/>
            <w:tcBorders>
              <w:top w:val="nil"/>
              <w:left w:val="nil"/>
              <w:bottom w:val="single" w:sz="4" w:space="0" w:color="auto"/>
              <w:right w:val="single" w:sz="4" w:space="0" w:color="auto"/>
            </w:tcBorders>
            <w:tcMar>
              <w:left w:w="57" w:type="dxa"/>
              <w:right w:w="57" w:type="dxa"/>
            </w:tcMar>
            <w:vAlign w:val="center"/>
          </w:tcPr>
          <w:p w14:paraId="6ED3721E" w14:textId="77777777" w:rsidR="000433BC" w:rsidRPr="000433BC" w:rsidRDefault="000433BC" w:rsidP="000433BC">
            <w:pPr>
              <w:jc w:val="center"/>
              <w:rPr>
                <w:color w:val="000000"/>
                <w:sz w:val="18"/>
                <w:szCs w:val="18"/>
              </w:rPr>
            </w:pPr>
            <w:r w:rsidRPr="000433BC">
              <w:rPr>
                <w:color w:val="000000"/>
                <w:sz w:val="18"/>
                <w:szCs w:val="18"/>
              </w:rPr>
              <w:t>с 01.07.     по 31.12.</w:t>
            </w:r>
          </w:p>
        </w:tc>
      </w:tr>
      <w:tr w:rsidR="000433BC" w:rsidRPr="000433BC" w14:paraId="14D75A38" w14:textId="77777777" w:rsidTr="000433BC">
        <w:trPr>
          <w:trHeight w:val="300"/>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4077821" w14:textId="77777777" w:rsidR="000433BC" w:rsidRPr="000433BC" w:rsidRDefault="000433BC" w:rsidP="000433BC">
            <w:pPr>
              <w:jc w:val="center"/>
              <w:rPr>
                <w:color w:val="000000"/>
                <w:sz w:val="18"/>
                <w:szCs w:val="18"/>
              </w:rPr>
            </w:pPr>
            <w:r w:rsidRPr="000433BC">
              <w:rPr>
                <w:color w:val="000000"/>
                <w:sz w:val="18"/>
                <w:szCs w:val="18"/>
              </w:rPr>
              <w:t>1</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984BC7" w14:textId="77777777" w:rsidR="000433BC" w:rsidRPr="000433BC" w:rsidRDefault="000433BC" w:rsidP="000433BC">
            <w:pPr>
              <w:jc w:val="center"/>
              <w:rPr>
                <w:color w:val="000000"/>
                <w:sz w:val="18"/>
                <w:szCs w:val="18"/>
              </w:rPr>
            </w:pPr>
            <w:r w:rsidRPr="000433BC">
              <w:rPr>
                <w:color w:val="000000"/>
                <w:sz w:val="18"/>
                <w:szCs w:val="18"/>
              </w:rPr>
              <w:t>2</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9FD733" w14:textId="77777777" w:rsidR="000433BC" w:rsidRPr="000433BC" w:rsidRDefault="000433BC" w:rsidP="000433BC">
            <w:pPr>
              <w:jc w:val="center"/>
              <w:rPr>
                <w:color w:val="000000"/>
                <w:sz w:val="18"/>
                <w:szCs w:val="18"/>
              </w:rPr>
            </w:pPr>
            <w:r w:rsidRPr="000433BC">
              <w:rPr>
                <w:color w:val="000000"/>
                <w:sz w:val="18"/>
                <w:szCs w:val="18"/>
              </w:rPr>
              <w:t>3</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0FAB6C" w14:textId="77777777" w:rsidR="000433BC" w:rsidRPr="000433BC" w:rsidRDefault="000433BC" w:rsidP="000433BC">
            <w:pPr>
              <w:jc w:val="center"/>
              <w:rPr>
                <w:color w:val="000000"/>
                <w:sz w:val="18"/>
                <w:szCs w:val="18"/>
              </w:rPr>
            </w:pPr>
            <w:r w:rsidRPr="000433BC">
              <w:rPr>
                <w:color w:val="000000"/>
                <w:sz w:val="18"/>
                <w:szCs w:val="18"/>
              </w:rPr>
              <w:t>6</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303DA8" w14:textId="77777777" w:rsidR="000433BC" w:rsidRPr="000433BC" w:rsidRDefault="000433BC" w:rsidP="000433BC">
            <w:pPr>
              <w:jc w:val="center"/>
              <w:rPr>
                <w:color w:val="000000"/>
                <w:sz w:val="18"/>
                <w:szCs w:val="18"/>
              </w:rPr>
            </w:pPr>
            <w:r w:rsidRPr="000433BC">
              <w:rPr>
                <w:color w:val="000000"/>
                <w:sz w:val="18"/>
                <w:szCs w:val="18"/>
              </w:rPr>
              <w:t>7</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BA0D68" w14:textId="77777777" w:rsidR="000433BC" w:rsidRPr="000433BC" w:rsidRDefault="000433BC" w:rsidP="000433BC">
            <w:pPr>
              <w:jc w:val="center"/>
              <w:rPr>
                <w:color w:val="000000"/>
                <w:sz w:val="18"/>
                <w:szCs w:val="18"/>
              </w:rPr>
            </w:pPr>
            <w:r w:rsidRPr="000433BC">
              <w:rPr>
                <w:color w:val="000000"/>
                <w:sz w:val="18"/>
                <w:szCs w:val="18"/>
              </w:rPr>
              <w:t>8</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A10B2D" w14:textId="77777777" w:rsidR="000433BC" w:rsidRPr="000433BC" w:rsidRDefault="000433BC" w:rsidP="000433BC">
            <w:pPr>
              <w:jc w:val="center"/>
              <w:rPr>
                <w:color w:val="000000"/>
                <w:sz w:val="18"/>
                <w:szCs w:val="18"/>
              </w:rPr>
            </w:pPr>
            <w:r w:rsidRPr="000433BC">
              <w:rPr>
                <w:color w:val="000000"/>
                <w:sz w:val="18"/>
                <w:szCs w:val="18"/>
              </w:rPr>
              <w:t>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368042" w14:textId="77777777" w:rsidR="000433BC" w:rsidRPr="000433BC" w:rsidRDefault="000433BC" w:rsidP="000433BC">
            <w:pPr>
              <w:jc w:val="center"/>
              <w:rPr>
                <w:color w:val="000000"/>
                <w:sz w:val="18"/>
                <w:szCs w:val="18"/>
              </w:rPr>
            </w:pPr>
            <w:r w:rsidRPr="000433BC">
              <w:rPr>
                <w:color w:val="000000"/>
                <w:sz w:val="18"/>
                <w:szCs w:val="18"/>
              </w:rPr>
              <w:t>10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E345B0" w14:textId="77777777" w:rsidR="000433BC" w:rsidRPr="000433BC" w:rsidRDefault="000433BC" w:rsidP="000433BC">
            <w:pPr>
              <w:jc w:val="center"/>
              <w:rPr>
                <w:color w:val="000000"/>
                <w:sz w:val="18"/>
                <w:szCs w:val="18"/>
              </w:rPr>
            </w:pPr>
            <w:r w:rsidRPr="000433BC">
              <w:rPr>
                <w:color w:val="000000"/>
                <w:sz w:val="18"/>
                <w:szCs w:val="18"/>
              </w:rPr>
              <w:t>10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F51F04" w14:textId="77777777" w:rsidR="000433BC" w:rsidRPr="000433BC" w:rsidRDefault="000433BC" w:rsidP="000433BC">
            <w:pPr>
              <w:jc w:val="center"/>
              <w:rPr>
                <w:color w:val="000000"/>
                <w:sz w:val="18"/>
                <w:szCs w:val="18"/>
              </w:rPr>
            </w:pPr>
            <w:r w:rsidRPr="000433BC">
              <w:rPr>
                <w:color w:val="000000"/>
                <w:sz w:val="18"/>
                <w:szCs w:val="18"/>
              </w:rPr>
              <w:t>10</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B3D17E" w14:textId="77777777" w:rsidR="000433BC" w:rsidRPr="000433BC" w:rsidRDefault="000433BC" w:rsidP="000433BC">
            <w:pPr>
              <w:jc w:val="center"/>
              <w:rPr>
                <w:color w:val="000000"/>
                <w:sz w:val="18"/>
                <w:szCs w:val="18"/>
              </w:rPr>
            </w:pPr>
            <w:r w:rsidRPr="000433BC">
              <w:rPr>
                <w:color w:val="000000"/>
                <w:sz w:val="18"/>
                <w:szCs w:val="18"/>
              </w:rPr>
              <w:t>11</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789E1F" w14:textId="77777777" w:rsidR="000433BC" w:rsidRPr="000433BC" w:rsidRDefault="000433BC" w:rsidP="000433BC">
            <w:pPr>
              <w:jc w:val="center"/>
              <w:rPr>
                <w:color w:val="000000"/>
                <w:sz w:val="18"/>
                <w:szCs w:val="18"/>
              </w:rPr>
            </w:pPr>
            <w:r w:rsidRPr="000433BC">
              <w:rPr>
                <w:color w:val="000000"/>
                <w:sz w:val="18"/>
                <w:szCs w:val="18"/>
              </w:rPr>
              <w:t>10</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56F2D0" w14:textId="77777777" w:rsidR="000433BC" w:rsidRPr="000433BC" w:rsidRDefault="000433BC" w:rsidP="000433BC">
            <w:pPr>
              <w:jc w:val="center"/>
              <w:rPr>
                <w:color w:val="000000"/>
                <w:sz w:val="18"/>
                <w:szCs w:val="18"/>
              </w:rPr>
            </w:pPr>
            <w:r w:rsidRPr="000433BC">
              <w:rPr>
                <w:color w:val="000000"/>
                <w:sz w:val="18"/>
                <w:szCs w:val="18"/>
              </w:rPr>
              <w:t>11</w:t>
            </w:r>
          </w:p>
        </w:tc>
        <w:tc>
          <w:tcPr>
            <w:tcW w:w="992" w:type="dxa"/>
            <w:tcBorders>
              <w:top w:val="nil"/>
              <w:left w:val="nil"/>
              <w:bottom w:val="single" w:sz="4" w:space="0" w:color="auto"/>
              <w:right w:val="single" w:sz="4" w:space="0" w:color="auto"/>
            </w:tcBorders>
            <w:tcMar>
              <w:left w:w="57" w:type="dxa"/>
              <w:right w:w="57" w:type="dxa"/>
            </w:tcMar>
            <w:vAlign w:val="center"/>
          </w:tcPr>
          <w:p w14:paraId="04ADF074" w14:textId="77777777" w:rsidR="000433BC" w:rsidRPr="000433BC" w:rsidRDefault="000433BC" w:rsidP="000433BC">
            <w:pPr>
              <w:jc w:val="center"/>
              <w:rPr>
                <w:color w:val="000000"/>
                <w:sz w:val="18"/>
                <w:szCs w:val="18"/>
              </w:rPr>
            </w:pPr>
            <w:r>
              <w:rPr>
                <w:color w:val="000000"/>
                <w:sz w:val="18"/>
                <w:szCs w:val="18"/>
              </w:rPr>
              <w:t>12</w:t>
            </w:r>
          </w:p>
        </w:tc>
        <w:tc>
          <w:tcPr>
            <w:tcW w:w="992" w:type="dxa"/>
            <w:tcBorders>
              <w:top w:val="nil"/>
              <w:left w:val="nil"/>
              <w:bottom w:val="single" w:sz="4" w:space="0" w:color="auto"/>
              <w:right w:val="single" w:sz="4" w:space="0" w:color="auto"/>
            </w:tcBorders>
            <w:tcMar>
              <w:left w:w="57" w:type="dxa"/>
              <w:right w:w="57" w:type="dxa"/>
            </w:tcMar>
            <w:vAlign w:val="center"/>
          </w:tcPr>
          <w:p w14:paraId="1FEE5248" w14:textId="77777777" w:rsidR="000433BC" w:rsidRPr="000433BC" w:rsidRDefault="000433BC" w:rsidP="000433BC">
            <w:pPr>
              <w:jc w:val="center"/>
              <w:rPr>
                <w:color w:val="000000"/>
                <w:sz w:val="18"/>
                <w:szCs w:val="18"/>
              </w:rPr>
            </w:pPr>
            <w:r>
              <w:rPr>
                <w:color w:val="000000"/>
                <w:sz w:val="18"/>
                <w:szCs w:val="18"/>
              </w:rPr>
              <w:t>13</w:t>
            </w:r>
          </w:p>
        </w:tc>
      </w:tr>
      <w:tr w:rsidR="0016730F" w:rsidRPr="000433BC" w14:paraId="3716D0D7" w14:textId="77777777" w:rsidTr="000433BC">
        <w:trPr>
          <w:trHeight w:val="432"/>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ACC374" w14:textId="77777777" w:rsidR="0016730F" w:rsidRPr="000433BC" w:rsidRDefault="0016730F" w:rsidP="0016730F">
            <w:pPr>
              <w:jc w:val="center"/>
              <w:rPr>
                <w:color w:val="000000"/>
                <w:sz w:val="18"/>
                <w:szCs w:val="18"/>
              </w:rPr>
            </w:pPr>
            <w:r w:rsidRPr="000433BC">
              <w:rPr>
                <w:color w:val="000000"/>
                <w:sz w:val="18"/>
                <w:szCs w:val="18"/>
              </w:rPr>
              <w:t>1</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D2F9F5" w14:textId="77777777" w:rsidR="0016730F" w:rsidRPr="0016730F" w:rsidRDefault="0016730F" w:rsidP="0016730F">
            <w:pPr>
              <w:rPr>
                <w:color w:val="000000"/>
                <w:sz w:val="18"/>
                <w:szCs w:val="18"/>
              </w:rPr>
            </w:pPr>
            <w:r w:rsidRPr="0016730F">
              <w:rPr>
                <w:color w:val="000000"/>
                <w:sz w:val="18"/>
                <w:szCs w:val="18"/>
              </w:rPr>
              <w:t>Принято сточных вод по категориям потребителей</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CBE40D" w14:textId="77777777" w:rsidR="0016730F" w:rsidRPr="0016730F" w:rsidRDefault="0016730F" w:rsidP="0016730F">
            <w:pPr>
              <w:jc w:val="center"/>
              <w:rPr>
                <w:color w:val="000000"/>
                <w:sz w:val="18"/>
                <w:szCs w:val="18"/>
              </w:rPr>
            </w:pPr>
            <w:r w:rsidRPr="0016730F">
              <w:rPr>
                <w:color w:val="000000"/>
                <w:sz w:val="18"/>
                <w:szCs w:val="18"/>
              </w:rPr>
              <w:t>м</w:t>
            </w:r>
            <w:r w:rsidRPr="0016730F">
              <w:rPr>
                <w:color w:val="000000"/>
                <w:sz w:val="18"/>
                <w:szCs w:val="18"/>
                <w:vertAlign w:val="superscript"/>
              </w:rPr>
              <w:t>3</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F89B78" w14:textId="77777777" w:rsidR="0016730F" w:rsidRPr="0016730F" w:rsidRDefault="0016730F" w:rsidP="0016730F">
            <w:pPr>
              <w:jc w:val="center"/>
              <w:rPr>
                <w:color w:val="000000"/>
                <w:sz w:val="18"/>
                <w:szCs w:val="18"/>
              </w:rPr>
            </w:pPr>
            <w:r w:rsidRPr="0016730F">
              <w:rPr>
                <w:color w:val="000000"/>
                <w:sz w:val="18"/>
                <w:szCs w:val="18"/>
              </w:rPr>
              <w:t>41688,1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710EC8" w14:textId="77777777" w:rsidR="0016730F" w:rsidRPr="0016730F" w:rsidRDefault="0016730F" w:rsidP="0016730F">
            <w:pPr>
              <w:jc w:val="center"/>
              <w:rPr>
                <w:color w:val="000000"/>
                <w:sz w:val="18"/>
                <w:szCs w:val="18"/>
              </w:rPr>
            </w:pPr>
            <w:r w:rsidRPr="0016730F">
              <w:rPr>
                <w:color w:val="000000"/>
                <w:sz w:val="18"/>
                <w:szCs w:val="18"/>
              </w:rPr>
              <w:t>79902,2</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50CD5F" w14:textId="77777777" w:rsidR="0016730F" w:rsidRPr="0016730F" w:rsidRDefault="0016730F" w:rsidP="0016730F">
            <w:pPr>
              <w:jc w:val="center"/>
              <w:rPr>
                <w:color w:val="000000"/>
                <w:sz w:val="18"/>
                <w:szCs w:val="18"/>
              </w:rPr>
            </w:pPr>
            <w:r w:rsidRPr="0016730F">
              <w:rPr>
                <w:color w:val="000000"/>
                <w:sz w:val="18"/>
                <w:szCs w:val="18"/>
              </w:rPr>
              <w:t>79468,0</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E3909F" w14:textId="77777777" w:rsidR="0016730F" w:rsidRPr="0016730F" w:rsidRDefault="0016730F" w:rsidP="0016730F">
            <w:pPr>
              <w:jc w:val="center"/>
              <w:rPr>
                <w:color w:val="000000"/>
                <w:sz w:val="18"/>
                <w:szCs w:val="18"/>
              </w:rPr>
            </w:pPr>
            <w:r w:rsidRPr="0016730F">
              <w:rPr>
                <w:color w:val="000000"/>
                <w:sz w:val="18"/>
                <w:szCs w:val="18"/>
              </w:rPr>
              <w:t>79468,0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301F2B" w14:textId="77777777" w:rsidR="0016730F" w:rsidRPr="0016730F" w:rsidRDefault="0016730F" w:rsidP="0016730F">
            <w:pPr>
              <w:jc w:val="center"/>
              <w:rPr>
                <w:color w:val="000000"/>
                <w:sz w:val="18"/>
                <w:szCs w:val="18"/>
              </w:rPr>
            </w:pPr>
            <w:r w:rsidRPr="0016730F">
              <w:rPr>
                <w:color w:val="000000"/>
                <w:sz w:val="18"/>
                <w:szCs w:val="18"/>
              </w:rPr>
              <w:t>79468,0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2894C1" w14:textId="77777777" w:rsidR="0016730F" w:rsidRPr="0016730F" w:rsidRDefault="0016730F" w:rsidP="0016730F">
            <w:pPr>
              <w:jc w:val="center"/>
              <w:rPr>
                <w:color w:val="000000"/>
                <w:sz w:val="18"/>
                <w:szCs w:val="18"/>
              </w:rPr>
            </w:pPr>
            <w:r w:rsidRPr="0016730F">
              <w:rPr>
                <w:color w:val="000000"/>
                <w:sz w:val="18"/>
                <w:szCs w:val="18"/>
              </w:rPr>
              <w:t>79468,0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DF8BAE" w14:textId="77777777" w:rsidR="0016730F" w:rsidRPr="0016730F" w:rsidRDefault="0016730F" w:rsidP="0016730F">
            <w:pPr>
              <w:jc w:val="center"/>
              <w:rPr>
                <w:color w:val="000000"/>
                <w:sz w:val="18"/>
                <w:szCs w:val="18"/>
              </w:rPr>
            </w:pPr>
            <w:r w:rsidRPr="0016730F">
              <w:rPr>
                <w:color w:val="000000"/>
                <w:sz w:val="18"/>
                <w:szCs w:val="18"/>
              </w:rPr>
              <w:t>79468,0</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FE4456" w14:textId="77777777" w:rsidR="0016730F" w:rsidRPr="0016730F" w:rsidRDefault="0016730F" w:rsidP="0016730F">
            <w:pPr>
              <w:jc w:val="center"/>
              <w:rPr>
                <w:color w:val="000000"/>
                <w:sz w:val="18"/>
                <w:szCs w:val="18"/>
              </w:rPr>
            </w:pPr>
            <w:r w:rsidRPr="0016730F">
              <w:rPr>
                <w:color w:val="000000"/>
                <w:sz w:val="18"/>
                <w:szCs w:val="18"/>
              </w:rPr>
              <w:t>79468,0</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9084F1" w14:textId="77777777" w:rsidR="0016730F" w:rsidRPr="0016730F" w:rsidRDefault="0016730F" w:rsidP="0016730F">
            <w:pPr>
              <w:jc w:val="center"/>
              <w:rPr>
                <w:color w:val="000000"/>
                <w:sz w:val="18"/>
                <w:szCs w:val="18"/>
              </w:rPr>
            </w:pPr>
            <w:r w:rsidRPr="0016730F">
              <w:rPr>
                <w:color w:val="000000"/>
                <w:sz w:val="18"/>
                <w:szCs w:val="18"/>
              </w:rPr>
              <w:t>79468,0</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48C208" w14:textId="77777777" w:rsidR="0016730F" w:rsidRPr="0016730F" w:rsidRDefault="0016730F" w:rsidP="0016730F">
            <w:pPr>
              <w:jc w:val="center"/>
              <w:rPr>
                <w:color w:val="000000"/>
                <w:sz w:val="18"/>
                <w:szCs w:val="18"/>
              </w:rPr>
            </w:pPr>
            <w:r w:rsidRPr="0016730F">
              <w:rPr>
                <w:color w:val="000000"/>
                <w:sz w:val="18"/>
                <w:szCs w:val="18"/>
              </w:rPr>
              <w:t>79468,0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59487463" w14:textId="77777777" w:rsidR="0016730F" w:rsidRPr="0016730F" w:rsidRDefault="0016730F" w:rsidP="0016730F">
            <w:pPr>
              <w:jc w:val="center"/>
              <w:rPr>
                <w:color w:val="000000"/>
                <w:sz w:val="18"/>
                <w:szCs w:val="18"/>
              </w:rPr>
            </w:pPr>
            <w:r w:rsidRPr="0016730F">
              <w:rPr>
                <w:color w:val="000000"/>
                <w:sz w:val="18"/>
                <w:szCs w:val="18"/>
              </w:rPr>
              <w:t>79468,0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4BA5EA35" w14:textId="77777777" w:rsidR="0016730F" w:rsidRPr="0016730F" w:rsidRDefault="0016730F" w:rsidP="0016730F">
            <w:pPr>
              <w:jc w:val="center"/>
              <w:rPr>
                <w:color w:val="000000"/>
                <w:sz w:val="18"/>
                <w:szCs w:val="18"/>
              </w:rPr>
            </w:pPr>
            <w:r w:rsidRPr="0016730F">
              <w:rPr>
                <w:color w:val="000000"/>
                <w:sz w:val="18"/>
                <w:szCs w:val="18"/>
              </w:rPr>
              <w:t>79468,0</w:t>
            </w:r>
          </w:p>
        </w:tc>
      </w:tr>
      <w:tr w:rsidR="0016730F" w:rsidRPr="000433BC" w14:paraId="444C9749" w14:textId="77777777" w:rsidTr="000433BC">
        <w:trPr>
          <w:trHeight w:val="85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1569CEE" w14:textId="77777777" w:rsidR="0016730F" w:rsidRPr="000433BC" w:rsidRDefault="0016730F" w:rsidP="0016730F">
            <w:pPr>
              <w:jc w:val="center"/>
              <w:rPr>
                <w:color w:val="000000"/>
                <w:sz w:val="18"/>
                <w:szCs w:val="18"/>
              </w:rPr>
            </w:pPr>
            <w:r w:rsidRPr="000433BC">
              <w:rPr>
                <w:color w:val="000000"/>
                <w:sz w:val="18"/>
                <w:szCs w:val="18"/>
              </w:rPr>
              <w:t>2</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CEFB3F" w14:textId="77777777" w:rsidR="0016730F" w:rsidRPr="0016730F" w:rsidRDefault="0016730F" w:rsidP="0016730F">
            <w:pPr>
              <w:rPr>
                <w:color w:val="000000"/>
                <w:sz w:val="18"/>
                <w:szCs w:val="18"/>
              </w:rPr>
            </w:pPr>
            <w:r w:rsidRPr="0016730F">
              <w:rPr>
                <w:color w:val="000000"/>
                <w:sz w:val="18"/>
                <w:szCs w:val="18"/>
              </w:rPr>
              <w:t>НВВ (без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89A736" w14:textId="77777777" w:rsidR="0016730F" w:rsidRPr="0016730F" w:rsidRDefault="0016730F" w:rsidP="0016730F">
            <w:pPr>
              <w:jc w:val="center"/>
              <w:rPr>
                <w:color w:val="000000"/>
                <w:sz w:val="18"/>
                <w:szCs w:val="18"/>
              </w:rPr>
            </w:pPr>
            <w:r w:rsidRPr="0016730F">
              <w:rPr>
                <w:color w:val="000000"/>
                <w:sz w:val="18"/>
                <w:szCs w:val="18"/>
              </w:rPr>
              <w:t>тыс. руб.</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E08349" w14:textId="77777777" w:rsidR="0016730F" w:rsidRPr="0016730F" w:rsidRDefault="0016730F" w:rsidP="0016730F">
            <w:pPr>
              <w:jc w:val="center"/>
              <w:rPr>
                <w:color w:val="000000"/>
                <w:sz w:val="18"/>
                <w:szCs w:val="18"/>
              </w:rPr>
            </w:pPr>
            <w:r w:rsidRPr="0016730F">
              <w:rPr>
                <w:color w:val="000000"/>
                <w:sz w:val="18"/>
                <w:szCs w:val="18"/>
              </w:rPr>
              <w:t>1544,1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1931A1" w14:textId="77777777" w:rsidR="0016730F" w:rsidRPr="0016730F" w:rsidRDefault="0016730F" w:rsidP="0016730F">
            <w:pPr>
              <w:jc w:val="center"/>
              <w:rPr>
                <w:color w:val="000000"/>
                <w:sz w:val="18"/>
                <w:szCs w:val="18"/>
              </w:rPr>
            </w:pPr>
            <w:r w:rsidRPr="0016730F">
              <w:rPr>
                <w:color w:val="000000"/>
                <w:sz w:val="18"/>
                <w:szCs w:val="18"/>
              </w:rPr>
              <w:t>3669,1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91CA7A" w14:textId="77777777" w:rsidR="0016730F" w:rsidRPr="0016730F" w:rsidRDefault="0016730F" w:rsidP="0016730F">
            <w:pPr>
              <w:jc w:val="center"/>
              <w:rPr>
                <w:color w:val="000000"/>
                <w:sz w:val="18"/>
                <w:szCs w:val="18"/>
              </w:rPr>
            </w:pPr>
            <w:r w:rsidRPr="0016730F">
              <w:rPr>
                <w:color w:val="000000"/>
                <w:sz w:val="18"/>
                <w:szCs w:val="18"/>
              </w:rPr>
              <w:t>3486,5</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117938" w14:textId="77777777" w:rsidR="0016730F" w:rsidRPr="0016730F" w:rsidRDefault="0016730F" w:rsidP="0016730F">
            <w:pPr>
              <w:jc w:val="center"/>
              <w:rPr>
                <w:color w:val="000000"/>
                <w:sz w:val="18"/>
                <w:szCs w:val="18"/>
              </w:rPr>
            </w:pPr>
            <w:r w:rsidRPr="0016730F">
              <w:rPr>
                <w:color w:val="000000"/>
                <w:sz w:val="18"/>
                <w:szCs w:val="18"/>
              </w:rPr>
              <w:t>3665,3</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643D73" w14:textId="77777777" w:rsidR="0016730F" w:rsidRPr="0016730F" w:rsidRDefault="0016730F" w:rsidP="0016730F">
            <w:pPr>
              <w:jc w:val="center"/>
              <w:rPr>
                <w:color w:val="000000"/>
                <w:sz w:val="18"/>
                <w:szCs w:val="18"/>
              </w:rPr>
            </w:pPr>
            <w:r w:rsidRPr="0016730F">
              <w:rPr>
                <w:color w:val="000000"/>
                <w:sz w:val="18"/>
                <w:szCs w:val="18"/>
              </w:rPr>
              <w:t>3728,0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963208" w14:textId="77777777" w:rsidR="0016730F" w:rsidRPr="0016730F" w:rsidRDefault="0016730F" w:rsidP="0016730F">
            <w:pPr>
              <w:jc w:val="center"/>
              <w:rPr>
                <w:color w:val="000000"/>
                <w:sz w:val="18"/>
                <w:szCs w:val="18"/>
              </w:rPr>
            </w:pPr>
            <w:r w:rsidRPr="0016730F">
              <w:rPr>
                <w:color w:val="000000"/>
                <w:sz w:val="18"/>
                <w:szCs w:val="18"/>
              </w:rPr>
              <w:t>3915,5</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0A1ACC" w14:textId="77777777" w:rsidR="0016730F" w:rsidRPr="0016730F" w:rsidRDefault="0016730F" w:rsidP="0016730F">
            <w:pPr>
              <w:jc w:val="center"/>
              <w:rPr>
                <w:color w:val="000000"/>
                <w:sz w:val="18"/>
                <w:szCs w:val="18"/>
              </w:rPr>
            </w:pPr>
            <w:r w:rsidRPr="0016730F">
              <w:rPr>
                <w:color w:val="000000"/>
                <w:sz w:val="18"/>
                <w:szCs w:val="18"/>
              </w:rPr>
              <w:t>3915,5</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B2DF4D" w14:textId="77777777" w:rsidR="0016730F" w:rsidRPr="0016730F" w:rsidRDefault="0016730F" w:rsidP="0016730F">
            <w:pPr>
              <w:jc w:val="center"/>
              <w:rPr>
                <w:color w:val="000000"/>
                <w:sz w:val="18"/>
                <w:szCs w:val="18"/>
              </w:rPr>
            </w:pPr>
            <w:r w:rsidRPr="0016730F">
              <w:rPr>
                <w:color w:val="000000"/>
                <w:sz w:val="18"/>
                <w:szCs w:val="18"/>
              </w:rPr>
              <w:t>4111,8</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2D429F" w14:textId="77777777" w:rsidR="0016730F" w:rsidRPr="0016730F" w:rsidRDefault="0016730F" w:rsidP="0016730F">
            <w:pPr>
              <w:jc w:val="center"/>
              <w:rPr>
                <w:color w:val="000000"/>
                <w:sz w:val="18"/>
                <w:szCs w:val="18"/>
              </w:rPr>
            </w:pPr>
            <w:r w:rsidRPr="0016730F">
              <w:rPr>
                <w:color w:val="000000"/>
                <w:sz w:val="18"/>
                <w:szCs w:val="18"/>
              </w:rPr>
              <w:t>4170,9</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61A9B4" w14:textId="77777777" w:rsidR="0016730F" w:rsidRPr="0016730F" w:rsidRDefault="0016730F" w:rsidP="0016730F">
            <w:pPr>
              <w:jc w:val="center"/>
              <w:rPr>
                <w:color w:val="000000"/>
                <w:sz w:val="18"/>
                <w:szCs w:val="18"/>
              </w:rPr>
            </w:pPr>
            <w:r w:rsidRPr="0016730F">
              <w:rPr>
                <w:color w:val="000000"/>
                <w:sz w:val="18"/>
                <w:szCs w:val="18"/>
              </w:rPr>
              <w:t>4376,7</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5EB80CFF" w14:textId="77777777" w:rsidR="0016730F" w:rsidRPr="0016730F" w:rsidRDefault="0016730F" w:rsidP="0016730F">
            <w:pPr>
              <w:jc w:val="center"/>
              <w:rPr>
                <w:color w:val="000000"/>
                <w:sz w:val="18"/>
                <w:szCs w:val="18"/>
              </w:rPr>
            </w:pPr>
            <w:r w:rsidRPr="0016730F">
              <w:rPr>
                <w:color w:val="000000"/>
                <w:sz w:val="18"/>
                <w:szCs w:val="18"/>
              </w:rPr>
              <w:t>4417,6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55D76BBA" w14:textId="77777777" w:rsidR="0016730F" w:rsidRPr="0016730F" w:rsidRDefault="0016730F" w:rsidP="0016730F">
            <w:pPr>
              <w:jc w:val="center"/>
              <w:rPr>
                <w:color w:val="000000"/>
                <w:sz w:val="18"/>
                <w:szCs w:val="18"/>
              </w:rPr>
            </w:pPr>
            <w:r w:rsidRPr="0016730F">
              <w:rPr>
                <w:color w:val="000000"/>
                <w:sz w:val="18"/>
                <w:szCs w:val="18"/>
              </w:rPr>
              <w:t>4633,8</w:t>
            </w:r>
          </w:p>
        </w:tc>
      </w:tr>
      <w:tr w:rsidR="0016730F" w:rsidRPr="000433BC" w14:paraId="74B5ED21" w14:textId="77777777" w:rsidTr="000433BC">
        <w:trPr>
          <w:trHeight w:val="85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54A7C2" w14:textId="77777777" w:rsidR="0016730F" w:rsidRPr="000433BC" w:rsidRDefault="0016730F" w:rsidP="0016730F">
            <w:pPr>
              <w:jc w:val="center"/>
              <w:rPr>
                <w:color w:val="000000"/>
                <w:sz w:val="18"/>
                <w:szCs w:val="18"/>
              </w:rPr>
            </w:pPr>
            <w:r w:rsidRPr="000433BC">
              <w:rPr>
                <w:color w:val="000000"/>
                <w:sz w:val="18"/>
                <w:szCs w:val="18"/>
              </w:rPr>
              <w:t>3</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B487F4" w14:textId="77777777" w:rsidR="0016730F" w:rsidRPr="0016730F" w:rsidRDefault="0016730F" w:rsidP="0016730F">
            <w:pPr>
              <w:rPr>
                <w:color w:val="000000"/>
                <w:sz w:val="18"/>
                <w:szCs w:val="18"/>
              </w:rPr>
            </w:pPr>
            <w:r w:rsidRPr="0016730F">
              <w:rPr>
                <w:color w:val="000000"/>
                <w:sz w:val="18"/>
                <w:szCs w:val="18"/>
              </w:rPr>
              <w:t>Тариф (прочие потребители) (без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D08A9C" w14:textId="77777777" w:rsidR="0016730F" w:rsidRPr="0016730F" w:rsidRDefault="0016730F" w:rsidP="0016730F">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625CE2" w14:textId="77777777" w:rsidR="0016730F" w:rsidRPr="0016730F" w:rsidRDefault="0016730F" w:rsidP="0016730F">
            <w:pPr>
              <w:jc w:val="center"/>
              <w:rPr>
                <w:color w:val="000000"/>
                <w:sz w:val="18"/>
                <w:szCs w:val="18"/>
              </w:rPr>
            </w:pPr>
            <w:r w:rsidRPr="0016730F">
              <w:rPr>
                <w:color w:val="000000"/>
                <w:sz w:val="18"/>
                <w:szCs w:val="18"/>
              </w:rPr>
              <w:t>37,0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923E9D" w14:textId="77777777" w:rsidR="0016730F" w:rsidRPr="0016730F" w:rsidRDefault="0016730F" w:rsidP="0016730F">
            <w:pPr>
              <w:jc w:val="center"/>
              <w:rPr>
                <w:color w:val="000000"/>
                <w:sz w:val="18"/>
                <w:szCs w:val="18"/>
              </w:rPr>
            </w:pPr>
            <w:r w:rsidRPr="0016730F">
              <w:rPr>
                <w:color w:val="000000"/>
                <w:sz w:val="18"/>
                <w:szCs w:val="18"/>
              </w:rPr>
              <w:t>45,9</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78F82F" w14:textId="77777777" w:rsidR="0016730F" w:rsidRPr="0016730F" w:rsidRDefault="0016730F" w:rsidP="0016730F">
            <w:pPr>
              <w:jc w:val="center"/>
              <w:rPr>
                <w:color w:val="000000"/>
                <w:sz w:val="18"/>
                <w:szCs w:val="18"/>
              </w:rPr>
            </w:pPr>
            <w:r w:rsidRPr="0016730F">
              <w:rPr>
                <w:color w:val="000000"/>
                <w:sz w:val="18"/>
                <w:szCs w:val="18"/>
              </w:rPr>
              <w:t>43,9</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D5F32C" w14:textId="77777777" w:rsidR="0016730F" w:rsidRPr="0016730F" w:rsidRDefault="0016730F" w:rsidP="0016730F">
            <w:pPr>
              <w:jc w:val="center"/>
              <w:rPr>
                <w:color w:val="000000"/>
                <w:sz w:val="18"/>
                <w:szCs w:val="18"/>
              </w:rPr>
            </w:pPr>
            <w:r w:rsidRPr="0016730F">
              <w:rPr>
                <w:color w:val="000000"/>
                <w:sz w:val="18"/>
                <w:szCs w:val="18"/>
              </w:rPr>
              <w:t>46,1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DEBF7E" w14:textId="77777777" w:rsidR="0016730F" w:rsidRPr="0016730F" w:rsidRDefault="0016730F" w:rsidP="0016730F">
            <w:pPr>
              <w:jc w:val="center"/>
              <w:rPr>
                <w:color w:val="000000"/>
                <w:sz w:val="18"/>
                <w:szCs w:val="18"/>
              </w:rPr>
            </w:pPr>
            <w:r w:rsidRPr="0016730F">
              <w:rPr>
                <w:color w:val="000000"/>
                <w:sz w:val="18"/>
                <w:szCs w:val="18"/>
              </w:rPr>
              <w:t>46,9</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651CD1" w14:textId="77777777" w:rsidR="0016730F" w:rsidRPr="0016730F" w:rsidRDefault="0016730F" w:rsidP="0016730F">
            <w:pPr>
              <w:jc w:val="center"/>
              <w:rPr>
                <w:color w:val="000000"/>
                <w:sz w:val="18"/>
                <w:szCs w:val="18"/>
              </w:rPr>
            </w:pPr>
            <w:r w:rsidRPr="0016730F">
              <w:rPr>
                <w:color w:val="000000"/>
                <w:sz w:val="18"/>
                <w:szCs w:val="18"/>
              </w:rPr>
              <w:t>49,3</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0F41CF" w14:textId="77777777" w:rsidR="0016730F" w:rsidRPr="0016730F" w:rsidRDefault="0016730F" w:rsidP="0016730F">
            <w:pPr>
              <w:jc w:val="center"/>
              <w:rPr>
                <w:color w:val="000000"/>
                <w:sz w:val="18"/>
                <w:szCs w:val="18"/>
              </w:rPr>
            </w:pPr>
            <w:r w:rsidRPr="0016730F">
              <w:rPr>
                <w:color w:val="000000"/>
                <w:sz w:val="18"/>
                <w:szCs w:val="18"/>
              </w:rPr>
              <w:t>49,3</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5C91C5" w14:textId="77777777" w:rsidR="0016730F" w:rsidRPr="0016730F" w:rsidRDefault="0016730F" w:rsidP="0016730F">
            <w:pPr>
              <w:jc w:val="center"/>
              <w:rPr>
                <w:color w:val="000000"/>
                <w:sz w:val="18"/>
                <w:szCs w:val="18"/>
              </w:rPr>
            </w:pPr>
            <w:r w:rsidRPr="0016730F">
              <w:rPr>
                <w:color w:val="000000"/>
                <w:sz w:val="18"/>
                <w:szCs w:val="18"/>
              </w:rPr>
              <w:t>51,7</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50F7CD" w14:textId="77777777" w:rsidR="0016730F" w:rsidRPr="0016730F" w:rsidRDefault="0016730F" w:rsidP="0016730F">
            <w:pPr>
              <w:jc w:val="center"/>
              <w:rPr>
                <w:color w:val="000000"/>
                <w:sz w:val="18"/>
                <w:szCs w:val="18"/>
              </w:rPr>
            </w:pPr>
            <w:r w:rsidRPr="0016730F">
              <w:rPr>
                <w:color w:val="000000"/>
                <w:sz w:val="18"/>
                <w:szCs w:val="18"/>
              </w:rPr>
              <w:t>52,5</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3F4705" w14:textId="77777777" w:rsidR="0016730F" w:rsidRPr="0016730F" w:rsidRDefault="0016730F" w:rsidP="0016730F">
            <w:pPr>
              <w:jc w:val="center"/>
              <w:rPr>
                <w:color w:val="000000"/>
                <w:sz w:val="18"/>
                <w:szCs w:val="18"/>
              </w:rPr>
            </w:pPr>
            <w:r w:rsidRPr="0016730F">
              <w:rPr>
                <w:color w:val="000000"/>
                <w:sz w:val="18"/>
                <w:szCs w:val="18"/>
              </w:rPr>
              <w:t>55,1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33945299" w14:textId="77777777" w:rsidR="0016730F" w:rsidRPr="0016730F" w:rsidRDefault="0016730F" w:rsidP="0016730F">
            <w:pPr>
              <w:jc w:val="center"/>
              <w:rPr>
                <w:color w:val="000000"/>
                <w:sz w:val="18"/>
                <w:szCs w:val="18"/>
              </w:rPr>
            </w:pPr>
            <w:r w:rsidRPr="0016730F">
              <w:rPr>
                <w:color w:val="000000"/>
                <w:sz w:val="18"/>
                <w:szCs w:val="18"/>
              </w:rPr>
              <w:t>55,6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5C3191DF" w14:textId="77777777" w:rsidR="0016730F" w:rsidRPr="0016730F" w:rsidRDefault="0016730F" w:rsidP="0016730F">
            <w:pPr>
              <w:jc w:val="center"/>
              <w:rPr>
                <w:color w:val="000000"/>
                <w:sz w:val="18"/>
                <w:szCs w:val="18"/>
              </w:rPr>
            </w:pPr>
            <w:r w:rsidRPr="0016730F">
              <w:rPr>
                <w:color w:val="000000"/>
                <w:sz w:val="18"/>
                <w:szCs w:val="18"/>
              </w:rPr>
              <w:t>58,3</w:t>
            </w:r>
          </w:p>
        </w:tc>
      </w:tr>
      <w:tr w:rsidR="0016730F" w:rsidRPr="000433BC" w14:paraId="7F5B586F" w14:textId="77777777" w:rsidTr="000433BC">
        <w:trPr>
          <w:trHeight w:val="85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56F205" w14:textId="77777777" w:rsidR="0016730F" w:rsidRPr="000433BC" w:rsidRDefault="0016730F" w:rsidP="0016730F">
            <w:pPr>
              <w:jc w:val="center"/>
              <w:rPr>
                <w:bCs/>
                <w:color w:val="000000"/>
                <w:sz w:val="18"/>
                <w:szCs w:val="18"/>
              </w:rPr>
            </w:pPr>
            <w:r w:rsidRPr="000433BC">
              <w:rPr>
                <w:bCs/>
                <w:color w:val="000000"/>
                <w:sz w:val="18"/>
                <w:szCs w:val="18"/>
              </w:rPr>
              <w:t>4</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8F5400" w14:textId="77777777" w:rsidR="0016730F" w:rsidRPr="0016730F" w:rsidRDefault="0016730F" w:rsidP="0016730F">
            <w:pPr>
              <w:rPr>
                <w:color w:val="000000"/>
                <w:sz w:val="18"/>
                <w:szCs w:val="18"/>
              </w:rPr>
            </w:pPr>
            <w:r w:rsidRPr="0016730F">
              <w:rPr>
                <w:color w:val="000000"/>
                <w:sz w:val="18"/>
                <w:szCs w:val="18"/>
              </w:rPr>
              <w:t>НВВ (с учетом мероприятий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9667F6" w14:textId="77777777" w:rsidR="0016730F" w:rsidRPr="0016730F" w:rsidRDefault="0016730F" w:rsidP="0016730F">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1EF853" w14:textId="77777777" w:rsidR="0016730F" w:rsidRPr="0016730F" w:rsidRDefault="0016730F" w:rsidP="0016730F">
            <w:pPr>
              <w:jc w:val="center"/>
              <w:rPr>
                <w:color w:val="000000"/>
                <w:sz w:val="18"/>
                <w:szCs w:val="18"/>
              </w:rPr>
            </w:pPr>
            <w:r w:rsidRPr="0016730F">
              <w:rPr>
                <w:color w:val="000000"/>
                <w:sz w:val="18"/>
                <w:szCs w:val="18"/>
              </w:rPr>
              <w:t>1544,1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294538" w14:textId="77777777" w:rsidR="0016730F" w:rsidRPr="0016730F" w:rsidRDefault="0016730F" w:rsidP="0016730F">
            <w:pPr>
              <w:jc w:val="center"/>
              <w:rPr>
                <w:color w:val="000000"/>
                <w:sz w:val="18"/>
                <w:szCs w:val="18"/>
              </w:rPr>
            </w:pPr>
            <w:r w:rsidRPr="0016730F">
              <w:rPr>
                <w:color w:val="000000"/>
                <w:sz w:val="18"/>
                <w:szCs w:val="18"/>
              </w:rPr>
              <w:t>3669,1</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515C1B" w14:textId="77777777" w:rsidR="0016730F" w:rsidRPr="0016730F" w:rsidRDefault="0016730F" w:rsidP="0016730F">
            <w:pPr>
              <w:jc w:val="center"/>
              <w:rPr>
                <w:color w:val="000000"/>
                <w:sz w:val="18"/>
                <w:szCs w:val="18"/>
              </w:rPr>
            </w:pPr>
            <w:r w:rsidRPr="0016730F">
              <w:rPr>
                <w:color w:val="000000"/>
                <w:sz w:val="18"/>
                <w:szCs w:val="18"/>
              </w:rPr>
              <w:t>3649,2</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47528C" w14:textId="77777777" w:rsidR="0016730F" w:rsidRPr="0016730F" w:rsidRDefault="0016730F" w:rsidP="0016730F">
            <w:pPr>
              <w:jc w:val="center"/>
              <w:rPr>
                <w:color w:val="000000"/>
                <w:sz w:val="18"/>
                <w:szCs w:val="18"/>
              </w:rPr>
            </w:pPr>
            <w:r w:rsidRPr="0016730F">
              <w:rPr>
                <w:color w:val="000000"/>
                <w:sz w:val="18"/>
                <w:szCs w:val="18"/>
              </w:rPr>
              <w:t>3828,0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369D6C" w14:textId="77777777" w:rsidR="0016730F" w:rsidRPr="0016730F" w:rsidRDefault="0016730F" w:rsidP="0016730F">
            <w:pPr>
              <w:jc w:val="center"/>
              <w:rPr>
                <w:color w:val="000000"/>
                <w:sz w:val="18"/>
                <w:szCs w:val="18"/>
              </w:rPr>
            </w:pPr>
            <w:r w:rsidRPr="0016730F">
              <w:rPr>
                <w:color w:val="000000"/>
                <w:sz w:val="18"/>
                <w:szCs w:val="18"/>
              </w:rPr>
              <w:t>3828,0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422CE5" w14:textId="77777777" w:rsidR="0016730F" w:rsidRPr="0016730F" w:rsidRDefault="0016730F" w:rsidP="0016730F">
            <w:pPr>
              <w:jc w:val="center"/>
              <w:rPr>
                <w:color w:val="000000"/>
                <w:sz w:val="18"/>
                <w:szCs w:val="18"/>
              </w:rPr>
            </w:pPr>
            <w:r w:rsidRPr="0016730F">
              <w:rPr>
                <w:color w:val="000000"/>
                <w:sz w:val="18"/>
                <w:szCs w:val="18"/>
              </w:rPr>
              <w:t>4015,5</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C14647" w14:textId="77777777" w:rsidR="0016730F" w:rsidRPr="0016730F" w:rsidRDefault="0016730F" w:rsidP="0016730F">
            <w:pPr>
              <w:jc w:val="center"/>
              <w:rPr>
                <w:color w:val="000000"/>
                <w:sz w:val="18"/>
                <w:szCs w:val="18"/>
              </w:rPr>
            </w:pPr>
            <w:r w:rsidRPr="0016730F">
              <w:rPr>
                <w:color w:val="000000"/>
                <w:sz w:val="18"/>
                <w:szCs w:val="18"/>
              </w:rPr>
              <w:t>4015,5</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B1D9A6" w14:textId="77777777" w:rsidR="0016730F" w:rsidRPr="0016730F" w:rsidRDefault="0016730F" w:rsidP="0016730F">
            <w:pPr>
              <w:jc w:val="center"/>
              <w:rPr>
                <w:color w:val="000000"/>
                <w:sz w:val="18"/>
                <w:szCs w:val="18"/>
              </w:rPr>
            </w:pPr>
            <w:r w:rsidRPr="0016730F">
              <w:rPr>
                <w:color w:val="000000"/>
                <w:sz w:val="18"/>
                <w:szCs w:val="18"/>
              </w:rPr>
              <w:t>4211,8</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F79691" w14:textId="77777777" w:rsidR="0016730F" w:rsidRPr="0016730F" w:rsidRDefault="0016730F" w:rsidP="0016730F">
            <w:pPr>
              <w:jc w:val="center"/>
              <w:rPr>
                <w:color w:val="000000"/>
                <w:sz w:val="18"/>
                <w:szCs w:val="18"/>
              </w:rPr>
            </w:pPr>
            <w:r w:rsidRPr="0016730F">
              <w:rPr>
                <w:color w:val="000000"/>
                <w:sz w:val="18"/>
                <w:szCs w:val="18"/>
              </w:rPr>
              <w:t>4211,8</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57E350" w14:textId="77777777" w:rsidR="0016730F" w:rsidRPr="0016730F" w:rsidRDefault="0016730F" w:rsidP="0016730F">
            <w:pPr>
              <w:jc w:val="center"/>
              <w:rPr>
                <w:color w:val="000000"/>
                <w:sz w:val="18"/>
                <w:szCs w:val="18"/>
              </w:rPr>
            </w:pPr>
            <w:r w:rsidRPr="0016730F">
              <w:rPr>
                <w:color w:val="000000"/>
                <w:sz w:val="18"/>
                <w:szCs w:val="18"/>
              </w:rPr>
              <w:t>4417,6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2AB8351A" w14:textId="77777777" w:rsidR="0016730F" w:rsidRPr="0016730F" w:rsidRDefault="0016730F" w:rsidP="0016730F">
            <w:pPr>
              <w:jc w:val="center"/>
              <w:rPr>
                <w:color w:val="000000"/>
                <w:sz w:val="18"/>
                <w:szCs w:val="18"/>
              </w:rPr>
            </w:pPr>
            <w:r w:rsidRPr="0016730F">
              <w:rPr>
                <w:color w:val="000000"/>
                <w:sz w:val="18"/>
                <w:szCs w:val="18"/>
              </w:rPr>
              <w:t>4417,6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77D9F365" w14:textId="77777777" w:rsidR="0016730F" w:rsidRPr="0016730F" w:rsidRDefault="0016730F" w:rsidP="0016730F">
            <w:pPr>
              <w:jc w:val="center"/>
              <w:rPr>
                <w:color w:val="000000"/>
                <w:sz w:val="18"/>
                <w:szCs w:val="18"/>
              </w:rPr>
            </w:pPr>
            <w:r w:rsidRPr="0016730F">
              <w:rPr>
                <w:color w:val="000000"/>
                <w:sz w:val="18"/>
                <w:szCs w:val="18"/>
              </w:rPr>
              <w:t>4633,8</w:t>
            </w:r>
          </w:p>
        </w:tc>
      </w:tr>
      <w:tr w:rsidR="0016730F" w:rsidRPr="000433BC" w14:paraId="2EA78F0D" w14:textId="77777777" w:rsidTr="000433BC">
        <w:trPr>
          <w:trHeight w:val="40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E5C8625" w14:textId="77777777" w:rsidR="0016730F" w:rsidRPr="000433BC" w:rsidRDefault="0016730F" w:rsidP="0016730F">
            <w:pPr>
              <w:jc w:val="center"/>
              <w:rPr>
                <w:color w:val="000000"/>
                <w:sz w:val="18"/>
                <w:szCs w:val="18"/>
              </w:rPr>
            </w:pPr>
            <w:r w:rsidRPr="000433BC">
              <w:rPr>
                <w:color w:val="000000"/>
                <w:sz w:val="18"/>
                <w:szCs w:val="18"/>
              </w:rPr>
              <w:t>5</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9321F7" w14:textId="77777777" w:rsidR="0016730F" w:rsidRPr="0016730F" w:rsidRDefault="0016730F" w:rsidP="0016730F">
            <w:pPr>
              <w:rPr>
                <w:color w:val="000000"/>
                <w:sz w:val="18"/>
                <w:szCs w:val="18"/>
              </w:rPr>
            </w:pPr>
            <w:r w:rsidRPr="0016730F">
              <w:rPr>
                <w:color w:val="000000"/>
                <w:sz w:val="18"/>
                <w:szCs w:val="18"/>
              </w:rPr>
              <w:t>Мероприятия из инвестиционной программы</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8AE98F" w14:textId="77777777" w:rsidR="0016730F" w:rsidRPr="0016730F" w:rsidRDefault="0016730F" w:rsidP="0016730F">
            <w:pPr>
              <w:jc w:val="center"/>
              <w:rPr>
                <w:color w:val="000000"/>
                <w:sz w:val="18"/>
                <w:szCs w:val="18"/>
              </w:rPr>
            </w:pPr>
            <w:r w:rsidRPr="0016730F">
              <w:rPr>
                <w:color w:val="000000"/>
                <w:sz w:val="18"/>
                <w:szCs w:val="18"/>
              </w:rPr>
              <w:t>тыс. руб.</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2ECAEB"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2B8D83"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E0A30B" w14:textId="77777777" w:rsidR="0016730F" w:rsidRPr="0016730F" w:rsidRDefault="0016730F" w:rsidP="0016730F">
            <w:pPr>
              <w:jc w:val="center"/>
              <w:rPr>
                <w:color w:val="000000"/>
                <w:sz w:val="18"/>
                <w:szCs w:val="18"/>
              </w:rPr>
            </w:pPr>
            <w:r w:rsidRPr="0016730F">
              <w:rPr>
                <w:color w:val="000000"/>
                <w:sz w:val="18"/>
                <w:szCs w:val="18"/>
              </w:rPr>
              <w:t>162,7</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DBCFA4" w14:textId="77777777" w:rsidR="0016730F" w:rsidRPr="0016730F" w:rsidRDefault="0016730F" w:rsidP="0016730F">
            <w:pPr>
              <w:jc w:val="center"/>
              <w:rPr>
                <w:color w:val="000000"/>
                <w:sz w:val="18"/>
                <w:szCs w:val="18"/>
              </w:rPr>
            </w:pPr>
            <w:r w:rsidRPr="0016730F">
              <w:rPr>
                <w:color w:val="000000"/>
                <w:sz w:val="18"/>
                <w:szCs w:val="18"/>
              </w:rPr>
              <w:t>162,7</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B9769B" w14:textId="77777777" w:rsidR="0016730F" w:rsidRPr="0016730F" w:rsidRDefault="0016730F" w:rsidP="0016730F">
            <w:pPr>
              <w:jc w:val="center"/>
              <w:rPr>
                <w:color w:val="000000"/>
                <w:sz w:val="18"/>
                <w:szCs w:val="18"/>
              </w:rPr>
            </w:pPr>
            <w:r w:rsidRPr="0016730F">
              <w:rPr>
                <w:color w:val="000000"/>
                <w:sz w:val="18"/>
                <w:szCs w:val="18"/>
              </w:rPr>
              <w:t>100,0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0802B5" w14:textId="77777777" w:rsidR="0016730F" w:rsidRPr="0016730F" w:rsidRDefault="0016730F" w:rsidP="0016730F">
            <w:pPr>
              <w:jc w:val="center"/>
              <w:rPr>
                <w:color w:val="000000"/>
                <w:sz w:val="18"/>
                <w:szCs w:val="18"/>
              </w:rPr>
            </w:pPr>
            <w:r w:rsidRPr="0016730F">
              <w:rPr>
                <w:color w:val="000000"/>
                <w:sz w:val="18"/>
                <w:szCs w:val="18"/>
              </w:rPr>
              <w:t>100,0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5CB0E4" w14:textId="77777777" w:rsidR="0016730F" w:rsidRPr="0016730F" w:rsidRDefault="0016730F" w:rsidP="0016730F">
            <w:pPr>
              <w:jc w:val="center"/>
              <w:rPr>
                <w:color w:val="000000"/>
                <w:sz w:val="18"/>
                <w:szCs w:val="18"/>
              </w:rPr>
            </w:pPr>
            <w:r w:rsidRPr="0016730F">
              <w:rPr>
                <w:color w:val="000000"/>
                <w:sz w:val="18"/>
                <w:szCs w:val="18"/>
              </w:rPr>
              <w:t>100,0</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FB248C" w14:textId="77777777" w:rsidR="0016730F" w:rsidRPr="0016730F" w:rsidRDefault="0016730F" w:rsidP="0016730F">
            <w:pPr>
              <w:jc w:val="center"/>
              <w:rPr>
                <w:color w:val="000000"/>
                <w:sz w:val="18"/>
                <w:szCs w:val="18"/>
              </w:rPr>
            </w:pPr>
            <w:r w:rsidRPr="0016730F">
              <w:rPr>
                <w:color w:val="000000"/>
                <w:sz w:val="18"/>
                <w:szCs w:val="18"/>
              </w:rPr>
              <w:t>100,0</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B5E34D" w14:textId="77777777" w:rsidR="0016730F" w:rsidRPr="0016730F" w:rsidRDefault="0016730F" w:rsidP="0016730F">
            <w:pPr>
              <w:jc w:val="center"/>
              <w:rPr>
                <w:color w:val="000000"/>
                <w:sz w:val="18"/>
                <w:szCs w:val="18"/>
              </w:rPr>
            </w:pPr>
            <w:r w:rsidRPr="0016730F">
              <w:rPr>
                <w:color w:val="000000"/>
                <w:sz w:val="18"/>
                <w:szCs w:val="18"/>
              </w:rPr>
              <w:t>40,9</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DDF603" w14:textId="77777777" w:rsidR="0016730F" w:rsidRPr="0016730F" w:rsidRDefault="0016730F" w:rsidP="0016730F">
            <w:pPr>
              <w:jc w:val="center"/>
              <w:rPr>
                <w:color w:val="000000"/>
                <w:sz w:val="18"/>
                <w:szCs w:val="18"/>
              </w:rPr>
            </w:pPr>
            <w:r w:rsidRPr="0016730F">
              <w:rPr>
                <w:color w:val="000000"/>
                <w:sz w:val="18"/>
                <w:szCs w:val="18"/>
              </w:rPr>
              <w:t>40,9</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4C33A070"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739ED03C" w14:textId="77777777" w:rsidR="0016730F" w:rsidRPr="0016730F" w:rsidRDefault="0016730F" w:rsidP="0016730F">
            <w:pPr>
              <w:jc w:val="center"/>
              <w:rPr>
                <w:color w:val="000000"/>
                <w:sz w:val="18"/>
                <w:szCs w:val="18"/>
              </w:rPr>
            </w:pPr>
            <w:r w:rsidRPr="0016730F">
              <w:rPr>
                <w:color w:val="000000"/>
                <w:sz w:val="18"/>
                <w:szCs w:val="18"/>
              </w:rPr>
              <w:t>0,0</w:t>
            </w:r>
          </w:p>
        </w:tc>
      </w:tr>
      <w:tr w:rsidR="0016730F" w:rsidRPr="000433BC" w14:paraId="4F81FE37" w14:textId="77777777" w:rsidTr="000433BC">
        <w:trPr>
          <w:trHeight w:val="58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27A5EF" w14:textId="77777777" w:rsidR="0016730F" w:rsidRPr="000433BC" w:rsidRDefault="0016730F" w:rsidP="0016730F">
            <w:pPr>
              <w:jc w:val="center"/>
              <w:rPr>
                <w:color w:val="000000"/>
                <w:sz w:val="18"/>
                <w:szCs w:val="18"/>
              </w:rPr>
            </w:pPr>
            <w:r w:rsidRPr="000433BC">
              <w:rPr>
                <w:color w:val="000000"/>
                <w:sz w:val="18"/>
                <w:szCs w:val="18"/>
              </w:rPr>
              <w:t>6</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15B537" w14:textId="77777777" w:rsidR="0016730F" w:rsidRPr="0016730F" w:rsidRDefault="0016730F" w:rsidP="0016730F">
            <w:pPr>
              <w:rPr>
                <w:color w:val="000000"/>
                <w:sz w:val="18"/>
                <w:szCs w:val="18"/>
              </w:rPr>
            </w:pPr>
            <w:r w:rsidRPr="0016730F">
              <w:rPr>
                <w:color w:val="000000"/>
                <w:sz w:val="18"/>
                <w:szCs w:val="18"/>
              </w:rPr>
              <w:t>Мероприятия из инвестиционной программы с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D5CE54" w14:textId="77777777" w:rsidR="0016730F" w:rsidRPr="0016730F" w:rsidRDefault="0016730F" w:rsidP="0016730F">
            <w:pPr>
              <w:jc w:val="center"/>
              <w:rPr>
                <w:color w:val="000000"/>
                <w:sz w:val="18"/>
                <w:szCs w:val="18"/>
              </w:rPr>
            </w:pPr>
            <w:r w:rsidRPr="0016730F">
              <w:rPr>
                <w:color w:val="000000"/>
                <w:sz w:val="18"/>
                <w:szCs w:val="18"/>
              </w:rPr>
              <w:t>тыс. руб.</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595411"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FAEB11"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18AB51" w14:textId="77777777" w:rsidR="0016730F" w:rsidRPr="0016730F" w:rsidRDefault="0016730F" w:rsidP="0016730F">
            <w:pPr>
              <w:jc w:val="center"/>
              <w:rPr>
                <w:color w:val="000000"/>
                <w:sz w:val="18"/>
                <w:szCs w:val="18"/>
              </w:rPr>
            </w:pPr>
            <w:r w:rsidRPr="0016730F">
              <w:rPr>
                <w:color w:val="000000"/>
                <w:sz w:val="18"/>
                <w:szCs w:val="18"/>
              </w:rPr>
              <w:t>162,7</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71087B" w14:textId="77777777" w:rsidR="0016730F" w:rsidRPr="0016730F" w:rsidRDefault="0016730F" w:rsidP="0016730F">
            <w:pPr>
              <w:jc w:val="center"/>
              <w:rPr>
                <w:color w:val="000000"/>
                <w:sz w:val="18"/>
                <w:szCs w:val="18"/>
              </w:rPr>
            </w:pPr>
            <w:r w:rsidRPr="0016730F">
              <w:rPr>
                <w:color w:val="000000"/>
                <w:sz w:val="18"/>
                <w:szCs w:val="18"/>
              </w:rPr>
              <w:t>162,7</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5F5085" w14:textId="77777777" w:rsidR="0016730F" w:rsidRPr="0016730F" w:rsidRDefault="0016730F" w:rsidP="0016730F">
            <w:pPr>
              <w:jc w:val="center"/>
              <w:rPr>
                <w:color w:val="000000"/>
                <w:sz w:val="18"/>
                <w:szCs w:val="18"/>
              </w:rPr>
            </w:pPr>
            <w:r w:rsidRPr="0016730F">
              <w:rPr>
                <w:color w:val="000000"/>
                <w:sz w:val="18"/>
                <w:szCs w:val="18"/>
              </w:rPr>
              <w:t>100,0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A0BF48" w14:textId="77777777" w:rsidR="0016730F" w:rsidRPr="0016730F" w:rsidRDefault="0016730F" w:rsidP="0016730F">
            <w:pPr>
              <w:jc w:val="center"/>
              <w:rPr>
                <w:color w:val="000000"/>
                <w:sz w:val="18"/>
                <w:szCs w:val="18"/>
              </w:rPr>
            </w:pPr>
            <w:r w:rsidRPr="0016730F">
              <w:rPr>
                <w:color w:val="000000"/>
                <w:sz w:val="18"/>
                <w:szCs w:val="18"/>
              </w:rPr>
              <w:t>100,0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D6F324" w14:textId="77777777" w:rsidR="0016730F" w:rsidRPr="0016730F" w:rsidRDefault="0016730F" w:rsidP="0016730F">
            <w:pPr>
              <w:jc w:val="center"/>
              <w:rPr>
                <w:color w:val="000000"/>
                <w:sz w:val="18"/>
                <w:szCs w:val="18"/>
              </w:rPr>
            </w:pPr>
            <w:r w:rsidRPr="0016730F">
              <w:rPr>
                <w:color w:val="000000"/>
                <w:sz w:val="18"/>
                <w:szCs w:val="18"/>
              </w:rPr>
              <w:t>100,0</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3A7895" w14:textId="77777777" w:rsidR="0016730F" w:rsidRPr="0016730F" w:rsidRDefault="0016730F" w:rsidP="0016730F">
            <w:pPr>
              <w:jc w:val="center"/>
              <w:rPr>
                <w:color w:val="000000"/>
                <w:sz w:val="18"/>
                <w:szCs w:val="18"/>
              </w:rPr>
            </w:pPr>
            <w:r w:rsidRPr="0016730F">
              <w:rPr>
                <w:color w:val="000000"/>
                <w:sz w:val="18"/>
                <w:szCs w:val="18"/>
              </w:rPr>
              <w:t>100,0</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30B110" w14:textId="77777777" w:rsidR="0016730F" w:rsidRPr="0016730F" w:rsidRDefault="0016730F" w:rsidP="0016730F">
            <w:pPr>
              <w:jc w:val="center"/>
              <w:rPr>
                <w:color w:val="000000"/>
                <w:sz w:val="18"/>
                <w:szCs w:val="18"/>
              </w:rPr>
            </w:pPr>
            <w:r w:rsidRPr="0016730F">
              <w:rPr>
                <w:color w:val="000000"/>
                <w:sz w:val="18"/>
                <w:szCs w:val="18"/>
              </w:rPr>
              <w:t>40,9</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0590D9" w14:textId="77777777" w:rsidR="0016730F" w:rsidRPr="0016730F" w:rsidRDefault="0016730F" w:rsidP="0016730F">
            <w:pPr>
              <w:jc w:val="center"/>
              <w:rPr>
                <w:color w:val="000000"/>
                <w:sz w:val="18"/>
                <w:szCs w:val="18"/>
              </w:rPr>
            </w:pPr>
            <w:r w:rsidRPr="0016730F">
              <w:rPr>
                <w:color w:val="000000"/>
                <w:sz w:val="18"/>
                <w:szCs w:val="18"/>
              </w:rPr>
              <w:t>40,9</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5192AD19" w14:textId="77777777" w:rsidR="0016730F" w:rsidRPr="0016730F" w:rsidRDefault="0016730F" w:rsidP="0016730F">
            <w:pPr>
              <w:jc w:val="center"/>
              <w:rPr>
                <w:color w:val="000000"/>
                <w:sz w:val="18"/>
                <w:szCs w:val="18"/>
              </w:rPr>
            </w:pPr>
            <w:r w:rsidRPr="0016730F">
              <w:rPr>
                <w:color w:val="000000"/>
                <w:sz w:val="18"/>
                <w:szCs w:val="18"/>
              </w:rPr>
              <w:t>0,0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030770E0" w14:textId="77777777" w:rsidR="0016730F" w:rsidRPr="0016730F" w:rsidRDefault="0016730F" w:rsidP="0016730F">
            <w:pPr>
              <w:jc w:val="center"/>
              <w:rPr>
                <w:color w:val="000000"/>
                <w:sz w:val="18"/>
                <w:szCs w:val="18"/>
              </w:rPr>
            </w:pPr>
            <w:r w:rsidRPr="0016730F">
              <w:rPr>
                <w:color w:val="000000"/>
                <w:sz w:val="18"/>
                <w:szCs w:val="18"/>
              </w:rPr>
              <w:t>0,0</w:t>
            </w:r>
          </w:p>
        </w:tc>
      </w:tr>
      <w:tr w:rsidR="0016730F" w:rsidRPr="000433BC" w14:paraId="4F810FEA" w14:textId="77777777" w:rsidTr="000433BC">
        <w:trPr>
          <w:trHeight w:val="85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90270B4" w14:textId="77777777" w:rsidR="0016730F" w:rsidRPr="000433BC" w:rsidRDefault="0016730F" w:rsidP="0016730F">
            <w:pPr>
              <w:jc w:val="center"/>
              <w:rPr>
                <w:color w:val="000000"/>
                <w:sz w:val="18"/>
                <w:szCs w:val="18"/>
              </w:rPr>
            </w:pPr>
            <w:r w:rsidRPr="000433BC">
              <w:rPr>
                <w:color w:val="000000"/>
                <w:sz w:val="18"/>
                <w:szCs w:val="18"/>
              </w:rPr>
              <w:t>7</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AA895F" w14:textId="77777777" w:rsidR="0016730F" w:rsidRPr="0016730F" w:rsidRDefault="0016730F" w:rsidP="0016730F">
            <w:pPr>
              <w:rPr>
                <w:color w:val="000000"/>
                <w:sz w:val="18"/>
                <w:szCs w:val="18"/>
              </w:rPr>
            </w:pPr>
            <w:r w:rsidRPr="0016730F">
              <w:rPr>
                <w:color w:val="000000"/>
                <w:sz w:val="18"/>
                <w:szCs w:val="18"/>
              </w:rPr>
              <w:t>Итого тариф (с учетом мероприятий из инвестиционной программы и налогом на прибыль)</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64F581" w14:textId="77777777" w:rsidR="0016730F" w:rsidRPr="0016730F" w:rsidRDefault="0016730F" w:rsidP="0016730F">
            <w:pPr>
              <w:jc w:val="center"/>
              <w:rPr>
                <w:color w:val="000000"/>
                <w:sz w:val="18"/>
                <w:szCs w:val="18"/>
              </w:rPr>
            </w:pPr>
            <w:r w:rsidRPr="0016730F">
              <w:rPr>
                <w:color w:val="000000"/>
                <w:sz w:val="18"/>
                <w:szCs w:val="18"/>
              </w:rPr>
              <w:t>руб./м</w:t>
            </w:r>
            <w:r w:rsidRPr="0016730F">
              <w:rPr>
                <w:color w:val="000000"/>
                <w:sz w:val="18"/>
                <w:szCs w:val="18"/>
                <w:vertAlign w:val="superscript"/>
              </w:rPr>
              <w:t>3</w:t>
            </w:r>
          </w:p>
        </w:tc>
        <w:tc>
          <w:tcPr>
            <w:tcW w:w="9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2B103B" w14:textId="77777777" w:rsidR="0016730F" w:rsidRPr="0016730F" w:rsidRDefault="0016730F" w:rsidP="0016730F">
            <w:pPr>
              <w:jc w:val="center"/>
              <w:rPr>
                <w:color w:val="000000"/>
                <w:sz w:val="18"/>
                <w:szCs w:val="18"/>
              </w:rPr>
            </w:pPr>
            <w:r w:rsidRPr="0016730F">
              <w:rPr>
                <w:color w:val="000000"/>
                <w:sz w:val="18"/>
                <w:szCs w:val="18"/>
              </w:rPr>
              <w:t>37,0</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1A9460" w14:textId="77777777" w:rsidR="0016730F" w:rsidRPr="0016730F" w:rsidRDefault="0016730F" w:rsidP="0016730F">
            <w:pPr>
              <w:jc w:val="center"/>
              <w:rPr>
                <w:color w:val="000000"/>
                <w:sz w:val="18"/>
                <w:szCs w:val="18"/>
              </w:rPr>
            </w:pPr>
            <w:r w:rsidRPr="0016730F">
              <w:rPr>
                <w:color w:val="000000"/>
                <w:sz w:val="18"/>
                <w:szCs w:val="18"/>
              </w:rPr>
              <w:t>45,9</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BB2B1F" w14:textId="77777777" w:rsidR="0016730F" w:rsidRPr="0016730F" w:rsidRDefault="0016730F" w:rsidP="0016730F">
            <w:pPr>
              <w:jc w:val="center"/>
              <w:rPr>
                <w:color w:val="000000"/>
                <w:sz w:val="18"/>
                <w:szCs w:val="18"/>
              </w:rPr>
            </w:pPr>
            <w:r w:rsidRPr="0016730F">
              <w:rPr>
                <w:color w:val="000000"/>
                <w:sz w:val="18"/>
                <w:szCs w:val="18"/>
              </w:rPr>
              <w:t>45,9</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723507" w14:textId="77777777" w:rsidR="0016730F" w:rsidRPr="0016730F" w:rsidRDefault="0016730F" w:rsidP="0016730F">
            <w:pPr>
              <w:jc w:val="center"/>
              <w:rPr>
                <w:color w:val="000000"/>
                <w:sz w:val="18"/>
                <w:szCs w:val="18"/>
              </w:rPr>
            </w:pPr>
            <w:r w:rsidRPr="0016730F">
              <w:rPr>
                <w:color w:val="000000"/>
                <w:sz w:val="18"/>
                <w:szCs w:val="18"/>
              </w:rPr>
              <w:t>48,2</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69359F" w14:textId="77777777" w:rsidR="0016730F" w:rsidRPr="0016730F" w:rsidRDefault="0016730F" w:rsidP="0016730F">
            <w:pPr>
              <w:jc w:val="center"/>
              <w:rPr>
                <w:color w:val="000000"/>
                <w:sz w:val="18"/>
                <w:szCs w:val="18"/>
              </w:rPr>
            </w:pPr>
            <w:r w:rsidRPr="0016730F">
              <w:rPr>
                <w:color w:val="000000"/>
                <w:sz w:val="18"/>
                <w:szCs w:val="18"/>
              </w:rPr>
              <w:t>48,2</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3AD3B3" w14:textId="77777777" w:rsidR="0016730F" w:rsidRPr="0016730F" w:rsidRDefault="0016730F" w:rsidP="0016730F">
            <w:pPr>
              <w:jc w:val="center"/>
              <w:rPr>
                <w:color w:val="000000"/>
                <w:sz w:val="18"/>
                <w:szCs w:val="18"/>
              </w:rPr>
            </w:pPr>
            <w:r w:rsidRPr="0016730F">
              <w:rPr>
                <w:color w:val="000000"/>
                <w:sz w:val="18"/>
                <w:szCs w:val="18"/>
              </w:rPr>
              <w:t>50,5</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D86A0B" w14:textId="77777777" w:rsidR="0016730F" w:rsidRPr="0016730F" w:rsidRDefault="0016730F" w:rsidP="0016730F">
            <w:pPr>
              <w:jc w:val="center"/>
              <w:rPr>
                <w:color w:val="000000"/>
                <w:sz w:val="18"/>
                <w:szCs w:val="18"/>
              </w:rPr>
            </w:pPr>
            <w:r w:rsidRPr="0016730F">
              <w:rPr>
                <w:color w:val="000000"/>
                <w:sz w:val="18"/>
                <w:szCs w:val="18"/>
              </w:rPr>
              <w:t>50,5</w:t>
            </w:r>
          </w:p>
        </w:tc>
        <w:tc>
          <w:tcPr>
            <w:tcW w:w="993"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69170B" w14:textId="77777777" w:rsidR="0016730F" w:rsidRPr="0016730F" w:rsidRDefault="0016730F" w:rsidP="0016730F">
            <w:pPr>
              <w:jc w:val="center"/>
              <w:rPr>
                <w:color w:val="000000"/>
                <w:sz w:val="18"/>
                <w:szCs w:val="18"/>
              </w:rPr>
            </w:pPr>
            <w:r w:rsidRPr="0016730F">
              <w:rPr>
                <w:color w:val="000000"/>
                <w:sz w:val="18"/>
                <w:szCs w:val="18"/>
              </w:rPr>
              <w:t>53,0</w:t>
            </w:r>
          </w:p>
        </w:tc>
        <w:tc>
          <w:tcPr>
            <w:tcW w:w="104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A5BBD1" w14:textId="77777777" w:rsidR="0016730F" w:rsidRPr="0016730F" w:rsidRDefault="0016730F" w:rsidP="0016730F">
            <w:pPr>
              <w:jc w:val="center"/>
              <w:rPr>
                <w:color w:val="000000"/>
                <w:sz w:val="18"/>
                <w:szCs w:val="18"/>
              </w:rPr>
            </w:pPr>
            <w:r w:rsidRPr="0016730F">
              <w:rPr>
                <w:color w:val="000000"/>
                <w:sz w:val="18"/>
                <w:szCs w:val="18"/>
              </w:rPr>
              <w:t>53,0</w:t>
            </w:r>
          </w:p>
        </w:tc>
        <w:tc>
          <w:tcPr>
            <w:tcW w:w="93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230AF4" w14:textId="77777777" w:rsidR="0016730F" w:rsidRPr="0016730F" w:rsidRDefault="0016730F" w:rsidP="0016730F">
            <w:pPr>
              <w:jc w:val="center"/>
              <w:rPr>
                <w:color w:val="000000"/>
                <w:sz w:val="18"/>
                <w:szCs w:val="18"/>
              </w:rPr>
            </w:pPr>
            <w:r w:rsidRPr="0016730F">
              <w:rPr>
                <w:color w:val="000000"/>
                <w:sz w:val="18"/>
                <w:szCs w:val="18"/>
              </w:rPr>
              <w:t>55,6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176829A1" w14:textId="77777777" w:rsidR="0016730F" w:rsidRPr="0016730F" w:rsidRDefault="0016730F" w:rsidP="0016730F">
            <w:pPr>
              <w:jc w:val="center"/>
              <w:rPr>
                <w:color w:val="000000"/>
                <w:sz w:val="18"/>
                <w:szCs w:val="18"/>
              </w:rPr>
            </w:pPr>
            <w:r w:rsidRPr="0016730F">
              <w:rPr>
                <w:color w:val="000000"/>
                <w:sz w:val="18"/>
                <w:szCs w:val="18"/>
              </w:rPr>
              <w:t>55,6</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tcPr>
          <w:p w14:paraId="1211CA0D" w14:textId="77777777" w:rsidR="0016730F" w:rsidRPr="0016730F" w:rsidRDefault="0016730F" w:rsidP="0016730F">
            <w:pPr>
              <w:jc w:val="center"/>
              <w:rPr>
                <w:color w:val="000000"/>
                <w:sz w:val="18"/>
                <w:szCs w:val="18"/>
              </w:rPr>
            </w:pPr>
            <w:r w:rsidRPr="0016730F">
              <w:rPr>
                <w:color w:val="000000"/>
                <w:sz w:val="18"/>
                <w:szCs w:val="18"/>
              </w:rPr>
              <w:t>58,3</w:t>
            </w:r>
          </w:p>
        </w:tc>
      </w:tr>
      <w:tr w:rsidR="0016730F" w:rsidRPr="000433BC" w14:paraId="10542631" w14:textId="77777777" w:rsidTr="000433BC">
        <w:trPr>
          <w:trHeight w:val="585"/>
        </w:trPr>
        <w:tc>
          <w:tcPr>
            <w:tcW w:w="38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54C70E1" w14:textId="77777777" w:rsidR="0016730F" w:rsidRPr="000433BC" w:rsidRDefault="0016730F" w:rsidP="0016730F">
            <w:pPr>
              <w:jc w:val="center"/>
              <w:rPr>
                <w:color w:val="000000"/>
                <w:sz w:val="18"/>
                <w:szCs w:val="18"/>
              </w:rPr>
            </w:pPr>
            <w:r w:rsidRPr="000433BC">
              <w:rPr>
                <w:color w:val="000000"/>
                <w:sz w:val="18"/>
                <w:szCs w:val="18"/>
              </w:rPr>
              <w:t>8</w:t>
            </w:r>
          </w:p>
        </w:tc>
        <w:tc>
          <w:tcPr>
            <w:tcW w:w="245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933EA9" w14:textId="77777777" w:rsidR="0016730F" w:rsidRPr="0016730F" w:rsidRDefault="0016730F" w:rsidP="0016730F">
            <w:pPr>
              <w:rPr>
                <w:color w:val="000000"/>
                <w:sz w:val="18"/>
                <w:szCs w:val="18"/>
              </w:rPr>
            </w:pPr>
            <w:r w:rsidRPr="0016730F">
              <w:rPr>
                <w:color w:val="000000"/>
                <w:sz w:val="18"/>
                <w:szCs w:val="18"/>
              </w:rPr>
              <w:t>Рост тарифа, за счет инвестиционной составляющей</w:t>
            </w:r>
          </w:p>
        </w:tc>
        <w:tc>
          <w:tcPr>
            <w:tcW w:w="10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D7817C" w14:textId="77777777" w:rsidR="0016730F" w:rsidRPr="0016730F" w:rsidRDefault="0016730F" w:rsidP="0016730F">
            <w:pPr>
              <w:jc w:val="center"/>
              <w:rPr>
                <w:color w:val="000000"/>
                <w:sz w:val="18"/>
                <w:szCs w:val="18"/>
              </w:rPr>
            </w:pPr>
            <w:r w:rsidRPr="0016730F">
              <w:rPr>
                <w:color w:val="000000"/>
                <w:sz w:val="18"/>
                <w:szCs w:val="18"/>
              </w:rPr>
              <w:t>%</w:t>
            </w:r>
          </w:p>
        </w:tc>
        <w:tc>
          <w:tcPr>
            <w:tcW w:w="92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8F2C59" w14:textId="77777777" w:rsidR="0016730F" w:rsidRPr="0016730F" w:rsidRDefault="0016730F" w:rsidP="0016730F">
            <w:pPr>
              <w:jc w:val="center"/>
              <w:rPr>
                <w:color w:val="000000"/>
                <w:sz w:val="18"/>
                <w:szCs w:val="18"/>
              </w:rPr>
            </w:pPr>
            <w:r w:rsidRPr="0016730F">
              <w:rPr>
                <w:color w:val="000000"/>
                <w:sz w:val="18"/>
                <w:szCs w:val="18"/>
              </w:rPr>
              <w:t>100%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A4F715" w14:textId="77777777" w:rsidR="0016730F" w:rsidRPr="0016730F" w:rsidRDefault="0016730F" w:rsidP="0016730F">
            <w:pPr>
              <w:jc w:val="center"/>
              <w:rPr>
                <w:color w:val="000000"/>
                <w:sz w:val="18"/>
                <w:szCs w:val="18"/>
              </w:rPr>
            </w:pPr>
            <w:r w:rsidRPr="0016730F">
              <w:rPr>
                <w:color w:val="000000"/>
                <w:sz w:val="18"/>
                <w:szCs w:val="18"/>
              </w:rPr>
              <w:t>100%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A7D149" w14:textId="77777777" w:rsidR="0016730F" w:rsidRPr="0016730F" w:rsidRDefault="0016730F" w:rsidP="0016730F">
            <w:pPr>
              <w:jc w:val="center"/>
              <w:rPr>
                <w:color w:val="000000"/>
                <w:sz w:val="18"/>
                <w:szCs w:val="18"/>
              </w:rPr>
            </w:pPr>
            <w:r w:rsidRPr="0016730F">
              <w:rPr>
                <w:color w:val="000000"/>
                <w:sz w:val="18"/>
                <w:szCs w:val="18"/>
              </w:rPr>
              <w:t>105%</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14A7D9" w14:textId="77777777" w:rsidR="0016730F" w:rsidRPr="0016730F" w:rsidRDefault="0016730F" w:rsidP="0016730F">
            <w:pPr>
              <w:jc w:val="center"/>
              <w:rPr>
                <w:color w:val="000000"/>
                <w:sz w:val="18"/>
                <w:szCs w:val="18"/>
              </w:rPr>
            </w:pPr>
            <w:r w:rsidRPr="0016730F">
              <w:rPr>
                <w:color w:val="000000"/>
                <w:sz w:val="18"/>
                <w:szCs w:val="18"/>
              </w:rPr>
              <w:t>104%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810DD" w14:textId="77777777" w:rsidR="0016730F" w:rsidRPr="0016730F" w:rsidRDefault="0016730F" w:rsidP="0016730F">
            <w:pPr>
              <w:jc w:val="center"/>
              <w:rPr>
                <w:color w:val="000000"/>
                <w:sz w:val="18"/>
                <w:szCs w:val="18"/>
              </w:rPr>
            </w:pPr>
            <w:r w:rsidRPr="0016730F">
              <w:rPr>
                <w:color w:val="000000"/>
                <w:sz w:val="18"/>
                <w:szCs w:val="18"/>
              </w:rPr>
              <w:t>103%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2BD0BE" w14:textId="77777777" w:rsidR="0016730F" w:rsidRPr="0016730F" w:rsidRDefault="0016730F" w:rsidP="0016730F">
            <w:pPr>
              <w:jc w:val="center"/>
              <w:rPr>
                <w:color w:val="000000"/>
                <w:sz w:val="18"/>
                <w:szCs w:val="18"/>
              </w:rPr>
            </w:pPr>
            <w:r w:rsidRPr="0016730F">
              <w:rPr>
                <w:color w:val="000000"/>
                <w:sz w:val="18"/>
                <w:szCs w:val="18"/>
              </w:rPr>
              <w:t>103%</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F3D66D" w14:textId="77777777" w:rsidR="0016730F" w:rsidRPr="0016730F" w:rsidRDefault="0016730F" w:rsidP="0016730F">
            <w:pPr>
              <w:jc w:val="center"/>
              <w:rPr>
                <w:color w:val="000000"/>
                <w:sz w:val="18"/>
                <w:szCs w:val="18"/>
              </w:rPr>
            </w:pPr>
            <w:r w:rsidRPr="0016730F">
              <w:rPr>
                <w:color w:val="000000"/>
                <w:sz w:val="18"/>
                <w:szCs w:val="18"/>
              </w:rPr>
              <w:t>103%</w:t>
            </w:r>
          </w:p>
        </w:tc>
        <w:tc>
          <w:tcPr>
            <w:tcW w:w="9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75DF6D" w14:textId="77777777" w:rsidR="0016730F" w:rsidRPr="0016730F" w:rsidRDefault="0016730F" w:rsidP="0016730F">
            <w:pPr>
              <w:jc w:val="center"/>
              <w:rPr>
                <w:color w:val="000000"/>
                <w:sz w:val="18"/>
                <w:szCs w:val="18"/>
              </w:rPr>
            </w:pPr>
            <w:r w:rsidRPr="0016730F">
              <w:rPr>
                <w:color w:val="000000"/>
                <w:sz w:val="18"/>
                <w:szCs w:val="18"/>
              </w:rPr>
              <w:t>102%</w:t>
            </w:r>
          </w:p>
        </w:tc>
        <w:tc>
          <w:tcPr>
            <w:tcW w:w="104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092B8B" w14:textId="77777777" w:rsidR="0016730F" w:rsidRPr="0016730F" w:rsidRDefault="0016730F" w:rsidP="0016730F">
            <w:pPr>
              <w:jc w:val="center"/>
              <w:rPr>
                <w:color w:val="000000"/>
                <w:sz w:val="18"/>
                <w:szCs w:val="18"/>
              </w:rPr>
            </w:pPr>
            <w:r w:rsidRPr="0016730F">
              <w:rPr>
                <w:color w:val="000000"/>
                <w:sz w:val="18"/>
                <w:szCs w:val="18"/>
              </w:rPr>
              <w:t>101%</w:t>
            </w:r>
          </w:p>
        </w:tc>
        <w:tc>
          <w:tcPr>
            <w:tcW w:w="93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D85043" w14:textId="77777777" w:rsidR="0016730F" w:rsidRPr="0016730F" w:rsidRDefault="0016730F" w:rsidP="0016730F">
            <w:pPr>
              <w:jc w:val="center"/>
              <w:rPr>
                <w:color w:val="000000"/>
                <w:sz w:val="18"/>
                <w:szCs w:val="18"/>
              </w:rPr>
            </w:pPr>
            <w:r w:rsidRPr="0016730F">
              <w:rPr>
                <w:color w:val="000000"/>
                <w:sz w:val="18"/>
                <w:szCs w:val="18"/>
              </w:rPr>
              <w:t>101%</w:t>
            </w:r>
          </w:p>
        </w:tc>
        <w:tc>
          <w:tcPr>
            <w:tcW w:w="992" w:type="dxa"/>
            <w:tcBorders>
              <w:top w:val="nil"/>
              <w:left w:val="nil"/>
              <w:bottom w:val="single" w:sz="4" w:space="0" w:color="auto"/>
              <w:right w:val="single" w:sz="4" w:space="0" w:color="auto"/>
            </w:tcBorders>
            <w:tcMar>
              <w:left w:w="57" w:type="dxa"/>
              <w:right w:w="57" w:type="dxa"/>
            </w:tcMar>
            <w:vAlign w:val="center"/>
          </w:tcPr>
          <w:p w14:paraId="608BC8DE" w14:textId="77777777" w:rsidR="0016730F" w:rsidRPr="0016730F" w:rsidRDefault="0016730F" w:rsidP="0016730F">
            <w:pPr>
              <w:jc w:val="center"/>
              <w:rPr>
                <w:color w:val="000000"/>
                <w:sz w:val="18"/>
                <w:szCs w:val="18"/>
              </w:rPr>
            </w:pPr>
            <w:r w:rsidRPr="0016730F">
              <w:rPr>
                <w:color w:val="000000"/>
                <w:sz w:val="18"/>
                <w:szCs w:val="18"/>
              </w:rPr>
              <w:t>100%</w:t>
            </w:r>
          </w:p>
        </w:tc>
        <w:tc>
          <w:tcPr>
            <w:tcW w:w="992" w:type="dxa"/>
            <w:tcBorders>
              <w:top w:val="nil"/>
              <w:left w:val="nil"/>
              <w:bottom w:val="single" w:sz="4" w:space="0" w:color="auto"/>
              <w:right w:val="single" w:sz="4" w:space="0" w:color="auto"/>
            </w:tcBorders>
            <w:tcMar>
              <w:left w:w="57" w:type="dxa"/>
              <w:right w:w="57" w:type="dxa"/>
            </w:tcMar>
            <w:vAlign w:val="center"/>
          </w:tcPr>
          <w:p w14:paraId="6DA5E521" w14:textId="77777777" w:rsidR="0016730F" w:rsidRPr="0016730F" w:rsidRDefault="0016730F" w:rsidP="0016730F">
            <w:pPr>
              <w:jc w:val="center"/>
              <w:rPr>
                <w:color w:val="000000"/>
                <w:sz w:val="18"/>
                <w:szCs w:val="18"/>
              </w:rPr>
            </w:pPr>
            <w:r w:rsidRPr="0016730F">
              <w:rPr>
                <w:color w:val="000000"/>
                <w:sz w:val="18"/>
                <w:szCs w:val="18"/>
              </w:rPr>
              <w:t>100%</w:t>
            </w:r>
          </w:p>
        </w:tc>
      </w:tr>
    </w:tbl>
    <w:p w14:paraId="0749DB61" w14:textId="77777777" w:rsidR="006F0CCC" w:rsidRDefault="006F0CCC" w:rsidP="009023BD">
      <w:pPr>
        <w:autoSpaceDE w:val="0"/>
        <w:autoSpaceDN w:val="0"/>
        <w:adjustRightInd w:val="0"/>
        <w:jc w:val="center"/>
        <w:outlineLvl w:val="0"/>
        <w:rPr>
          <w:sz w:val="28"/>
          <w:szCs w:val="28"/>
        </w:rPr>
      </w:pPr>
    </w:p>
    <w:p w14:paraId="3771C6D8" w14:textId="77777777" w:rsidR="00E15981" w:rsidRPr="0021282F" w:rsidRDefault="00E15981" w:rsidP="009023BD">
      <w:pPr>
        <w:autoSpaceDE w:val="0"/>
        <w:autoSpaceDN w:val="0"/>
        <w:adjustRightInd w:val="0"/>
        <w:jc w:val="center"/>
        <w:outlineLvl w:val="0"/>
        <w:rPr>
          <w:sz w:val="28"/>
          <w:szCs w:val="28"/>
        </w:rPr>
      </w:pPr>
    </w:p>
    <w:p w14:paraId="22E62590" w14:textId="77777777" w:rsidR="009023BD" w:rsidRPr="00D96A2B" w:rsidRDefault="006F0CCC" w:rsidP="009023BD">
      <w:pPr>
        <w:autoSpaceDE w:val="0"/>
        <w:autoSpaceDN w:val="0"/>
        <w:adjustRightInd w:val="0"/>
        <w:jc w:val="center"/>
        <w:outlineLvl w:val="0"/>
        <w:rPr>
          <w:b/>
          <w:sz w:val="28"/>
          <w:szCs w:val="28"/>
        </w:rPr>
      </w:pPr>
      <w:r w:rsidRPr="0021282F">
        <w:rPr>
          <w:sz w:val="28"/>
          <w:szCs w:val="28"/>
        </w:rPr>
        <w:br w:type="page"/>
      </w:r>
      <w:bookmarkEnd w:id="3"/>
      <w:r w:rsidR="009023BD" w:rsidRPr="00D96A2B">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723BB7A9" w14:textId="77777777" w:rsidR="009023BD" w:rsidRPr="0021282F" w:rsidRDefault="009023BD" w:rsidP="009023BD">
      <w:pPr>
        <w:autoSpaceDE w:val="0"/>
        <w:autoSpaceDN w:val="0"/>
        <w:adjustRightInd w:val="0"/>
        <w:jc w:val="center"/>
        <w:outlineLvl w:val="0"/>
        <w:rPr>
          <w:sz w:val="28"/>
          <w:szCs w:val="28"/>
        </w:rPr>
      </w:pPr>
    </w:p>
    <w:p w14:paraId="7801D0FE" w14:textId="77777777" w:rsidR="009023BD" w:rsidRPr="0021282F"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21282F" w14:paraId="5244F49B" w14:textId="77777777" w:rsidTr="00CB1196">
        <w:trPr>
          <w:trHeight w:val="371"/>
          <w:jc w:val="center"/>
        </w:trPr>
        <w:tc>
          <w:tcPr>
            <w:tcW w:w="598" w:type="dxa"/>
            <w:vAlign w:val="center"/>
          </w:tcPr>
          <w:p w14:paraId="78BB9130" w14:textId="77777777" w:rsidR="00E72FFB" w:rsidRPr="0021282F" w:rsidRDefault="00E72FFB" w:rsidP="00E12771">
            <w:pPr>
              <w:tabs>
                <w:tab w:val="left" w:pos="7440"/>
              </w:tabs>
              <w:jc w:val="center"/>
              <w:rPr>
                <w:sz w:val="24"/>
                <w:szCs w:val="24"/>
              </w:rPr>
            </w:pPr>
            <w:r w:rsidRPr="0021282F">
              <w:rPr>
                <w:sz w:val="24"/>
                <w:szCs w:val="24"/>
              </w:rPr>
              <w:t>№ п/п</w:t>
            </w:r>
          </w:p>
        </w:tc>
        <w:tc>
          <w:tcPr>
            <w:tcW w:w="8859" w:type="dxa"/>
            <w:vAlign w:val="center"/>
          </w:tcPr>
          <w:p w14:paraId="4EBDD473" w14:textId="77777777" w:rsidR="00E72FFB" w:rsidRPr="0021282F" w:rsidRDefault="00E72FFB" w:rsidP="00E12771">
            <w:pPr>
              <w:tabs>
                <w:tab w:val="left" w:pos="7440"/>
              </w:tabs>
              <w:jc w:val="center"/>
              <w:rPr>
                <w:sz w:val="24"/>
                <w:szCs w:val="24"/>
              </w:rPr>
            </w:pPr>
            <w:r w:rsidRPr="0021282F">
              <w:rPr>
                <w:sz w:val="24"/>
                <w:szCs w:val="24"/>
              </w:rPr>
              <w:t>Наименование мероприятия</w:t>
            </w:r>
          </w:p>
        </w:tc>
        <w:tc>
          <w:tcPr>
            <w:tcW w:w="1662" w:type="dxa"/>
            <w:vAlign w:val="center"/>
          </w:tcPr>
          <w:p w14:paraId="638C1CE9" w14:textId="77777777" w:rsidR="00E72FFB" w:rsidRPr="0021282F" w:rsidRDefault="00E72FFB" w:rsidP="00E12771">
            <w:pPr>
              <w:tabs>
                <w:tab w:val="left" w:pos="7440"/>
              </w:tabs>
              <w:jc w:val="center"/>
              <w:rPr>
                <w:sz w:val="24"/>
                <w:szCs w:val="24"/>
              </w:rPr>
            </w:pPr>
            <w:r w:rsidRPr="0021282F">
              <w:rPr>
                <w:sz w:val="24"/>
                <w:szCs w:val="24"/>
              </w:rPr>
              <w:t>Срок выполнения</w:t>
            </w:r>
          </w:p>
        </w:tc>
        <w:tc>
          <w:tcPr>
            <w:tcW w:w="1461" w:type="dxa"/>
            <w:vAlign w:val="center"/>
          </w:tcPr>
          <w:p w14:paraId="113E0E62" w14:textId="77777777" w:rsidR="00E72FFB" w:rsidRPr="0021282F" w:rsidRDefault="00E72FFB" w:rsidP="00E12771">
            <w:pPr>
              <w:tabs>
                <w:tab w:val="left" w:pos="7440"/>
              </w:tabs>
              <w:jc w:val="center"/>
              <w:rPr>
                <w:sz w:val="24"/>
                <w:szCs w:val="24"/>
              </w:rPr>
            </w:pPr>
            <w:r w:rsidRPr="0021282F">
              <w:rPr>
                <w:sz w:val="24"/>
                <w:szCs w:val="24"/>
              </w:rPr>
              <w:t>Стоимость, млн. руб.</w:t>
            </w:r>
          </w:p>
        </w:tc>
        <w:tc>
          <w:tcPr>
            <w:tcW w:w="2187" w:type="dxa"/>
            <w:vAlign w:val="center"/>
          </w:tcPr>
          <w:p w14:paraId="14BA831F" w14:textId="77777777" w:rsidR="00E72FFB" w:rsidRPr="0021282F" w:rsidRDefault="00E72FFB" w:rsidP="00E12771">
            <w:pPr>
              <w:tabs>
                <w:tab w:val="left" w:pos="7440"/>
              </w:tabs>
              <w:jc w:val="center"/>
              <w:rPr>
                <w:sz w:val="24"/>
                <w:szCs w:val="24"/>
              </w:rPr>
            </w:pPr>
            <w:r w:rsidRPr="0021282F">
              <w:rPr>
                <w:sz w:val="24"/>
                <w:szCs w:val="24"/>
              </w:rPr>
              <w:t>Ответственный исполнитель</w:t>
            </w:r>
          </w:p>
        </w:tc>
      </w:tr>
      <w:tr w:rsidR="009023BD" w:rsidRPr="0021282F" w14:paraId="20CDCBBF" w14:textId="77777777" w:rsidTr="00CB1196">
        <w:trPr>
          <w:trHeight w:val="371"/>
          <w:jc w:val="center"/>
        </w:trPr>
        <w:tc>
          <w:tcPr>
            <w:tcW w:w="598" w:type="dxa"/>
            <w:vAlign w:val="center"/>
          </w:tcPr>
          <w:p w14:paraId="3A68CEED" w14:textId="77777777" w:rsidR="009023BD" w:rsidRPr="0021282F" w:rsidRDefault="00E72FFB" w:rsidP="00273FF0">
            <w:pPr>
              <w:tabs>
                <w:tab w:val="left" w:pos="7440"/>
              </w:tabs>
              <w:jc w:val="center"/>
              <w:rPr>
                <w:sz w:val="24"/>
                <w:szCs w:val="24"/>
              </w:rPr>
            </w:pPr>
            <w:r w:rsidRPr="0021282F">
              <w:rPr>
                <w:sz w:val="24"/>
                <w:szCs w:val="24"/>
              </w:rPr>
              <w:t>-</w:t>
            </w:r>
          </w:p>
        </w:tc>
        <w:tc>
          <w:tcPr>
            <w:tcW w:w="8859" w:type="dxa"/>
            <w:vAlign w:val="center"/>
          </w:tcPr>
          <w:p w14:paraId="61D73429" w14:textId="77777777" w:rsidR="009023BD" w:rsidRPr="0021282F" w:rsidRDefault="00E72FFB" w:rsidP="00273FF0">
            <w:pPr>
              <w:tabs>
                <w:tab w:val="left" w:pos="7440"/>
              </w:tabs>
              <w:jc w:val="center"/>
              <w:rPr>
                <w:sz w:val="24"/>
                <w:szCs w:val="24"/>
              </w:rPr>
            </w:pPr>
            <w:r w:rsidRPr="0021282F">
              <w:rPr>
                <w:sz w:val="24"/>
                <w:szCs w:val="24"/>
              </w:rPr>
              <w:t>-</w:t>
            </w:r>
          </w:p>
        </w:tc>
        <w:tc>
          <w:tcPr>
            <w:tcW w:w="1662" w:type="dxa"/>
            <w:vAlign w:val="center"/>
          </w:tcPr>
          <w:p w14:paraId="17F8EF79" w14:textId="77777777" w:rsidR="009023BD" w:rsidRPr="0021282F" w:rsidRDefault="00E72FFB" w:rsidP="00273FF0">
            <w:pPr>
              <w:tabs>
                <w:tab w:val="left" w:pos="7440"/>
              </w:tabs>
              <w:jc w:val="center"/>
              <w:rPr>
                <w:sz w:val="24"/>
                <w:szCs w:val="24"/>
              </w:rPr>
            </w:pPr>
            <w:r w:rsidRPr="0021282F">
              <w:rPr>
                <w:sz w:val="24"/>
                <w:szCs w:val="24"/>
              </w:rPr>
              <w:t>-</w:t>
            </w:r>
          </w:p>
        </w:tc>
        <w:tc>
          <w:tcPr>
            <w:tcW w:w="1461" w:type="dxa"/>
            <w:vAlign w:val="center"/>
          </w:tcPr>
          <w:p w14:paraId="4407C1FC" w14:textId="77777777" w:rsidR="009023BD" w:rsidRPr="0021282F" w:rsidRDefault="00E72FFB" w:rsidP="00273FF0">
            <w:pPr>
              <w:tabs>
                <w:tab w:val="left" w:pos="7440"/>
              </w:tabs>
              <w:jc w:val="center"/>
              <w:rPr>
                <w:sz w:val="24"/>
                <w:szCs w:val="24"/>
              </w:rPr>
            </w:pPr>
            <w:r w:rsidRPr="0021282F">
              <w:rPr>
                <w:sz w:val="24"/>
                <w:szCs w:val="24"/>
              </w:rPr>
              <w:t>-</w:t>
            </w:r>
          </w:p>
        </w:tc>
        <w:tc>
          <w:tcPr>
            <w:tcW w:w="2187" w:type="dxa"/>
            <w:vAlign w:val="center"/>
          </w:tcPr>
          <w:p w14:paraId="78A9AFE5" w14:textId="77777777" w:rsidR="009023BD" w:rsidRPr="0021282F" w:rsidRDefault="00E72FFB" w:rsidP="00273FF0">
            <w:pPr>
              <w:tabs>
                <w:tab w:val="left" w:pos="7440"/>
              </w:tabs>
              <w:jc w:val="center"/>
              <w:rPr>
                <w:sz w:val="24"/>
                <w:szCs w:val="24"/>
              </w:rPr>
            </w:pPr>
            <w:r w:rsidRPr="0021282F">
              <w:rPr>
                <w:sz w:val="24"/>
                <w:szCs w:val="24"/>
              </w:rPr>
              <w:t>-</w:t>
            </w:r>
          </w:p>
        </w:tc>
      </w:tr>
    </w:tbl>
    <w:p w14:paraId="120E1310" w14:textId="77777777" w:rsidR="009023BD" w:rsidRPr="0021282F" w:rsidRDefault="009023BD" w:rsidP="009023BD">
      <w:pPr>
        <w:autoSpaceDE w:val="0"/>
        <w:autoSpaceDN w:val="0"/>
        <w:adjustRightInd w:val="0"/>
        <w:jc w:val="center"/>
        <w:outlineLvl w:val="0"/>
        <w:rPr>
          <w:sz w:val="28"/>
          <w:szCs w:val="28"/>
        </w:rPr>
      </w:pPr>
    </w:p>
    <w:p w14:paraId="40FE1AE3" w14:textId="77777777" w:rsidR="00593D30" w:rsidRPr="0021282F" w:rsidRDefault="00593D30" w:rsidP="009023BD">
      <w:pPr>
        <w:autoSpaceDE w:val="0"/>
        <w:autoSpaceDN w:val="0"/>
        <w:adjustRightInd w:val="0"/>
        <w:ind w:left="5245"/>
        <w:jc w:val="center"/>
        <w:outlineLvl w:val="0"/>
        <w:rPr>
          <w:b/>
          <w:bCs/>
          <w:sz w:val="28"/>
          <w:szCs w:val="28"/>
        </w:rPr>
      </w:pPr>
    </w:p>
    <w:sectPr w:rsidR="00593D30" w:rsidRPr="0021282F"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62575" w14:textId="77777777" w:rsidR="00C94137" w:rsidRDefault="00C94137">
      <w:r>
        <w:separator/>
      </w:r>
    </w:p>
  </w:endnote>
  <w:endnote w:type="continuationSeparator" w:id="0">
    <w:p w14:paraId="5F77A260" w14:textId="77777777" w:rsidR="00C94137" w:rsidRDefault="00C9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382D7" w14:textId="77777777" w:rsidR="00C94137" w:rsidRDefault="00C94137">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14:paraId="74EF2425" w14:textId="77777777" w:rsidR="00C94137" w:rsidRDefault="00C94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066B6" w14:textId="77777777" w:rsidR="00C94137" w:rsidRDefault="00C94137">
    <w:pPr>
      <w:pStyle w:val="a5"/>
    </w:pPr>
  </w:p>
  <w:p w14:paraId="5AF13D9D" w14:textId="77777777" w:rsidR="00C94137" w:rsidRDefault="00C94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4507" w14:textId="77777777" w:rsidR="00C94137" w:rsidRDefault="00C94137">
      <w:r>
        <w:separator/>
      </w:r>
    </w:p>
  </w:footnote>
  <w:footnote w:type="continuationSeparator" w:id="0">
    <w:p w14:paraId="72D6392B" w14:textId="77777777" w:rsidR="00C94137" w:rsidRDefault="00C9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A3D7" w14:textId="77777777" w:rsidR="00C94137" w:rsidRDefault="00C94137" w:rsidP="009F12E6">
    <w:pPr>
      <w:pStyle w:val="a9"/>
      <w:tabs>
        <w:tab w:val="left" w:pos="4556"/>
      </w:tabs>
      <w:jc w:val="center"/>
      <w:rPr>
        <w:sz w:val="28"/>
        <w:szCs w:val="28"/>
      </w:rPr>
    </w:pPr>
  </w:p>
  <w:p w14:paraId="6F2F4100" w14:textId="77777777" w:rsidR="00C94137" w:rsidRDefault="00C94137" w:rsidP="009F12E6">
    <w:pPr>
      <w:pStyle w:val="a9"/>
      <w:tabs>
        <w:tab w:val="left" w:pos="4556"/>
      </w:tabs>
      <w:jc w:val="center"/>
      <w:rPr>
        <w:sz w:val="28"/>
        <w:szCs w:val="28"/>
      </w:rPr>
    </w:pPr>
  </w:p>
  <w:p w14:paraId="02DD8B4C" w14:textId="77777777" w:rsidR="00C94137" w:rsidRPr="009F12E6" w:rsidRDefault="00C94137"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554D80">
      <w:rPr>
        <w:noProof/>
        <w:sz w:val="28"/>
        <w:szCs w:val="28"/>
      </w:rPr>
      <w:t>2</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472"/>
    <w:rsid w:val="00040F66"/>
    <w:rsid w:val="000422FF"/>
    <w:rsid w:val="0004238D"/>
    <w:rsid w:val="00042641"/>
    <w:rsid w:val="000433BC"/>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5F2"/>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E0C"/>
    <w:rsid w:val="001607D9"/>
    <w:rsid w:val="00161401"/>
    <w:rsid w:val="00162114"/>
    <w:rsid w:val="00163D77"/>
    <w:rsid w:val="0016571C"/>
    <w:rsid w:val="0016730F"/>
    <w:rsid w:val="00170791"/>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C7747"/>
    <w:rsid w:val="002D0739"/>
    <w:rsid w:val="002D0E5F"/>
    <w:rsid w:val="002D36B1"/>
    <w:rsid w:val="002D3D10"/>
    <w:rsid w:val="002D4F8B"/>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2854"/>
    <w:rsid w:val="003629BE"/>
    <w:rsid w:val="00365B6D"/>
    <w:rsid w:val="00365E55"/>
    <w:rsid w:val="00366188"/>
    <w:rsid w:val="003738DB"/>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69C"/>
    <w:rsid w:val="00405500"/>
    <w:rsid w:val="0041076B"/>
    <w:rsid w:val="00410FFF"/>
    <w:rsid w:val="004128EE"/>
    <w:rsid w:val="004132F1"/>
    <w:rsid w:val="0041390B"/>
    <w:rsid w:val="004141EE"/>
    <w:rsid w:val="00414887"/>
    <w:rsid w:val="004152ED"/>
    <w:rsid w:val="00417260"/>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635C"/>
    <w:rsid w:val="004A7369"/>
    <w:rsid w:val="004A7B6F"/>
    <w:rsid w:val="004B1477"/>
    <w:rsid w:val="004B23F6"/>
    <w:rsid w:val="004B262A"/>
    <w:rsid w:val="004B29CE"/>
    <w:rsid w:val="004B46CC"/>
    <w:rsid w:val="004B4BCF"/>
    <w:rsid w:val="004B557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1423"/>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4D80"/>
    <w:rsid w:val="00555CCF"/>
    <w:rsid w:val="00562BB1"/>
    <w:rsid w:val="005632B0"/>
    <w:rsid w:val="00565EF4"/>
    <w:rsid w:val="00567226"/>
    <w:rsid w:val="00572EEA"/>
    <w:rsid w:val="0057330D"/>
    <w:rsid w:val="00573E0D"/>
    <w:rsid w:val="00574225"/>
    <w:rsid w:val="00574267"/>
    <w:rsid w:val="0057654A"/>
    <w:rsid w:val="00581186"/>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28B7"/>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7033C"/>
    <w:rsid w:val="00772E7E"/>
    <w:rsid w:val="00773305"/>
    <w:rsid w:val="00774444"/>
    <w:rsid w:val="007745B8"/>
    <w:rsid w:val="00774D12"/>
    <w:rsid w:val="00775357"/>
    <w:rsid w:val="00776028"/>
    <w:rsid w:val="00776258"/>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3B85"/>
    <w:rsid w:val="008B46D4"/>
    <w:rsid w:val="008B5324"/>
    <w:rsid w:val="008B6266"/>
    <w:rsid w:val="008B6F53"/>
    <w:rsid w:val="008B7089"/>
    <w:rsid w:val="008C015D"/>
    <w:rsid w:val="008C19A2"/>
    <w:rsid w:val="008C2E06"/>
    <w:rsid w:val="008C4673"/>
    <w:rsid w:val="008C4BA0"/>
    <w:rsid w:val="008D1D91"/>
    <w:rsid w:val="008D3048"/>
    <w:rsid w:val="008D72DC"/>
    <w:rsid w:val="008E1A18"/>
    <w:rsid w:val="008E1F6D"/>
    <w:rsid w:val="008E2081"/>
    <w:rsid w:val="008E222F"/>
    <w:rsid w:val="008E4A87"/>
    <w:rsid w:val="008E52F0"/>
    <w:rsid w:val="008E59A0"/>
    <w:rsid w:val="008F0F4E"/>
    <w:rsid w:val="008F1A78"/>
    <w:rsid w:val="008F4C48"/>
    <w:rsid w:val="008F5AE5"/>
    <w:rsid w:val="008F62A7"/>
    <w:rsid w:val="008F6968"/>
    <w:rsid w:val="009023BD"/>
    <w:rsid w:val="00905A72"/>
    <w:rsid w:val="009062F0"/>
    <w:rsid w:val="00906319"/>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7E5"/>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32E6"/>
    <w:rsid w:val="00A13C94"/>
    <w:rsid w:val="00A1591D"/>
    <w:rsid w:val="00A164BF"/>
    <w:rsid w:val="00A17A57"/>
    <w:rsid w:val="00A20193"/>
    <w:rsid w:val="00A20E63"/>
    <w:rsid w:val="00A229EB"/>
    <w:rsid w:val="00A22D86"/>
    <w:rsid w:val="00A22DC5"/>
    <w:rsid w:val="00A27A01"/>
    <w:rsid w:val="00A27C93"/>
    <w:rsid w:val="00A3172E"/>
    <w:rsid w:val="00A31BF6"/>
    <w:rsid w:val="00A33F9F"/>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2AF8"/>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4B09"/>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13382"/>
    <w:rsid w:val="00C13A5C"/>
    <w:rsid w:val="00C16E29"/>
    <w:rsid w:val="00C16EBE"/>
    <w:rsid w:val="00C22147"/>
    <w:rsid w:val="00C223C5"/>
    <w:rsid w:val="00C224C3"/>
    <w:rsid w:val="00C24E55"/>
    <w:rsid w:val="00C32730"/>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137"/>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6837"/>
    <w:rsid w:val="00D778A2"/>
    <w:rsid w:val="00D80C9C"/>
    <w:rsid w:val="00D812F0"/>
    <w:rsid w:val="00D8324E"/>
    <w:rsid w:val="00D85B97"/>
    <w:rsid w:val="00D86C49"/>
    <w:rsid w:val="00D87312"/>
    <w:rsid w:val="00D875E6"/>
    <w:rsid w:val="00D90532"/>
    <w:rsid w:val="00D95EC2"/>
    <w:rsid w:val="00D965D1"/>
    <w:rsid w:val="00D9693A"/>
    <w:rsid w:val="00D96A2B"/>
    <w:rsid w:val="00D972E0"/>
    <w:rsid w:val="00D977A0"/>
    <w:rsid w:val="00DA5162"/>
    <w:rsid w:val="00DA6C68"/>
    <w:rsid w:val="00DA6C6C"/>
    <w:rsid w:val="00DB054E"/>
    <w:rsid w:val="00DB23D8"/>
    <w:rsid w:val="00DB288A"/>
    <w:rsid w:val="00DB2C65"/>
    <w:rsid w:val="00DB4E85"/>
    <w:rsid w:val="00DB5110"/>
    <w:rsid w:val="00DB6E9D"/>
    <w:rsid w:val="00DC2A22"/>
    <w:rsid w:val="00DC4484"/>
    <w:rsid w:val="00DC65A3"/>
    <w:rsid w:val="00DC739D"/>
    <w:rsid w:val="00DC7F9A"/>
    <w:rsid w:val="00DD0D7E"/>
    <w:rsid w:val="00DD4B8F"/>
    <w:rsid w:val="00DD616A"/>
    <w:rsid w:val="00DD64EB"/>
    <w:rsid w:val="00DD7BA9"/>
    <w:rsid w:val="00DE05AF"/>
    <w:rsid w:val="00DE1FA0"/>
    <w:rsid w:val="00DE3022"/>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15981"/>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1D73"/>
    <w:rsid w:val="00E82677"/>
    <w:rsid w:val="00E82C34"/>
    <w:rsid w:val="00E85CBE"/>
    <w:rsid w:val="00E86C47"/>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0777"/>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2A7E"/>
    <w:rsid w:val="00F552A0"/>
    <w:rsid w:val="00F574D4"/>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975802C"/>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89635752">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560483085">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825318525">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01153860">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2455767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763837823">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61116699">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880895369">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44288224">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094274052">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8D0C-10DC-43F8-B5ED-512B7742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8</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12497</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26</cp:revision>
  <cp:lastPrinted>2020-03-30T06:25:00Z</cp:lastPrinted>
  <dcterms:created xsi:type="dcterms:W3CDTF">2018-07-25T01:37:00Z</dcterms:created>
  <dcterms:modified xsi:type="dcterms:W3CDTF">2020-03-31T08:31:00Z</dcterms:modified>
</cp:coreProperties>
</file>